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74A1" w14:textId="791F5A08" w:rsidR="00F107E7" w:rsidRPr="00B264FC" w:rsidRDefault="006D3132">
      <w:pPr>
        <w:rPr>
          <w:rFonts w:ascii="Arial" w:hAnsi="Arial" w:cs="Arial"/>
        </w:rPr>
      </w:pPr>
      <w:r>
        <w:rPr>
          <w:noProof/>
          <w:lang w:eastAsia="es-CL"/>
        </w:rPr>
        <w:drawing>
          <wp:anchor distT="0" distB="0" distL="114300" distR="114300" simplePos="0" relativeHeight="251675648" behindDoc="0" locked="0" layoutInCell="1" allowOverlap="1" wp14:anchorId="42CDE974" wp14:editId="07EBC5F2">
            <wp:simplePos x="0" y="0"/>
            <wp:positionH relativeFrom="page">
              <wp:posOffset>3175</wp:posOffset>
            </wp:positionH>
            <wp:positionV relativeFrom="paragraph">
              <wp:posOffset>-897572</wp:posOffset>
            </wp:positionV>
            <wp:extent cx="7772400" cy="10050684"/>
            <wp:effectExtent l="0" t="0" r="0" b="8255"/>
            <wp:wrapNone/>
            <wp:docPr id="1" name="Imagen 1" descr="C:\Users\Pato\Desktop\portada Guía de Programa PPSMEHM 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o\Desktop\portada Guía de Programa PPSMEHM V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0" cy="100506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E845B8" w14:textId="5571E723" w:rsidR="00714038" w:rsidRPr="00B264FC" w:rsidRDefault="00714038">
      <w:pPr>
        <w:rPr>
          <w:rFonts w:ascii="Arial" w:hAnsi="Arial" w:cs="Arial"/>
        </w:rPr>
      </w:pPr>
    </w:p>
    <w:p w14:paraId="0C5C31C6" w14:textId="3476769F" w:rsidR="00714038" w:rsidRPr="00B264FC" w:rsidRDefault="00714038">
      <w:pPr>
        <w:rPr>
          <w:rFonts w:ascii="Arial" w:hAnsi="Arial" w:cs="Arial"/>
        </w:rPr>
      </w:pPr>
    </w:p>
    <w:p w14:paraId="17050523" w14:textId="5724DB60" w:rsidR="00714038" w:rsidRPr="00B264FC" w:rsidRDefault="00714038">
      <w:pPr>
        <w:rPr>
          <w:rFonts w:ascii="Arial" w:hAnsi="Arial" w:cs="Arial"/>
        </w:rPr>
      </w:pPr>
    </w:p>
    <w:p w14:paraId="1F5D46FF" w14:textId="58B64479" w:rsidR="00714038" w:rsidRPr="00B264FC" w:rsidRDefault="00714038">
      <w:pPr>
        <w:rPr>
          <w:rFonts w:ascii="Arial" w:hAnsi="Arial" w:cs="Arial"/>
        </w:rPr>
      </w:pPr>
    </w:p>
    <w:p w14:paraId="46F60B81" w14:textId="222A63FC" w:rsidR="00714038" w:rsidRPr="00B264FC" w:rsidRDefault="00714038">
      <w:pPr>
        <w:rPr>
          <w:rFonts w:ascii="Arial" w:hAnsi="Arial" w:cs="Arial"/>
        </w:rPr>
      </w:pPr>
    </w:p>
    <w:p w14:paraId="4C6221F0" w14:textId="2F500266" w:rsidR="00714038" w:rsidRPr="00B264FC" w:rsidRDefault="00714038">
      <w:pPr>
        <w:rPr>
          <w:rFonts w:ascii="Arial" w:hAnsi="Arial" w:cs="Arial"/>
        </w:rPr>
      </w:pPr>
    </w:p>
    <w:p w14:paraId="44166147" w14:textId="3E58C35F" w:rsidR="00714038" w:rsidRPr="00B264FC" w:rsidRDefault="00714038">
      <w:pPr>
        <w:rPr>
          <w:rFonts w:ascii="Arial" w:hAnsi="Arial" w:cs="Arial"/>
        </w:rPr>
      </w:pPr>
    </w:p>
    <w:p w14:paraId="487EF521" w14:textId="498EC509" w:rsidR="00714038" w:rsidRPr="00B264FC" w:rsidRDefault="00714038">
      <w:pPr>
        <w:rPr>
          <w:rFonts w:ascii="Arial" w:hAnsi="Arial" w:cs="Arial"/>
        </w:rPr>
      </w:pPr>
    </w:p>
    <w:p w14:paraId="0529C024" w14:textId="2DBCDEB3" w:rsidR="00714038" w:rsidRPr="00B264FC" w:rsidRDefault="00714038">
      <w:pPr>
        <w:rPr>
          <w:rFonts w:ascii="Arial" w:hAnsi="Arial" w:cs="Arial"/>
        </w:rPr>
      </w:pPr>
    </w:p>
    <w:p w14:paraId="41B846A7" w14:textId="557B5566" w:rsidR="00714038" w:rsidRPr="00B264FC" w:rsidRDefault="00714038">
      <w:pPr>
        <w:rPr>
          <w:rFonts w:ascii="Arial" w:hAnsi="Arial" w:cs="Arial"/>
        </w:rPr>
      </w:pPr>
    </w:p>
    <w:p w14:paraId="778816FF" w14:textId="3AE738E3" w:rsidR="00714038" w:rsidRPr="00B264FC" w:rsidRDefault="00714038">
      <w:pPr>
        <w:rPr>
          <w:rFonts w:ascii="Arial" w:hAnsi="Arial" w:cs="Arial"/>
        </w:rPr>
      </w:pPr>
    </w:p>
    <w:p w14:paraId="537E26DE" w14:textId="0381365C" w:rsidR="00714038" w:rsidRPr="00B264FC" w:rsidRDefault="00714038">
      <w:pPr>
        <w:rPr>
          <w:rFonts w:ascii="Arial" w:hAnsi="Arial" w:cs="Arial"/>
        </w:rPr>
      </w:pPr>
    </w:p>
    <w:p w14:paraId="5F8D90A3" w14:textId="54F2B15A" w:rsidR="00714038" w:rsidRPr="00B264FC" w:rsidRDefault="00714038">
      <w:pPr>
        <w:rPr>
          <w:rFonts w:ascii="Arial" w:hAnsi="Arial" w:cs="Arial"/>
        </w:rPr>
      </w:pPr>
    </w:p>
    <w:p w14:paraId="7D8AB85C" w14:textId="4DCFAC7D" w:rsidR="00714038" w:rsidRPr="00B264FC" w:rsidRDefault="00714038">
      <w:pPr>
        <w:rPr>
          <w:rFonts w:ascii="Arial" w:hAnsi="Arial" w:cs="Arial"/>
        </w:rPr>
      </w:pPr>
    </w:p>
    <w:p w14:paraId="3319160C" w14:textId="646F8DA5" w:rsidR="00714038" w:rsidRPr="00B264FC" w:rsidRDefault="00714038">
      <w:pPr>
        <w:rPr>
          <w:rFonts w:ascii="Arial" w:hAnsi="Arial" w:cs="Arial"/>
        </w:rPr>
      </w:pPr>
    </w:p>
    <w:p w14:paraId="2699D121" w14:textId="362D15DB" w:rsidR="00714038" w:rsidRPr="00B264FC" w:rsidRDefault="00714038">
      <w:pPr>
        <w:rPr>
          <w:rFonts w:ascii="Arial" w:hAnsi="Arial" w:cs="Arial"/>
        </w:rPr>
      </w:pPr>
    </w:p>
    <w:p w14:paraId="5DF1FB90" w14:textId="74DCF4F0" w:rsidR="00714038" w:rsidRPr="00B264FC" w:rsidRDefault="00714038">
      <w:pPr>
        <w:rPr>
          <w:rFonts w:ascii="Arial" w:hAnsi="Arial" w:cs="Arial"/>
        </w:rPr>
      </w:pPr>
    </w:p>
    <w:p w14:paraId="42BCA140" w14:textId="5F4348C1" w:rsidR="00714038" w:rsidRPr="00B264FC" w:rsidRDefault="00714038">
      <w:pPr>
        <w:rPr>
          <w:rFonts w:ascii="Arial" w:hAnsi="Arial" w:cs="Arial"/>
        </w:rPr>
      </w:pPr>
    </w:p>
    <w:p w14:paraId="3087A163" w14:textId="76A549B1" w:rsidR="00714038" w:rsidRPr="00B264FC" w:rsidRDefault="00714038">
      <w:pPr>
        <w:rPr>
          <w:rFonts w:ascii="Arial" w:hAnsi="Arial" w:cs="Arial"/>
        </w:rPr>
      </w:pPr>
    </w:p>
    <w:p w14:paraId="6A91B7E3" w14:textId="3220C2A0" w:rsidR="00714038" w:rsidRPr="00B264FC" w:rsidRDefault="00714038">
      <w:pPr>
        <w:rPr>
          <w:rFonts w:ascii="Arial" w:hAnsi="Arial" w:cs="Arial"/>
        </w:rPr>
      </w:pPr>
    </w:p>
    <w:p w14:paraId="3C2079C8" w14:textId="498D4451" w:rsidR="00714038" w:rsidRPr="00B264FC" w:rsidRDefault="00714038">
      <w:pPr>
        <w:rPr>
          <w:rFonts w:ascii="Arial" w:hAnsi="Arial" w:cs="Arial"/>
        </w:rPr>
      </w:pPr>
    </w:p>
    <w:p w14:paraId="4904B7F3" w14:textId="5511BAC5" w:rsidR="00714038" w:rsidRPr="00B264FC" w:rsidRDefault="00714038">
      <w:pPr>
        <w:rPr>
          <w:rFonts w:ascii="Arial" w:hAnsi="Arial" w:cs="Arial"/>
        </w:rPr>
      </w:pPr>
    </w:p>
    <w:p w14:paraId="2436FB13" w14:textId="6C4AC3C5" w:rsidR="00714038" w:rsidRPr="00B264FC" w:rsidRDefault="00714038">
      <w:pPr>
        <w:rPr>
          <w:rFonts w:ascii="Arial" w:hAnsi="Arial" w:cs="Arial"/>
        </w:rPr>
      </w:pPr>
    </w:p>
    <w:p w14:paraId="0B453B6E" w14:textId="2F721817" w:rsidR="00714038" w:rsidRPr="00B264FC" w:rsidRDefault="00714038">
      <w:pPr>
        <w:rPr>
          <w:rFonts w:ascii="Arial" w:hAnsi="Arial" w:cs="Arial"/>
        </w:rPr>
      </w:pPr>
    </w:p>
    <w:p w14:paraId="446282F2" w14:textId="55692519" w:rsidR="00714038" w:rsidRPr="00B264FC" w:rsidRDefault="00714038">
      <w:pPr>
        <w:rPr>
          <w:rFonts w:ascii="Arial" w:hAnsi="Arial" w:cs="Arial"/>
        </w:rPr>
      </w:pPr>
    </w:p>
    <w:p w14:paraId="30704F7A" w14:textId="5FA5B889" w:rsidR="00714038" w:rsidRPr="00B264FC" w:rsidRDefault="00714038">
      <w:pPr>
        <w:rPr>
          <w:rFonts w:ascii="Arial" w:hAnsi="Arial" w:cs="Arial"/>
        </w:rPr>
      </w:pPr>
    </w:p>
    <w:p w14:paraId="73A548F7" w14:textId="26ED2CD5" w:rsidR="00714038" w:rsidRPr="00B264FC" w:rsidRDefault="00714038">
      <w:pPr>
        <w:rPr>
          <w:rFonts w:ascii="Arial" w:hAnsi="Arial" w:cs="Arial"/>
        </w:rPr>
      </w:pPr>
    </w:p>
    <w:p w14:paraId="73DDC004" w14:textId="02EA7AE1" w:rsidR="00714038" w:rsidRPr="00B264FC" w:rsidRDefault="00714038">
      <w:pPr>
        <w:rPr>
          <w:rFonts w:ascii="Arial" w:hAnsi="Arial" w:cs="Arial"/>
        </w:rPr>
      </w:pPr>
    </w:p>
    <w:p w14:paraId="62F8FBBD" w14:textId="04DE7E32" w:rsidR="00714038" w:rsidRPr="00B264FC" w:rsidRDefault="00714038">
      <w:pPr>
        <w:rPr>
          <w:rFonts w:ascii="Arial" w:hAnsi="Arial" w:cs="Arial"/>
        </w:rPr>
      </w:pPr>
    </w:p>
    <w:p w14:paraId="669BF34B" w14:textId="07D167C1" w:rsidR="00714038" w:rsidRPr="00B264FC" w:rsidRDefault="00714038">
      <w:pPr>
        <w:rPr>
          <w:rFonts w:ascii="Arial" w:hAnsi="Arial" w:cs="Arial"/>
        </w:rPr>
      </w:pPr>
    </w:p>
    <w:p w14:paraId="078612FC" w14:textId="3D93060B" w:rsidR="00714038" w:rsidRPr="00B264FC" w:rsidRDefault="00714038">
      <w:pPr>
        <w:rPr>
          <w:rFonts w:ascii="Arial" w:hAnsi="Arial" w:cs="Arial"/>
        </w:rPr>
      </w:pPr>
    </w:p>
    <w:p w14:paraId="4C5BAC30" w14:textId="73E97F42" w:rsidR="00714038" w:rsidRPr="00B264FC" w:rsidRDefault="00714038">
      <w:pPr>
        <w:rPr>
          <w:rFonts w:ascii="Arial" w:hAnsi="Arial" w:cs="Arial"/>
        </w:rPr>
      </w:pPr>
    </w:p>
    <w:p w14:paraId="5FC3EE4D" w14:textId="7A99EC64" w:rsidR="00714038" w:rsidRPr="00B264FC" w:rsidRDefault="00714038">
      <w:pPr>
        <w:rPr>
          <w:rFonts w:ascii="Arial" w:hAnsi="Arial" w:cs="Arial"/>
        </w:rPr>
      </w:pPr>
    </w:p>
    <w:p w14:paraId="7E0EB228" w14:textId="14D5B639" w:rsidR="00714038" w:rsidRDefault="00714038">
      <w:pPr>
        <w:rPr>
          <w:rFonts w:ascii="Arial" w:hAnsi="Arial" w:cs="Arial"/>
        </w:rPr>
      </w:pPr>
    </w:p>
    <w:p w14:paraId="738598E9" w14:textId="77777777" w:rsidR="005E6CD9" w:rsidRPr="00B264FC" w:rsidRDefault="005E6CD9">
      <w:pPr>
        <w:rPr>
          <w:rFonts w:ascii="Arial" w:hAnsi="Arial" w:cs="Arial"/>
        </w:rPr>
      </w:pPr>
    </w:p>
    <w:p w14:paraId="65BC6EC3" w14:textId="08F228AD" w:rsidR="00714038" w:rsidRPr="00B264FC" w:rsidRDefault="00714038">
      <w:pPr>
        <w:rPr>
          <w:rFonts w:ascii="Arial" w:hAnsi="Arial" w:cs="Arial"/>
        </w:rPr>
      </w:pPr>
    </w:p>
    <w:p w14:paraId="4D0F35A9" w14:textId="20D32284" w:rsidR="00714038" w:rsidRPr="00B264FC" w:rsidRDefault="00714038">
      <w:pPr>
        <w:rPr>
          <w:rFonts w:ascii="Arial" w:hAnsi="Arial" w:cs="Arial"/>
        </w:rPr>
      </w:pPr>
    </w:p>
    <w:p w14:paraId="69631D94" w14:textId="1A72A151" w:rsidR="00714038" w:rsidRPr="00B264FC" w:rsidRDefault="00714038">
      <w:pPr>
        <w:rPr>
          <w:rFonts w:ascii="Arial" w:hAnsi="Arial" w:cs="Arial"/>
        </w:rPr>
      </w:pPr>
    </w:p>
    <w:p w14:paraId="3AA35F24" w14:textId="2885C331" w:rsidR="00714038" w:rsidRPr="00B264FC" w:rsidRDefault="00714038">
      <w:pPr>
        <w:rPr>
          <w:rFonts w:ascii="Arial" w:hAnsi="Arial" w:cs="Arial"/>
        </w:rPr>
      </w:pPr>
    </w:p>
    <w:p w14:paraId="2E9E03D9" w14:textId="7F065586" w:rsidR="00714038" w:rsidRPr="00B264FC" w:rsidRDefault="00714038">
      <w:pPr>
        <w:rPr>
          <w:rFonts w:ascii="Arial" w:hAnsi="Arial" w:cs="Arial"/>
        </w:rPr>
      </w:pPr>
    </w:p>
    <w:p w14:paraId="310BF0A3" w14:textId="7136FF7B" w:rsidR="00714038" w:rsidRPr="00B264FC" w:rsidRDefault="00714038">
      <w:pPr>
        <w:rPr>
          <w:rFonts w:ascii="Arial" w:hAnsi="Arial" w:cs="Arial"/>
        </w:rPr>
      </w:pPr>
    </w:p>
    <w:p w14:paraId="632060D7" w14:textId="639E2E8C" w:rsidR="00714038" w:rsidRPr="00B264FC" w:rsidRDefault="00714038">
      <w:pPr>
        <w:rPr>
          <w:rFonts w:ascii="Arial" w:hAnsi="Arial" w:cs="Arial"/>
        </w:rPr>
      </w:pPr>
    </w:p>
    <w:p w14:paraId="0B976695" w14:textId="7441D769" w:rsidR="00714038" w:rsidRPr="00B264FC" w:rsidRDefault="00714038">
      <w:pPr>
        <w:rPr>
          <w:rFonts w:ascii="Arial" w:hAnsi="Arial" w:cs="Arial"/>
        </w:rPr>
      </w:pPr>
    </w:p>
    <w:p w14:paraId="24EF2327" w14:textId="20B54583" w:rsidR="00714038" w:rsidRPr="00B264FC" w:rsidRDefault="00714038">
      <w:pPr>
        <w:rPr>
          <w:rFonts w:ascii="Arial" w:hAnsi="Arial" w:cs="Arial"/>
        </w:rPr>
      </w:pPr>
    </w:p>
    <w:p w14:paraId="5FDA8F09" w14:textId="1C6726FE" w:rsidR="00714038" w:rsidRPr="00B264FC" w:rsidRDefault="00714038">
      <w:pPr>
        <w:rPr>
          <w:rFonts w:ascii="Arial" w:hAnsi="Arial" w:cs="Arial"/>
        </w:rPr>
      </w:pPr>
    </w:p>
    <w:p w14:paraId="5DBEA664" w14:textId="7DA1C624" w:rsidR="00714038" w:rsidRPr="00B264FC" w:rsidRDefault="00714038">
      <w:pPr>
        <w:rPr>
          <w:rFonts w:ascii="Arial" w:hAnsi="Arial" w:cs="Arial"/>
        </w:rPr>
      </w:pPr>
    </w:p>
    <w:p w14:paraId="4A971E47" w14:textId="5A8B1DFC" w:rsidR="00714038" w:rsidRPr="00B264FC" w:rsidRDefault="00714038">
      <w:pPr>
        <w:rPr>
          <w:rFonts w:ascii="Arial" w:hAnsi="Arial" w:cs="Arial"/>
        </w:rPr>
      </w:pPr>
    </w:p>
    <w:p w14:paraId="71D19D7D" w14:textId="079E4CC3" w:rsidR="00714038" w:rsidRPr="00B264FC" w:rsidRDefault="00714038">
      <w:pPr>
        <w:rPr>
          <w:rFonts w:ascii="Arial" w:hAnsi="Arial" w:cs="Arial"/>
        </w:rPr>
      </w:pPr>
    </w:p>
    <w:p w14:paraId="348CCE01" w14:textId="7935B75F" w:rsidR="00714038" w:rsidRPr="00B264FC" w:rsidRDefault="00714038">
      <w:pPr>
        <w:rPr>
          <w:rFonts w:ascii="Arial" w:hAnsi="Arial" w:cs="Arial"/>
          <w:b/>
          <w:bCs/>
        </w:rPr>
      </w:pPr>
      <w:r w:rsidRPr="00B264FC">
        <w:rPr>
          <w:rFonts w:ascii="Arial" w:hAnsi="Arial" w:cs="Arial"/>
          <w:b/>
          <w:bCs/>
        </w:rPr>
        <w:t>ÍNDICE</w:t>
      </w:r>
    </w:p>
    <w:p w14:paraId="46968D5F" w14:textId="18BA508D" w:rsidR="00714038" w:rsidRPr="00B264FC" w:rsidRDefault="00714038">
      <w:pPr>
        <w:rPr>
          <w:rFonts w:ascii="Arial" w:hAnsi="Arial" w:cs="Arial"/>
        </w:rPr>
      </w:pPr>
    </w:p>
    <w:sdt>
      <w:sdtPr>
        <w:rPr>
          <w:rFonts w:ascii="Arial" w:eastAsia="Arial MT" w:hAnsi="Arial" w:cs="Arial"/>
          <w:color w:val="auto"/>
          <w:sz w:val="22"/>
          <w:szCs w:val="22"/>
          <w:lang w:val="es-ES" w:eastAsia="en-US"/>
        </w:rPr>
        <w:id w:val="47735741"/>
        <w:docPartObj>
          <w:docPartGallery w:val="Table of Contents"/>
          <w:docPartUnique/>
        </w:docPartObj>
      </w:sdtPr>
      <w:sdtEndPr>
        <w:rPr>
          <w:b/>
          <w:bCs/>
        </w:rPr>
      </w:sdtEndPr>
      <w:sdtContent>
        <w:p w14:paraId="75D721A1" w14:textId="28C33316" w:rsidR="00714038" w:rsidRPr="00B264FC" w:rsidRDefault="00714038">
          <w:pPr>
            <w:pStyle w:val="TtuloTDC"/>
            <w:rPr>
              <w:rFonts w:ascii="Arial" w:hAnsi="Arial" w:cs="Arial"/>
              <w:sz w:val="22"/>
              <w:szCs w:val="22"/>
            </w:rPr>
          </w:pPr>
        </w:p>
        <w:p w14:paraId="2031CD64" w14:textId="2EAFE397" w:rsidR="00A33DC0" w:rsidRDefault="00714038">
          <w:pPr>
            <w:pStyle w:val="TDC1"/>
            <w:tabs>
              <w:tab w:val="right" w:leader="dot" w:pos="9668"/>
            </w:tabs>
            <w:rPr>
              <w:rFonts w:asciiTheme="minorHAnsi" w:eastAsiaTheme="minorEastAsia" w:hAnsiTheme="minorHAnsi" w:cstheme="minorBidi"/>
              <w:noProof/>
              <w:kern w:val="2"/>
              <w:lang w:val="es-CL" w:eastAsia="es-CL"/>
              <w14:ligatures w14:val="standardContextual"/>
            </w:rPr>
          </w:pPr>
          <w:r w:rsidRPr="00B264FC">
            <w:rPr>
              <w:rFonts w:ascii="Arial" w:hAnsi="Arial" w:cs="Arial"/>
            </w:rPr>
            <w:fldChar w:fldCharType="begin"/>
          </w:r>
          <w:r w:rsidRPr="00B264FC">
            <w:rPr>
              <w:rFonts w:ascii="Arial" w:hAnsi="Arial" w:cs="Arial"/>
            </w:rPr>
            <w:instrText xml:space="preserve"> TOC \o "1-3" \h \z \u </w:instrText>
          </w:r>
          <w:r w:rsidRPr="00B264FC">
            <w:rPr>
              <w:rFonts w:ascii="Arial" w:hAnsi="Arial" w:cs="Arial"/>
            </w:rPr>
            <w:fldChar w:fldCharType="separate"/>
          </w:r>
          <w:hyperlink w:anchor="_Toc134033099" w:history="1">
            <w:r w:rsidR="00A33DC0" w:rsidRPr="00EA1BD1">
              <w:rPr>
                <w:rStyle w:val="Hipervnculo"/>
                <w:noProof/>
                <w:w w:val="95"/>
              </w:rPr>
              <w:t>1</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OBJETIVO</w:t>
            </w:r>
            <w:r w:rsidR="00A33DC0">
              <w:rPr>
                <w:noProof/>
                <w:webHidden/>
              </w:rPr>
              <w:tab/>
            </w:r>
            <w:r w:rsidR="00A33DC0">
              <w:rPr>
                <w:noProof/>
                <w:webHidden/>
              </w:rPr>
              <w:fldChar w:fldCharType="begin"/>
            </w:r>
            <w:r w:rsidR="00A33DC0">
              <w:rPr>
                <w:noProof/>
                <w:webHidden/>
              </w:rPr>
              <w:instrText xml:space="preserve"> PAGEREF _Toc134033099 \h </w:instrText>
            </w:r>
            <w:r w:rsidR="00A33DC0">
              <w:rPr>
                <w:noProof/>
                <w:webHidden/>
              </w:rPr>
            </w:r>
            <w:r w:rsidR="00A33DC0">
              <w:rPr>
                <w:noProof/>
                <w:webHidden/>
              </w:rPr>
              <w:fldChar w:fldCharType="separate"/>
            </w:r>
            <w:r w:rsidR="00A33DC0">
              <w:rPr>
                <w:noProof/>
                <w:webHidden/>
              </w:rPr>
              <w:t>3</w:t>
            </w:r>
            <w:r w:rsidR="00A33DC0">
              <w:rPr>
                <w:noProof/>
                <w:webHidden/>
              </w:rPr>
              <w:fldChar w:fldCharType="end"/>
            </w:r>
          </w:hyperlink>
        </w:p>
        <w:p w14:paraId="31A126EF" w14:textId="5542FE0A" w:rsidR="00A33DC0" w:rsidRDefault="00000000">
          <w:pPr>
            <w:pStyle w:val="TDC1"/>
            <w:tabs>
              <w:tab w:val="right" w:leader="dot" w:pos="9668"/>
            </w:tabs>
            <w:rPr>
              <w:rFonts w:asciiTheme="minorHAnsi" w:eastAsiaTheme="minorEastAsia" w:hAnsiTheme="minorHAnsi" w:cstheme="minorBidi"/>
              <w:noProof/>
              <w:kern w:val="2"/>
              <w:lang w:val="es-CL" w:eastAsia="es-CL"/>
              <w14:ligatures w14:val="standardContextual"/>
            </w:rPr>
          </w:pPr>
          <w:hyperlink w:anchor="_Toc134033100" w:history="1">
            <w:r w:rsidR="00A33DC0" w:rsidRPr="00EA1BD1">
              <w:rPr>
                <w:rStyle w:val="Hipervnculo"/>
                <w:noProof/>
                <w:w w:val="95"/>
              </w:rPr>
              <w:t>2</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ALCANCE</w:t>
            </w:r>
            <w:r w:rsidR="00A33DC0">
              <w:rPr>
                <w:noProof/>
                <w:webHidden/>
              </w:rPr>
              <w:tab/>
            </w:r>
            <w:r w:rsidR="00A33DC0">
              <w:rPr>
                <w:noProof/>
                <w:webHidden/>
              </w:rPr>
              <w:fldChar w:fldCharType="begin"/>
            </w:r>
            <w:r w:rsidR="00A33DC0">
              <w:rPr>
                <w:noProof/>
                <w:webHidden/>
              </w:rPr>
              <w:instrText xml:space="preserve"> PAGEREF _Toc134033100 \h </w:instrText>
            </w:r>
            <w:r w:rsidR="00A33DC0">
              <w:rPr>
                <w:noProof/>
                <w:webHidden/>
              </w:rPr>
            </w:r>
            <w:r w:rsidR="00A33DC0">
              <w:rPr>
                <w:noProof/>
                <w:webHidden/>
              </w:rPr>
              <w:fldChar w:fldCharType="separate"/>
            </w:r>
            <w:r w:rsidR="00A33DC0">
              <w:rPr>
                <w:noProof/>
                <w:webHidden/>
              </w:rPr>
              <w:t>3</w:t>
            </w:r>
            <w:r w:rsidR="00A33DC0">
              <w:rPr>
                <w:noProof/>
                <w:webHidden/>
              </w:rPr>
              <w:fldChar w:fldCharType="end"/>
            </w:r>
          </w:hyperlink>
        </w:p>
        <w:p w14:paraId="0E5F5BBF" w14:textId="5BE366F3" w:rsidR="00A33DC0" w:rsidRDefault="00000000">
          <w:pPr>
            <w:pStyle w:val="TDC1"/>
            <w:tabs>
              <w:tab w:val="right" w:leader="dot" w:pos="9668"/>
            </w:tabs>
            <w:rPr>
              <w:rFonts w:asciiTheme="minorHAnsi" w:eastAsiaTheme="minorEastAsia" w:hAnsiTheme="minorHAnsi" w:cstheme="minorBidi"/>
              <w:noProof/>
              <w:kern w:val="2"/>
              <w:lang w:val="es-CL" w:eastAsia="es-CL"/>
              <w14:ligatures w14:val="standardContextual"/>
            </w:rPr>
          </w:pPr>
          <w:hyperlink w:anchor="_Toc134033101" w:history="1">
            <w:r w:rsidR="00A33DC0" w:rsidRPr="00EA1BD1">
              <w:rPr>
                <w:rStyle w:val="Hipervnculo"/>
                <w:noProof/>
                <w:w w:val="95"/>
              </w:rPr>
              <w:t>3</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DEFINICIONES</w:t>
            </w:r>
            <w:r w:rsidR="00A33DC0">
              <w:rPr>
                <w:noProof/>
                <w:webHidden/>
              </w:rPr>
              <w:tab/>
            </w:r>
            <w:r w:rsidR="00A33DC0">
              <w:rPr>
                <w:noProof/>
                <w:webHidden/>
              </w:rPr>
              <w:fldChar w:fldCharType="begin"/>
            </w:r>
            <w:r w:rsidR="00A33DC0">
              <w:rPr>
                <w:noProof/>
                <w:webHidden/>
              </w:rPr>
              <w:instrText xml:space="preserve"> PAGEREF _Toc134033101 \h </w:instrText>
            </w:r>
            <w:r w:rsidR="00A33DC0">
              <w:rPr>
                <w:noProof/>
                <w:webHidden/>
              </w:rPr>
            </w:r>
            <w:r w:rsidR="00A33DC0">
              <w:rPr>
                <w:noProof/>
                <w:webHidden/>
              </w:rPr>
              <w:fldChar w:fldCharType="separate"/>
            </w:r>
            <w:r w:rsidR="00A33DC0">
              <w:rPr>
                <w:noProof/>
                <w:webHidden/>
              </w:rPr>
              <w:t>3</w:t>
            </w:r>
            <w:r w:rsidR="00A33DC0">
              <w:rPr>
                <w:noProof/>
                <w:webHidden/>
              </w:rPr>
              <w:fldChar w:fldCharType="end"/>
            </w:r>
          </w:hyperlink>
        </w:p>
        <w:p w14:paraId="7B4F5559" w14:textId="1DDC7496" w:rsidR="00A33DC0" w:rsidRDefault="00000000">
          <w:pPr>
            <w:pStyle w:val="TDC1"/>
            <w:tabs>
              <w:tab w:val="right" w:leader="dot" w:pos="9668"/>
            </w:tabs>
            <w:rPr>
              <w:rFonts w:asciiTheme="minorHAnsi" w:eastAsiaTheme="minorEastAsia" w:hAnsiTheme="minorHAnsi" w:cstheme="minorBidi"/>
              <w:noProof/>
              <w:kern w:val="2"/>
              <w:lang w:val="es-CL" w:eastAsia="es-CL"/>
              <w14:ligatures w14:val="standardContextual"/>
            </w:rPr>
          </w:pPr>
          <w:hyperlink w:anchor="_Toc134033102" w:history="1">
            <w:r w:rsidR="00A33DC0" w:rsidRPr="00EA1BD1">
              <w:rPr>
                <w:rStyle w:val="Hipervnculo"/>
                <w:noProof/>
                <w:w w:val="95"/>
              </w:rPr>
              <w:t>4</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DOCUMENTOS Y/O NORMATIVAS DE REFERENCIA</w:t>
            </w:r>
            <w:r w:rsidR="00A33DC0">
              <w:rPr>
                <w:noProof/>
                <w:webHidden/>
              </w:rPr>
              <w:tab/>
            </w:r>
            <w:r w:rsidR="00A33DC0">
              <w:rPr>
                <w:noProof/>
                <w:webHidden/>
              </w:rPr>
              <w:fldChar w:fldCharType="begin"/>
            </w:r>
            <w:r w:rsidR="00A33DC0">
              <w:rPr>
                <w:noProof/>
                <w:webHidden/>
              </w:rPr>
              <w:instrText xml:space="preserve"> PAGEREF _Toc134033102 \h </w:instrText>
            </w:r>
            <w:r w:rsidR="00A33DC0">
              <w:rPr>
                <w:noProof/>
                <w:webHidden/>
              </w:rPr>
            </w:r>
            <w:r w:rsidR="00A33DC0">
              <w:rPr>
                <w:noProof/>
                <w:webHidden/>
              </w:rPr>
              <w:fldChar w:fldCharType="separate"/>
            </w:r>
            <w:r w:rsidR="00A33DC0">
              <w:rPr>
                <w:noProof/>
                <w:webHidden/>
              </w:rPr>
              <w:t>4</w:t>
            </w:r>
            <w:r w:rsidR="00A33DC0">
              <w:rPr>
                <w:noProof/>
                <w:webHidden/>
              </w:rPr>
              <w:fldChar w:fldCharType="end"/>
            </w:r>
          </w:hyperlink>
        </w:p>
        <w:p w14:paraId="2D8A228E" w14:textId="0B8F7E3A" w:rsidR="00A33DC0" w:rsidRDefault="00000000">
          <w:pPr>
            <w:pStyle w:val="TDC1"/>
            <w:tabs>
              <w:tab w:val="right" w:leader="dot" w:pos="9668"/>
            </w:tabs>
            <w:rPr>
              <w:rFonts w:asciiTheme="minorHAnsi" w:eastAsiaTheme="minorEastAsia" w:hAnsiTheme="minorHAnsi" w:cstheme="minorBidi"/>
              <w:noProof/>
              <w:kern w:val="2"/>
              <w:lang w:val="es-CL" w:eastAsia="es-CL"/>
              <w14:ligatures w14:val="standardContextual"/>
            </w:rPr>
          </w:pPr>
          <w:hyperlink w:anchor="_Toc134033103" w:history="1">
            <w:r w:rsidR="00A33DC0" w:rsidRPr="00EA1BD1">
              <w:rPr>
                <w:rStyle w:val="Hipervnculo"/>
                <w:noProof/>
                <w:w w:val="95"/>
              </w:rPr>
              <w:t>5</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PROGRAMA PREVENTIVO DE SEGURIDAD EN MÁQUINAS, EQUIPOS Y HERRAMIENTAS MOTRICES - PROSEMEH</w:t>
            </w:r>
            <w:r w:rsidR="00A33DC0">
              <w:rPr>
                <w:noProof/>
                <w:webHidden/>
              </w:rPr>
              <w:tab/>
            </w:r>
            <w:r w:rsidR="00A33DC0">
              <w:rPr>
                <w:noProof/>
                <w:webHidden/>
              </w:rPr>
              <w:fldChar w:fldCharType="begin"/>
            </w:r>
            <w:r w:rsidR="00A33DC0">
              <w:rPr>
                <w:noProof/>
                <w:webHidden/>
              </w:rPr>
              <w:instrText xml:space="preserve"> PAGEREF _Toc134033103 \h </w:instrText>
            </w:r>
            <w:r w:rsidR="00A33DC0">
              <w:rPr>
                <w:noProof/>
                <w:webHidden/>
              </w:rPr>
            </w:r>
            <w:r w:rsidR="00A33DC0">
              <w:rPr>
                <w:noProof/>
                <w:webHidden/>
              </w:rPr>
              <w:fldChar w:fldCharType="separate"/>
            </w:r>
            <w:r w:rsidR="00A33DC0">
              <w:rPr>
                <w:noProof/>
                <w:webHidden/>
              </w:rPr>
              <w:t>5</w:t>
            </w:r>
            <w:r w:rsidR="00A33DC0">
              <w:rPr>
                <w:noProof/>
                <w:webHidden/>
              </w:rPr>
              <w:fldChar w:fldCharType="end"/>
            </w:r>
          </w:hyperlink>
        </w:p>
        <w:p w14:paraId="275C78BB" w14:textId="476949C5" w:rsidR="00A33DC0" w:rsidRDefault="00000000">
          <w:pPr>
            <w:pStyle w:val="TDC1"/>
            <w:tabs>
              <w:tab w:val="right" w:leader="dot" w:pos="9668"/>
            </w:tabs>
            <w:rPr>
              <w:rFonts w:asciiTheme="minorHAnsi" w:eastAsiaTheme="minorEastAsia" w:hAnsiTheme="minorHAnsi" w:cstheme="minorBidi"/>
              <w:noProof/>
              <w:kern w:val="2"/>
              <w:lang w:val="es-CL" w:eastAsia="es-CL"/>
              <w14:ligatures w14:val="standardContextual"/>
            </w:rPr>
          </w:pPr>
          <w:hyperlink w:anchor="_Toc134033104" w:history="1">
            <w:r w:rsidR="00A33DC0" w:rsidRPr="00EA1BD1">
              <w:rPr>
                <w:rStyle w:val="Hipervnculo"/>
                <w:noProof/>
              </w:rPr>
              <w:t>5.1</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Política de Control de Riesgos en Máquinas, Equipos y Herramientas Motrices</w:t>
            </w:r>
            <w:r w:rsidR="00A33DC0">
              <w:rPr>
                <w:noProof/>
                <w:webHidden/>
              </w:rPr>
              <w:tab/>
            </w:r>
            <w:r w:rsidR="00A33DC0">
              <w:rPr>
                <w:noProof/>
                <w:webHidden/>
              </w:rPr>
              <w:fldChar w:fldCharType="begin"/>
            </w:r>
            <w:r w:rsidR="00A33DC0">
              <w:rPr>
                <w:noProof/>
                <w:webHidden/>
              </w:rPr>
              <w:instrText xml:space="preserve"> PAGEREF _Toc134033104 \h </w:instrText>
            </w:r>
            <w:r w:rsidR="00A33DC0">
              <w:rPr>
                <w:noProof/>
                <w:webHidden/>
              </w:rPr>
            </w:r>
            <w:r w:rsidR="00A33DC0">
              <w:rPr>
                <w:noProof/>
                <w:webHidden/>
              </w:rPr>
              <w:fldChar w:fldCharType="separate"/>
            </w:r>
            <w:r w:rsidR="00A33DC0">
              <w:rPr>
                <w:noProof/>
                <w:webHidden/>
              </w:rPr>
              <w:t>5</w:t>
            </w:r>
            <w:r w:rsidR="00A33DC0">
              <w:rPr>
                <w:noProof/>
                <w:webHidden/>
              </w:rPr>
              <w:fldChar w:fldCharType="end"/>
            </w:r>
          </w:hyperlink>
        </w:p>
        <w:p w14:paraId="21905AED" w14:textId="6C0DA255" w:rsidR="00A33DC0" w:rsidRDefault="00000000">
          <w:pPr>
            <w:pStyle w:val="TDC1"/>
            <w:tabs>
              <w:tab w:val="right" w:leader="dot" w:pos="9668"/>
            </w:tabs>
            <w:rPr>
              <w:rFonts w:asciiTheme="minorHAnsi" w:eastAsiaTheme="minorEastAsia" w:hAnsiTheme="minorHAnsi" w:cstheme="minorBidi"/>
              <w:noProof/>
              <w:kern w:val="2"/>
              <w:lang w:val="es-CL" w:eastAsia="es-CL"/>
              <w14:ligatures w14:val="standardContextual"/>
            </w:rPr>
          </w:pPr>
          <w:hyperlink w:anchor="_Toc134033105" w:history="1">
            <w:r w:rsidR="00A33DC0" w:rsidRPr="00EA1BD1">
              <w:rPr>
                <w:rStyle w:val="Hipervnculo"/>
                <w:noProof/>
              </w:rPr>
              <w:t>5.2</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Responsabilidades</w:t>
            </w:r>
            <w:r w:rsidR="00A33DC0">
              <w:rPr>
                <w:noProof/>
                <w:webHidden/>
              </w:rPr>
              <w:tab/>
            </w:r>
            <w:r w:rsidR="00A33DC0">
              <w:rPr>
                <w:noProof/>
                <w:webHidden/>
              </w:rPr>
              <w:fldChar w:fldCharType="begin"/>
            </w:r>
            <w:r w:rsidR="00A33DC0">
              <w:rPr>
                <w:noProof/>
                <w:webHidden/>
              </w:rPr>
              <w:instrText xml:space="preserve"> PAGEREF _Toc134033105 \h </w:instrText>
            </w:r>
            <w:r w:rsidR="00A33DC0">
              <w:rPr>
                <w:noProof/>
                <w:webHidden/>
              </w:rPr>
            </w:r>
            <w:r w:rsidR="00A33DC0">
              <w:rPr>
                <w:noProof/>
                <w:webHidden/>
              </w:rPr>
              <w:fldChar w:fldCharType="separate"/>
            </w:r>
            <w:r w:rsidR="00A33DC0">
              <w:rPr>
                <w:noProof/>
                <w:webHidden/>
              </w:rPr>
              <w:t>6</w:t>
            </w:r>
            <w:r w:rsidR="00A33DC0">
              <w:rPr>
                <w:noProof/>
                <w:webHidden/>
              </w:rPr>
              <w:fldChar w:fldCharType="end"/>
            </w:r>
          </w:hyperlink>
        </w:p>
        <w:p w14:paraId="39FD0A65" w14:textId="3D08B72A" w:rsidR="00A33DC0" w:rsidRDefault="00000000">
          <w:pPr>
            <w:pStyle w:val="TDC1"/>
            <w:tabs>
              <w:tab w:val="right" w:leader="dot" w:pos="9668"/>
            </w:tabs>
            <w:rPr>
              <w:rFonts w:asciiTheme="minorHAnsi" w:eastAsiaTheme="minorEastAsia" w:hAnsiTheme="minorHAnsi" w:cstheme="minorBidi"/>
              <w:noProof/>
              <w:kern w:val="2"/>
              <w:lang w:val="es-CL" w:eastAsia="es-CL"/>
              <w14:ligatures w14:val="standardContextual"/>
            </w:rPr>
          </w:pPr>
          <w:hyperlink w:anchor="_Toc134033106" w:history="1">
            <w:r w:rsidR="00A33DC0" w:rsidRPr="00EA1BD1">
              <w:rPr>
                <w:rStyle w:val="Hipervnculo"/>
                <w:noProof/>
              </w:rPr>
              <w:t>5.3</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Evaluación y Control de los Riesgos</w:t>
            </w:r>
            <w:r w:rsidR="00A33DC0">
              <w:rPr>
                <w:noProof/>
                <w:webHidden/>
              </w:rPr>
              <w:tab/>
            </w:r>
            <w:r w:rsidR="00A33DC0">
              <w:rPr>
                <w:noProof/>
                <w:webHidden/>
              </w:rPr>
              <w:fldChar w:fldCharType="begin"/>
            </w:r>
            <w:r w:rsidR="00A33DC0">
              <w:rPr>
                <w:noProof/>
                <w:webHidden/>
              </w:rPr>
              <w:instrText xml:space="preserve"> PAGEREF _Toc134033106 \h </w:instrText>
            </w:r>
            <w:r w:rsidR="00A33DC0">
              <w:rPr>
                <w:noProof/>
                <w:webHidden/>
              </w:rPr>
            </w:r>
            <w:r w:rsidR="00A33DC0">
              <w:rPr>
                <w:noProof/>
                <w:webHidden/>
              </w:rPr>
              <w:fldChar w:fldCharType="separate"/>
            </w:r>
            <w:r w:rsidR="00A33DC0">
              <w:rPr>
                <w:noProof/>
                <w:webHidden/>
              </w:rPr>
              <w:t>7</w:t>
            </w:r>
            <w:r w:rsidR="00A33DC0">
              <w:rPr>
                <w:noProof/>
                <w:webHidden/>
              </w:rPr>
              <w:fldChar w:fldCharType="end"/>
            </w:r>
          </w:hyperlink>
        </w:p>
        <w:p w14:paraId="3B84856E" w14:textId="24643A29" w:rsidR="00A33DC0" w:rsidRDefault="00000000">
          <w:pPr>
            <w:pStyle w:val="TDC2"/>
            <w:tabs>
              <w:tab w:val="left" w:pos="1760"/>
              <w:tab w:val="right" w:leader="dot" w:pos="9668"/>
            </w:tabs>
            <w:rPr>
              <w:rFonts w:asciiTheme="minorHAnsi" w:eastAsiaTheme="minorEastAsia" w:hAnsiTheme="minorHAnsi" w:cstheme="minorBidi"/>
              <w:noProof/>
              <w:kern w:val="2"/>
              <w:lang w:val="es-CL" w:eastAsia="es-CL"/>
              <w14:ligatures w14:val="standardContextual"/>
            </w:rPr>
          </w:pPr>
          <w:hyperlink w:anchor="_Toc134033110" w:history="1">
            <w:r w:rsidR="00A33DC0" w:rsidRPr="00EA1BD1">
              <w:rPr>
                <w:rStyle w:val="Hipervnculo"/>
                <w:noProof/>
              </w:rPr>
              <w:t>5.3.1</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Levantamiento de procesos</w:t>
            </w:r>
            <w:r w:rsidR="00A33DC0">
              <w:rPr>
                <w:noProof/>
                <w:webHidden/>
              </w:rPr>
              <w:tab/>
            </w:r>
            <w:r w:rsidR="00A33DC0">
              <w:rPr>
                <w:noProof/>
                <w:webHidden/>
              </w:rPr>
              <w:fldChar w:fldCharType="begin"/>
            </w:r>
            <w:r w:rsidR="00A33DC0">
              <w:rPr>
                <w:noProof/>
                <w:webHidden/>
              </w:rPr>
              <w:instrText xml:space="preserve"> PAGEREF _Toc134033110 \h </w:instrText>
            </w:r>
            <w:r w:rsidR="00A33DC0">
              <w:rPr>
                <w:noProof/>
                <w:webHidden/>
              </w:rPr>
            </w:r>
            <w:r w:rsidR="00A33DC0">
              <w:rPr>
                <w:noProof/>
                <w:webHidden/>
              </w:rPr>
              <w:fldChar w:fldCharType="separate"/>
            </w:r>
            <w:r w:rsidR="00A33DC0">
              <w:rPr>
                <w:noProof/>
                <w:webHidden/>
              </w:rPr>
              <w:t>7</w:t>
            </w:r>
            <w:r w:rsidR="00A33DC0">
              <w:rPr>
                <w:noProof/>
                <w:webHidden/>
              </w:rPr>
              <w:fldChar w:fldCharType="end"/>
            </w:r>
          </w:hyperlink>
        </w:p>
        <w:p w14:paraId="65FFA466" w14:textId="7875F6B5" w:rsidR="00A33DC0" w:rsidRDefault="00000000">
          <w:pPr>
            <w:pStyle w:val="TDC2"/>
            <w:tabs>
              <w:tab w:val="left" w:pos="1760"/>
              <w:tab w:val="right" w:leader="dot" w:pos="9668"/>
            </w:tabs>
            <w:rPr>
              <w:rFonts w:asciiTheme="minorHAnsi" w:eastAsiaTheme="minorEastAsia" w:hAnsiTheme="minorHAnsi" w:cstheme="minorBidi"/>
              <w:noProof/>
              <w:kern w:val="2"/>
              <w:lang w:val="es-CL" w:eastAsia="es-CL"/>
              <w14:ligatures w14:val="standardContextual"/>
            </w:rPr>
          </w:pPr>
          <w:hyperlink w:anchor="_Toc134033111" w:history="1">
            <w:r w:rsidR="00A33DC0" w:rsidRPr="00EA1BD1">
              <w:rPr>
                <w:rStyle w:val="Hipervnculo"/>
                <w:noProof/>
              </w:rPr>
              <w:t>5.3.2</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Identificación de Factores de Riesgos y Riesgos asociados.</w:t>
            </w:r>
            <w:r w:rsidR="00A33DC0">
              <w:rPr>
                <w:noProof/>
                <w:webHidden/>
              </w:rPr>
              <w:tab/>
            </w:r>
            <w:r w:rsidR="00A33DC0">
              <w:rPr>
                <w:noProof/>
                <w:webHidden/>
              </w:rPr>
              <w:fldChar w:fldCharType="begin"/>
            </w:r>
            <w:r w:rsidR="00A33DC0">
              <w:rPr>
                <w:noProof/>
                <w:webHidden/>
              </w:rPr>
              <w:instrText xml:space="preserve"> PAGEREF _Toc134033111 \h </w:instrText>
            </w:r>
            <w:r w:rsidR="00A33DC0">
              <w:rPr>
                <w:noProof/>
                <w:webHidden/>
              </w:rPr>
            </w:r>
            <w:r w:rsidR="00A33DC0">
              <w:rPr>
                <w:noProof/>
                <w:webHidden/>
              </w:rPr>
              <w:fldChar w:fldCharType="separate"/>
            </w:r>
            <w:r w:rsidR="00A33DC0">
              <w:rPr>
                <w:noProof/>
                <w:webHidden/>
              </w:rPr>
              <w:t>7</w:t>
            </w:r>
            <w:r w:rsidR="00A33DC0">
              <w:rPr>
                <w:noProof/>
                <w:webHidden/>
              </w:rPr>
              <w:fldChar w:fldCharType="end"/>
            </w:r>
          </w:hyperlink>
        </w:p>
        <w:p w14:paraId="1B52DC49" w14:textId="0DD2093C" w:rsidR="00A33DC0" w:rsidRDefault="00000000">
          <w:pPr>
            <w:pStyle w:val="TDC2"/>
            <w:tabs>
              <w:tab w:val="right" w:leader="dot" w:pos="9668"/>
            </w:tabs>
            <w:rPr>
              <w:rFonts w:asciiTheme="minorHAnsi" w:eastAsiaTheme="minorEastAsia" w:hAnsiTheme="minorHAnsi" w:cstheme="minorBidi"/>
              <w:noProof/>
              <w:kern w:val="2"/>
              <w:lang w:val="es-CL" w:eastAsia="es-CL"/>
              <w14:ligatures w14:val="standardContextual"/>
            </w:rPr>
          </w:pPr>
          <w:hyperlink w:anchor="_Toc134033112" w:history="1">
            <w:r w:rsidR="00A33DC0" w:rsidRPr="00EA1BD1">
              <w:rPr>
                <w:rStyle w:val="Hipervnculo"/>
                <w:noProof/>
              </w:rPr>
              <w:t>5.3.3 Evaluación de los Riesgos.</w:t>
            </w:r>
            <w:r w:rsidR="00A33DC0">
              <w:rPr>
                <w:noProof/>
                <w:webHidden/>
              </w:rPr>
              <w:tab/>
            </w:r>
            <w:r w:rsidR="00A33DC0">
              <w:rPr>
                <w:noProof/>
                <w:webHidden/>
              </w:rPr>
              <w:fldChar w:fldCharType="begin"/>
            </w:r>
            <w:r w:rsidR="00A33DC0">
              <w:rPr>
                <w:noProof/>
                <w:webHidden/>
              </w:rPr>
              <w:instrText xml:space="preserve"> PAGEREF _Toc134033112 \h </w:instrText>
            </w:r>
            <w:r w:rsidR="00A33DC0">
              <w:rPr>
                <w:noProof/>
                <w:webHidden/>
              </w:rPr>
            </w:r>
            <w:r w:rsidR="00A33DC0">
              <w:rPr>
                <w:noProof/>
                <w:webHidden/>
              </w:rPr>
              <w:fldChar w:fldCharType="separate"/>
            </w:r>
            <w:r w:rsidR="00A33DC0">
              <w:rPr>
                <w:noProof/>
                <w:webHidden/>
              </w:rPr>
              <w:t>9</w:t>
            </w:r>
            <w:r w:rsidR="00A33DC0">
              <w:rPr>
                <w:noProof/>
                <w:webHidden/>
              </w:rPr>
              <w:fldChar w:fldCharType="end"/>
            </w:r>
          </w:hyperlink>
        </w:p>
        <w:p w14:paraId="54D9A054" w14:textId="0026B16F" w:rsidR="00A33DC0" w:rsidRDefault="00000000">
          <w:pPr>
            <w:pStyle w:val="TDC2"/>
            <w:tabs>
              <w:tab w:val="right" w:leader="dot" w:pos="9668"/>
            </w:tabs>
            <w:rPr>
              <w:rFonts w:asciiTheme="minorHAnsi" w:eastAsiaTheme="minorEastAsia" w:hAnsiTheme="minorHAnsi" w:cstheme="minorBidi"/>
              <w:noProof/>
              <w:kern w:val="2"/>
              <w:lang w:val="es-CL" w:eastAsia="es-CL"/>
              <w14:ligatures w14:val="standardContextual"/>
            </w:rPr>
          </w:pPr>
          <w:hyperlink w:anchor="_Toc134033113" w:history="1">
            <w:r w:rsidR="00A33DC0" w:rsidRPr="00EA1BD1">
              <w:rPr>
                <w:rStyle w:val="Hipervnculo"/>
                <w:noProof/>
              </w:rPr>
              <w:t>5.3.4. Aplicación de las Medidas de Control.</w:t>
            </w:r>
            <w:r w:rsidR="00A33DC0">
              <w:rPr>
                <w:noProof/>
                <w:webHidden/>
              </w:rPr>
              <w:tab/>
            </w:r>
            <w:r w:rsidR="00A33DC0">
              <w:rPr>
                <w:noProof/>
                <w:webHidden/>
              </w:rPr>
              <w:fldChar w:fldCharType="begin"/>
            </w:r>
            <w:r w:rsidR="00A33DC0">
              <w:rPr>
                <w:noProof/>
                <w:webHidden/>
              </w:rPr>
              <w:instrText xml:space="preserve"> PAGEREF _Toc134033113 \h </w:instrText>
            </w:r>
            <w:r w:rsidR="00A33DC0">
              <w:rPr>
                <w:noProof/>
                <w:webHidden/>
              </w:rPr>
            </w:r>
            <w:r w:rsidR="00A33DC0">
              <w:rPr>
                <w:noProof/>
                <w:webHidden/>
              </w:rPr>
              <w:fldChar w:fldCharType="separate"/>
            </w:r>
            <w:r w:rsidR="00A33DC0">
              <w:rPr>
                <w:noProof/>
                <w:webHidden/>
              </w:rPr>
              <w:t>10</w:t>
            </w:r>
            <w:r w:rsidR="00A33DC0">
              <w:rPr>
                <w:noProof/>
                <w:webHidden/>
              </w:rPr>
              <w:fldChar w:fldCharType="end"/>
            </w:r>
          </w:hyperlink>
        </w:p>
        <w:p w14:paraId="3BE89F1E" w14:textId="08D12A24" w:rsidR="00A33DC0" w:rsidRDefault="00000000">
          <w:pPr>
            <w:pStyle w:val="TDC2"/>
            <w:tabs>
              <w:tab w:val="right" w:leader="dot" w:pos="9668"/>
            </w:tabs>
            <w:rPr>
              <w:rFonts w:asciiTheme="minorHAnsi" w:eastAsiaTheme="minorEastAsia" w:hAnsiTheme="minorHAnsi" w:cstheme="minorBidi"/>
              <w:noProof/>
              <w:kern w:val="2"/>
              <w:lang w:val="es-CL" w:eastAsia="es-CL"/>
              <w14:ligatures w14:val="standardContextual"/>
            </w:rPr>
          </w:pPr>
          <w:hyperlink w:anchor="_Toc134033116" w:history="1">
            <w:r w:rsidR="00A33DC0" w:rsidRPr="00EA1BD1">
              <w:rPr>
                <w:rStyle w:val="Hipervnculo"/>
                <w:noProof/>
              </w:rPr>
              <w:t>5.3.4.1 Medidas de Control Integradas</w:t>
            </w:r>
            <w:r w:rsidR="00A33DC0">
              <w:rPr>
                <w:noProof/>
                <w:webHidden/>
              </w:rPr>
              <w:tab/>
            </w:r>
            <w:r w:rsidR="00A33DC0">
              <w:rPr>
                <w:noProof/>
                <w:webHidden/>
              </w:rPr>
              <w:fldChar w:fldCharType="begin"/>
            </w:r>
            <w:r w:rsidR="00A33DC0">
              <w:rPr>
                <w:noProof/>
                <w:webHidden/>
              </w:rPr>
              <w:instrText xml:space="preserve"> PAGEREF _Toc134033116 \h </w:instrText>
            </w:r>
            <w:r w:rsidR="00A33DC0">
              <w:rPr>
                <w:noProof/>
                <w:webHidden/>
              </w:rPr>
            </w:r>
            <w:r w:rsidR="00A33DC0">
              <w:rPr>
                <w:noProof/>
                <w:webHidden/>
              </w:rPr>
              <w:fldChar w:fldCharType="separate"/>
            </w:r>
            <w:r w:rsidR="00A33DC0">
              <w:rPr>
                <w:noProof/>
                <w:webHidden/>
              </w:rPr>
              <w:t>10</w:t>
            </w:r>
            <w:r w:rsidR="00A33DC0">
              <w:rPr>
                <w:noProof/>
                <w:webHidden/>
              </w:rPr>
              <w:fldChar w:fldCharType="end"/>
            </w:r>
          </w:hyperlink>
        </w:p>
        <w:p w14:paraId="662D0B40" w14:textId="08B69CEF" w:rsidR="00A33DC0" w:rsidRDefault="00000000">
          <w:pPr>
            <w:pStyle w:val="TDC2"/>
            <w:tabs>
              <w:tab w:val="left" w:pos="1560"/>
              <w:tab w:val="right" w:leader="dot" w:pos="9668"/>
            </w:tabs>
            <w:rPr>
              <w:rFonts w:asciiTheme="minorHAnsi" w:eastAsiaTheme="minorEastAsia" w:hAnsiTheme="minorHAnsi" w:cstheme="minorBidi"/>
              <w:noProof/>
              <w:kern w:val="2"/>
              <w:lang w:val="es-CL" w:eastAsia="es-CL"/>
              <w14:ligatures w14:val="standardContextual"/>
            </w:rPr>
          </w:pPr>
          <w:hyperlink w:anchor="_Toc134033117" w:history="1">
            <w:r w:rsidR="00A33DC0" w:rsidRPr="00EA1BD1">
              <w:rPr>
                <w:rStyle w:val="Hipervnculo"/>
                <w:noProof/>
              </w:rPr>
              <w:t>a.</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Medidas de Protección</w:t>
            </w:r>
            <w:r w:rsidR="00A33DC0">
              <w:rPr>
                <w:noProof/>
                <w:webHidden/>
              </w:rPr>
              <w:tab/>
            </w:r>
            <w:r w:rsidR="00A33DC0">
              <w:rPr>
                <w:noProof/>
                <w:webHidden/>
              </w:rPr>
              <w:fldChar w:fldCharType="begin"/>
            </w:r>
            <w:r w:rsidR="00A33DC0">
              <w:rPr>
                <w:noProof/>
                <w:webHidden/>
              </w:rPr>
              <w:instrText xml:space="preserve"> PAGEREF _Toc134033117 \h </w:instrText>
            </w:r>
            <w:r w:rsidR="00A33DC0">
              <w:rPr>
                <w:noProof/>
                <w:webHidden/>
              </w:rPr>
            </w:r>
            <w:r w:rsidR="00A33DC0">
              <w:rPr>
                <w:noProof/>
                <w:webHidden/>
              </w:rPr>
              <w:fldChar w:fldCharType="separate"/>
            </w:r>
            <w:r w:rsidR="00A33DC0">
              <w:rPr>
                <w:noProof/>
                <w:webHidden/>
              </w:rPr>
              <w:t>11</w:t>
            </w:r>
            <w:r w:rsidR="00A33DC0">
              <w:rPr>
                <w:noProof/>
                <w:webHidden/>
              </w:rPr>
              <w:fldChar w:fldCharType="end"/>
            </w:r>
          </w:hyperlink>
        </w:p>
        <w:p w14:paraId="69158FC8" w14:textId="515FD81A" w:rsidR="00A33DC0" w:rsidRDefault="00000000">
          <w:pPr>
            <w:pStyle w:val="TDC2"/>
            <w:tabs>
              <w:tab w:val="left" w:pos="1560"/>
              <w:tab w:val="right" w:leader="dot" w:pos="9668"/>
            </w:tabs>
            <w:rPr>
              <w:rFonts w:asciiTheme="minorHAnsi" w:eastAsiaTheme="minorEastAsia" w:hAnsiTheme="minorHAnsi" w:cstheme="minorBidi"/>
              <w:noProof/>
              <w:kern w:val="2"/>
              <w:lang w:val="es-CL" w:eastAsia="es-CL"/>
              <w14:ligatures w14:val="standardContextual"/>
            </w:rPr>
          </w:pPr>
          <w:hyperlink w:anchor="_Toc134033118" w:history="1">
            <w:r w:rsidR="00A33DC0" w:rsidRPr="00EA1BD1">
              <w:rPr>
                <w:rStyle w:val="Hipervnculo"/>
                <w:noProof/>
              </w:rPr>
              <w:t>b.</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Advertencias</w:t>
            </w:r>
            <w:r w:rsidR="00A33DC0">
              <w:rPr>
                <w:noProof/>
                <w:webHidden/>
              </w:rPr>
              <w:tab/>
            </w:r>
            <w:r w:rsidR="00A33DC0">
              <w:rPr>
                <w:noProof/>
                <w:webHidden/>
              </w:rPr>
              <w:fldChar w:fldCharType="begin"/>
            </w:r>
            <w:r w:rsidR="00A33DC0">
              <w:rPr>
                <w:noProof/>
                <w:webHidden/>
              </w:rPr>
              <w:instrText xml:space="preserve"> PAGEREF _Toc134033118 \h </w:instrText>
            </w:r>
            <w:r w:rsidR="00A33DC0">
              <w:rPr>
                <w:noProof/>
                <w:webHidden/>
              </w:rPr>
            </w:r>
            <w:r w:rsidR="00A33DC0">
              <w:rPr>
                <w:noProof/>
                <w:webHidden/>
              </w:rPr>
              <w:fldChar w:fldCharType="separate"/>
            </w:r>
            <w:r w:rsidR="00A33DC0">
              <w:rPr>
                <w:noProof/>
                <w:webHidden/>
              </w:rPr>
              <w:t>12</w:t>
            </w:r>
            <w:r w:rsidR="00A33DC0">
              <w:rPr>
                <w:noProof/>
                <w:webHidden/>
              </w:rPr>
              <w:fldChar w:fldCharType="end"/>
            </w:r>
          </w:hyperlink>
        </w:p>
        <w:p w14:paraId="7B39DD52" w14:textId="3A4091FB" w:rsidR="00A33DC0" w:rsidRDefault="00000000">
          <w:pPr>
            <w:pStyle w:val="TDC2"/>
            <w:tabs>
              <w:tab w:val="left" w:pos="1560"/>
              <w:tab w:val="right" w:leader="dot" w:pos="9668"/>
            </w:tabs>
            <w:rPr>
              <w:rFonts w:asciiTheme="minorHAnsi" w:eastAsiaTheme="minorEastAsia" w:hAnsiTheme="minorHAnsi" w:cstheme="minorBidi"/>
              <w:noProof/>
              <w:kern w:val="2"/>
              <w:lang w:val="es-CL" w:eastAsia="es-CL"/>
              <w14:ligatures w14:val="standardContextual"/>
            </w:rPr>
          </w:pPr>
          <w:hyperlink w:anchor="_Toc134033119" w:history="1">
            <w:r w:rsidR="00A33DC0" w:rsidRPr="00EA1BD1">
              <w:rPr>
                <w:rStyle w:val="Hipervnculo"/>
                <w:noProof/>
              </w:rPr>
              <w:t>c.</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Disposiciones Suplementarias</w:t>
            </w:r>
            <w:r w:rsidR="00A33DC0">
              <w:rPr>
                <w:noProof/>
                <w:webHidden/>
              </w:rPr>
              <w:tab/>
            </w:r>
            <w:r w:rsidR="00A33DC0">
              <w:rPr>
                <w:noProof/>
                <w:webHidden/>
              </w:rPr>
              <w:fldChar w:fldCharType="begin"/>
            </w:r>
            <w:r w:rsidR="00A33DC0">
              <w:rPr>
                <w:noProof/>
                <w:webHidden/>
              </w:rPr>
              <w:instrText xml:space="preserve"> PAGEREF _Toc134033119 \h </w:instrText>
            </w:r>
            <w:r w:rsidR="00A33DC0">
              <w:rPr>
                <w:noProof/>
                <w:webHidden/>
              </w:rPr>
            </w:r>
            <w:r w:rsidR="00A33DC0">
              <w:rPr>
                <w:noProof/>
                <w:webHidden/>
              </w:rPr>
              <w:fldChar w:fldCharType="separate"/>
            </w:r>
            <w:r w:rsidR="00A33DC0">
              <w:rPr>
                <w:noProof/>
                <w:webHidden/>
              </w:rPr>
              <w:t>13</w:t>
            </w:r>
            <w:r w:rsidR="00A33DC0">
              <w:rPr>
                <w:noProof/>
                <w:webHidden/>
              </w:rPr>
              <w:fldChar w:fldCharType="end"/>
            </w:r>
          </w:hyperlink>
        </w:p>
        <w:p w14:paraId="75EC81AE" w14:textId="45E02D73" w:rsidR="00A33DC0" w:rsidRDefault="00000000">
          <w:pPr>
            <w:pStyle w:val="TDC2"/>
            <w:tabs>
              <w:tab w:val="right" w:leader="dot" w:pos="9668"/>
            </w:tabs>
            <w:rPr>
              <w:rFonts w:asciiTheme="minorHAnsi" w:eastAsiaTheme="minorEastAsia" w:hAnsiTheme="minorHAnsi" w:cstheme="minorBidi"/>
              <w:noProof/>
              <w:kern w:val="2"/>
              <w:lang w:val="es-CL" w:eastAsia="es-CL"/>
              <w14:ligatures w14:val="standardContextual"/>
            </w:rPr>
          </w:pPr>
          <w:hyperlink w:anchor="_Toc134033120" w:history="1">
            <w:r w:rsidR="00A33DC0" w:rsidRPr="00EA1BD1">
              <w:rPr>
                <w:rStyle w:val="Hipervnculo"/>
                <w:noProof/>
              </w:rPr>
              <w:t>5.3.4.2 Medidas de Control No Integradas</w:t>
            </w:r>
            <w:r w:rsidR="00A33DC0">
              <w:rPr>
                <w:noProof/>
                <w:webHidden/>
              </w:rPr>
              <w:tab/>
            </w:r>
            <w:r w:rsidR="00A33DC0">
              <w:rPr>
                <w:noProof/>
                <w:webHidden/>
              </w:rPr>
              <w:fldChar w:fldCharType="begin"/>
            </w:r>
            <w:r w:rsidR="00A33DC0">
              <w:rPr>
                <w:noProof/>
                <w:webHidden/>
              </w:rPr>
              <w:instrText xml:space="preserve"> PAGEREF _Toc134033120 \h </w:instrText>
            </w:r>
            <w:r w:rsidR="00A33DC0">
              <w:rPr>
                <w:noProof/>
                <w:webHidden/>
              </w:rPr>
            </w:r>
            <w:r w:rsidR="00A33DC0">
              <w:rPr>
                <w:noProof/>
                <w:webHidden/>
              </w:rPr>
              <w:fldChar w:fldCharType="separate"/>
            </w:r>
            <w:r w:rsidR="00A33DC0">
              <w:rPr>
                <w:noProof/>
                <w:webHidden/>
              </w:rPr>
              <w:t>18</w:t>
            </w:r>
            <w:r w:rsidR="00A33DC0">
              <w:rPr>
                <w:noProof/>
                <w:webHidden/>
              </w:rPr>
              <w:fldChar w:fldCharType="end"/>
            </w:r>
          </w:hyperlink>
        </w:p>
        <w:p w14:paraId="0D37E9D3" w14:textId="6605B92C" w:rsidR="00A33DC0" w:rsidRDefault="00000000">
          <w:pPr>
            <w:pStyle w:val="TDC2"/>
            <w:tabs>
              <w:tab w:val="left" w:pos="1560"/>
              <w:tab w:val="right" w:leader="dot" w:pos="9668"/>
            </w:tabs>
            <w:rPr>
              <w:rFonts w:asciiTheme="minorHAnsi" w:eastAsiaTheme="minorEastAsia" w:hAnsiTheme="minorHAnsi" w:cstheme="minorBidi"/>
              <w:noProof/>
              <w:kern w:val="2"/>
              <w:lang w:val="es-CL" w:eastAsia="es-CL"/>
              <w14:ligatures w14:val="standardContextual"/>
            </w:rPr>
          </w:pPr>
          <w:hyperlink w:anchor="_Toc134033121" w:history="1">
            <w:r w:rsidR="00A33DC0" w:rsidRPr="00EA1BD1">
              <w:rPr>
                <w:rStyle w:val="Hipervnculo"/>
                <w:noProof/>
              </w:rPr>
              <w:t>a.</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Plan de mantenimiento de MEHM</w:t>
            </w:r>
            <w:r w:rsidR="00A33DC0">
              <w:rPr>
                <w:noProof/>
                <w:webHidden/>
              </w:rPr>
              <w:tab/>
            </w:r>
            <w:r w:rsidR="00A33DC0">
              <w:rPr>
                <w:noProof/>
                <w:webHidden/>
              </w:rPr>
              <w:fldChar w:fldCharType="begin"/>
            </w:r>
            <w:r w:rsidR="00A33DC0">
              <w:rPr>
                <w:noProof/>
                <w:webHidden/>
              </w:rPr>
              <w:instrText xml:space="preserve"> PAGEREF _Toc134033121 \h </w:instrText>
            </w:r>
            <w:r w:rsidR="00A33DC0">
              <w:rPr>
                <w:noProof/>
                <w:webHidden/>
              </w:rPr>
            </w:r>
            <w:r w:rsidR="00A33DC0">
              <w:rPr>
                <w:noProof/>
                <w:webHidden/>
              </w:rPr>
              <w:fldChar w:fldCharType="separate"/>
            </w:r>
            <w:r w:rsidR="00A33DC0">
              <w:rPr>
                <w:noProof/>
                <w:webHidden/>
              </w:rPr>
              <w:t>18</w:t>
            </w:r>
            <w:r w:rsidR="00A33DC0">
              <w:rPr>
                <w:noProof/>
                <w:webHidden/>
              </w:rPr>
              <w:fldChar w:fldCharType="end"/>
            </w:r>
          </w:hyperlink>
        </w:p>
        <w:p w14:paraId="3511EFA3" w14:textId="0B311FC3" w:rsidR="00A33DC0" w:rsidRDefault="00000000">
          <w:pPr>
            <w:pStyle w:val="TDC2"/>
            <w:tabs>
              <w:tab w:val="left" w:pos="1560"/>
              <w:tab w:val="right" w:leader="dot" w:pos="9668"/>
            </w:tabs>
            <w:rPr>
              <w:rFonts w:asciiTheme="minorHAnsi" w:eastAsiaTheme="minorEastAsia" w:hAnsiTheme="minorHAnsi" w:cstheme="minorBidi"/>
              <w:noProof/>
              <w:kern w:val="2"/>
              <w:lang w:val="es-CL" w:eastAsia="es-CL"/>
              <w14:ligatures w14:val="standardContextual"/>
            </w:rPr>
          </w:pPr>
          <w:hyperlink w:anchor="_Toc134033122" w:history="1">
            <w:r w:rsidR="00A33DC0" w:rsidRPr="00EA1BD1">
              <w:rPr>
                <w:rStyle w:val="Hipervnculo"/>
                <w:noProof/>
              </w:rPr>
              <w:t>b.</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Procedimientos documentados de trabajo</w:t>
            </w:r>
            <w:r w:rsidR="00A33DC0">
              <w:rPr>
                <w:noProof/>
                <w:webHidden/>
              </w:rPr>
              <w:tab/>
            </w:r>
            <w:r w:rsidR="00A33DC0">
              <w:rPr>
                <w:noProof/>
                <w:webHidden/>
              </w:rPr>
              <w:fldChar w:fldCharType="begin"/>
            </w:r>
            <w:r w:rsidR="00A33DC0">
              <w:rPr>
                <w:noProof/>
                <w:webHidden/>
              </w:rPr>
              <w:instrText xml:space="preserve"> PAGEREF _Toc134033122 \h </w:instrText>
            </w:r>
            <w:r w:rsidR="00A33DC0">
              <w:rPr>
                <w:noProof/>
                <w:webHidden/>
              </w:rPr>
            </w:r>
            <w:r w:rsidR="00A33DC0">
              <w:rPr>
                <w:noProof/>
                <w:webHidden/>
              </w:rPr>
              <w:fldChar w:fldCharType="separate"/>
            </w:r>
            <w:r w:rsidR="00A33DC0">
              <w:rPr>
                <w:noProof/>
                <w:webHidden/>
              </w:rPr>
              <w:t>19</w:t>
            </w:r>
            <w:r w:rsidR="00A33DC0">
              <w:rPr>
                <w:noProof/>
                <w:webHidden/>
              </w:rPr>
              <w:fldChar w:fldCharType="end"/>
            </w:r>
          </w:hyperlink>
        </w:p>
        <w:p w14:paraId="0C230B99" w14:textId="43AB1C6F" w:rsidR="00A33DC0" w:rsidRDefault="00000000">
          <w:pPr>
            <w:pStyle w:val="TDC2"/>
            <w:tabs>
              <w:tab w:val="left" w:pos="1560"/>
              <w:tab w:val="right" w:leader="dot" w:pos="9668"/>
            </w:tabs>
            <w:rPr>
              <w:rFonts w:asciiTheme="minorHAnsi" w:eastAsiaTheme="minorEastAsia" w:hAnsiTheme="minorHAnsi" w:cstheme="minorBidi"/>
              <w:noProof/>
              <w:kern w:val="2"/>
              <w:lang w:val="es-CL" w:eastAsia="es-CL"/>
              <w14:ligatures w14:val="standardContextual"/>
            </w:rPr>
          </w:pPr>
          <w:hyperlink w:anchor="_Toc134033123" w:history="1">
            <w:r w:rsidR="00A33DC0" w:rsidRPr="00EA1BD1">
              <w:rPr>
                <w:rStyle w:val="Hipervnculo"/>
                <w:noProof/>
              </w:rPr>
              <w:t>c.</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Plan de Capacitación</w:t>
            </w:r>
            <w:r w:rsidR="00A33DC0">
              <w:rPr>
                <w:noProof/>
                <w:webHidden/>
              </w:rPr>
              <w:tab/>
            </w:r>
            <w:r w:rsidR="00A33DC0">
              <w:rPr>
                <w:noProof/>
                <w:webHidden/>
              </w:rPr>
              <w:fldChar w:fldCharType="begin"/>
            </w:r>
            <w:r w:rsidR="00A33DC0">
              <w:rPr>
                <w:noProof/>
                <w:webHidden/>
              </w:rPr>
              <w:instrText xml:space="preserve"> PAGEREF _Toc134033123 \h </w:instrText>
            </w:r>
            <w:r w:rsidR="00A33DC0">
              <w:rPr>
                <w:noProof/>
                <w:webHidden/>
              </w:rPr>
            </w:r>
            <w:r w:rsidR="00A33DC0">
              <w:rPr>
                <w:noProof/>
                <w:webHidden/>
              </w:rPr>
              <w:fldChar w:fldCharType="separate"/>
            </w:r>
            <w:r w:rsidR="00A33DC0">
              <w:rPr>
                <w:noProof/>
                <w:webHidden/>
              </w:rPr>
              <w:t>20</w:t>
            </w:r>
            <w:r w:rsidR="00A33DC0">
              <w:rPr>
                <w:noProof/>
                <w:webHidden/>
              </w:rPr>
              <w:fldChar w:fldCharType="end"/>
            </w:r>
          </w:hyperlink>
        </w:p>
        <w:p w14:paraId="378095B8" w14:textId="4E6F16A7" w:rsidR="00A33DC0" w:rsidRDefault="00000000">
          <w:pPr>
            <w:pStyle w:val="TDC2"/>
            <w:tabs>
              <w:tab w:val="left" w:pos="1560"/>
              <w:tab w:val="right" w:leader="dot" w:pos="9668"/>
            </w:tabs>
            <w:rPr>
              <w:rFonts w:asciiTheme="minorHAnsi" w:eastAsiaTheme="minorEastAsia" w:hAnsiTheme="minorHAnsi" w:cstheme="minorBidi"/>
              <w:noProof/>
              <w:kern w:val="2"/>
              <w:lang w:val="es-CL" w:eastAsia="es-CL"/>
              <w14:ligatures w14:val="standardContextual"/>
            </w:rPr>
          </w:pPr>
          <w:hyperlink w:anchor="_Toc134033124" w:history="1">
            <w:r w:rsidR="00A33DC0" w:rsidRPr="00EA1BD1">
              <w:rPr>
                <w:rStyle w:val="Hipervnculo"/>
                <w:noProof/>
              </w:rPr>
              <w:t>d.</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Habilitación especial de operadores y personal de mantención de una MEHM.</w:t>
            </w:r>
            <w:r w:rsidR="00A33DC0">
              <w:rPr>
                <w:noProof/>
                <w:webHidden/>
              </w:rPr>
              <w:tab/>
            </w:r>
            <w:r w:rsidR="00A33DC0">
              <w:rPr>
                <w:noProof/>
                <w:webHidden/>
              </w:rPr>
              <w:fldChar w:fldCharType="begin"/>
            </w:r>
            <w:r w:rsidR="00A33DC0">
              <w:rPr>
                <w:noProof/>
                <w:webHidden/>
              </w:rPr>
              <w:instrText xml:space="preserve"> PAGEREF _Toc134033124 \h </w:instrText>
            </w:r>
            <w:r w:rsidR="00A33DC0">
              <w:rPr>
                <w:noProof/>
                <w:webHidden/>
              </w:rPr>
            </w:r>
            <w:r w:rsidR="00A33DC0">
              <w:rPr>
                <w:noProof/>
                <w:webHidden/>
              </w:rPr>
              <w:fldChar w:fldCharType="separate"/>
            </w:r>
            <w:r w:rsidR="00A33DC0">
              <w:rPr>
                <w:noProof/>
                <w:webHidden/>
              </w:rPr>
              <w:t>22</w:t>
            </w:r>
            <w:r w:rsidR="00A33DC0">
              <w:rPr>
                <w:noProof/>
                <w:webHidden/>
              </w:rPr>
              <w:fldChar w:fldCharType="end"/>
            </w:r>
          </w:hyperlink>
        </w:p>
        <w:p w14:paraId="5AFC82F7" w14:textId="2B5ECFE2" w:rsidR="00A33DC0" w:rsidRDefault="00000000">
          <w:pPr>
            <w:pStyle w:val="TDC2"/>
            <w:tabs>
              <w:tab w:val="left" w:pos="1560"/>
              <w:tab w:val="right" w:leader="dot" w:pos="9668"/>
            </w:tabs>
            <w:rPr>
              <w:rFonts w:asciiTheme="minorHAnsi" w:eastAsiaTheme="minorEastAsia" w:hAnsiTheme="minorHAnsi" w:cstheme="minorBidi"/>
              <w:noProof/>
              <w:kern w:val="2"/>
              <w:lang w:val="es-CL" w:eastAsia="es-CL"/>
              <w14:ligatures w14:val="standardContextual"/>
            </w:rPr>
          </w:pPr>
          <w:hyperlink w:anchor="_Toc134033125" w:history="1">
            <w:r w:rsidR="00A33DC0" w:rsidRPr="00EA1BD1">
              <w:rPr>
                <w:rStyle w:val="Hipervnculo"/>
                <w:noProof/>
              </w:rPr>
              <w:t>e.</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Diseño e implementación de una campaña de sensibilización y reconocimiento.</w:t>
            </w:r>
            <w:r w:rsidR="00A33DC0">
              <w:rPr>
                <w:noProof/>
                <w:webHidden/>
              </w:rPr>
              <w:tab/>
            </w:r>
            <w:r w:rsidR="00A33DC0">
              <w:rPr>
                <w:noProof/>
                <w:webHidden/>
              </w:rPr>
              <w:fldChar w:fldCharType="begin"/>
            </w:r>
            <w:r w:rsidR="00A33DC0">
              <w:rPr>
                <w:noProof/>
                <w:webHidden/>
              </w:rPr>
              <w:instrText xml:space="preserve"> PAGEREF _Toc134033125 \h </w:instrText>
            </w:r>
            <w:r w:rsidR="00A33DC0">
              <w:rPr>
                <w:noProof/>
                <w:webHidden/>
              </w:rPr>
            </w:r>
            <w:r w:rsidR="00A33DC0">
              <w:rPr>
                <w:noProof/>
                <w:webHidden/>
              </w:rPr>
              <w:fldChar w:fldCharType="separate"/>
            </w:r>
            <w:r w:rsidR="00A33DC0">
              <w:rPr>
                <w:noProof/>
                <w:webHidden/>
              </w:rPr>
              <w:t>22</w:t>
            </w:r>
            <w:r w:rsidR="00A33DC0">
              <w:rPr>
                <w:noProof/>
                <w:webHidden/>
              </w:rPr>
              <w:fldChar w:fldCharType="end"/>
            </w:r>
          </w:hyperlink>
        </w:p>
        <w:p w14:paraId="243936BE" w14:textId="2E90BCD0" w:rsidR="00A33DC0" w:rsidRDefault="00000000">
          <w:pPr>
            <w:pStyle w:val="TDC2"/>
            <w:tabs>
              <w:tab w:val="left" w:pos="1560"/>
              <w:tab w:val="right" w:leader="dot" w:pos="9668"/>
            </w:tabs>
            <w:rPr>
              <w:rFonts w:asciiTheme="minorHAnsi" w:eastAsiaTheme="minorEastAsia" w:hAnsiTheme="minorHAnsi" w:cstheme="minorBidi"/>
              <w:noProof/>
              <w:kern w:val="2"/>
              <w:lang w:val="es-CL" w:eastAsia="es-CL"/>
              <w14:ligatures w14:val="standardContextual"/>
            </w:rPr>
          </w:pPr>
          <w:hyperlink w:anchor="_Toc134033126" w:history="1">
            <w:r w:rsidR="00A33DC0" w:rsidRPr="00EA1BD1">
              <w:rPr>
                <w:rStyle w:val="Hipervnculo"/>
                <w:noProof/>
              </w:rPr>
              <w:t>f.</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Programa de Inspecciones de MEHM</w:t>
            </w:r>
            <w:r w:rsidR="00A33DC0">
              <w:rPr>
                <w:noProof/>
                <w:webHidden/>
              </w:rPr>
              <w:tab/>
            </w:r>
            <w:r w:rsidR="00A33DC0">
              <w:rPr>
                <w:noProof/>
                <w:webHidden/>
              </w:rPr>
              <w:fldChar w:fldCharType="begin"/>
            </w:r>
            <w:r w:rsidR="00A33DC0">
              <w:rPr>
                <w:noProof/>
                <w:webHidden/>
              </w:rPr>
              <w:instrText xml:space="preserve"> PAGEREF _Toc134033126 \h </w:instrText>
            </w:r>
            <w:r w:rsidR="00A33DC0">
              <w:rPr>
                <w:noProof/>
                <w:webHidden/>
              </w:rPr>
            </w:r>
            <w:r w:rsidR="00A33DC0">
              <w:rPr>
                <w:noProof/>
                <w:webHidden/>
              </w:rPr>
              <w:fldChar w:fldCharType="separate"/>
            </w:r>
            <w:r w:rsidR="00A33DC0">
              <w:rPr>
                <w:noProof/>
                <w:webHidden/>
              </w:rPr>
              <w:t>23</w:t>
            </w:r>
            <w:r w:rsidR="00A33DC0">
              <w:rPr>
                <w:noProof/>
                <w:webHidden/>
              </w:rPr>
              <w:fldChar w:fldCharType="end"/>
            </w:r>
          </w:hyperlink>
        </w:p>
        <w:p w14:paraId="41F5D7E9" w14:textId="223FD6BA" w:rsidR="00A33DC0" w:rsidRDefault="00000000">
          <w:pPr>
            <w:pStyle w:val="TDC2"/>
            <w:tabs>
              <w:tab w:val="left" w:pos="1560"/>
              <w:tab w:val="right" w:leader="dot" w:pos="9668"/>
            </w:tabs>
            <w:rPr>
              <w:rFonts w:asciiTheme="minorHAnsi" w:eastAsiaTheme="minorEastAsia" w:hAnsiTheme="minorHAnsi" w:cstheme="minorBidi"/>
              <w:noProof/>
              <w:kern w:val="2"/>
              <w:lang w:val="es-CL" w:eastAsia="es-CL"/>
              <w14:ligatures w14:val="standardContextual"/>
            </w:rPr>
          </w:pPr>
          <w:hyperlink w:anchor="_Toc134033127" w:history="1">
            <w:r w:rsidR="00A33DC0" w:rsidRPr="00EA1BD1">
              <w:rPr>
                <w:rStyle w:val="Hipervnculo"/>
                <w:noProof/>
              </w:rPr>
              <w:t>g.</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Equipos de Protección personal (EPP)</w:t>
            </w:r>
            <w:r w:rsidR="00A33DC0">
              <w:rPr>
                <w:noProof/>
                <w:webHidden/>
              </w:rPr>
              <w:tab/>
            </w:r>
            <w:r w:rsidR="00A33DC0">
              <w:rPr>
                <w:noProof/>
                <w:webHidden/>
              </w:rPr>
              <w:fldChar w:fldCharType="begin"/>
            </w:r>
            <w:r w:rsidR="00A33DC0">
              <w:rPr>
                <w:noProof/>
                <w:webHidden/>
              </w:rPr>
              <w:instrText xml:space="preserve"> PAGEREF _Toc134033127 \h </w:instrText>
            </w:r>
            <w:r w:rsidR="00A33DC0">
              <w:rPr>
                <w:noProof/>
                <w:webHidden/>
              </w:rPr>
            </w:r>
            <w:r w:rsidR="00A33DC0">
              <w:rPr>
                <w:noProof/>
                <w:webHidden/>
              </w:rPr>
              <w:fldChar w:fldCharType="separate"/>
            </w:r>
            <w:r w:rsidR="00A33DC0">
              <w:rPr>
                <w:noProof/>
                <w:webHidden/>
              </w:rPr>
              <w:t>24</w:t>
            </w:r>
            <w:r w:rsidR="00A33DC0">
              <w:rPr>
                <w:noProof/>
                <w:webHidden/>
              </w:rPr>
              <w:fldChar w:fldCharType="end"/>
            </w:r>
          </w:hyperlink>
        </w:p>
        <w:p w14:paraId="0F68EB07" w14:textId="5D77A565" w:rsidR="00A33DC0" w:rsidRDefault="00000000">
          <w:pPr>
            <w:pStyle w:val="TDC1"/>
            <w:tabs>
              <w:tab w:val="right" w:leader="dot" w:pos="9668"/>
            </w:tabs>
            <w:rPr>
              <w:rFonts w:asciiTheme="minorHAnsi" w:eastAsiaTheme="minorEastAsia" w:hAnsiTheme="minorHAnsi" w:cstheme="minorBidi"/>
              <w:noProof/>
              <w:kern w:val="2"/>
              <w:lang w:val="es-CL" w:eastAsia="es-CL"/>
              <w14:ligatures w14:val="standardContextual"/>
            </w:rPr>
          </w:pPr>
          <w:hyperlink w:anchor="_Toc134033128" w:history="1">
            <w:r w:rsidR="00A33DC0" w:rsidRPr="00EA1BD1">
              <w:rPr>
                <w:rStyle w:val="Hipervnculo"/>
                <w:noProof/>
              </w:rPr>
              <w:t>5.4</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Seguimiento y Medición (indicadores)</w:t>
            </w:r>
            <w:r w:rsidR="00A33DC0">
              <w:rPr>
                <w:noProof/>
                <w:webHidden/>
              </w:rPr>
              <w:tab/>
            </w:r>
            <w:r w:rsidR="00A33DC0">
              <w:rPr>
                <w:noProof/>
                <w:webHidden/>
              </w:rPr>
              <w:fldChar w:fldCharType="begin"/>
            </w:r>
            <w:r w:rsidR="00A33DC0">
              <w:rPr>
                <w:noProof/>
                <w:webHidden/>
              </w:rPr>
              <w:instrText xml:space="preserve"> PAGEREF _Toc134033128 \h </w:instrText>
            </w:r>
            <w:r w:rsidR="00A33DC0">
              <w:rPr>
                <w:noProof/>
                <w:webHidden/>
              </w:rPr>
            </w:r>
            <w:r w:rsidR="00A33DC0">
              <w:rPr>
                <w:noProof/>
                <w:webHidden/>
              </w:rPr>
              <w:fldChar w:fldCharType="separate"/>
            </w:r>
            <w:r w:rsidR="00A33DC0">
              <w:rPr>
                <w:noProof/>
                <w:webHidden/>
              </w:rPr>
              <w:t>24</w:t>
            </w:r>
            <w:r w:rsidR="00A33DC0">
              <w:rPr>
                <w:noProof/>
                <w:webHidden/>
              </w:rPr>
              <w:fldChar w:fldCharType="end"/>
            </w:r>
          </w:hyperlink>
        </w:p>
        <w:p w14:paraId="470D15CD" w14:textId="22FC921B" w:rsidR="00A33DC0" w:rsidRDefault="00000000">
          <w:pPr>
            <w:pStyle w:val="TDC1"/>
            <w:tabs>
              <w:tab w:val="right" w:leader="dot" w:pos="9668"/>
            </w:tabs>
            <w:rPr>
              <w:rFonts w:asciiTheme="minorHAnsi" w:eastAsiaTheme="minorEastAsia" w:hAnsiTheme="minorHAnsi" w:cstheme="minorBidi"/>
              <w:noProof/>
              <w:kern w:val="2"/>
              <w:lang w:val="es-CL" w:eastAsia="es-CL"/>
              <w14:ligatures w14:val="standardContextual"/>
            </w:rPr>
          </w:pPr>
          <w:hyperlink w:anchor="_Toc134033129" w:history="1">
            <w:r w:rsidR="00A33DC0" w:rsidRPr="00EA1BD1">
              <w:rPr>
                <w:rStyle w:val="Hipervnculo"/>
                <w:noProof/>
              </w:rPr>
              <w:t>5.5</w:t>
            </w:r>
            <w:r w:rsidR="00A33DC0">
              <w:rPr>
                <w:rFonts w:asciiTheme="minorHAnsi" w:eastAsiaTheme="minorEastAsia" w:hAnsiTheme="minorHAnsi" w:cstheme="minorBidi"/>
                <w:noProof/>
                <w:kern w:val="2"/>
                <w:lang w:val="es-CL" w:eastAsia="es-CL"/>
                <w14:ligatures w14:val="standardContextual"/>
              </w:rPr>
              <w:tab/>
            </w:r>
            <w:r w:rsidR="00A33DC0" w:rsidRPr="00EA1BD1">
              <w:rPr>
                <w:rStyle w:val="Hipervnculo"/>
                <w:noProof/>
              </w:rPr>
              <w:t>Consideraciones para la Región Metropolitana</w:t>
            </w:r>
            <w:r w:rsidR="00A33DC0">
              <w:rPr>
                <w:noProof/>
                <w:webHidden/>
              </w:rPr>
              <w:tab/>
            </w:r>
            <w:r w:rsidR="00A33DC0">
              <w:rPr>
                <w:noProof/>
                <w:webHidden/>
              </w:rPr>
              <w:fldChar w:fldCharType="begin"/>
            </w:r>
            <w:r w:rsidR="00A33DC0">
              <w:rPr>
                <w:noProof/>
                <w:webHidden/>
              </w:rPr>
              <w:instrText xml:space="preserve"> PAGEREF _Toc134033129 \h </w:instrText>
            </w:r>
            <w:r w:rsidR="00A33DC0">
              <w:rPr>
                <w:noProof/>
                <w:webHidden/>
              </w:rPr>
            </w:r>
            <w:r w:rsidR="00A33DC0">
              <w:rPr>
                <w:noProof/>
                <w:webHidden/>
              </w:rPr>
              <w:fldChar w:fldCharType="separate"/>
            </w:r>
            <w:r w:rsidR="00A33DC0">
              <w:rPr>
                <w:noProof/>
                <w:webHidden/>
              </w:rPr>
              <w:t>25</w:t>
            </w:r>
            <w:r w:rsidR="00A33DC0">
              <w:rPr>
                <w:noProof/>
                <w:webHidden/>
              </w:rPr>
              <w:fldChar w:fldCharType="end"/>
            </w:r>
          </w:hyperlink>
        </w:p>
        <w:p w14:paraId="5C0A4465" w14:textId="2D77CFF2" w:rsidR="00A33DC0" w:rsidRDefault="00000000">
          <w:pPr>
            <w:pStyle w:val="TDC1"/>
            <w:tabs>
              <w:tab w:val="right" w:leader="dot" w:pos="9668"/>
            </w:tabs>
            <w:rPr>
              <w:rFonts w:asciiTheme="minorHAnsi" w:eastAsiaTheme="minorEastAsia" w:hAnsiTheme="minorHAnsi" w:cstheme="minorBidi"/>
              <w:noProof/>
              <w:kern w:val="2"/>
              <w:lang w:val="es-CL" w:eastAsia="es-CL"/>
              <w14:ligatures w14:val="standardContextual"/>
            </w:rPr>
          </w:pPr>
          <w:hyperlink w:anchor="_Toc134033130" w:history="1">
            <w:r w:rsidR="00A33DC0" w:rsidRPr="00EA1BD1">
              <w:rPr>
                <w:rStyle w:val="Hipervnculo"/>
                <w:noProof/>
              </w:rPr>
              <w:t>6 BIBLIOGRAFÍA</w:t>
            </w:r>
            <w:r w:rsidR="00A33DC0">
              <w:rPr>
                <w:noProof/>
                <w:webHidden/>
              </w:rPr>
              <w:tab/>
            </w:r>
            <w:r w:rsidR="00A33DC0">
              <w:rPr>
                <w:noProof/>
                <w:webHidden/>
              </w:rPr>
              <w:fldChar w:fldCharType="begin"/>
            </w:r>
            <w:r w:rsidR="00A33DC0">
              <w:rPr>
                <w:noProof/>
                <w:webHidden/>
              </w:rPr>
              <w:instrText xml:space="preserve"> PAGEREF _Toc134033130 \h </w:instrText>
            </w:r>
            <w:r w:rsidR="00A33DC0">
              <w:rPr>
                <w:noProof/>
                <w:webHidden/>
              </w:rPr>
            </w:r>
            <w:r w:rsidR="00A33DC0">
              <w:rPr>
                <w:noProof/>
                <w:webHidden/>
              </w:rPr>
              <w:fldChar w:fldCharType="separate"/>
            </w:r>
            <w:r w:rsidR="00A33DC0">
              <w:rPr>
                <w:noProof/>
                <w:webHidden/>
              </w:rPr>
              <w:t>26</w:t>
            </w:r>
            <w:r w:rsidR="00A33DC0">
              <w:rPr>
                <w:noProof/>
                <w:webHidden/>
              </w:rPr>
              <w:fldChar w:fldCharType="end"/>
            </w:r>
          </w:hyperlink>
        </w:p>
        <w:p w14:paraId="10EEB840" w14:textId="6CFC2F1B" w:rsidR="00A33DC0" w:rsidRDefault="00000000">
          <w:pPr>
            <w:pStyle w:val="TDC1"/>
            <w:tabs>
              <w:tab w:val="right" w:leader="dot" w:pos="9668"/>
            </w:tabs>
            <w:rPr>
              <w:rFonts w:asciiTheme="minorHAnsi" w:eastAsiaTheme="minorEastAsia" w:hAnsiTheme="minorHAnsi" w:cstheme="minorBidi"/>
              <w:noProof/>
              <w:kern w:val="2"/>
              <w:lang w:val="es-CL" w:eastAsia="es-CL"/>
              <w14:ligatures w14:val="standardContextual"/>
            </w:rPr>
          </w:pPr>
          <w:hyperlink w:anchor="_Toc134033131" w:history="1">
            <w:r w:rsidR="00A33DC0" w:rsidRPr="00EA1BD1">
              <w:rPr>
                <w:rStyle w:val="Hipervnculo"/>
                <w:noProof/>
              </w:rPr>
              <w:t>ANEXOS</w:t>
            </w:r>
            <w:r w:rsidR="00A33DC0">
              <w:rPr>
                <w:noProof/>
                <w:webHidden/>
              </w:rPr>
              <w:tab/>
            </w:r>
            <w:r w:rsidR="00A33DC0">
              <w:rPr>
                <w:noProof/>
                <w:webHidden/>
              </w:rPr>
              <w:fldChar w:fldCharType="begin"/>
            </w:r>
            <w:r w:rsidR="00A33DC0">
              <w:rPr>
                <w:noProof/>
                <w:webHidden/>
              </w:rPr>
              <w:instrText xml:space="preserve"> PAGEREF _Toc134033131 \h </w:instrText>
            </w:r>
            <w:r w:rsidR="00A33DC0">
              <w:rPr>
                <w:noProof/>
                <w:webHidden/>
              </w:rPr>
            </w:r>
            <w:r w:rsidR="00A33DC0">
              <w:rPr>
                <w:noProof/>
                <w:webHidden/>
              </w:rPr>
              <w:fldChar w:fldCharType="separate"/>
            </w:r>
            <w:r w:rsidR="00A33DC0">
              <w:rPr>
                <w:noProof/>
                <w:webHidden/>
              </w:rPr>
              <w:t>27</w:t>
            </w:r>
            <w:r w:rsidR="00A33DC0">
              <w:rPr>
                <w:noProof/>
                <w:webHidden/>
              </w:rPr>
              <w:fldChar w:fldCharType="end"/>
            </w:r>
          </w:hyperlink>
        </w:p>
        <w:p w14:paraId="59321945" w14:textId="311F35C2" w:rsidR="00714038" w:rsidRPr="00B264FC" w:rsidRDefault="00714038">
          <w:pPr>
            <w:rPr>
              <w:rFonts w:ascii="Arial" w:hAnsi="Arial" w:cs="Arial"/>
            </w:rPr>
          </w:pPr>
          <w:r w:rsidRPr="00B264FC">
            <w:rPr>
              <w:rFonts w:ascii="Arial" w:hAnsi="Arial" w:cs="Arial"/>
              <w:b/>
              <w:bCs/>
            </w:rPr>
            <w:fldChar w:fldCharType="end"/>
          </w:r>
        </w:p>
      </w:sdtContent>
    </w:sdt>
    <w:p w14:paraId="3EB0FF4C" w14:textId="273EEACA" w:rsidR="00714038" w:rsidRPr="00B264FC" w:rsidRDefault="00714038">
      <w:pPr>
        <w:rPr>
          <w:rFonts w:ascii="Arial" w:hAnsi="Arial" w:cs="Arial"/>
        </w:rPr>
      </w:pPr>
    </w:p>
    <w:p w14:paraId="33C21B9A" w14:textId="38A9C314" w:rsidR="00714038" w:rsidRPr="00B264FC" w:rsidRDefault="00714038">
      <w:pPr>
        <w:rPr>
          <w:rFonts w:ascii="Arial" w:hAnsi="Arial" w:cs="Arial"/>
        </w:rPr>
      </w:pPr>
    </w:p>
    <w:p w14:paraId="63ADB1D3" w14:textId="198BEA82" w:rsidR="00714038" w:rsidRPr="00B264FC" w:rsidRDefault="00714038">
      <w:pPr>
        <w:rPr>
          <w:rFonts w:ascii="Arial" w:hAnsi="Arial" w:cs="Arial"/>
        </w:rPr>
      </w:pPr>
    </w:p>
    <w:p w14:paraId="27B0448F" w14:textId="3042F8CB" w:rsidR="00714038" w:rsidRPr="00B264FC" w:rsidRDefault="00714038">
      <w:pPr>
        <w:rPr>
          <w:rFonts w:ascii="Arial" w:hAnsi="Arial" w:cs="Arial"/>
        </w:rPr>
      </w:pPr>
    </w:p>
    <w:p w14:paraId="144F4B3B" w14:textId="4105D4D9" w:rsidR="00714038" w:rsidRPr="00B264FC" w:rsidRDefault="00714038">
      <w:pPr>
        <w:rPr>
          <w:rFonts w:ascii="Arial" w:hAnsi="Arial" w:cs="Arial"/>
        </w:rPr>
      </w:pPr>
    </w:p>
    <w:p w14:paraId="17C36E70" w14:textId="3F707DDA" w:rsidR="00714038" w:rsidRPr="00B264FC" w:rsidRDefault="00714038">
      <w:pPr>
        <w:rPr>
          <w:rFonts w:ascii="Arial" w:hAnsi="Arial" w:cs="Arial"/>
        </w:rPr>
      </w:pPr>
    </w:p>
    <w:p w14:paraId="56A63538" w14:textId="77777777" w:rsidR="00714038" w:rsidRPr="00B264FC" w:rsidRDefault="00714038" w:rsidP="0041291F">
      <w:pPr>
        <w:pStyle w:val="Ttulo1"/>
        <w:numPr>
          <w:ilvl w:val="0"/>
          <w:numId w:val="1"/>
        </w:numPr>
        <w:tabs>
          <w:tab w:val="left" w:pos="496"/>
          <w:tab w:val="left" w:pos="497"/>
        </w:tabs>
        <w:spacing w:before="212"/>
        <w:rPr>
          <w:sz w:val="22"/>
          <w:szCs w:val="22"/>
        </w:rPr>
      </w:pPr>
      <w:bookmarkStart w:id="0" w:name="_Toc77005305"/>
      <w:bookmarkStart w:id="1" w:name="_Toc134033099"/>
      <w:r w:rsidRPr="00B264FC">
        <w:rPr>
          <w:sz w:val="22"/>
          <w:szCs w:val="22"/>
        </w:rPr>
        <w:lastRenderedPageBreak/>
        <w:t>OBJETIVO</w:t>
      </w:r>
      <w:bookmarkEnd w:id="0"/>
      <w:bookmarkEnd w:id="1"/>
    </w:p>
    <w:p w14:paraId="281BA548" w14:textId="77777777" w:rsidR="000907E0" w:rsidRPr="00B264FC" w:rsidRDefault="000907E0" w:rsidP="00714038">
      <w:pPr>
        <w:pStyle w:val="Textoindependiente"/>
        <w:spacing w:before="1"/>
        <w:ind w:left="136" w:right="138"/>
        <w:jc w:val="both"/>
        <w:rPr>
          <w:rFonts w:ascii="Arial" w:hAnsi="Arial" w:cs="Arial"/>
        </w:rPr>
      </w:pPr>
    </w:p>
    <w:p w14:paraId="5D3B6324" w14:textId="090584E7" w:rsidR="00B264FC" w:rsidRPr="00B264FC" w:rsidRDefault="00B264FC" w:rsidP="00B264FC">
      <w:pPr>
        <w:adjustRightInd w:val="0"/>
        <w:jc w:val="both"/>
        <w:rPr>
          <w:rFonts w:ascii="Arial" w:hAnsi="Arial" w:cs="Arial"/>
        </w:rPr>
      </w:pPr>
      <w:r w:rsidRPr="00B264FC">
        <w:rPr>
          <w:rFonts w:ascii="Arial" w:hAnsi="Arial" w:cs="Arial"/>
        </w:rPr>
        <w:t xml:space="preserve">Esta guía ha sido diseñada como una herramienta de apoyo para nuestras empresas adherentes, que en sus procesos contemplen la operación, limpieza y mantención de máquinas, equipos o herramientas motrices con partes en movimiento </w:t>
      </w:r>
      <w:r w:rsidR="00860E4F">
        <w:rPr>
          <w:rFonts w:ascii="Arial" w:hAnsi="Arial" w:cs="Arial"/>
        </w:rPr>
        <w:t>y así puedan dar</w:t>
      </w:r>
      <w:r w:rsidRPr="00B264FC">
        <w:rPr>
          <w:rFonts w:ascii="Arial" w:hAnsi="Arial" w:cs="Arial"/>
        </w:rPr>
        <w:t xml:space="preserve"> cumplimiento al</w:t>
      </w:r>
      <w:r w:rsidRPr="00B264FC">
        <w:rPr>
          <w:rFonts w:ascii="Arial" w:hAnsi="Arial" w:cs="Arial"/>
          <w:b/>
          <w:bCs/>
          <w:color w:val="FFFFFF"/>
        </w:rPr>
        <w:t xml:space="preserve"> </w:t>
      </w:r>
      <w:r w:rsidRPr="00B264FC">
        <w:rPr>
          <w:rFonts w:ascii="Arial" w:hAnsi="Arial" w:cs="Arial"/>
        </w:rPr>
        <w:t xml:space="preserve">Programa Preventivo de Seguridad en Máquinas, Equipos y Herramientas Motrices (MEHM), que la autoridad exige a través de la Resolución Exenta 341 del ISP </w:t>
      </w:r>
      <w:r w:rsidR="0015213E">
        <w:rPr>
          <w:rFonts w:ascii="Arial" w:hAnsi="Arial" w:cs="Arial"/>
        </w:rPr>
        <w:t>con</w:t>
      </w:r>
      <w:r w:rsidRPr="00B264FC">
        <w:rPr>
          <w:rFonts w:ascii="Arial" w:hAnsi="Arial" w:cs="Arial"/>
        </w:rPr>
        <w:t xml:space="preserve"> fecha 13 de febrero de 2023. </w:t>
      </w:r>
    </w:p>
    <w:p w14:paraId="4A573983" w14:textId="77777777" w:rsidR="00B264FC" w:rsidRPr="00B264FC" w:rsidRDefault="00B264FC" w:rsidP="00B264FC">
      <w:pPr>
        <w:adjustRightInd w:val="0"/>
        <w:jc w:val="both"/>
        <w:rPr>
          <w:rFonts w:ascii="Arial" w:hAnsi="Arial" w:cs="Arial"/>
        </w:rPr>
      </w:pPr>
    </w:p>
    <w:p w14:paraId="0F4643D7" w14:textId="487CBB94" w:rsidR="00B264FC" w:rsidRPr="00B264FC" w:rsidRDefault="00B264FC" w:rsidP="00B264FC">
      <w:pPr>
        <w:adjustRightInd w:val="0"/>
        <w:jc w:val="both"/>
        <w:rPr>
          <w:rFonts w:ascii="Arial" w:hAnsi="Arial" w:cs="Arial"/>
        </w:rPr>
      </w:pPr>
      <w:r w:rsidRPr="00B264FC">
        <w:rPr>
          <w:rFonts w:ascii="Arial" w:hAnsi="Arial" w:cs="Arial"/>
          <w:noProof/>
        </w:rPr>
        <mc:AlternateContent>
          <mc:Choice Requires="wps">
            <w:drawing>
              <wp:anchor distT="45720" distB="45720" distL="114300" distR="114300" simplePos="0" relativeHeight="251672576" behindDoc="0" locked="0" layoutInCell="1" allowOverlap="1" wp14:anchorId="55729251" wp14:editId="6861B2E7">
                <wp:simplePos x="0" y="0"/>
                <wp:positionH relativeFrom="column">
                  <wp:posOffset>310515</wp:posOffset>
                </wp:positionH>
                <wp:positionV relativeFrom="paragraph">
                  <wp:posOffset>817880</wp:posOffset>
                </wp:positionV>
                <wp:extent cx="5647690" cy="1746250"/>
                <wp:effectExtent l="0" t="0" r="10160" b="25400"/>
                <wp:wrapSquare wrapText="bothSides"/>
                <wp:docPr id="75628261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1746250"/>
                        </a:xfrm>
                        <a:prstGeom prst="round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3FB7E95" w14:textId="77777777" w:rsidR="00B264FC" w:rsidRPr="00A06F6E" w:rsidRDefault="00B264FC" w:rsidP="00B264FC">
                            <w:pPr>
                              <w:spacing w:line="244" w:lineRule="exact"/>
                              <w:rPr>
                                <w:rFonts w:ascii="Arial" w:hAnsi="Arial" w:cs="Arial"/>
                                <w:b/>
                                <w:sz w:val="20"/>
                                <w:szCs w:val="20"/>
                              </w:rPr>
                            </w:pPr>
                            <w:r w:rsidRPr="00A06F6E">
                              <w:rPr>
                                <w:rFonts w:ascii="Arial" w:hAnsi="Arial" w:cs="Arial"/>
                                <w:b/>
                                <w:sz w:val="20"/>
                                <w:szCs w:val="20"/>
                              </w:rPr>
                              <w:t>NOTA</w:t>
                            </w:r>
                            <w:r w:rsidRPr="00A06F6E">
                              <w:rPr>
                                <w:rFonts w:ascii="Arial" w:hAnsi="Arial" w:cs="Arial"/>
                                <w:b/>
                                <w:spacing w:val="-4"/>
                                <w:sz w:val="20"/>
                                <w:szCs w:val="20"/>
                              </w:rPr>
                              <w:t xml:space="preserve"> </w:t>
                            </w:r>
                            <w:r w:rsidRPr="00A06F6E">
                              <w:rPr>
                                <w:rFonts w:ascii="Arial" w:hAnsi="Arial" w:cs="Arial"/>
                                <w:b/>
                                <w:sz w:val="20"/>
                                <w:szCs w:val="20"/>
                              </w:rPr>
                              <w:t>IMPORTANTE:</w:t>
                            </w:r>
                          </w:p>
                          <w:p w14:paraId="123407FA" w14:textId="77777777" w:rsidR="00B264FC" w:rsidRPr="00A06F6E" w:rsidRDefault="00B264FC" w:rsidP="00B264FC">
                            <w:pPr>
                              <w:spacing w:line="244" w:lineRule="exact"/>
                              <w:jc w:val="both"/>
                              <w:rPr>
                                <w:rFonts w:ascii="Arial" w:hAnsi="Arial" w:cs="Arial"/>
                                <w:bCs/>
                                <w:sz w:val="20"/>
                                <w:szCs w:val="20"/>
                              </w:rPr>
                            </w:pPr>
                          </w:p>
                          <w:p w14:paraId="7122C062" w14:textId="3D4F52C2" w:rsidR="00B264FC" w:rsidRPr="00A06F6E" w:rsidRDefault="00B264FC" w:rsidP="00B264FC">
                            <w:pPr>
                              <w:spacing w:line="244" w:lineRule="exact"/>
                              <w:jc w:val="both"/>
                              <w:rPr>
                                <w:rFonts w:ascii="Arial" w:hAnsi="Arial" w:cs="Arial"/>
                                <w:bCs/>
                                <w:sz w:val="20"/>
                                <w:szCs w:val="20"/>
                              </w:rPr>
                            </w:pPr>
                            <w:r w:rsidRPr="00A06F6E">
                              <w:rPr>
                                <w:rFonts w:ascii="Arial" w:hAnsi="Arial" w:cs="Arial"/>
                                <w:bCs/>
                                <w:sz w:val="20"/>
                                <w:szCs w:val="20"/>
                              </w:rPr>
                              <w:t xml:space="preserve">Esta Guía, es una sugerencia con los contenidos mínimos que debe </w:t>
                            </w:r>
                            <w:r w:rsidR="00860E4F">
                              <w:rPr>
                                <w:rFonts w:ascii="Arial" w:hAnsi="Arial" w:cs="Arial"/>
                                <w:bCs/>
                                <w:sz w:val="20"/>
                                <w:szCs w:val="20"/>
                              </w:rPr>
                              <w:t xml:space="preserve">contemplar </w:t>
                            </w:r>
                            <w:r w:rsidRPr="00A06F6E">
                              <w:rPr>
                                <w:rFonts w:ascii="Arial" w:hAnsi="Arial" w:cs="Arial"/>
                                <w:bCs/>
                                <w:sz w:val="20"/>
                                <w:szCs w:val="20"/>
                              </w:rPr>
                              <w:t>el Programa de Seguridad en Máquinas, Equipos y Herramientas Motrices – MEHM, conforme a las directrices de la autoridad. Sin embargo, es responsabilidad de la empresa adaptarlo a la realidad y necesidades de su organización velando por el cumplimiento de la legislación vigente. No es responsabilidad de Mutual de Seguridad CChC cualquier incumplimiento que se efectúe en su implementación u omisión de contenidos.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roundrect id="Cuadro de texto 3" style="position:absolute;left:0;text-align:left;margin-left:24.45pt;margin-top:64.4pt;width:444.7pt;height:13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white [3201]" strokecolor="#70ad47 [3209]" strokeweight="1pt" arcsize="10923f" w14:anchorId="5572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">
                <v:stroke joinstyle="miter"/>
                <v:textbox>
                  <w:txbxContent>
                    <w:p w:rsidRPr="00A06F6E" w:rsidR="00B264FC" w:rsidP="00B264FC" w:rsidRDefault="00B264FC" w14:paraId="73FB7E95" w14:textId="77777777">
                      <w:pPr>
                        <w:spacing w:line="244" w:lineRule="exact"/>
                        <w:rPr>
                          <w:rFonts w:ascii="Arial" w:hAnsi="Arial" w:cs="Arial"/>
                          <w:b/>
                          <w:sz w:val="20"/>
                          <w:szCs w:val="20"/>
                        </w:rPr>
                      </w:pPr>
                      <w:r w:rsidRPr="00A06F6E">
                        <w:rPr>
                          <w:rFonts w:ascii="Arial" w:hAnsi="Arial" w:cs="Arial"/>
                          <w:b/>
                          <w:sz w:val="20"/>
                          <w:szCs w:val="20"/>
                        </w:rPr>
                        <w:t>NOTA</w:t>
                      </w:r>
                      <w:r w:rsidRPr="00A06F6E">
                        <w:rPr>
                          <w:rFonts w:ascii="Arial" w:hAnsi="Arial" w:cs="Arial"/>
                          <w:b/>
                          <w:spacing w:val="-4"/>
                          <w:sz w:val="20"/>
                          <w:szCs w:val="20"/>
                        </w:rPr>
                        <w:t xml:space="preserve"> </w:t>
                      </w:r>
                      <w:r w:rsidRPr="00A06F6E">
                        <w:rPr>
                          <w:rFonts w:ascii="Arial" w:hAnsi="Arial" w:cs="Arial"/>
                          <w:b/>
                          <w:sz w:val="20"/>
                          <w:szCs w:val="20"/>
                        </w:rPr>
                        <w:t>IMPORTANTE:</w:t>
                      </w:r>
                    </w:p>
                    <w:p w:rsidRPr="00A06F6E" w:rsidR="00B264FC" w:rsidP="00B264FC" w:rsidRDefault="00B264FC" w14:paraId="123407FA" w14:textId="77777777">
                      <w:pPr>
                        <w:spacing w:line="244" w:lineRule="exact"/>
                        <w:jc w:val="both"/>
                        <w:rPr>
                          <w:rFonts w:ascii="Arial" w:hAnsi="Arial" w:cs="Arial"/>
                          <w:bCs/>
                          <w:sz w:val="20"/>
                          <w:szCs w:val="20"/>
                        </w:rPr>
                      </w:pPr>
                    </w:p>
                    <w:p w:rsidRPr="00A06F6E" w:rsidR="00B264FC" w:rsidP="00B264FC" w:rsidRDefault="00B264FC" w14:paraId="7122C062" w14:textId="3D4F52C2">
                      <w:pPr>
                        <w:spacing w:line="244" w:lineRule="exact"/>
                        <w:jc w:val="both"/>
                        <w:rPr>
                          <w:rFonts w:ascii="Arial" w:hAnsi="Arial" w:cs="Arial"/>
                          <w:bCs/>
                          <w:sz w:val="20"/>
                          <w:szCs w:val="20"/>
                        </w:rPr>
                      </w:pPr>
                      <w:r w:rsidRPr="00A06F6E">
                        <w:rPr>
                          <w:rFonts w:ascii="Arial" w:hAnsi="Arial" w:cs="Arial"/>
                          <w:bCs/>
                          <w:sz w:val="20"/>
                          <w:szCs w:val="20"/>
                        </w:rPr>
                        <w:t xml:space="preserve">Esta Guía, es una sugerencia con los contenidos mínimos que debe </w:t>
                      </w:r>
                      <w:r w:rsidR="00860E4F">
                        <w:rPr>
                          <w:rFonts w:ascii="Arial" w:hAnsi="Arial" w:cs="Arial"/>
                          <w:bCs/>
                          <w:sz w:val="20"/>
                          <w:szCs w:val="20"/>
                        </w:rPr>
                        <w:t xml:space="preserve">contemplar </w:t>
                      </w:r>
                      <w:r w:rsidRPr="00A06F6E">
                        <w:rPr>
                          <w:rFonts w:ascii="Arial" w:hAnsi="Arial" w:cs="Arial"/>
                          <w:bCs/>
                          <w:sz w:val="20"/>
                          <w:szCs w:val="20"/>
                        </w:rPr>
                        <w:t>el Programa de Seguridad en Máquinas, Equipos y Herramientas Motrices – MEHM, conforme a las directrices de la autoridad. Sin embargo, es responsabilidad de la empresa adaptarlo a la realidad y necesidades de su organización velando por el cumplimiento de la legislación vigente. No es responsabilidad de Mutual de Seguridad CChC cualquier incumplimiento que se efectúe en su implementación u omisión de contenidos.</w:t>
                      </w:r>
                    </w:p>
                  </w:txbxContent>
                </v:textbox>
                <w10:wrap type="square"/>
              </v:roundrect>
            </w:pict>
          </mc:Fallback>
        </mc:AlternateContent>
      </w:r>
      <w:r w:rsidRPr="00B264FC">
        <w:rPr>
          <w:rFonts w:ascii="Arial" w:hAnsi="Arial" w:cs="Arial"/>
        </w:rPr>
        <w:t>Considera recomendaciones que permite a sus directivos establecer el reconocimiento, evaluación e implementación de medidas de control. Lo anterior con el fin de corregir la causa de los accidentes en su fuente (factores organizacionales) y así evitar la ocurrencia de accidentes graves y/o fatales durante sus operaciones, resguardando la seguridad y salud de sus trabajadores.</w:t>
      </w:r>
    </w:p>
    <w:p w14:paraId="1D41EA4C" w14:textId="77777777" w:rsidR="00E874B6" w:rsidRPr="00B264FC" w:rsidRDefault="00E874B6" w:rsidP="00714038">
      <w:pPr>
        <w:pStyle w:val="Textoindependiente"/>
        <w:spacing w:before="1"/>
        <w:ind w:left="136" w:right="138"/>
        <w:jc w:val="both"/>
        <w:rPr>
          <w:rFonts w:ascii="Arial" w:hAnsi="Arial" w:cs="Arial"/>
        </w:rPr>
      </w:pPr>
    </w:p>
    <w:p w14:paraId="2F912543" w14:textId="77777777" w:rsidR="00714038" w:rsidRPr="00B264FC" w:rsidRDefault="00714038" w:rsidP="0041291F">
      <w:pPr>
        <w:pStyle w:val="Ttulo1"/>
        <w:numPr>
          <w:ilvl w:val="0"/>
          <w:numId w:val="1"/>
        </w:numPr>
        <w:tabs>
          <w:tab w:val="left" w:pos="496"/>
          <w:tab w:val="left" w:pos="497"/>
        </w:tabs>
        <w:spacing w:before="212"/>
        <w:rPr>
          <w:sz w:val="22"/>
          <w:szCs w:val="22"/>
        </w:rPr>
      </w:pPr>
      <w:bookmarkStart w:id="2" w:name="_Toc77005306"/>
      <w:bookmarkStart w:id="3" w:name="_Toc134033100"/>
      <w:r w:rsidRPr="00B264FC">
        <w:rPr>
          <w:sz w:val="22"/>
          <w:szCs w:val="22"/>
        </w:rPr>
        <w:t>ALCANCE</w:t>
      </w:r>
      <w:bookmarkEnd w:id="2"/>
      <w:bookmarkEnd w:id="3"/>
    </w:p>
    <w:p w14:paraId="6E4F527B" w14:textId="77777777" w:rsidR="00714038" w:rsidRPr="00B264FC" w:rsidRDefault="00714038" w:rsidP="00714038">
      <w:pPr>
        <w:pStyle w:val="Textoindependiente"/>
        <w:rPr>
          <w:rFonts w:ascii="Arial" w:hAnsi="Arial" w:cs="Arial"/>
          <w:b/>
        </w:rPr>
      </w:pPr>
    </w:p>
    <w:p w14:paraId="23AFA757" w14:textId="6A9139F0" w:rsidR="00B264FC" w:rsidRDefault="00B264FC" w:rsidP="00714038">
      <w:pPr>
        <w:pStyle w:val="Textoindependiente"/>
        <w:ind w:left="136" w:right="126"/>
        <w:jc w:val="both"/>
        <w:rPr>
          <w:rFonts w:ascii="Arial" w:hAnsi="Arial" w:cs="Arial"/>
          <w:spacing w:val="-1"/>
        </w:rPr>
      </w:pPr>
      <w:r>
        <w:rPr>
          <w:rFonts w:ascii="Arial" w:hAnsi="Arial" w:cs="Arial"/>
          <w:spacing w:val="-1"/>
        </w:rPr>
        <w:t xml:space="preserve">Todos los centros de trabajo de las empresas adherentes de Mutual de Seguridad CChC, </w:t>
      </w:r>
      <w:r w:rsidRPr="00B264FC">
        <w:rPr>
          <w:rFonts w:ascii="Arial" w:hAnsi="Arial" w:cs="Arial"/>
          <w:spacing w:val="-1"/>
        </w:rPr>
        <w:t>donde se ejecuten tareas relacionadas con la operación</w:t>
      </w:r>
      <w:r>
        <w:rPr>
          <w:rFonts w:ascii="Arial" w:hAnsi="Arial" w:cs="Arial"/>
          <w:spacing w:val="-1"/>
        </w:rPr>
        <w:t xml:space="preserve">, </w:t>
      </w:r>
      <w:r w:rsidRPr="00B264FC">
        <w:rPr>
          <w:rFonts w:ascii="Arial" w:hAnsi="Arial" w:cs="Arial"/>
          <w:spacing w:val="-1"/>
        </w:rPr>
        <w:t xml:space="preserve">mantención </w:t>
      </w:r>
      <w:r>
        <w:rPr>
          <w:rFonts w:ascii="Arial" w:hAnsi="Arial" w:cs="Arial"/>
          <w:spacing w:val="-1"/>
        </w:rPr>
        <w:t xml:space="preserve">y </w:t>
      </w:r>
      <w:r w:rsidRPr="00B264FC">
        <w:rPr>
          <w:rFonts w:ascii="Arial" w:hAnsi="Arial" w:cs="Arial"/>
          <w:spacing w:val="-1"/>
        </w:rPr>
        <w:t>limpieza de máquinas, equipos y herramientas motrices</w:t>
      </w:r>
      <w:r>
        <w:rPr>
          <w:rFonts w:ascii="Arial" w:hAnsi="Arial" w:cs="Arial"/>
          <w:spacing w:val="-1"/>
        </w:rPr>
        <w:t>, quienes deben implementar un programa preventivo, acorde a las directrices establecidas por la autoridad</w:t>
      </w:r>
      <w:r>
        <w:rPr>
          <w:rStyle w:val="Refdenotaalpie"/>
          <w:rFonts w:ascii="Arial" w:hAnsi="Arial" w:cs="Arial"/>
          <w:spacing w:val="-1"/>
        </w:rPr>
        <w:footnoteReference w:id="1"/>
      </w:r>
      <w:r>
        <w:rPr>
          <w:rFonts w:ascii="Arial" w:hAnsi="Arial" w:cs="Arial"/>
          <w:spacing w:val="-1"/>
        </w:rPr>
        <w:t>.</w:t>
      </w:r>
    </w:p>
    <w:p w14:paraId="0330050D" w14:textId="77777777" w:rsidR="00E874B6" w:rsidRDefault="00E874B6" w:rsidP="00714038">
      <w:pPr>
        <w:pStyle w:val="Textoindependiente"/>
        <w:ind w:left="136" w:right="126"/>
        <w:jc w:val="both"/>
        <w:rPr>
          <w:rFonts w:ascii="Arial" w:hAnsi="Arial" w:cs="Arial"/>
          <w:spacing w:val="-1"/>
          <w:highlight w:val="yellow"/>
        </w:rPr>
      </w:pPr>
    </w:p>
    <w:p w14:paraId="27A94BFB" w14:textId="77777777" w:rsidR="000907E0" w:rsidRPr="00B264FC" w:rsidRDefault="000907E0" w:rsidP="00714038">
      <w:pPr>
        <w:pStyle w:val="Textoindependiente"/>
        <w:spacing w:before="6"/>
        <w:rPr>
          <w:rFonts w:ascii="Arial" w:hAnsi="Arial" w:cs="Arial"/>
        </w:rPr>
      </w:pPr>
    </w:p>
    <w:p w14:paraId="19201A21" w14:textId="5DEBE85F" w:rsidR="00714038" w:rsidRPr="00B264FC" w:rsidRDefault="00714038" w:rsidP="0041291F">
      <w:pPr>
        <w:pStyle w:val="Ttulo1"/>
        <w:numPr>
          <w:ilvl w:val="0"/>
          <w:numId w:val="1"/>
        </w:numPr>
        <w:tabs>
          <w:tab w:val="left" w:pos="496"/>
          <w:tab w:val="left" w:pos="497"/>
        </w:tabs>
        <w:rPr>
          <w:sz w:val="22"/>
          <w:szCs w:val="22"/>
        </w:rPr>
      </w:pPr>
      <w:bookmarkStart w:id="4" w:name="_Toc77005307"/>
      <w:bookmarkStart w:id="5" w:name="_Toc134033101"/>
      <w:r w:rsidRPr="00B264FC">
        <w:rPr>
          <w:sz w:val="22"/>
          <w:szCs w:val="22"/>
        </w:rPr>
        <w:t>DEFINICIONES</w:t>
      </w:r>
      <w:bookmarkEnd w:id="4"/>
      <w:r w:rsidR="00B264FC">
        <w:rPr>
          <w:rStyle w:val="Refdenotaalpie"/>
          <w:sz w:val="22"/>
          <w:szCs w:val="22"/>
        </w:rPr>
        <w:footnoteReference w:id="2"/>
      </w:r>
      <w:bookmarkEnd w:id="5"/>
    </w:p>
    <w:p w14:paraId="7F971D01" w14:textId="77777777" w:rsidR="00714038" w:rsidRPr="00B264FC" w:rsidRDefault="00714038" w:rsidP="00714038">
      <w:pPr>
        <w:pStyle w:val="Textoindependiente"/>
        <w:spacing w:before="4"/>
        <w:rPr>
          <w:rFonts w:ascii="Arial" w:hAnsi="Arial" w:cs="Arial"/>
          <w:b/>
        </w:rPr>
      </w:pPr>
    </w:p>
    <w:p w14:paraId="53E29A28" w14:textId="548E50E2" w:rsidR="00B264FC" w:rsidRPr="00B264FC" w:rsidRDefault="00B264FC" w:rsidP="00B264FC">
      <w:pPr>
        <w:pStyle w:val="Textoindependiente"/>
        <w:ind w:left="136" w:right="125"/>
        <w:jc w:val="both"/>
        <w:rPr>
          <w:rFonts w:ascii="Arial" w:hAnsi="Arial" w:cs="Arial"/>
          <w:bCs/>
        </w:rPr>
      </w:pPr>
      <w:r w:rsidRPr="00B264FC">
        <w:rPr>
          <w:rFonts w:ascii="Arial" w:hAnsi="Arial" w:cs="Arial"/>
          <w:b/>
        </w:rPr>
        <w:t>Máquina:</w:t>
      </w:r>
      <w:r w:rsidRPr="00B264FC">
        <w:t xml:space="preserve"> </w:t>
      </w:r>
      <w:r w:rsidRPr="00B264FC">
        <w:rPr>
          <w:rFonts w:ascii="Arial" w:hAnsi="Arial" w:cs="Arial"/>
          <w:bCs/>
        </w:rPr>
        <w:t>Conjunto de partes o componentes vinculados entre sí, de los cuales al menos uno de ellos es móvil, que posee circuitos de control y dispositivos apropiados de accionamiento, unidos para una aplicación determinada, como el procesar, tratar, mover y/o envasar materias primas o productos terminados.</w:t>
      </w:r>
    </w:p>
    <w:p w14:paraId="3740E57F" w14:textId="77777777" w:rsidR="00B264FC" w:rsidRPr="00B264FC" w:rsidRDefault="00B264FC" w:rsidP="00B264FC">
      <w:pPr>
        <w:pStyle w:val="Textoindependiente"/>
        <w:ind w:left="136" w:right="125"/>
        <w:jc w:val="both"/>
        <w:rPr>
          <w:rFonts w:ascii="Arial" w:hAnsi="Arial" w:cs="Arial"/>
          <w:bCs/>
        </w:rPr>
      </w:pPr>
    </w:p>
    <w:p w14:paraId="522EA16F" w14:textId="4FC4B08D" w:rsidR="00B264FC" w:rsidRDefault="00B264FC" w:rsidP="00AE7108">
      <w:pPr>
        <w:pStyle w:val="Textoindependiente"/>
        <w:ind w:left="136" w:right="125"/>
        <w:jc w:val="both"/>
        <w:rPr>
          <w:rFonts w:ascii="Arial" w:hAnsi="Arial" w:cs="Arial"/>
          <w:bCs/>
        </w:rPr>
      </w:pPr>
      <w:r w:rsidRPr="00B264FC">
        <w:rPr>
          <w:rFonts w:ascii="Arial" w:hAnsi="Arial" w:cs="Arial"/>
          <w:b/>
        </w:rPr>
        <w:t>Equipo:</w:t>
      </w:r>
      <w:r w:rsidRPr="00B264FC">
        <w:t xml:space="preserve"> </w:t>
      </w:r>
      <w:r w:rsidRPr="00B264FC">
        <w:rPr>
          <w:rFonts w:ascii="Arial" w:hAnsi="Arial" w:cs="Arial"/>
          <w:bCs/>
        </w:rPr>
        <w:t>Medios tecnológicos de apoyo a procesos, o que están destinados a realizar un determinado trabajo con el accionamiento de energía externa. Estos pueden ser de accionamiento automático o manual.</w:t>
      </w:r>
      <w:r w:rsidR="00AE7108">
        <w:rPr>
          <w:rFonts w:ascii="Arial" w:hAnsi="Arial" w:cs="Arial"/>
          <w:bCs/>
        </w:rPr>
        <w:t xml:space="preserve"> Se incluyen en </w:t>
      </w:r>
      <w:r w:rsidR="000F6638">
        <w:rPr>
          <w:rFonts w:ascii="Arial" w:hAnsi="Arial" w:cs="Arial"/>
          <w:bCs/>
        </w:rPr>
        <w:t>esta</w:t>
      </w:r>
      <w:r w:rsidR="00AE7108">
        <w:rPr>
          <w:rFonts w:ascii="Arial" w:hAnsi="Arial" w:cs="Arial"/>
          <w:bCs/>
        </w:rPr>
        <w:t xml:space="preserve"> categoría </w:t>
      </w:r>
      <w:r w:rsidRPr="00B264FC">
        <w:rPr>
          <w:rFonts w:ascii="Arial" w:hAnsi="Arial" w:cs="Arial"/>
          <w:bCs/>
        </w:rPr>
        <w:t>sistemas de transporte continuo</w:t>
      </w:r>
      <w:r w:rsidR="00AE7108">
        <w:rPr>
          <w:rFonts w:ascii="Arial" w:hAnsi="Arial" w:cs="Arial"/>
          <w:bCs/>
        </w:rPr>
        <w:t>.</w:t>
      </w:r>
    </w:p>
    <w:p w14:paraId="66551F4F" w14:textId="3667F580" w:rsidR="00B264FC" w:rsidRPr="00B264FC" w:rsidRDefault="00B264FC" w:rsidP="00B264FC">
      <w:pPr>
        <w:pStyle w:val="Textoindependiente"/>
        <w:ind w:left="136" w:right="125"/>
        <w:jc w:val="both"/>
        <w:rPr>
          <w:rFonts w:ascii="Arial" w:hAnsi="Arial" w:cs="Arial"/>
          <w:bCs/>
        </w:rPr>
      </w:pPr>
      <w:r w:rsidRPr="00B264FC">
        <w:rPr>
          <w:rFonts w:ascii="Arial" w:hAnsi="Arial" w:cs="Arial"/>
          <w:b/>
        </w:rPr>
        <w:lastRenderedPageBreak/>
        <w:t>Herramientas Motrices:</w:t>
      </w:r>
      <w:r>
        <w:rPr>
          <w:rFonts w:ascii="Arial" w:hAnsi="Arial" w:cs="Arial"/>
          <w:bCs/>
        </w:rPr>
        <w:t xml:space="preserve"> </w:t>
      </w:r>
      <w:r w:rsidRPr="00B264FC">
        <w:rPr>
          <w:rFonts w:ascii="Arial" w:hAnsi="Arial" w:cs="Arial"/>
          <w:bCs/>
        </w:rPr>
        <w:t xml:space="preserve">Objetos tecnológicos de uso individual por parte del trabajador y que son destinadas a facilitar la realización de un trabajo determinado, generalmente transforma una forma </w:t>
      </w:r>
      <w:r w:rsidR="000F6638" w:rsidRPr="00B264FC">
        <w:rPr>
          <w:rFonts w:ascii="Arial" w:hAnsi="Arial" w:cs="Arial"/>
          <w:bCs/>
        </w:rPr>
        <w:t>de energía</w:t>
      </w:r>
      <w:r w:rsidRPr="00B264FC">
        <w:rPr>
          <w:rFonts w:ascii="Arial" w:hAnsi="Arial" w:cs="Arial"/>
          <w:bCs/>
        </w:rPr>
        <w:t xml:space="preserve"> en movimiento o trabajo.</w:t>
      </w:r>
    </w:p>
    <w:p w14:paraId="12703CF6" w14:textId="77777777" w:rsidR="00B264FC" w:rsidRPr="00B264FC" w:rsidRDefault="00B264FC" w:rsidP="00714038">
      <w:pPr>
        <w:pStyle w:val="Textoindependiente"/>
        <w:ind w:left="136" w:right="125"/>
        <w:jc w:val="both"/>
        <w:rPr>
          <w:rFonts w:ascii="Arial" w:hAnsi="Arial" w:cs="Arial"/>
          <w:bCs/>
        </w:rPr>
      </w:pPr>
    </w:p>
    <w:p w14:paraId="45973CBC" w14:textId="77777777" w:rsidR="003C6E0B" w:rsidRPr="00B264FC" w:rsidRDefault="003C6E0B" w:rsidP="000F6638">
      <w:pPr>
        <w:jc w:val="both"/>
        <w:rPr>
          <w:rFonts w:ascii="Arial" w:hAnsi="Arial" w:cs="Arial"/>
        </w:rPr>
      </w:pPr>
    </w:p>
    <w:p w14:paraId="44EFD2CB" w14:textId="77777777" w:rsidR="00714038" w:rsidRPr="00B264FC" w:rsidRDefault="00714038" w:rsidP="0041291F">
      <w:pPr>
        <w:pStyle w:val="Ttulo1"/>
        <w:numPr>
          <w:ilvl w:val="0"/>
          <w:numId w:val="1"/>
        </w:numPr>
        <w:tabs>
          <w:tab w:val="left" w:pos="567"/>
        </w:tabs>
        <w:ind w:hanging="354"/>
        <w:jc w:val="both"/>
        <w:rPr>
          <w:sz w:val="22"/>
          <w:szCs w:val="22"/>
        </w:rPr>
      </w:pPr>
      <w:bookmarkStart w:id="6" w:name="_Toc77005308"/>
      <w:bookmarkStart w:id="7" w:name="_Toc134033102"/>
      <w:r w:rsidRPr="00B264FC">
        <w:rPr>
          <w:sz w:val="22"/>
          <w:szCs w:val="22"/>
        </w:rPr>
        <w:t>DOCUMENTOS Y/O NORMATIVAS DE REFERENCIA</w:t>
      </w:r>
      <w:bookmarkEnd w:id="6"/>
      <w:bookmarkEnd w:id="7"/>
    </w:p>
    <w:p w14:paraId="3F76833E" w14:textId="77777777" w:rsidR="00714038" w:rsidRDefault="00714038" w:rsidP="000F6638">
      <w:pPr>
        <w:pStyle w:val="Textoindependiente"/>
        <w:spacing w:before="10"/>
        <w:jc w:val="both"/>
        <w:rPr>
          <w:rFonts w:ascii="Arial" w:hAnsi="Arial" w:cs="Arial"/>
          <w:b/>
        </w:rPr>
      </w:pPr>
    </w:p>
    <w:p w14:paraId="0C33E0A7" w14:textId="3D755DD3" w:rsidR="00AE7108" w:rsidRPr="00B264FC" w:rsidRDefault="00AE7108" w:rsidP="000F6638">
      <w:pPr>
        <w:pStyle w:val="Textoindependiente"/>
        <w:spacing w:before="10"/>
        <w:jc w:val="both"/>
        <w:rPr>
          <w:rFonts w:ascii="Arial" w:hAnsi="Arial" w:cs="Arial"/>
          <w:b/>
        </w:rPr>
      </w:pPr>
      <w:r>
        <w:rPr>
          <w:rFonts w:ascii="Arial" w:hAnsi="Arial" w:cs="Arial"/>
          <w:b/>
        </w:rPr>
        <w:t>Leyes</w:t>
      </w:r>
    </w:p>
    <w:p w14:paraId="7816687E" w14:textId="77777777" w:rsidR="00AE7108" w:rsidRDefault="00AE7108" w:rsidP="000F6638">
      <w:pPr>
        <w:pStyle w:val="Prrafodelista"/>
        <w:tabs>
          <w:tab w:val="left" w:pos="1288"/>
          <w:tab w:val="left" w:pos="1289"/>
        </w:tabs>
        <w:ind w:left="426" w:firstLine="0"/>
        <w:jc w:val="both"/>
        <w:rPr>
          <w:rFonts w:ascii="Arial" w:hAnsi="Arial" w:cs="Arial"/>
        </w:rPr>
      </w:pPr>
    </w:p>
    <w:p w14:paraId="6E6B4480" w14:textId="2D6B2ACF" w:rsidR="00AE7108" w:rsidRPr="00AE7108" w:rsidRDefault="00AE7108" w:rsidP="006D3132">
      <w:pPr>
        <w:pStyle w:val="Prrafodelista"/>
        <w:numPr>
          <w:ilvl w:val="0"/>
          <w:numId w:val="19"/>
        </w:numPr>
        <w:tabs>
          <w:tab w:val="left" w:pos="1288"/>
          <w:tab w:val="left" w:pos="1289"/>
        </w:tabs>
        <w:jc w:val="both"/>
        <w:rPr>
          <w:rFonts w:ascii="Arial" w:hAnsi="Arial" w:cs="Arial"/>
        </w:rPr>
      </w:pPr>
      <w:r w:rsidRPr="00AE7108">
        <w:rPr>
          <w:rFonts w:ascii="Arial" w:hAnsi="Arial" w:cs="Arial"/>
        </w:rPr>
        <w:t>Nº16744/1968 Accidentes del Trabajo y Enfermedades Profesionales</w:t>
      </w:r>
      <w:r w:rsidR="00C74BE4">
        <w:rPr>
          <w:rFonts w:ascii="Arial" w:hAnsi="Arial" w:cs="Arial"/>
        </w:rPr>
        <w:t>.</w:t>
      </w:r>
    </w:p>
    <w:p w14:paraId="242FD3A5" w14:textId="00C9602D" w:rsidR="00AE7108" w:rsidRPr="00AE7108" w:rsidRDefault="00AE7108" w:rsidP="006D3132">
      <w:pPr>
        <w:pStyle w:val="Prrafodelista"/>
        <w:numPr>
          <w:ilvl w:val="0"/>
          <w:numId w:val="19"/>
        </w:numPr>
        <w:tabs>
          <w:tab w:val="left" w:pos="1288"/>
          <w:tab w:val="left" w:pos="1289"/>
        </w:tabs>
        <w:jc w:val="both"/>
        <w:rPr>
          <w:rFonts w:ascii="Arial" w:hAnsi="Arial" w:cs="Arial"/>
        </w:rPr>
      </w:pPr>
      <w:r w:rsidRPr="00AE7108">
        <w:rPr>
          <w:rFonts w:ascii="Arial" w:hAnsi="Arial" w:cs="Arial"/>
        </w:rPr>
        <w:t>N°19937/2004</w:t>
      </w:r>
      <w:r w:rsidR="000F6638">
        <w:rPr>
          <w:rFonts w:ascii="Arial" w:hAnsi="Arial" w:cs="Arial"/>
        </w:rPr>
        <w:t xml:space="preserve"> </w:t>
      </w:r>
      <w:r w:rsidRPr="00AE7108">
        <w:rPr>
          <w:rFonts w:ascii="Arial" w:hAnsi="Arial" w:cs="Arial"/>
        </w:rPr>
        <w:t>Establece una nueva concepción de la autoridad sanitaria, distintas modalidades de gestión y fortalece la participación ciudadana, del Ministerio de Salud.</w:t>
      </w:r>
    </w:p>
    <w:p w14:paraId="40479579" w14:textId="149DACDA" w:rsidR="00AE7108" w:rsidRPr="00AE7108" w:rsidRDefault="00AE7108" w:rsidP="006D3132">
      <w:pPr>
        <w:pStyle w:val="Prrafodelista"/>
        <w:numPr>
          <w:ilvl w:val="0"/>
          <w:numId w:val="19"/>
        </w:numPr>
        <w:tabs>
          <w:tab w:val="left" w:pos="1288"/>
          <w:tab w:val="left" w:pos="1289"/>
        </w:tabs>
        <w:jc w:val="both"/>
        <w:rPr>
          <w:rFonts w:ascii="Arial" w:hAnsi="Arial" w:cs="Arial"/>
        </w:rPr>
      </w:pPr>
      <w:r w:rsidRPr="00AE7108">
        <w:rPr>
          <w:rFonts w:ascii="Arial" w:hAnsi="Arial" w:cs="Arial"/>
        </w:rPr>
        <w:t>N°19345/1994</w:t>
      </w:r>
      <w:r>
        <w:rPr>
          <w:rFonts w:ascii="Arial" w:hAnsi="Arial" w:cs="Arial"/>
        </w:rPr>
        <w:t xml:space="preserve"> </w:t>
      </w:r>
      <w:r w:rsidRPr="00AE7108">
        <w:rPr>
          <w:rFonts w:ascii="Arial" w:hAnsi="Arial" w:cs="Arial"/>
        </w:rPr>
        <w:t>Dispone aplicación de la Ley Nº 16744 al Sector Público.</w:t>
      </w:r>
    </w:p>
    <w:p w14:paraId="18A7238B" w14:textId="035611E8" w:rsidR="00714038" w:rsidRDefault="00AE7108" w:rsidP="006D3132">
      <w:pPr>
        <w:pStyle w:val="Prrafodelista"/>
        <w:numPr>
          <w:ilvl w:val="0"/>
          <w:numId w:val="19"/>
        </w:numPr>
        <w:tabs>
          <w:tab w:val="left" w:pos="1288"/>
          <w:tab w:val="left" w:pos="1289"/>
        </w:tabs>
        <w:jc w:val="both"/>
        <w:rPr>
          <w:rFonts w:ascii="Arial" w:hAnsi="Arial" w:cs="Arial"/>
        </w:rPr>
      </w:pPr>
      <w:r w:rsidRPr="00AE7108">
        <w:rPr>
          <w:rFonts w:ascii="Arial" w:hAnsi="Arial" w:cs="Arial"/>
        </w:rPr>
        <w:t>N°21012/2017</w:t>
      </w:r>
      <w:r w:rsidR="000F6638">
        <w:rPr>
          <w:rFonts w:ascii="Arial" w:hAnsi="Arial" w:cs="Arial"/>
        </w:rPr>
        <w:t xml:space="preserve"> </w:t>
      </w:r>
      <w:r w:rsidRPr="00AE7108">
        <w:rPr>
          <w:rFonts w:ascii="Arial" w:hAnsi="Arial" w:cs="Arial"/>
        </w:rPr>
        <w:t>Garantiza seguridad de los trabajadores en situaciones de riesgo y emergencia</w:t>
      </w:r>
      <w:r w:rsidR="00C74BE4">
        <w:rPr>
          <w:rFonts w:ascii="Arial" w:hAnsi="Arial" w:cs="Arial"/>
        </w:rPr>
        <w:t>.</w:t>
      </w:r>
    </w:p>
    <w:p w14:paraId="59B63C7F" w14:textId="77777777" w:rsidR="00AE7108" w:rsidRPr="00AE7108" w:rsidRDefault="00AE7108" w:rsidP="000F6638">
      <w:pPr>
        <w:tabs>
          <w:tab w:val="left" w:pos="1288"/>
          <w:tab w:val="left" w:pos="1289"/>
        </w:tabs>
        <w:ind w:left="360"/>
        <w:jc w:val="both"/>
        <w:rPr>
          <w:rFonts w:ascii="Arial" w:hAnsi="Arial" w:cs="Arial"/>
        </w:rPr>
      </w:pPr>
    </w:p>
    <w:p w14:paraId="372EDA30" w14:textId="2FB72782" w:rsidR="00AE7108" w:rsidRPr="00AE7108" w:rsidRDefault="00AE7108" w:rsidP="000F6638">
      <w:pPr>
        <w:pStyle w:val="Textoindependiente"/>
        <w:jc w:val="both"/>
        <w:rPr>
          <w:rFonts w:ascii="Arial" w:hAnsi="Arial" w:cs="Arial"/>
          <w:b/>
          <w:bCs/>
        </w:rPr>
      </w:pPr>
      <w:r w:rsidRPr="00AE7108">
        <w:rPr>
          <w:rFonts w:ascii="Arial" w:hAnsi="Arial" w:cs="Arial"/>
          <w:b/>
          <w:bCs/>
        </w:rPr>
        <w:t>Decreto con Fuerza de Ley</w:t>
      </w:r>
    </w:p>
    <w:p w14:paraId="66C0BFC0" w14:textId="77777777" w:rsidR="00AE7108" w:rsidRDefault="00AE7108" w:rsidP="000F6638">
      <w:pPr>
        <w:pStyle w:val="Textoindependiente"/>
        <w:jc w:val="both"/>
        <w:rPr>
          <w:rFonts w:ascii="Arial" w:hAnsi="Arial" w:cs="Arial"/>
        </w:rPr>
      </w:pPr>
    </w:p>
    <w:p w14:paraId="3BDD168E" w14:textId="17F9A86E" w:rsidR="00AE7108" w:rsidRPr="00AE7108" w:rsidRDefault="00AE7108" w:rsidP="006D3132">
      <w:pPr>
        <w:pStyle w:val="Prrafodelista"/>
        <w:numPr>
          <w:ilvl w:val="0"/>
          <w:numId w:val="19"/>
        </w:numPr>
        <w:tabs>
          <w:tab w:val="left" w:pos="1288"/>
          <w:tab w:val="left" w:pos="1289"/>
        </w:tabs>
        <w:jc w:val="both"/>
        <w:rPr>
          <w:rFonts w:ascii="Arial" w:hAnsi="Arial" w:cs="Arial"/>
        </w:rPr>
      </w:pPr>
      <w:r w:rsidRPr="00AE7108">
        <w:rPr>
          <w:rFonts w:ascii="Arial" w:hAnsi="Arial" w:cs="Arial"/>
        </w:rPr>
        <w:t>N°1 Código del Trabajo</w:t>
      </w:r>
      <w:r w:rsidR="00C74BE4">
        <w:rPr>
          <w:rFonts w:ascii="Arial" w:hAnsi="Arial" w:cs="Arial"/>
        </w:rPr>
        <w:t>.</w:t>
      </w:r>
    </w:p>
    <w:p w14:paraId="2BB706C6" w14:textId="5FBF51CF" w:rsidR="00AE7108" w:rsidRPr="00AE7108" w:rsidRDefault="00AE7108" w:rsidP="006D3132">
      <w:pPr>
        <w:pStyle w:val="Prrafodelista"/>
        <w:numPr>
          <w:ilvl w:val="0"/>
          <w:numId w:val="19"/>
        </w:numPr>
        <w:tabs>
          <w:tab w:val="left" w:pos="1288"/>
          <w:tab w:val="left" w:pos="1289"/>
        </w:tabs>
        <w:jc w:val="both"/>
        <w:rPr>
          <w:rFonts w:ascii="Arial" w:hAnsi="Arial" w:cs="Arial"/>
        </w:rPr>
      </w:pPr>
      <w:r w:rsidRPr="00AE7108">
        <w:rPr>
          <w:rFonts w:ascii="Arial" w:hAnsi="Arial" w:cs="Arial"/>
        </w:rPr>
        <w:t>N°725 Código Sanitario</w:t>
      </w:r>
      <w:r w:rsidR="00C74BE4">
        <w:rPr>
          <w:rFonts w:ascii="Arial" w:hAnsi="Arial" w:cs="Arial"/>
        </w:rPr>
        <w:t>.</w:t>
      </w:r>
    </w:p>
    <w:p w14:paraId="7F102FF1" w14:textId="77777777" w:rsidR="00AE7108" w:rsidRDefault="00AE7108" w:rsidP="000F6638">
      <w:pPr>
        <w:pStyle w:val="Textoindependiente"/>
        <w:jc w:val="both"/>
        <w:rPr>
          <w:rFonts w:ascii="Arial" w:hAnsi="Arial" w:cs="Arial"/>
        </w:rPr>
      </w:pPr>
    </w:p>
    <w:p w14:paraId="0D7510C3" w14:textId="0B89250F" w:rsidR="00AE7108" w:rsidRPr="00AE7108" w:rsidRDefault="00AE7108" w:rsidP="000F6638">
      <w:pPr>
        <w:pStyle w:val="Textoindependiente"/>
        <w:jc w:val="both"/>
        <w:rPr>
          <w:rFonts w:ascii="Arial" w:hAnsi="Arial" w:cs="Arial"/>
          <w:b/>
          <w:bCs/>
        </w:rPr>
      </w:pPr>
      <w:r w:rsidRPr="00AE7108">
        <w:rPr>
          <w:rFonts w:ascii="Arial" w:hAnsi="Arial" w:cs="Arial"/>
          <w:b/>
          <w:bCs/>
        </w:rPr>
        <w:t>Decretos Supremos</w:t>
      </w:r>
    </w:p>
    <w:p w14:paraId="24524621" w14:textId="77777777" w:rsidR="00AE7108" w:rsidRDefault="00AE7108" w:rsidP="000F6638">
      <w:pPr>
        <w:pStyle w:val="Textoindependiente"/>
        <w:jc w:val="both"/>
        <w:rPr>
          <w:rFonts w:ascii="Arial" w:hAnsi="Arial" w:cs="Arial"/>
        </w:rPr>
      </w:pPr>
    </w:p>
    <w:p w14:paraId="48DB6848" w14:textId="49B267D6" w:rsidR="00AE7108" w:rsidRDefault="00AE7108" w:rsidP="006D3132">
      <w:pPr>
        <w:pStyle w:val="Prrafodelista"/>
        <w:numPr>
          <w:ilvl w:val="0"/>
          <w:numId w:val="19"/>
        </w:numPr>
        <w:tabs>
          <w:tab w:val="left" w:pos="1288"/>
          <w:tab w:val="left" w:pos="1289"/>
        </w:tabs>
        <w:jc w:val="both"/>
        <w:rPr>
          <w:rFonts w:ascii="Arial" w:hAnsi="Arial" w:cs="Arial"/>
        </w:rPr>
      </w:pPr>
      <w:r w:rsidRPr="00AE7108">
        <w:rPr>
          <w:rFonts w:ascii="Arial" w:hAnsi="Arial" w:cs="Arial"/>
        </w:rPr>
        <w:t>Nº594/1999 Reglamento de las condiciones sanitarias y ambientales básicas en los lugares del trabajo</w:t>
      </w:r>
      <w:r w:rsidR="00C74BE4">
        <w:rPr>
          <w:rFonts w:ascii="Arial" w:hAnsi="Arial" w:cs="Arial"/>
        </w:rPr>
        <w:t>.</w:t>
      </w:r>
      <w:r w:rsidRPr="00AE7108">
        <w:rPr>
          <w:rFonts w:ascii="Arial" w:hAnsi="Arial" w:cs="Arial"/>
        </w:rPr>
        <w:t xml:space="preserve"> </w:t>
      </w:r>
    </w:p>
    <w:p w14:paraId="17EE86CF" w14:textId="20275273" w:rsidR="002D61A5" w:rsidRPr="002D61A5" w:rsidRDefault="002D61A5" w:rsidP="006D3132">
      <w:pPr>
        <w:pStyle w:val="Prrafodelista"/>
        <w:numPr>
          <w:ilvl w:val="0"/>
          <w:numId w:val="19"/>
        </w:numPr>
        <w:tabs>
          <w:tab w:val="left" w:pos="1288"/>
          <w:tab w:val="left" w:pos="1289"/>
        </w:tabs>
        <w:jc w:val="both"/>
        <w:rPr>
          <w:rFonts w:ascii="Arial" w:hAnsi="Arial" w:cs="Arial"/>
        </w:rPr>
      </w:pPr>
      <w:r w:rsidRPr="00AE7108">
        <w:rPr>
          <w:rFonts w:ascii="Arial" w:hAnsi="Arial" w:cs="Arial"/>
        </w:rPr>
        <w:t xml:space="preserve">N°40/1969, Reglamento sobre prevención de riesgos profesionales. </w:t>
      </w:r>
    </w:p>
    <w:p w14:paraId="243C77C3" w14:textId="2F4B5FEB" w:rsidR="00AE7108" w:rsidRPr="00AE7108" w:rsidRDefault="00AE7108" w:rsidP="006D3132">
      <w:pPr>
        <w:pStyle w:val="Prrafodelista"/>
        <w:numPr>
          <w:ilvl w:val="0"/>
          <w:numId w:val="19"/>
        </w:numPr>
        <w:tabs>
          <w:tab w:val="left" w:pos="1288"/>
          <w:tab w:val="left" w:pos="1289"/>
        </w:tabs>
        <w:jc w:val="both"/>
        <w:rPr>
          <w:rFonts w:ascii="Arial" w:hAnsi="Arial" w:cs="Arial"/>
        </w:rPr>
      </w:pPr>
      <w:r w:rsidRPr="00AE7108">
        <w:rPr>
          <w:rFonts w:ascii="Arial" w:hAnsi="Arial" w:cs="Arial"/>
        </w:rPr>
        <w:t xml:space="preserve">Nº76/2006 Reglamento para la aplicación del artículo N°66 bis de la Ley N°16744 sobre la gestión de la seguridad y salud en el trabajo de las obras faenas o servicios que indica, </w:t>
      </w:r>
    </w:p>
    <w:p w14:paraId="3ECB3301" w14:textId="19283CB1" w:rsidR="00AE7108" w:rsidRPr="00AE7108" w:rsidRDefault="00AE7108" w:rsidP="006D3132">
      <w:pPr>
        <w:pStyle w:val="Prrafodelista"/>
        <w:numPr>
          <w:ilvl w:val="0"/>
          <w:numId w:val="19"/>
        </w:numPr>
        <w:tabs>
          <w:tab w:val="left" w:pos="1288"/>
          <w:tab w:val="left" w:pos="1289"/>
        </w:tabs>
        <w:jc w:val="both"/>
        <w:rPr>
          <w:rFonts w:ascii="Arial" w:hAnsi="Arial" w:cs="Arial"/>
        </w:rPr>
      </w:pPr>
      <w:r w:rsidRPr="00AE7108">
        <w:rPr>
          <w:rFonts w:ascii="Arial" w:hAnsi="Arial" w:cs="Arial"/>
        </w:rPr>
        <w:t>Nº1222/1996 Reglamento del Instituto de Salud Pública de Chile, del Ministerio de Salud.</w:t>
      </w:r>
    </w:p>
    <w:p w14:paraId="14708BED" w14:textId="37AD1164" w:rsidR="00AE7108" w:rsidRPr="00AE7108" w:rsidRDefault="00AE7108" w:rsidP="006D3132">
      <w:pPr>
        <w:pStyle w:val="Prrafodelista"/>
        <w:numPr>
          <w:ilvl w:val="0"/>
          <w:numId w:val="19"/>
        </w:numPr>
        <w:tabs>
          <w:tab w:val="left" w:pos="1288"/>
          <w:tab w:val="left" w:pos="1289"/>
        </w:tabs>
        <w:jc w:val="both"/>
        <w:rPr>
          <w:rFonts w:ascii="Arial" w:hAnsi="Arial" w:cs="Arial"/>
        </w:rPr>
      </w:pPr>
      <w:r w:rsidRPr="00AE7108">
        <w:rPr>
          <w:rFonts w:ascii="Arial" w:hAnsi="Arial" w:cs="Arial"/>
        </w:rPr>
        <w:t xml:space="preserve">N°47/2016 Política Nacional de Seguridad y Salud en el Trabajo, </w:t>
      </w:r>
    </w:p>
    <w:p w14:paraId="3CB4BF6A" w14:textId="058100EC" w:rsidR="00AE7108" w:rsidRPr="00AE7108" w:rsidRDefault="00AE7108" w:rsidP="006D3132">
      <w:pPr>
        <w:pStyle w:val="Prrafodelista"/>
        <w:numPr>
          <w:ilvl w:val="0"/>
          <w:numId w:val="19"/>
        </w:numPr>
        <w:tabs>
          <w:tab w:val="left" w:pos="1288"/>
          <w:tab w:val="left" w:pos="1289"/>
        </w:tabs>
        <w:jc w:val="both"/>
        <w:rPr>
          <w:rFonts w:ascii="Arial" w:hAnsi="Arial" w:cs="Arial"/>
        </w:rPr>
      </w:pPr>
      <w:r w:rsidRPr="00AE7108">
        <w:rPr>
          <w:rFonts w:ascii="Arial" w:hAnsi="Arial" w:cs="Arial"/>
        </w:rPr>
        <w:t>N°54/1969 Aprueba Reglamento para la Constitución y Funcionamiento de los Comités Paritarios de H y S.</w:t>
      </w:r>
    </w:p>
    <w:p w14:paraId="37378D90" w14:textId="292DCA5D" w:rsidR="00AE7108" w:rsidRDefault="00AE7108" w:rsidP="006D3132">
      <w:pPr>
        <w:pStyle w:val="Prrafodelista"/>
        <w:numPr>
          <w:ilvl w:val="0"/>
          <w:numId w:val="19"/>
        </w:numPr>
        <w:tabs>
          <w:tab w:val="left" w:pos="1288"/>
          <w:tab w:val="left" w:pos="1289"/>
        </w:tabs>
        <w:jc w:val="both"/>
        <w:rPr>
          <w:rFonts w:ascii="Arial" w:hAnsi="Arial" w:cs="Arial"/>
        </w:rPr>
      </w:pPr>
      <w:r w:rsidRPr="00AE7108">
        <w:rPr>
          <w:rFonts w:ascii="Arial" w:hAnsi="Arial" w:cs="Arial"/>
        </w:rPr>
        <w:t>132/2022 Reglamento de Seguridad Minera</w:t>
      </w:r>
      <w:r>
        <w:rPr>
          <w:rFonts w:ascii="Arial" w:hAnsi="Arial" w:cs="Arial"/>
        </w:rPr>
        <w:t>.</w:t>
      </w:r>
    </w:p>
    <w:p w14:paraId="4FF245E8" w14:textId="77777777" w:rsidR="00AE7108" w:rsidRDefault="00AE7108" w:rsidP="000F6638">
      <w:pPr>
        <w:pStyle w:val="Textoindependiente"/>
        <w:jc w:val="both"/>
        <w:rPr>
          <w:rFonts w:ascii="Arial" w:hAnsi="Arial" w:cs="Arial"/>
        </w:rPr>
      </w:pPr>
    </w:p>
    <w:p w14:paraId="5B8947E0" w14:textId="275F710A" w:rsidR="00AE7108" w:rsidRPr="00AE7108" w:rsidRDefault="00AE7108" w:rsidP="000F6638">
      <w:pPr>
        <w:pStyle w:val="Textoindependiente"/>
        <w:jc w:val="both"/>
        <w:rPr>
          <w:rFonts w:ascii="Arial" w:hAnsi="Arial" w:cs="Arial"/>
          <w:b/>
          <w:bCs/>
        </w:rPr>
      </w:pPr>
      <w:r w:rsidRPr="00AE7108">
        <w:rPr>
          <w:rFonts w:ascii="Arial" w:hAnsi="Arial" w:cs="Arial"/>
          <w:b/>
          <w:bCs/>
        </w:rPr>
        <w:t>Resoluciones</w:t>
      </w:r>
    </w:p>
    <w:p w14:paraId="4F5C2434" w14:textId="77777777" w:rsidR="00AE7108" w:rsidRDefault="00AE7108" w:rsidP="000F6638">
      <w:pPr>
        <w:pStyle w:val="Textoindependiente"/>
        <w:jc w:val="both"/>
        <w:rPr>
          <w:rFonts w:ascii="Arial" w:hAnsi="Arial" w:cs="Arial"/>
        </w:rPr>
      </w:pPr>
    </w:p>
    <w:p w14:paraId="430E784B" w14:textId="11E8C081" w:rsidR="00AE7108" w:rsidRDefault="00AE7108" w:rsidP="006D3132">
      <w:pPr>
        <w:pStyle w:val="Textoindependiente"/>
        <w:numPr>
          <w:ilvl w:val="0"/>
          <w:numId w:val="20"/>
        </w:numPr>
        <w:jc w:val="both"/>
        <w:rPr>
          <w:rFonts w:ascii="Arial" w:hAnsi="Arial" w:cs="Arial"/>
        </w:rPr>
      </w:pPr>
      <w:r w:rsidRPr="00AE7108">
        <w:rPr>
          <w:rFonts w:ascii="Arial" w:hAnsi="Arial" w:cs="Arial"/>
        </w:rPr>
        <w:t>Resolución Exenta N°341</w:t>
      </w:r>
      <w:r w:rsidR="000F6638">
        <w:rPr>
          <w:rFonts w:ascii="Arial" w:hAnsi="Arial" w:cs="Arial"/>
        </w:rPr>
        <w:t xml:space="preserve">, </w:t>
      </w:r>
      <w:r w:rsidRPr="00AE7108">
        <w:rPr>
          <w:rFonts w:ascii="Arial" w:hAnsi="Arial" w:cs="Arial"/>
        </w:rPr>
        <w:t>aprueba "Guía para la elaboración de programa preventivo de seguridad en máquinas, equipos y herramientas motrices (MEHM)" del Departamento Salud Ocupacional del Instituto de Salud Pública de Chile y Anexos 1, 2, 3, 4 y 5.</w:t>
      </w:r>
    </w:p>
    <w:p w14:paraId="4CA345E8" w14:textId="5C465D53" w:rsidR="00AE7108" w:rsidRPr="00AE7108" w:rsidRDefault="00AE7108" w:rsidP="006D3132">
      <w:pPr>
        <w:pStyle w:val="Prrafodelista"/>
        <w:numPr>
          <w:ilvl w:val="0"/>
          <w:numId w:val="20"/>
        </w:numPr>
        <w:tabs>
          <w:tab w:val="left" w:pos="1288"/>
          <w:tab w:val="left" w:pos="1289"/>
        </w:tabs>
        <w:jc w:val="both"/>
        <w:rPr>
          <w:rFonts w:ascii="Arial" w:hAnsi="Arial" w:cs="Arial"/>
        </w:rPr>
      </w:pPr>
      <w:r w:rsidRPr="00AE7108">
        <w:rPr>
          <w:rFonts w:ascii="Arial" w:hAnsi="Arial" w:cs="Arial"/>
        </w:rPr>
        <w:t>Resolución Exenta N°156</w:t>
      </w:r>
      <w:r w:rsidR="000F6638">
        <w:rPr>
          <w:rFonts w:ascii="Arial" w:hAnsi="Arial" w:cs="Arial"/>
        </w:rPr>
        <w:t>, a</w:t>
      </w:r>
      <w:r w:rsidRPr="00AE7108">
        <w:rPr>
          <w:rFonts w:ascii="Arial" w:hAnsi="Arial" w:cs="Arial"/>
        </w:rPr>
        <w:t>prueba Compendio de Normas del Seguro Social sobre Accidentes del Trabajo y Enfermedades Profesionales de la Ley 16.744</w:t>
      </w:r>
      <w:r w:rsidR="00C74BE4">
        <w:rPr>
          <w:rFonts w:ascii="Arial" w:hAnsi="Arial" w:cs="Arial"/>
        </w:rPr>
        <w:t>.</w:t>
      </w:r>
    </w:p>
    <w:p w14:paraId="56B08320" w14:textId="77777777" w:rsidR="00AE7108" w:rsidRDefault="00AE7108" w:rsidP="000F6638">
      <w:pPr>
        <w:pStyle w:val="Textoindependiente"/>
        <w:jc w:val="both"/>
        <w:rPr>
          <w:rFonts w:ascii="Arial" w:hAnsi="Arial" w:cs="Arial"/>
        </w:rPr>
      </w:pPr>
    </w:p>
    <w:p w14:paraId="4C5F4916" w14:textId="13805624" w:rsidR="00AE7108" w:rsidRPr="00AE7108" w:rsidRDefault="00AE7108" w:rsidP="000F6638">
      <w:pPr>
        <w:pStyle w:val="Textoindependiente"/>
        <w:jc w:val="both"/>
        <w:rPr>
          <w:rFonts w:ascii="Arial" w:hAnsi="Arial" w:cs="Arial"/>
          <w:b/>
          <w:bCs/>
        </w:rPr>
      </w:pPr>
      <w:r w:rsidRPr="00AE7108">
        <w:rPr>
          <w:rFonts w:ascii="Arial" w:hAnsi="Arial" w:cs="Arial"/>
          <w:b/>
          <w:bCs/>
        </w:rPr>
        <w:t>Circulares</w:t>
      </w:r>
    </w:p>
    <w:p w14:paraId="4198D954" w14:textId="77777777" w:rsidR="00AE7108" w:rsidRDefault="00AE7108" w:rsidP="000F6638">
      <w:pPr>
        <w:pStyle w:val="Textoindependiente"/>
        <w:jc w:val="both"/>
        <w:rPr>
          <w:rFonts w:ascii="Arial" w:hAnsi="Arial" w:cs="Arial"/>
        </w:rPr>
      </w:pPr>
    </w:p>
    <w:p w14:paraId="7BDEB254" w14:textId="1277182A" w:rsidR="00AE7108" w:rsidRDefault="00AE7108" w:rsidP="006D3132">
      <w:pPr>
        <w:pStyle w:val="Textoindependiente"/>
        <w:numPr>
          <w:ilvl w:val="0"/>
          <w:numId w:val="21"/>
        </w:numPr>
        <w:jc w:val="both"/>
        <w:rPr>
          <w:rFonts w:ascii="Arial" w:hAnsi="Arial" w:cs="Arial"/>
        </w:rPr>
      </w:pPr>
      <w:r w:rsidRPr="00AE7108">
        <w:rPr>
          <w:rFonts w:ascii="Arial" w:hAnsi="Arial" w:cs="Arial"/>
        </w:rPr>
        <w:t>N°3.649/2022, Imparte instrucciones sobre el proceso de evaluación de la siniestralidad efectiva del D.S. N°67, de 1999, del Ministerio del Trabajo y Previsión Social</w:t>
      </w:r>
      <w:r w:rsidR="00C74BE4">
        <w:rPr>
          <w:rFonts w:ascii="Arial" w:hAnsi="Arial" w:cs="Arial"/>
        </w:rPr>
        <w:t>.</w:t>
      </w:r>
    </w:p>
    <w:p w14:paraId="0382C0B8" w14:textId="77777777" w:rsidR="00AE7108" w:rsidRDefault="00AE7108" w:rsidP="000F6638">
      <w:pPr>
        <w:pStyle w:val="Textoindependiente"/>
        <w:jc w:val="both"/>
        <w:rPr>
          <w:rFonts w:ascii="Arial" w:hAnsi="Arial" w:cs="Arial"/>
        </w:rPr>
      </w:pPr>
    </w:p>
    <w:p w14:paraId="7E2256F7" w14:textId="77777777" w:rsidR="00AE7108" w:rsidRDefault="00AE7108" w:rsidP="00714038">
      <w:pPr>
        <w:pStyle w:val="Textoindependiente"/>
        <w:rPr>
          <w:rFonts w:ascii="Arial" w:hAnsi="Arial" w:cs="Arial"/>
        </w:rPr>
      </w:pPr>
    </w:p>
    <w:p w14:paraId="77E966B0" w14:textId="77777777" w:rsidR="00AE7108" w:rsidRPr="00B264FC" w:rsidRDefault="00AE7108" w:rsidP="00714038">
      <w:pPr>
        <w:pStyle w:val="Textoindependiente"/>
        <w:rPr>
          <w:rFonts w:ascii="Arial" w:hAnsi="Arial" w:cs="Arial"/>
        </w:rPr>
      </w:pPr>
    </w:p>
    <w:p w14:paraId="2AE5CB29" w14:textId="63EDA401" w:rsidR="00E874B6" w:rsidRPr="00B264FC" w:rsidRDefault="000F6638" w:rsidP="0041291F">
      <w:pPr>
        <w:pStyle w:val="Ttulo1"/>
        <w:numPr>
          <w:ilvl w:val="0"/>
          <w:numId w:val="1"/>
        </w:numPr>
        <w:tabs>
          <w:tab w:val="left" w:pos="496"/>
          <w:tab w:val="left" w:pos="497"/>
        </w:tabs>
        <w:ind w:hanging="354"/>
        <w:jc w:val="both"/>
        <w:rPr>
          <w:sz w:val="22"/>
          <w:szCs w:val="22"/>
        </w:rPr>
      </w:pPr>
      <w:bookmarkStart w:id="8" w:name="_Toc134033103"/>
      <w:bookmarkStart w:id="9" w:name="_Toc77005309"/>
      <w:r>
        <w:rPr>
          <w:sz w:val="22"/>
          <w:szCs w:val="22"/>
        </w:rPr>
        <w:lastRenderedPageBreak/>
        <w:t>PROGRAMA PREVENTIVO DE SEGURIDAD EN MÁQUINAS, EQUIPOS Y HERRAMIENTAS MOTRICES - PROSEMEH</w:t>
      </w:r>
      <w:bookmarkEnd w:id="8"/>
    </w:p>
    <w:bookmarkEnd w:id="9"/>
    <w:p w14:paraId="0997DEDF" w14:textId="77777777" w:rsidR="00E874B6" w:rsidRPr="00B264FC" w:rsidRDefault="00E874B6" w:rsidP="00714038">
      <w:pPr>
        <w:jc w:val="both"/>
        <w:rPr>
          <w:rFonts w:ascii="Arial" w:hAnsi="Arial" w:cs="Arial"/>
        </w:rPr>
      </w:pPr>
    </w:p>
    <w:p w14:paraId="5E52F475" w14:textId="77777777" w:rsidR="00714038" w:rsidRPr="00B264FC" w:rsidRDefault="00714038" w:rsidP="00714038">
      <w:pPr>
        <w:ind w:firstLine="360"/>
        <w:rPr>
          <w:rFonts w:ascii="Arial" w:hAnsi="Arial" w:cs="Arial"/>
        </w:rPr>
      </w:pPr>
    </w:p>
    <w:p w14:paraId="3A03B692" w14:textId="7CB7184D" w:rsidR="00B264FC" w:rsidRPr="00B264FC" w:rsidRDefault="00B264FC" w:rsidP="006D3132">
      <w:pPr>
        <w:pStyle w:val="Ttulo1"/>
        <w:numPr>
          <w:ilvl w:val="1"/>
          <w:numId w:val="22"/>
        </w:numPr>
        <w:rPr>
          <w:sz w:val="22"/>
          <w:szCs w:val="22"/>
        </w:rPr>
      </w:pPr>
      <w:bookmarkStart w:id="10" w:name="_Toc131071919"/>
      <w:bookmarkStart w:id="11" w:name="_Toc131075442"/>
      <w:bookmarkStart w:id="12" w:name="_Toc131077358"/>
      <w:bookmarkStart w:id="13" w:name="_Toc131077480"/>
      <w:bookmarkStart w:id="14" w:name="_Toc134033104"/>
      <w:r w:rsidRPr="00B264FC">
        <w:rPr>
          <w:sz w:val="22"/>
          <w:szCs w:val="22"/>
        </w:rPr>
        <w:t>Política de Control de Riesgos en Máquinas, Equipos y Herramientas Motrices</w:t>
      </w:r>
      <w:bookmarkEnd w:id="10"/>
      <w:bookmarkEnd w:id="11"/>
      <w:bookmarkEnd w:id="12"/>
      <w:bookmarkEnd w:id="13"/>
      <w:r w:rsidR="0021522A">
        <w:rPr>
          <w:rStyle w:val="Refdenotaalpie"/>
          <w:sz w:val="22"/>
          <w:szCs w:val="22"/>
        </w:rPr>
        <w:footnoteReference w:id="3"/>
      </w:r>
      <w:bookmarkEnd w:id="14"/>
    </w:p>
    <w:p w14:paraId="3B7FCA1E" w14:textId="77777777" w:rsidR="00B264FC" w:rsidRPr="00B264FC" w:rsidRDefault="00B264FC" w:rsidP="00B264FC">
      <w:pPr>
        <w:rPr>
          <w:rFonts w:ascii="Arial" w:hAnsi="Arial" w:cs="Arial"/>
        </w:rPr>
      </w:pPr>
    </w:p>
    <w:p w14:paraId="3079BAE3" w14:textId="61246BB0" w:rsidR="00B264FC" w:rsidRPr="00B264FC" w:rsidRDefault="00B264FC" w:rsidP="00B264FC">
      <w:pPr>
        <w:jc w:val="both"/>
        <w:rPr>
          <w:rFonts w:ascii="Arial" w:hAnsi="Arial" w:cs="Arial"/>
        </w:rPr>
      </w:pPr>
      <w:r w:rsidRPr="00B264FC">
        <w:rPr>
          <w:rFonts w:ascii="Arial" w:hAnsi="Arial" w:cs="Arial"/>
        </w:rPr>
        <w:t xml:space="preserve">Para </w:t>
      </w:r>
      <w:r w:rsidRPr="00B264FC">
        <w:rPr>
          <w:rFonts w:ascii="Arial" w:hAnsi="Arial" w:cs="Arial"/>
          <w:b/>
          <w:color w:val="99B75D"/>
        </w:rPr>
        <w:t>(nombre de la empresa/Centro de Trabajo)</w:t>
      </w:r>
      <w:r w:rsidRPr="00B264FC">
        <w:rPr>
          <w:rFonts w:ascii="Arial" w:hAnsi="Arial" w:cs="Arial"/>
        </w:rPr>
        <w:t>,</w:t>
      </w:r>
      <w:r w:rsidRPr="00B264FC">
        <w:rPr>
          <w:rFonts w:ascii="Arial" w:hAnsi="Arial" w:cs="Arial"/>
          <w:spacing w:val="-1"/>
        </w:rPr>
        <w:t xml:space="preserve"> </w:t>
      </w:r>
      <w:r w:rsidRPr="00B264FC">
        <w:rPr>
          <w:rFonts w:ascii="Arial" w:hAnsi="Arial" w:cs="Arial"/>
        </w:rPr>
        <w:t xml:space="preserve">los procesos que consideran tareas en interacción con máquinas, equipos y herramientas motrices, son de alto riesgo y con potencial de lesiones significativas, por tanto, orientamos recursos e iniciativas para lograr la seguridad y la salud de todos nuestros colaboradores y con ello, la continuidad operacional de nuestros productos </w:t>
      </w:r>
      <w:r w:rsidR="00C55044">
        <w:rPr>
          <w:rFonts w:ascii="Arial" w:hAnsi="Arial" w:cs="Arial"/>
        </w:rPr>
        <w:t>y/</w:t>
      </w:r>
      <w:r w:rsidRPr="00B264FC">
        <w:rPr>
          <w:rFonts w:ascii="Arial" w:hAnsi="Arial" w:cs="Arial"/>
        </w:rPr>
        <w:t>o servicios, para ello debemos conocer y poner en práctica los compromisos que a continuación declaramos</w:t>
      </w:r>
      <w:r w:rsidR="000D79E9">
        <w:rPr>
          <w:rStyle w:val="Refdenotaalpie"/>
          <w:rFonts w:ascii="Arial" w:hAnsi="Arial" w:cs="Arial"/>
        </w:rPr>
        <w:footnoteReference w:id="4"/>
      </w:r>
      <w:r w:rsidRPr="00B264FC">
        <w:rPr>
          <w:rFonts w:ascii="Arial" w:hAnsi="Arial" w:cs="Arial"/>
        </w:rPr>
        <w:t>:</w:t>
      </w:r>
    </w:p>
    <w:p w14:paraId="49037613" w14:textId="77777777" w:rsidR="00B264FC" w:rsidRPr="00B264FC" w:rsidRDefault="00B264FC" w:rsidP="006D3132">
      <w:pPr>
        <w:pStyle w:val="Prrafodelista"/>
        <w:numPr>
          <w:ilvl w:val="0"/>
          <w:numId w:val="12"/>
        </w:numPr>
        <w:tabs>
          <w:tab w:val="left" w:pos="1202"/>
        </w:tabs>
        <w:spacing w:before="125" w:line="249" w:lineRule="auto"/>
        <w:ind w:left="426"/>
        <w:jc w:val="both"/>
        <w:rPr>
          <w:rFonts w:ascii="Arial" w:hAnsi="Arial" w:cs="Arial"/>
        </w:rPr>
      </w:pPr>
      <w:r w:rsidRPr="00B264FC">
        <w:rPr>
          <w:rFonts w:ascii="Arial" w:hAnsi="Arial" w:cs="Arial"/>
        </w:rPr>
        <w:t>Desarrollaremos programas, procedimientos y controles que permitan a nuestros trabajadores operar las máquinas, los equipos y las herramientas motrices de forma segura y saludable.</w:t>
      </w:r>
    </w:p>
    <w:p w14:paraId="24D5880D" w14:textId="77777777" w:rsidR="00B264FC" w:rsidRPr="00B264FC" w:rsidRDefault="00B264FC" w:rsidP="006D3132">
      <w:pPr>
        <w:pStyle w:val="Prrafodelista"/>
        <w:numPr>
          <w:ilvl w:val="0"/>
          <w:numId w:val="12"/>
        </w:numPr>
        <w:tabs>
          <w:tab w:val="left" w:pos="1202"/>
        </w:tabs>
        <w:spacing w:before="125" w:line="249" w:lineRule="auto"/>
        <w:ind w:left="426"/>
        <w:jc w:val="both"/>
        <w:rPr>
          <w:rFonts w:ascii="Arial" w:hAnsi="Arial" w:cs="Arial"/>
        </w:rPr>
      </w:pPr>
      <w:r w:rsidRPr="00B264FC">
        <w:rPr>
          <w:rFonts w:ascii="Arial" w:hAnsi="Arial" w:cs="Arial"/>
        </w:rPr>
        <w:t xml:space="preserve">No permitiremos comportamientos o condiciones que impliquen una exposición al riesgo existente durante la adquisición, el montaje, operación o mantención de máquinas, equipos y herramientas motrices. </w:t>
      </w:r>
    </w:p>
    <w:p w14:paraId="2ED129B3" w14:textId="1FE1A48E" w:rsidR="00B264FC" w:rsidRPr="00B264FC" w:rsidRDefault="00B264FC" w:rsidP="006D3132">
      <w:pPr>
        <w:pStyle w:val="Prrafodelista"/>
        <w:numPr>
          <w:ilvl w:val="0"/>
          <w:numId w:val="12"/>
        </w:numPr>
        <w:tabs>
          <w:tab w:val="left" w:pos="1202"/>
        </w:tabs>
        <w:spacing w:before="125" w:line="249" w:lineRule="auto"/>
        <w:ind w:left="426"/>
        <w:jc w:val="both"/>
        <w:rPr>
          <w:rFonts w:ascii="Arial" w:hAnsi="Arial" w:cs="Arial"/>
        </w:rPr>
      </w:pPr>
      <w:r w:rsidRPr="00B264FC">
        <w:rPr>
          <w:rFonts w:ascii="Arial" w:hAnsi="Arial" w:cs="Arial"/>
        </w:rPr>
        <w:t xml:space="preserve">Velaremos </w:t>
      </w:r>
      <w:r w:rsidR="000F6638" w:rsidRPr="00B264FC">
        <w:rPr>
          <w:rFonts w:ascii="Arial" w:hAnsi="Arial" w:cs="Arial"/>
        </w:rPr>
        <w:t>por</w:t>
      </w:r>
      <w:r w:rsidRPr="00B264FC">
        <w:rPr>
          <w:rFonts w:ascii="Arial" w:hAnsi="Arial" w:cs="Arial"/>
        </w:rPr>
        <w:t xml:space="preserve"> un pleno cumplimiento de estándares legales e internos, </w:t>
      </w:r>
      <w:r w:rsidRPr="00B264FC">
        <w:rPr>
          <w:rFonts w:ascii="Arial" w:hAnsi="Arial" w:cs="Arial"/>
          <w:b/>
          <w:bCs/>
        </w:rPr>
        <w:t>recordando que, frente a un riesgo inminente, nuestra legislación faculta al trabajador para interrumpir sus labores, debiendo informar a su jefatura directa, pudiendo incluso abandonar sus funciones</w:t>
      </w:r>
      <w:r w:rsidRPr="00B264FC">
        <w:rPr>
          <w:rFonts w:ascii="Arial" w:hAnsi="Arial" w:cs="Arial"/>
        </w:rPr>
        <w:t>.</w:t>
      </w:r>
    </w:p>
    <w:p w14:paraId="29397CBD" w14:textId="77777777" w:rsidR="00B264FC" w:rsidRPr="00B264FC" w:rsidRDefault="00B264FC" w:rsidP="006D3132">
      <w:pPr>
        <w:pStyle w:val="Prrafodelista"/>
        <w:numPr>
          <w:ilvl w:val="0"/>
          <w:numId w:val="12"/>
        </w:numPr>
        <w:tabs>
          <w:tab w:val="left" w:pos="1202"/>
        </w:tabs>
        <w:spacing w:before="125" w:line="249" w:lineRule="auto"/>
        <w:ind w:left="426"/>
        <w:jc w:val="both"/>
        <w:rPr>
          <w:rFonts w:ascii="Arial" w:hAnsi="Arial" w:cs="Arial"/>
        </w:rPr>
      </w:pPr>
      <w:r w:rsidRPr="00B264FC">
        <w:rPr>
          <w:rFonts w:ascii="Arial" w:hAnsi="Arial" w:cs="Arial"/>
        </w:rPr>
        <w:t>Buscaremos, implementaremos y controlaremos la mejora continua en seguridad y salud, asociadas a los sistemas de protección de máquinas, equipos y herramientas motrices, a través del uso de las herramientas tecnológicas, de las medidas que surjan de nuestros análisis y experiencias, como también las que nos sean propuestas por terceros.</w:t>
      </w:r>
    </w:p>
    <w:p w14:paraId="1D7327CB" w14:textId="77777777" w:rsidR="00B264FC" w:rsidRPr="00B264FC" w:rsidRDefault="00B264FC" w:rsidP="006D3132">
      <w:pPr>
        <w:pStyle w:val="Prrafodelista"/>
        <w:numPr>
          <w:ilvl w:val="0"/>
          <w:numId w:val="12"/>
        </w:numPr>
        <w:spacing w:before="125" w:line="249" w:lineRule="auto"/>
        <w:ind w:left="426"/>
        <w:jc w:val="both"/>
        <w:rPr>
          <w:rFonts w:ascii="Arial" w:hAnsi="Arial" w:cs="Arial"/>
        </w:rPr>
      </w:pPr>
      <w:r w:rsidRPr="00B264FC">
        <w:rPr>
          <w:rFonts w:ascii="Arial" w:hAnsi="Arial" w:cs="Arial"/>
        </w:rPr>
        <w:t>Implementaremos las herramientas necesarias para asegurar la participación de todo el personal que trabaja en la selección, montaje, operación y mantenimiento de Máquinas, Equipos y Herramientas Motrices (MEHM).</w:t>
      </w:r>
    </w:p>
    <w:p w14:paraId="65CA5502" w14:textId="77777777" w:rsidR="00B264FC" w:rsidRPr="00B264FC" w:rsidRDefault="00B264FC" w:rsidP="006D3132">
      <w:pPr>
        <w:pStyle w:val="Prrafodelista"/>
        <w:numPr>
          <w:ilvl w:val="0"/>
          <w:numId w:val="12"/>
        </w:numPr>
        <w:spacing w:before="125" w:line="249" w:lineRule="auto"/>
        <w:ind w:left="426"/>
        <w:jc w:val="both"/>
        <w:rPr>
          <w:rFonts w:ascii="Arial" w:hAnsi="Arial" w:cs="Arial"/>
        </w:rPr>
      </w:pPr>
      <w:r w:rsidRPr="00B264FC">
        <w:rPr>
          <w:rFonts w:ascii="Arial" w:hAnsi="Arial" w:cs="Arial"/>
        </w:rPr>
        <w:t>Implementaremos y realizaremos los seguimientos para controlar y asegurar el cumplimiento al PROSEMEH.</w:t>
      </w:r>
    </w:p>
    <w:p w14:paraId="1E2C2BC2" w14:textId="77777777" w:rsidR="00B264FC" w:rsidRPr="00B264FC" w:rsidRDefault="00B264FC" w:rsidP="006D3132">
      <w:pPr>
        <w:pStyle w:val="Prrafodelista"/>
        <w:numPr>
          <w:ilvl w:val="0"/>
          <w:numId w:val="12"/>
        </w:numPr>
        <w:tabs>
          <w:tab w:val="left" w:pos="1202"/>
        </w:tabs>
        <w:spacing w:before="125" w:line="249" w:lineRule="auto"/>
        <w:ind w:left="426"/>
        <w:jc w:val="both"/>
        <w:rPr>
          <w:rFonts w:ascii="Arial" w:hAnsi="Arial" w:cs="Arial"/>
        </w:rPr>
      </w:pPr>
      <w:r w:rsidRPr="00B264FC">
        <w:rPr>
          <w:rFonts w:ascii="Arial" w:hAnsi="Arial" w:cs="Arial"/>
        </w:rPr>
        <w:t>Difundiremos el PROSEMEH y capacitaremos a todo el personal con responsabilidades en la implementación, operación y seguimiento.</w:t>
      </w:r>
    </w:p>
    <w:p w14:paraId="677CBC31" w14:textId="77777777" w:rsidR="000F6638" w:rsidRDefault="000F6638" w:rsidP="00B264FC">
      <w:pPr>
        <w:tabs>
          <w:tab w:val="left" w:pos="1202"/>
        </w:tabs>
        <w:spacing w:before="115" w:after="120" w:line="276" w:lineRule="auto"/>
        <w:jc w:val="both"/>
        <w:rPr>
          <w:rFonts w:ascii="Arial" w:hAnsi="Arial" w:cs="Arial"/>
        </w:rPr>
      </w:pPr>
    </w:p>
    <w:p w14:paraId="1F9778E3" w14:textId="071B88E7" w:rsidR="00B264FC" w:rsidRPr="00B264FC" w:rsidRDefault="00B264FC" w:rsidP="00B264FC">
      <w:pPr>
        <w:tabs>
          <w:tab w:val="left" w:pos="1202"/>
        </w:tabs>
        <w:spacing w:before="115" w:after="120" w:line="276" w:lineRule="auto"/>
        <w:jc w:val="both"/>
        <w:rPr>
          <w:rFonts w:ascii="Arial" w:hAnsi="Arial" w:cs="Arial"/>
        </w:rPr>
      </w:pPr>
      <w:r w:rsidRPr="00B264FC">
        <w:rPr>
          <w:rFonts w:ascii="Arial" w:hAnsi="Arial" w:cs="Arial"/>
        </w:rPr>
        <w:t xml:space="preserve">La presente declaración de principios será comunicada a nuestras partes interesadas, dispuesta en los procesos documentados y revisada para asegurar su pertinencia </w:t>
      </w:r>
      <w:r w:rsidR="000F6638" w:rsidRPr="00B264FC">
        <w:rPr>
          <w:rFonts w:ascii="Arial" w:hAnsi="Arial" w:cs="Arial"/>
        </w:rPr>
        <w:t>de acuerdo con</w:t>
      </w:r>
      <w:r w:rsidRPr="00B264FC">
        <w:rPr>
          <w:rFonts w:ascii="Arial" w:hAnsi="Arial" w:cs="Arial"/>
        </w:rPr>
        <w:t xml:space="preserve"> nuestros compromisos gerenciales.</w:t>
      </w:r>
    </w:p>
    <w:p w14:paraId="110553EA" w14:textId="77777777" w:rsidR="00B264FC" w:rsidRDefault="00B264FC" w:rsidP="00B264FC">
      <w:pPr>
        <w:jc w:val="both"/>
        <w:rPr>
          <w:rFonts w:ascii="Arial" w:hAnsi="Arial" w:cs="Arial"/>
        </w:rPr>
      </w:pPr>
    </w:p>
    <w:p w14:paraId="6CC204BB" w14:textId="77777777" w:rsidR="000F6638" w:rsidRDefault="000F6638" w:rsidP="00B264FC">
      <w:pPr>
        <w:jc w:val="both"/>
        <w:rPr>
          <w:rFonts w:ascii="Arial" w:hAnsi="Arial" w:cs="Arial"/>
        </w:rPr>
      </w:pPr>
    </w:p>
    <w:p w14:paraId="29F32765" w14:textId="6A096A0A" w:rsidR="000F6638" w:rsidRPr="00B264FC" w:rsidRDefault="000F6638" w:rsidP="00B264FC">
      <w:pPr>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7440F696" wp14:editId="59FC3E6F">
                <wp:simplePos x="0" y="0"/>
                <wp:positionH relativeFrom="column">
                  <wp:posOffset>1548765</wp:posOffset>
                </wp:positionH>
                <wp:positionV relativeFrom="paragraph">
                  <wp:posOffset>100965</wp:posOffset>
                </wp:positionV>
                <wp:extent cx="3035300" cy="0"/>
                <wp:effectExtent l="0" t="0" r="0" b="0"/>
                <wp:wrapNone/>
                <wp:docPr id="354359236" name="Conector recto 4"/>
                <wp:cNvGraphicFramePr/>
                <a:graphic xmlns:a="http://schemas.openxmlformats.org/drawingml/2006/main">
                  <a:graphicData uri="http://schemas.microsoft.com/office/word/2010/wordprocessingShape">
                    <wps:wsp>
                      <wps:cNvCnPr/>
                      <wps:spPr>
                        <a:xfrm>
                          <a:off x="0" y="0"/>
                          <a:ext cx="303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v:line id="Conector recto 4"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21.95pt,7.95pt" to="360.95pt,7.95pt" w14:anchorId="1601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">
                <v:stroke joinstyle="miter"/>
              </v:line>
            </w:pict>
          </mc:Fallback>
        </mc:AlternateContent>
      </w:r>
    </w:p>
    <w:p w14:paraId="4D682A4D" w14:textId="603B9D2B" w:rsidR="00B264FC" w:rsidRPr="00B264FC" w:rsidRDefault="00B264FC" w:rsidP="000F6638">
      <w:pPr>
        <w:jc w:val="center"/>
        <w:rPr>
          <w:rFonts w:ascii="Arial" w:hAnsi="Arial" w:cs="Arial"/>
        </w:rPr>
      </w:pPr>
      <w:r w:rsidRPr="00B264FC">
        <w:rPr>
          <w:rFonts w:ascii="Arial" w:hAnsi="Arial" w:cs="Arial"/>
        </w:rPr>
        <w:t>Nombre Gerente General o Representante Legal</w:t>
      </w:r>
    </w:p>
    <w:p w14:paraId="16C12003" w14:textId="2EB92CDD" w:rsidR="00B264FC" w:rsidRPr="00B264FC" w:rsidRDefault="00B264FC" w:rsidP="006D3132">
      <w:pPr>
        <w:pStyle w:val="Ttulo1"/>
        <w:numPr>
          <w:ilvl w:val="1"/>
          <w:numId w:val="22"/>
        </w:numPr>
        <w:rPr>
          <w:sz w:val="22"/>
          <w:szCs w:val="22"/>
        </w:rPr>
      </w:pPr>
      <w:bookmarkStart w:id="15" w:name="_Toc131075443"/>
      <w:bookmarkStart w:id="16" w:name="_Toc131077359"/>
      <w:bookmarkStart w:id="17" w:name="_Toc131077481"/>
      <w:bookmarkStart w:id="18" w:name="_Toc134033105"/>
      <w:bookmarkStart w:id="19" w:name="_Hlk130899926"/>
      <w:r w:rsidRPr="00B264FC">
        <w:rPr>
          <w:sz w:val="22"/>
          <w:szCs w:val="22"/>
        </w:rPr>
        <w:lastRenderedPageBreak/>
        <w:t>Responsabilidades</w:t>
      </w:r>
      <w:bookmarkEnd w:id="15"/>
      <w:bookmarkEnd w:id="16"/>
      <w:bookmarkEnd w:id="17"/>
      <w:r w:rsidR="00C55044">
        <w:rPr>
          <w:rStyle w:val="Refdenotaalpie"/>
          <w:sz w:val="22"/>
          <w:szCs w:val="22"/>
        </w:rPr>
        <w:footnoteReference w:id="5"/>
      </w:r>
      <w:bookmarkEnd w:id="18"/>
    </w:p>
    <w:p w14:paraId="09F5CD2A" w14:textId="77777777" w:rsidR="00B264FC" w:rsidRPr="00B264FC" w:rsidRDefault="00B264FC" w:rsidP="00B264FC">
      <w:pPr>
        <w:pStyle w:val="Ttulo1"/>
        <w:ind w:left="360"/>
        <w:rPr>
          <w:sz w:val="22"/>
          <w:szCs w:val="22"/>
        </w:rPr>
      </w:pPr>
    </w:p>
    <w:bookmarkEnd w:id="19"/>
    <w:p w14:paraId="35CC6EF8" w14:textId="77777777" w:rsidR="00B264FC" w:rsidRPr="00B264FC" w:rsidRDefault="00B264FC" w:rsidP="00B264FC">
      <w:pPr>
        <w:jc w:val="both"/>
        <w:rPr>
          <w:rFonts w:ascii="Arial" w:hAnsi="Arial" w:cs="Arial"/>
        </w:rPr>
      </w:pPr>
      <w:r w:rsidRPr="00B264FC">
        <w:rPr>
          <w:rFonts w:ascii="Arial" w:hAnsi="Arial" w:cs="Arial"/>
        </w:rPr>
        <w:t>Se establecen las siguientes funciones y responsabilidades asociadas al cumplimiento de Programa Preventivo de Seguridad en Máquinas, Equipos y Herramientas Motrices (PROSEMEH), en lo que respecta a la implementación, control y evaluación de todas aquellas actividades y etapas que apunten a cumplir el programa.</w:t>
      </w:r>
    </w:p>
    <w:p w14:paraId="7EC9E819" w14:textId="77777777" w:rsidR="00B264FC" w:rsidRPr="00B264FC" w:rsidRDefault="00B264FC" w:rsidP="00B264FC">
      <w:pPr>
        <w:jc w:val="both"/>
        <w:rPr>
          <w:rFonts w:ascii="Arial" w:hAnsi="Arial" w:cs="Arial"/>
        </w:rPr>
      </w:pPr>
    </w:p>
    <w:p w14:paraId="22D9F647" w14:textId="11D81923" w:rsidR="00B264FC" w:rsidRPr="0021522A" w:rsidRDefault="00B264FC" w:rsidP="00B264FC">
      <w:pPr>
        <w:jc w:val="both"/>
        <w:rPr>
          <w:rFonts w:ascii="Arial" w:hAnsi="Arial" w:cs="Arial"/>
        </w:rPr>
      </w:pPr>
      <w:r w:rsidRPr="00B264FC">
        <w:rPr>
          <w:rFonts w:ascii="Arial" w:hAnsi="Arial" w:cs="Arial"/>
        </w:rPr>
        <w:t xml:space="preserve">Dependiendo </w:t>
      </w:r>
      <w:r w:rsidRPr="0021522A">
        <w:rPr>
          <w:rFonts w:ascii="Arial" w:hAnsi="Arial" w:cs="Arial"/>
        </w:rPr>
        <w:t>de la realidad y tamaño de cada empresa y los cargos existentes, deberá estar descrito el rol de a lo menos los siguientes responsables:</w:t>
      </w:r>
    </w:p>
    <w:p w14:paraId="1EC9CA8D" w14:textId="77777777" w:rsidR="00B264FC" w:rsidRPr="0021522A" w:rsidRDefault="00B264FC" w:rsidP="00B264FC">
      <w:pPr>
        <w:jc w:val="both"/>
        <w:rPr>
          <w:rFonts w:ascii="Arial" w:hAnsi="Arial" w:cs="Arial"/>
        </w:rPr>
      </w:pPr>
    </w:p>
    <w:p w14:paraId="3E6C4503" w14:textId="0D5EE06B" w:rsidR="00B264FC" w:rsidRPr="0021522A" w:rsidRDefault="00B264FC" w:rsidP="006D3132">
      <w:pPr>
        <w:numPr>
          <w:ilvl w:val="0"/>
          <w:numId w:val="11"/>
        </w:numPr>
        <w:autoSpaceDE/>
        <w:autoSpaceDN/>
        <w:jc w:val="both"/>
        <w:rPr>
          <w:rFonts w:ascii="Arial" w:hAnsi="Arial" w:cs="Arial"/>
        </w:rPr>
      </w:pPr>
      <w:r w:rsidRPr="0021522A">
        <w:rPr>
          <w:rFonts w:ascii="Arial" w:hAnsi="Arial" w:cs="Arial"/>
          <w:b/>
        </w:rPr>
        <w:t xml:space="preserve">Gerente o empleador: </w:t>
      </w:r>
      <w:r w:rsidRPr="0021522A">
        <w:rPr>
          <w:rFonts w:ascii="Arial" w:hAnsi="Arial" w:cs="Arial"/>
        </w:rPr>
        <w:t xml:space="preserve">Es el responsable de aprobar el </w:t>
      </w:r>
      <w:r w:rsidR="0021522A" w:rsidRPr="0021522A">
        <w:rPr>
          <w:rFonts w:ascii="Arial" w:hAnsi="Arial" w:cs="Arial"/>
        </w:rPr>
        <w:t>programa</w:t>
      </w:r>
      <w:r w:rsidRPr="0021522A">
        <w:rPr>
          <w:rFonts w:ascii="Arial" w:hAnsi="Arial" w:cs="Arial"/>
        </w:rPr>
        <w:t xml:space="preserve">, además de informar a todos los supervisores y trabajadores sobre el compromiso de la gerencia para el desarrollo, ejecución y el cumplimiento </w:t>
      </w:r>
      <w:r w:rsidR="0021522A" w:rsidRPr="0021522A">
        <w:rPr>
          <w:rFonts w:ascii="Arial" w:hAnsi="Arial" w:cs="Arial"/>
        </w:rPr>
        <w:t>de este</w:t>
      </w:r>
      <w:r w:rsidRPr="0021522A">
        <w:rPr>
          <w:rFonts w:ascii="Arial" w:hAnsi="Arial" w:cs="Arial"/>
        </w:rPr>
        <w:t>. Para tal fin, deberá conformar un equipo de trabajo con las áreas de operaciones, mantenimiento y prevención de riesgos, para la elaboración e implementación, conforme a la realidad de la empresa.</w:t>
      </w:r>
    </w:p>
    <w:p w14:paraId="5AA049FF" w14:textId="38224D7D" w:rsidR="00B264FC" w:rsidRPr="0021522A" w:rsidRDefault="00B264FC" w:rsidP="006D3132">
      <w:pPr>
        <w:numPr>
          <w:ilvl w:val="0"/>
          <w:numId w:val="11"/>
        </w:numPr>
        <w:autoSpaceDE/>
        <w:autoSpaceDN/>
        <w:jc w:val="both"/>
        <w:rPr>
          <w:rFonts w:ascii="Arial" w:hAnsi="Arial" w:cs="Arial"/>
        </w:rPr>
      </w:pPr>
      <w:r w:rsidRPr="0021522A">
        <w:rPr>
          <w:rFonts w:ascii="Arial" w:hAnsi="Arial" w:cs="Arial"/>
          <w:b/>
        </w:rPr>
        <w:t xml:space="preserve">Departamento de Prevención de Riesgos: </w:t>
      </w:r>
      <w:r w:rsidRPr="0021522A">
        <w:rPr>
          <w:rFonts w:ascii="Arial" w:hAnsi="Arial" w:cs="Arial"/>
        </w:rPr>
        <w:t>El Experto</w:t>
      </w:r>
      <w:r w:rsidR="00136FAF">
        <w:rPr>
          <w:rFonts w:ascii="Arial" w:hAnsi="Arial" w:cs="Arial"/>
        </w:rPr>
        <w:t xml:space="preserve"> </w:t>
      </w:r>
      <w:r w:rsidRPr="0021522A">
        <w:rPr>
          <w:rFonts w:ascii="Arial" w:hAnsi="Arial" w:cs="Arial"/>
        </w:rPr>
        <w:t xml:space="preserve">en Prevención de Riesgos o el Departamento en Prevención de Riesgos (según corresponda), es el responsable de planificar la implementación según corresponda y controlar el cumplimiento del </w:t>
      </w:r>
      <w:r w:rsidR="0021522A" w:rsidRPr="0021522A">
        <w:rPr>
          <w:rFonts w:ascii="Arial" w:hAnsi="Arial" w:cs="Arial"/>
        </w:rPr>
        <w:t>p</w:t>
      </w:r>
      <w:r w:rsidRPr="0021522A">
        <w:rPr>
          <w:rFonts w:ascii="Arial" w:hAnsi="Arial" w:cs="Arial"/>
        </w:rPr>
        <w:t>rograma, observando que no existan desviaciones de éste, y en caso de producirse se deben corregir. Además, deben instruir a la línea de mando, comités paritarios, sindicatos (si los hubiera), con relación a las responsabilidades en la ejecución del PROSEMEH y difundirlo a todos los miembros del comité paritario, los dirigentes sindicales, trabajadores y los empleadores del Centro de Trabajo, velando porque las actividades indicadas por las autoridades fiscalizadoras y los Organismos Administradores de Ley de Accidentes del Trabajo y Enfermedades Profesionales se cumplan en los plazos definidos.</w:t>
      </w:r>
    </w:p>
    <w:p w14:paraId="5243A788" w14:textId="77777777" w:rsidR="00B264FC" w:rsidRPr="0021522A" w:rsidRDefault="00B264FC" w:rsidP="006D3132">
      <w:pPr>
        <w:numPr>
          <w:ilvl w:val="0"/>
          <w:numId w:val="11"/>
        </w:numPr>
        <w:autoSpaceDE/>
        <w:autoSpaceDN/>
        <w:jc w:val="both"/>
        <w:rPr>
          <w:rFonts w:ascii="Arial" w:hAnsi="Arial" w:cs="Arial"/>
        </w:rPr>
      </w:pPr>
      <w:r w:rsidRPr="0021522A">
        <w:rPr>
          <w:rFonts w:ascii="Arial" w:hAnsi="Arial" w:cs="Arial"/>
          <w:b/>
        </w:rPr>
        <w:t xml:space="preserve">Supervisores de Mantenimiento: </w:t>
      </w:r>
      <w:r w:rsidRPr="0021522A">
        <w:rPr>
          <w:rFonts w:ascii="Arial" w:hAnsi="Arial" w:cs="Arial"/>
        </w:rPr>
        <w:t>Son los responsables de verificar en terreno la aplicación de las medidas de protección, dispositivos de seguridad, bloqueos de energías peligrosas y las tareas de mantención establecidas en el PROSEMEH. A su vez, deben instruir a los trabajadores sobre los métodos de trabajo seguro para las tareas de mantención que se realicen en las MEHM.</w:t>
      </w:r>
    </w:p>
    <w:p w14:paraId="087EFBD4" w14:textId="77777777" w:rsidR="00B264FC" w:rsidRPr="0021522A" w:rsidRDefault="00B264FC" w:rsidP="006D3132">
      <w:pPr>
        <w:numPr>
          <w:ilvl w:val="0"/>
          <w:numId w:val="11"/>
        </w:numPr>
        <w:autoSpaceDE/>
        <w:autoSpaceDN/>
        <w:jc w:val="both"/>
        <w:rPr>
          <w:rFonts w:ascii="Arial" w:hAnsi="Arial" w:cs="Arial"/>
        </w:rPr>
      </w:pPr>
      <w:r w:rsidRPr="0021522A">
        <w:rPr>
          <w:rFonts w:ascii="Arial" w:hAnsi="Arial" w:cs="Arial"/>
          <w:b/>
        </w:rPr>
        <w:t xml:space="preserve">Supervisores de Producción: </w:t>
      </w:r>
      <w:r w:rsidRPr="0021522A">
        <w:rPr>
          <w:rFonts w:ascii="Arial" w:hAnsi="Arial" w:cs="Arial"/>
        </w:rPr>
        <w:t>Son los responsables de verificar en terreno la aplicación de las medidas de control establecidas en el PROSEMEH, además de instruir a los trabajadores sobre los métodos de trabajo seguro para las tareas de operación y limpieza que se realicen en las MEHM.</w:t>
      </w:r>
    </w:p>
    <w:p w14:paraId="14502D3B" w14:textId="77777777" w:rsidR="00B264FC" w:rsidRPr="0021522A" w:rsidRDefault="00B264FC" w:rsidP="006D3132">
      <w:pPr>
        <w:numPr>
          <w:ilvl w:val="0"/>
          <w:numId w:val="11"/>
        </w:numPr>
        <w:autoSpaceDE/>
        <w:autoSpaceDN/>
        <w:jc w:val="both"/>
        <w:rPr>
          <w:rFonts w:ascii="Arial" w:hAnsi="Arial" w:cs="Arial"/>
        </w:rPr>
      </w:pPr>
      <w:r w:rsidRPr="0021522A">
        <w:rPr>
          <w:rFonts w:ascii="Arial" w:hAnsi="Arial" w:cs="Arial"/>
          <w:b/>
        </w:rPr>
        <w:t xml:space="preserve">Comité Paritario Higiene y Seguridad: </w:t>
      </w:r>
      <w:r w:rsidRPr="0021522A">
        <w:rPr>
          <w:rFonts w:ascii="Arial" w:hAnsi="Arial" w:cs="Arial"/>
        </w:rPr>
        <w:t>Consistentemente con las funciones descritas en el D.S. 54/69 del Ministerio del Trabajo, este comité será responsable de efectuar las acciones señaladas en el PROSEMEH que deberán estar incorporadas en el cronograma anual de actividades, y en concordancia con el plan de mejoramiento de las condiciones de trabajo y cronograma anual de las capacitaciones y difusiones. Además, deberá controlar que el Centro de Trabajo implemente las medidas de control indicadas en el PROSEMEH, sensibilizando a los trabajadores en el cumplimiento de las medidas de prevención para evitar accidentes de origen MEHM.</w:t>
      </w:r>
    </w:p>
    <w:p w14:paraId="62E3EB66" w14:textId="77777777" w:rsidR="00B264FC" w:rsidRPr="0021522A" w:rsidRDefault="00B264FC" w:rsidP="006D3132">
      <w:pPr>
        <w:numPr>
          <w:ilvl w:val="0"/>
          <w:numId w:val="11"/>
        </w:numPr>
        <w:autoSpaceDE/>
        <w:autoSpaceDN/>
        <w:jc w:val="both"/>
        <w:rPr>
          <w:rFonts w:ascii="Arial" w:hAnsi="Arial" w:cs="Arial"/>
        </w:rPr>
      </w:pPr>
      <w:r w:rsidRPr="0021522A">
        <w:rPr>
          <w:rFonts w:ascii="Arial" w:hAnsi="Arial" w:cs="Arial"/>
          <w:b/>
        </w:rPr>
        <w:t xml:space="preserve">Trabajadores dependientes y/o independientes: </w:t>
      </w:r>
      <w:r w:rsidRPr="0021522A">
        <w:rPr>
          <w:rFonts w:ascii="Arial" w:hAnsi="Arial" w:cs="Arial"/>
        </w:rPr>
        <w:t>Son los responsables de cumplir con lo señalado en el PROSEMEH, en los procedimientos de trabajo seguro y medidas preventivas, capacitaciones, colaborando cuando se le realice la Evaluación de Riesgos del puesto de trabajo y avisando de cualquier anomalía que detecta en sus labores habituales, en relación a las MEHM.</w:t>
      </w:r>
    </w:p>
    <w:p w14:paraId="1F05325C" w14:textId="480B371E" w:rsidR="00B264FC" w:rsidRPr="00B264FC" w:rsidRDefault="00B264FC" w:rsidP="006D3132">
      <w:pPr>
        <w:pStyle w:val="Ttulo1"/>
        <w:numPr>
          <w:ilvl w:val="1"/>
          <w:numId w:val="22"/>
        </w:numPr>
        <w:rPr>
          <w:sz w:val="22"/>
          <w:szCs w:val="22"/>
        </w:rPr>
      </w:pPr>
      <w:bookmarkStart w:id="20" w:name="_Toc131071921"/>
      <w:bookmarkStart w:id="21" w:name="_Toc131075444"/>
      <w:bookmarkStart w:id="22" w:name="_Toc131077360"/>
      <w:bookmarkStart w:id="23" w:name="_Toc131077482"/>
      <w:bookmarkStart w:id="24" w:name="_Toc134033106"/>
      <w:r w:rsidRPr="00B264FC">
        <w:rPr>
          <w:sz w:val="22"/>
          <w:szCs w:val="22"/>
        </w:rPr>
        <w:lastRenderedPageBreak/>
        <w:t>Evaluación y Control de los Riesgos</w:t>
      </w:r>
      <w:bookmarkEnd w:id="20"/>
      <w:bookmarkEnd w:id="21"/>
      <w:bookmarkEnd w:id="22"/>
      <w:bookmarkEnd w:id="23"/>
      <w:bookmarkEnd w:id="24"/>
    </w:p>
    <w:p w14:paraId="2569A999" w14:textId="77777777" w:rsidR="00B264FC" w:rsidRPr="00B264FC" w:rsidRDefault="00B264FC" w:rsidP="00B264FC">
      <w:pPr>
        <w:adjustRightInd w:val="0"/>
        <w:rPr>
          <w:rFonts w:ascii="Arial" w:hAnsi="Arial" w:cs="Arial"/>
          <w:b/>
        </w:rPr>
      </w:pPr>
    </w:p>
    <w:p w14:paraId="619C1292" w14:textId="09CC26E6" w:rsidR="00B264FC" w:rsidRPr="00B264FC" w:rsidRDefault="00B264FC" w:rsidP="00B264FC">
      <w:pPr>
        <w:adjustRightInd w:val="0"/>
        <w:jc w:val="both"/>
        <w:rPr>
          <w:rFonts w:ascii="Arial" w:hAnsi="Arial" w:cs="Arial"/>
          <w:b/>
        </w:rPr>
      </w:pPr>
      <w:r w:rsidRPr="0021522A">
        <w:rPr>
          <w:rFonts w:ascii="Arial" w:hAnsi="Arial" w:cs="Arial"/>
        </w:rPr>
        <w:t>El centro de trabajo deberá contar con la identificación y evaluación primaria de los riesgos en los ambientes de trabajo, a los cuales los trabajadores se encuentran expuestos, de forma de implementar las medidas de control que permitan eliminar o disminuir la ocurrencia de accidentes y/o enfermedades profesionales, considerando como base el proceso de Identificación de Peligros y Evaluación de Riesgos – IPER, en base a la metodología del Instituto de Salud Pública (ISP). Para tal fin, necesariamente se debe llevar a cabo la implementación de las etapas de “levantamiento de los procesos”, “Identificación de los Factores de Riesgos y Riesgos asociados”, “</w:t>
      </w:r>
      <w:r w:rsidR="00B82937">
        <w:rPr>
          <w:rFonts w:ascii="Arial" w:hAnsi="Arial" w:cs="Arial"/>
        </w:rPr>
        <w:t>E</w:t>
      </w:r>
      <w:r w:rsidRPr="0021522A">
        <w:rPr>
          <w:rFonts w:ascii="Arial" w:hAnsi="Arial" w:cs="Arial"/>
        </w:rPr>
        <w:t>valuación de riesgos” y “</w:t>
      </w:r>
      <w:r w:rsidR="00B82937">
        <w:rPr>
          <w:rFonts w:ascii="Arial" w:hAnsi="Arial" w:cs="Arial"/>
        </w:rPr>
        <w:t>A</w:t>
      </w:r>
      <w:r w:rsidRPr="0021522A">
        <w:rPr>
          <w:rFonts w:ascii="Arial" w:hAnsi="Arial" w:cs="Arial"/>
        </w:rPr>
        <w:t>plicación de las medidas de control”, las cuales se describen a continuación.</w:t>
      </w:r>
    </w:p>
    <w:p w14:paraId="3B814986" w14:textId="77777777" w:rsidR="00B264FC" w:rsidRPr="00B264FC" w:rsidRDefault="00B264FC" w:rsidP="00B264FC">
      <w:pPr>
        <w:adjustRightInd w:val="0"/>
        <w:rPr>
          <w:rFonts w:ascii="Arial" w:hAnsi="Arial" w:cs="Arial"/>
          <w:b/>
        </w:rPr>
      </w:pPr>
    </w:p>
    <w:p w14:paraId="69EE7564" w14:textId="77777777" w:rsidR="00B264FC" w:rsidRPr="00B264FC" w:rsidRDefault="00B264FC" w:rsidP="006D3132">
      <w:pPr>
        <w:pStyle w:val="Prrafodelista"/>
        <w:widowControl/>
        <w:numPr>
          <w:ilvl w:val="0"/>
          <w:numId w:val="15"/>
        </w:numPr>
        <w:adjustRightInd w:val="0"/>
        <w:outlineLvl w:val="1"/>
        <w:rPr>
          <w:rFonts w:ascii="Arial" w:hAnsi="Arial" w:cs="Arial"/>
          <w:b/>
          <w:vanish/>
        </w:rPr>
      </w:pPr>
      <w:bookmarkStart w:id="25" w:name="_Toc131075445"/>
      <w:bookmarkStart w:id="26" w:name="_Toc131076085"/>
      <w:bookmarkStart w:id="27" w:name="_Toc131077361"/>
      <w:bookmarkStart w:id="28" w:name="_Toc131077483"/>
      <w:bookmarkStart w:id="29" w:name="_Toc133768415"/>
      <w:bookmarkStart w:id="30" w:name="_Toc133770401"/>
      <w:bookmarkStart w:id="31" w:name="_Toc133771123"/>
      <w:bookmarkStart w:id="32" w:name="_Toc133771264"/>
      <w:bookmarkStart w:id="33" w:name="_Toc134010906"/>
      <w:bookmarkStart w:id="34" w:name="_Toc134032083"/>
      <w:bookmarkStart w:id="35" w:name="_Toc134032116"/>
      <w:bookmarkStart w:id="36" w:name="_Toc134032411"/>
      <w:bookmarkStart w:id="37" w:name="_Toc134033107"/>
      <w:bookmarkStart w:id="38" w:name="_Toc131071922"/>
      <w:bookmarkEnd w:id="25"/>
      <w:bookmarkEnd w:id="26"/>
      <w:bookmarkEnd w:id="27"/>
      <w:bookmarkEnd w:id="28"/>
      <w:bookmarkEnd w:id="29"/>
      <w:bookmarkEnd w:id="30"/>
      <w:bookmarkEnd w:id="31"/>
      <w:bookmarkEnd w:id="32"/>
      <w:bookmarkEnd w:id="33"/>
      <w:bookmarkEnd w:id="34"/>
      <w:bookmarkEnd w:id="35"/>
      <w:bookmarkEnd w:id="36"/>
      <w:bookmarkEnd w:id="37"/>
    </w:p>
    <w:p w14:paraId="7C1A63C0" w14:textId="77777777" w:rsidR="00B264FC" w:rsidRPr="00B264FC" w:rsidRDefault="00B264FC" w:rsidP="006D3132">
      <w:pPr>
        <w:pStyle w:val="Prrafodelista"/>
        <w:widowControl/>
        <w:numPr>
          <w:ilvl w:val="0"/>
          <w:numId w:val="15"/>
        </w:numPr>
        <w:adjustRightInd w:val="0"/>
        <w:outlineLvl w:val="1"/>
        <w:rPr>
          <w:rFonts w:ascii="Arial" w:hAnsi="Arial" w:cs="Arial"/>
          <w:b/>
          <w:vanish/>
        </w:rPr>
      </w:pPr>
      <w:bookmarkStart w:id="39" w:name="_Toc131075446"/>
      <w:bookmarkStart w:id="40" w:name="_Toc131076086"/>
      <w:bookmarkStart w:id="41" w:name="_Toc131077362"/>
      <w:bookmarkStart w:id="42" w:name="_Toc131077484"/>
      <w:bookmarkStart w:id="43" w:name="_Toc133768416"/>
      <w:bookmarkStart w:id="44" w:name="_Toc133770402"/>
      <w:bookmarkStart w:id="45" w:name="_Toc133771124"/>
      <w:bookmarkStart w:id="46" w:name="_Toc133771265"/>
      <w:bookmarkStart w:id="47" w:name="_Toc134010907"/>
      <w:bookmarkStart w:id="48" w:name="_Toc134032084"/>
      <w:bookmarkStart w:id="49" w:name="_Toc134032117"/>
      <w:bookmarkStart w:id="50" w:name="_Toc134032412"/>
      <w:bookmarkStart w:id="51" w:name="_Toc134033108"/>
      <w:bookmarkEnd w:id="39"/>
      <w:bookmarkEnd w:id="40"/>
      <w:bookmarkEnd w:id="41"/>
      <w:bookmarkEnd w:id="42"/>
      <w:bookmarkEnd w:id="43"/>
      <w:bookmarkEnd w:id="44"/>
      <w:bookmarkEnd w:id="45"/>
      <w:bookmarkEnd w:id="46"/>
      <w:bookmarkEnd w:id="47"/>
      <w:bookmarkEnd w:id="48"/>
      <w:bookmarkEnd w:id="49"/>
      <w:bookmarkEnd w:id="50"/>
      <w:bookmarkEnd w:id="51"/>
    </w:p>
    <w:p w14:paraId="1B71C892" w14:textId="77777777" w:rsidR="00B264FC" w:rsidRPr="00B264FC" w:rsidRDefault="00B264FC" w:rsidP="006D3132">
      <w:pPr>
        <w:pStyle w:val="Prrafodelista"/>
        <w:widowControl/>
        <w:numPr>
          <w:ilvl w:val="0"/>
          <w:numId w:val="15"/>
        </w:numPr>
        <w:adjustRightInd w:val="0"/>
        <w:outlineLvl w:val="1"/>
        <w:rPr>
          <w:rFonts w:ascii="Arial" w:hAnsi="Arial" w:cs="Arial"/>
          <w:b/>
          <w:vanish/>
        </w:rPr>
      </w:pPr>
      <w:bookmarkStart w:id="52" w:name="_Toc131075447"/>
      <w:bookmarkStart w:id="53" w:name="_Toc131076087"/>
      <w:bookmarkStart w:id="54" w:name="_Toc131077363"/>
      <w:bookmarkStart w:id="55" w:name="_Toc131077485"/>
      <w:bookmarkStart w:id="56" w:name="_Toc133768417"/>
      <w:bookmarkStart w:id="57" w:name="_Toc133770403"/>
      <w:bookmarkStart w:id="58" w:name="_Toc133771125"/>
      <w:bookmarkStart w:id="59" w:name="_Toc133771266"/>
      <w:bookmarkStart w:id="60" w:name="_Toc134010908"/>
      <w:bookmarkStart w:id="61" w:name="_Toc134032085"/>
      <w:bookmarkStart w:id="62" w:name="_Toc134032118"/>
      <w:bookmarkStart w:id="63" w:name="_Toc134032413"/>
      <w:bookmarkStart w:id="64" w:name="_Toc134033109"/>
      <w:bookmarkEnd w:id="52"/>
      <w:bookmarkEnd w:id="53"/>
      <w:bookmarkEnd w:id="54"/>
      <w:bookmarkEnd w:id="55"/>
      <w:bookmarkEnd w:id="56"/>
      <w:bookmarkEnd w:id="57"/>
      <w:bookmarkEnd w:id="58"/>
      <w:bookmarkEnd w:id="59"/>
      <w:bookmarkEnd w:id="60"/>
      <w:bookmarkEnd w:id="61"/>
      <w:bookmarkEnd w:id="62"/>
      <w:bookmarkEnd w:id="63"/>
      <w:bookmarkEnd w:id="64"/>
    </w:p>
    <w:p w14:paraId="77283A6A" w14:textId="5D9F1974" w:rsidR="00B264FC" w:rsidRPr="00B264FC" w:rsidRDefault="00B264FC" w:rsidP="006D3132">
      <w:pPr>
        <w:pStyle w:val="Ttulo2"/>
        <w:numPr>
          <w:ilvl w:val="2"/>
          <w:numId w:val="22"/>
        </w:numPr>
      </w:pPr>
      <w:bookmarkStart w:id="65" w:name="_Toc131075448"/>
      <w:bookmarkStart w:id="66" w:name="_Toc131077364"/>
      <w:bookmarkStart w:id="67" w:name="_Toc131077486"/>
      <w:bookmarkStart w:id="68" w:name="_Toc134033110"/>
      <w:r w:rsidRPr="00B264FC">
        <w:t>Levantamiento de procesos</w:t>
      </w:r>
      <w:bookmarkEnd w:id="38"/>
      <w:bookmarkEnd w:id="65"/>
      <w:bookmarkEnd w:id="66"/>
      <w:bookmarkEnd w:id="67"/>
      <w:bookmarkEnd w:id="68"/>
    </w:p>
    <w:p w14:paraId="5D55E93F" w14:textId="77777777" w:rsidR="00B264FC" w:rsidRPr="00B264FC" w:rsidRDefault="00B264FC" w:rsidP="00B264FC">
      <w:pPr>
        <w:adjustRightInd w:val="0"/>
        <w:ind w:left="708"/>
        <w:rPr>
          <w:rFonts w:ascii="Arial" w:hAnsi="Arial" w:cs="Arial"/>
          <w:b/>
        </w:rPr>
      </w:pPr>
    </w:p>
    <w:p w14:paraId="43E1EFBA" w14:textId="67278D5C" w:rsidR="00B264FC" w:rsidRPr="0021522A" w:rsidRDefault="00B264FC" w:rsidP="00B264FC">
      <w:pPr>
        <w:adjustRightInd w:val="0"/>
        <w:jc w:val="both"/>
        <w:rPr>
          <w:rFonts w:ascii="Arial" w:hAnsi="Arial" w:cs="Arial"/>
        </w:rPr>
      </w:pPr>
      <w:r w:rsidRPr="0021522A">
        <w:rPr>
          <w:rFonts w:ascii="Arial" w:hAnsi="Arial" w:cs="Arial"/>
          <w:lang w:val="es-ES_tradnl"/>
        </w:rPr>
        <w:t>Para el correcto desarrollo del Programa Preventivo de Seguridad de Máquinas, Equipos y Herramientas Motrices, se debe realizar, de manera preliminar, el Levantamiento de Procesos</w:t>
      </w:r>
      <w:r w:rsidRPr="0021522A">
        <w:rPr>
          <w:rFonts w:ascii="Arial" w:hAnsi="Arial" w:cs="Arial"/>
        </w:rPr>
        <w:t xml:space="preserve"> </w:t>
      </w:r>
      <w:r w:rsidRPr="00B82937">
        <w:rPr>
          <w:rFonts w:ascii="Arial" w:hAnsi="Arial" w:cs="Arial"/>
        </w:rPr>
        <w:t xml:space="preserve">(Anexo </w:t>
      </w:r>
      <w:r w:rsidR="0021522A" w:rsidRPr="00B82937">
        <w:rPr>
          <w:rFonts w:ascii="Arial" w:hAnsi="Arial" w:cs="Arial"/>
        </w:rPr>
        <w:t>2</w:t>
      </w:r>
      <w:r w:rsidRPr="00B82937">
        <w:rPr>
          <w:rFonts w:ascii="Arial" w:hAnsi="Arial" w:cs="Arial"/>
        </w:rPr>
        <w:t>).</w:t>
      </w:r>
      <w:r w:rsidRPr="0021522A">
        <w:rPr>
          <w:rFonts w:ascii="Arial" w:hAnsi="Arial" w:cs="Arial"/>
        </w:rPr>
        <w:t xml:space="preserve"> Para ello, el </w:t>
      </w:r>
      <w:r w:rsidR="00470CF1">
        <w:rPr>
          <w:rFonts w:ascii="Arial" w:hAnsi="Arial" w:cs="Arial"/>
        </w:rPr>
        <w:t>c</w:t>
      </w:r>
      <w:r w:rsidRPr="0021522A">
        <w:rPr>
          <w:rFonts w:ascii="Arial" w:hAnsi="Arial" w:cs="Arial"/>
        </w:rPr>
        <w:t xml:space="preserve">entro de </w:t>
      </w:r>
      <w:r w:rsidR="00470CF1">
        <w:rPr>
          <w:rFonts w:ascii="Arial" w:hAnsi="Arial" w:cs="Arial"/>
        </w:rPr>
        <w:t>t</w:t>
      </w:r>
      <w:r w:rsidRPr="0021522A">
        <w:rPr>
          <w:rFonts w:ascii="Arial" w:hAnsi="Arial" w:cs="Arial"/>
        </w:rPr>
        <w:t>rabajo deberá realizar un levantamiento para identificar los procesos de operación y de apoyo como mantención y limpieza de las MEHM, (rutinarias y no rutinarias), de forma de asociarlas con la presencia de algún riesgo de seguridad específico (considerar la participación de los trabajadores que usualmente desarrollan estas tareas en esta etapa).</w:t>
      </w:r>
    </w:p>
    <w:p w14:paraId="4DB6843E" w14:textId="77777777" w:rsidR="00B264FC" w:rsidRPr="00B264FC" w:rsidRDefault="00B264FC" w:rsidP="00B264FC">
      <w:pPr>
        <w:jc w:val="both"/>
        <w:rPr>
          <w:rFonts w:ascii="Arial" w:hAnsi="Arial" w:cs="Arial"/>
        </w:rPr>
      </w:pPr>
    </w:p>
    <w:p w14:paraId="6DFC17E9" w14:textId="1B1BAFCE" w:rsidR="00B264FC" w:rsidRPr="00B264FC" w:rsidRDefault="00B264FC" w:rsidP="00B264FC">
      <w:pPr>
        <w:jc w:val="both"/>
        <w:rPr>
          <w:rFonts w:ascii="Arial" w:hAnsi="Arial" w:cs="Arial"/>
        </w:rPr>
      </w:pPr>
      <w:r w:rsidRPr="00B264FC">
        <w:rPr>
          <w:rFonts w:ascii="Arial" w:hAnsi="Arial" w:cs="Arial"/>
        </w:rPr>
        <w:t xml:space="preserve">En el </w:t>
      </w:r>
      <w:r w:rsidR="00470CF1">
        <w:rPr>
          <w:rFonts w:ascii="Arial" w:hAnsi="Arial" w:cs="Arial"/>
        </w:rPr>
        <w:t>l</w:t>
      </w:r>
      <w:r w:rsidRPr="00B264FC">
        <w:rPr>
          <w:rFonts w:ascii="Arial" w:hAnsi="Arial" w:cs="Arial"/>
        </w:rPr>
        <w:t xml:space="preserve">evantamiento de </w:t>
      </w:r>
      <w:r w:rsidR="00470CF1">
        <w:rPr>
          <w:rFonts w:ascii="Arial" w:hAnsi="Arial" w:cs="Arial"/>
        </w:rPr>
        <w:t>p</w:t>
      </w:r>
      <w:r w:rsidRPr="00B264FC">
        <w:rPr>
          <w:rFonts w:ascii="Arial" w:hAnsi="Arial" w:cs="Arial"/>
        </w:rPr>
        <w:t>rocesos, se deben incluir todos aquellos que pueden producir lesiones por: aplastamiento, corte, punzonamiento, plegado, abrasión, arrastre, enganche, atrapamiento, esmerilado, taladrado, cepillado, izaje mecánico, amasado, sobado, batido, molido</w:t>
      </w:r>
      <w:r w:rsidR="00B64922">
        <w:rPr>
          <w:rFonts w:ascii="Arial" w:hAnsi="Arial" w:cs="Arial"/>
        </w:rPr>
        <w:t xml:space="preserve"> </w:t>
      </w:r>
      <w:r w:rsidRPr="00B264FC">
        <w:rPr>
          <w:rFonts w:ascii="Arial" w:hAnsi="Arial" w:cs="Arial"/>
        </w:rPr>
        <w:t>o alguna combinación de ellas.</w:t>
      </w:r>
    </w:p>
    <w:p w14:paraId="7B2E3A3B" w14:textId="77777777" w:rsidR="00B264FC" w:rsidRPr="00B264FC" w:rsidRDefault="00B264FC" w:rsidP="00B264FC">
      <w:pPr>
        <w:jc w:val="both"/>
        <w:rPr>
          <w:rFonts w:ascii="Arial" w:hAnsi="Arial" w:cs="Arial"/>
        </w:rPr>
      </w:pPr>
    </w:p>
    <w:p w14:paraId="377CDB8D" w14:textId="1EBB05DD" w:rsidR="00B264FC" w:rsidRPr="00B264FC" w:rsidRDefault="00B264FC" w:rsidP="006D3132">
      <w:pPr>
        <w:pStyle w:val="Ttulo2"/>
        <w:numPr>
          <w:ilvl w:val="2"/>
          <w:numId w:val="22"/>
        </w:numPr>
      </w:pPr>
      <w:bookmarkStart w:id="69" w:name="_Toc131071923"/>
      <w:bookmarkStart w:id="70" w:name="_Toc131075449"/>
      <w:bookmarkStart w:id="71" w:name="_Toc131077365"/>
      <w:bookmarkStart w:id="72" w:name="_Toc131077487"/>
      <w:bookmarkStart w:id="73" w:name="_Toc134033111"/>
      <w:r w:rsidRPr="00B264FC">
        <w:t>Identificación de Factores de Riesgos y Riesgos asociados.</w:t>
      </w:r>
      <w:bookmarkEnd w:id="69"/>
      <w:bookmarkEnd w:id="70"/>
      <w:bookmarkEnd w:id="71"/>
      <w:bookmarkEnd w:id="72"/>
      <w:bookmarkEnd w:id="73"/>
    </w:p>
    <w:p w14:paraId="4BFF7C46" w14:textId="77777777" w:rsidR="00B264FC" w:rsidRPr="00B264FC" w:rsidRDefault="00B264FC" w:rsidP="00B264FC">
      <w:pPr>
        <w:jc w:val="both"/>
        <w:rPr>
          <w:rFonts w:ascii="Arial" w:hAnsi="Arial" w:cs="Arial"/>
          <w:color w:val="0070C0"/>
        </w:rPr>
      </w:pPr>
    </w:p>
    <w:p w14:paraId="41C817F0" w14:textId="7B158264" w:rsidR="009623FA" w:rsidRDefault="009623FA" w:rsidP="00B264FC">
      <w:pPr>
        <w:jc w:val="both"/>
        <w:rPr>
          <w:rFonts w:ascii="Arial" w:hAnsi="Arial" w:cs="Arial"/>
        </w:rPr>
      </w:pPr>
      <w:r>
        <w:rPr>
          <w:rFonts w:ascii="Arial" w:hAnsi="Arial" w:cs="Arial"/>
        </w:rPr>
        <w:t>Para el proceso de identificación de factores de rie</w:t>
      </w:r>
      <w:r w:rsidR="006D3132">
        <w:rPr>
          <w:rFonts w:ascii="Arial" w:hAnsi="Arial" w:cs="Arial"/>
        </w:rPr>
        <w:t>s</w:t>
      </w:r>
      <w:r>
        <w:rPr>
          <w:rFonts w:ascii="Arial" w:hAnsi="Arial" w:cs="Arial"/>
        </w:rPr>
        <w:t>gos considere la siguiente tabla donde se esbozan los factores de riesgos asociados a máquinas, equipos y herramientas motrices (</w:t>
      </w:r>
      <w:r w:rsidRPr="009623FA">
        <w:rPr>
          <w:rFonts w:ascii="Arial" w:hAnsi="Arial" w:cs="Arial"/>
        </w:rPr>
        <w:t>MEHM</w:t>
      </w:r>
      <w:r>
        <w:rPr>
          <w:rFonts w:ascii="Arial" w:hAnsi="Arial" w:cs="Arial"/>
        </w:rPr>
        <w:t>).</w:t>
      </w:r>
    </w:p>
    <w:p w14:paraId="779DD195" w14:textId="77777777" w:rsidR="009623FA" w:rsidRPr="00B264FC" w:rsidRDefault="009623FA" w:rsidP="009623FA">
      <w:pPr>
        <w:pStyle w:val="Prrafodelista"/>
        <w:rPr>
          <w:rFonts w:ascii="Arial" w:hAnsi="Arial" w:cs="Arial"/>
        </w:rPr>
      </w:pPr>
    </w:p>
    <w:tbl>
      <w:tblPr>
        <w:tblStyle w:val="Tablaconcuadrcula"/>
        <w:tblW w:w="9497" w:type="dxa"/>
        <w:tblInd w:w="137" w:type="dxa"/>
        <w:tblLook w:val="04A0" w:firstRow="1" w:lastRow="0" w:firstColumn="1" w:lastColumn="0" w:noHBand="0" w:noVBand="1"/>
      </w:tblPr>
      <w:tblGrid>
        <w:gridCol w:w="562"/>
        <w:gridCol w:w="8935"/>
      </w:tblGrid>
      <w:tr w:rsidR="009623FA" w:rsidRPr="00B264FC" w14:paraId="198B6D48" w14:textId="77777777" w:rsidTr="009623FA">
        <w:tc>
          <w:tcPr>
            <w:tcW w:w="562" w:type="dxa"/>
            <w:vAlign w:val="center"/>
          </w:tcPr>
          <w:p w14:paraId="7C7E2CDF" w14:textId="77777777" w:rsidR="009623FA" w:rsidRPr="00B264FC" w:rsidRDefault="009623FA" w:rsidP="009623FA">
            <w:pPr>
              <w:adjustRightInd w:val="0"/>
              <w:ind w:hanging="135"/>
              <w:jc w:val="center"/>
              <w:rPr>
                <w:rFonts w:ascii="Arial" w:hAnsi="Arial" w:cs="Arial"/>
                <w:b/>
                <w:bCs/>
              </w:rPr>
            </w:pPr>
            <w:r w:rsidRPr="00B264FC">
              <w:rPr>
                <w:rFonts w:ascii="Arial" w:hAnsi="Arial" w:cs="Arial"/>
                <w:b/>
                <w:bCs/>
              </w:rPr>
              <w:t>N°</w:t>
            </w:r>
          </w:p>
        </w:tc>
        <w:tc>
          <w:tcPr>
            <w:tcW w:w="8935" w:type="dxa"/>
          </w:tcPr>
          <w:p w14:paraId="0F8C6F03" w14:textId="0EA85BD1" w:rsidR="009623FA" w:rsidRPr="00B264FC" w:rsidRDefault="009623FA" w:rsidP="005C14BF">
            <w:pPr>
              <w:adjustRightInd w:val="0"/>
              <w:jc w:val="center"/>
              <w:rPr>
                <w:rFonts w:ascii="Arial" w:hAnsi="Arial" w:cs="Arial"/>
                <w:b/>
                <w:bCs/>
                <w:color w:val="0070C0"/>
              </w:rPr>
            </w:pPr>
            <w:r w:rsidRPr="00B264FC">
              <w:rPr>
                <w:rFonts w:ascii="Arial" w:hAnsi="Arial" w:cs="Arial"/>
                <w:b/>
                <w:bCs/>
              </w:rPr>
              <w:t xml:space="preserve">Factores de Riesgos </w:t>
            </w:r>
          </w:p>
        </w:tc>
      </w:tr>
      <w:tr w:rsidR="009623FA" w:rsidRPr="00B264FC" w14:paraId="2E7F822E" w14:textId="77777777" w:rsidTr="005C14BF">
        <w:tc>
          <w:tcPr>
            <w:tcW w:w="562" w:type="dxa"/>
            <w:vAlign w:val="center"/>
          </w:tcPr>
          <w:p w14:paraId="14EC168F" w14:textId="77777777" w:rsidR="009623FA" w:rsidRPr="00B264FC" w:rsidRDefault="009623FA" w:rsidP="005C14BF">
            <w:pPr>
              <w:adjustRightInd w:val="0"/>
              <w:jc w:val="center"/>
              <w:rPr>
                <w:rFonts w:ascii="Arial" w:hAnsi="Arial" w:cs="Arial"/>
                <w:b/>
                <w:bCs/>
              </w:rPr>
            </w:pPr>
            <w:r w:rsidRPr="00B264FC">
              <w:rPr>
                <w:rFonts w:ascii="Arial" w:hAnsi="Arial" w:cs="Arial"/>
                <w:b/>
                <w:bCs/>
              </w:rPr>
              <w:t>1</w:t>
            </w:r>
          </w:p>
        </w:tc>
        <w:tc>
          <w:tcPr>
            <w:tcW w:w="8935" w:type="dxa"/>
          </w:tcPr>
          <w:p w14:paraId="402A36A7" w14:textId="77777777"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No realizar inspecciones de seguridad de las MEHM.</w:t>
            </w:r>
          </w:p>
        </w:tc>
      </w:tr>
      <w:tr w:rsidR="009623FA" w:rsidRPr="00B264FC" w14:paraId="58419E39" w14:textId="77777777" w:rsidTr="005C14BF">
        <w:tc>
          <w:tcPr>
            <w:tcW w:w="562" w:type="dxa"/>
            <w:vAlign w:val="center"/>
          </w:tcPr>
          <w:p w14:paraId="6CB1EC8F" w14:textId="77777777" w:rsidR="009623FA" w:rsidRPr="00B264FC" w:rsidRDefault="009623FA" w:rsidP="005C14BF">
            <w:pPr>
              <w:adjustRightInd w:val="0"/>
              <w:jc w:val="center"/>
              <w:rPr>
                <w:rFonts w:ascii="Arial" w:hAnsi="Arial" w:cs="Arial"/>
                <w:b/>
                <w:bCs/>
              </w:rPr>
            </w:pPr>
            <w:r w:rsidRPr="00B264FC">
              <w:rPr>
                <w:rFonts w:ascii="Arial" w:hAnsi="Arial" w:cs="Arial"/>
                <w:b/>
                <w:bCs/>
              </w:rPr>
              <w:t>2</w:t>
            </w:r>
          </w:p>
        </w:tc>
        <w:tc>
          <w:tcPr>
            <w:tcW w:w="8935" w:type="dxa"/>
          </w:tcPr>
          <w:p w14:paraId="00CD1F97" w14:textId="77777777"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Operador no se encuentra capacitado ni entrenado para el uso de una MEHM.</w:t>
            </w:r>
          </w:p>
        </w:tc>
      </w:tr>
      <w:tr w:rsidR="009623FA" w:rsidRPr="00B264FC" w14:paraId="35E33721" w14:textId="77777777" w:rsidTr="005C14BF">
        <w:tc>
          <w:tcPr>
            <w:tcW w:w="562" w:type="dxa"/>
            <w:vAlign w:val="center"/>
          </w:tcPr>
          <w:p w14:paraId="685FDDA7" w14:textId="77777777" w:rsidR="009623FA" w:rsidRPr="00B264FC" w:rsidRDefault="009623FA" w:rsidP="005C14BF">
            <w:pPr>
              <w:adjustRightInd w:val="0"/>
              <w:jc w:val="center"/>
              <w:rPr>
                <w:rFonts w:ascii="Arial" w:hAnsi="Arial" w:cs="Arial"/>
                <w:b/>
                <w:bCs/>
              </w:rPr>
            </w:pPr>
            <w:r w:rsidRPr="00B264FC">
              <w:rPr>
                <w:rFonts w:ascii="Arial" w:hAnsi="Arial" w:cs="Arial"/>
                <w:b/>
                <w:bCs/>
              </w:rPr>
              <w:t>3</w:t>
            </w:r>
          </w:p>
        </w:tc>
        <w:tc>
          <w:tcPr>
            <w:tcW w:w="8935" w:type="dxa"/>
          </w:tcPr>
          <w:p w14:paraId="40C73904" w14:textId="77777777"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No utilizar los elementos de protección personal para las tareas de operación, limpieza y ajuste en la operación de una MEHM.</w:t>
            </w:r>
          </w:p>
        </w:tc>
      </w:tr>
      <w:tr w:rsidR="009623FA" w:rsidRPr="00B264FC" w14:paraId="21EEA537" w14:textId="77777777" w:rsidTr="005C14BF">
        <w:tc>
          <w:tcPr>
            <w:tcW w:w="562" w:type="dxa"/>
            <w:vAlign w:val="center"/>
          </w:tcPr>
          <w:p w14:paraId="68C6BD4F" w14:textId="77777777" w:rsidR="009623FA" w:rsidRPr="00B264FC" w:rsidRDefault="009623FA" w:rsidP="005C14BF">
            <w:pPr>
              <w:adjustRightInd w:val="0"/>
              <w:jc w:val="center"/>
              <w:rPr>
                <w:rFonts w:ascii="Arial" w:hAnsi="Arial" w:cs="Arial"/>
                <w:b/>
                <w:bCs/>
              </w:rPr>
            </w:pPr>
            <w:r w:rsidRPr="00B264FC">
              <w:rPr>
                <w:rFonts w:ascii="Arial" w:hAnsi="Arial" w:cs="Arial"/>
                <w:b/>
                <w:bCs/>
              </w:rPr>
              <w:t>4</w:t>
            </w:r>
          </w:p>
        </w:tc>
        <w:tc>
          <w:tcPr>
            <w:tcW w:w="8935" w:type="dxa"/>
          </w:tcPr>
          <w:p w14:paraId="2B59751D" w14:textId="77777777"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El operador y/o el personal de mantención de una MEHM utiliza ropa suelta, adornos y pelo largo, susceptibles de ser atrapados.</w:t>
            </w:r>
          </w:p>
        </w:tc>
      </w:tr>
      <w:tr w:rsidR="009623FA" w:rsidRPr="00B264FC" w14:paraId="64C28626" w14:textId="77777777" w:rsidTr="005C14BF">
        <w:tc>
          <w:tcPr>
            <w:tcW w:w="562" w:type="dxa"/>
            <w:vAlign w:val="center"/>
          </w:tcPr>
          <w:p w14:paraId="5B44F3FD" w14:textId="77777777" w:rsidR="009623FA" w:rsidRPr="00B264FC" w:rsidRDefault="009623FA" w:rsidP="005C14BF">
            <w:pPr>
              <w:adjustRightInd w:val="0"/>
              <w:jc w:val="center"/>
              <w:rPr>
                <w:rFonts w:ascii="Arial" w:hAnsi="Arial" w:cs="Arial"/>
                <w:b/>
                <w:bCs/>
              </w:rPr>
            </w:pPr>
            <w:r w:rsidRPr="00B264FC">
              <w:rPr>
                <w:rFonts w:ascii="Arial" w:hAnsi="Arial" w:cs="Arial"/>
                <w:b/>
                <w:bCs/>
              </w:rPr>
              <w:t>5</w:t>
            </w:r>
          </w:p>
        </w:tc>
        <w:tc>
          <w:tcPr>
            <w:tcW w:w="8935" w:type="dxa"/>
          </w:tcPr>
          <w:p w14:paraId="7F5115E9" w14:textId="77777777"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Operar una MEHM cuando ésta presenta fallas en su funcionamiento.</w:t>
            </w:r>
          </w:p>
        </w:tc>
      </w:tr>
      <w:tr w:rsidR="009623FA" w:rsidRPr="00B264FC" w14:paraId="2EB51952" w14:textId="77777777" w:rsidTr="005C14BF">
        <w:tc>
          <w:tcPr>
            <w:tcW w:w="562" w:type="dxa"/>
            <w:vAlign w:val="center"/>
          </w:tcPr>
          <w:p w14:paraId="15A15F69" w14:textId="77777777" w:rsidR="009623FA" w:rsidRPr="00B264FC" w:rsidRDefault="009623FA" w:rsidP="005C14BF">
            <w:pPr>
              <w:adjustRightInd w:val="0"/>
              <w:jc w:val="center"/>
              <w:rPr>
                <w:rFonts w:ascii="Arial" w:hAnsi="Arial" w:cs="Arial"/>
                <w:b/>
                <w:bCs/>
              </w:rPr>
            </w:pPr>
            <w:r w:rsidRPr="00B264FC">
              <w:rPr>
                <w:rFonts w:ascii="Arial" w:hAnsi="Arial" w:cs="Arial"/>
                <w:b/>
                <w:bCs/>
              </w:rPr>
              <w:t>6</w:t>
            </w:r>
          </w:p>
        </w:tc>
        <w:tc>
          <w:tcPr>
            <w:tcW w:w="8935" w:type="dxa"/>
          </w:tcPr>
          <w:p w14:paraId="6AD5FF6E" w14:textId="4A80C2E5"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Operar una MEHM cuando ésta no cuenta con sus defensas, resguardos, dispositivos de seguridad o con sus empuñaduras y/o mango (incluye cuando éstas son retiradas y/o inhabilitadas)</w:t>
            </w:r>
            <w:r w:rsidR="0008711A">
              <w:rPr>
                <w:rFonts w:ascii="Arial" w:hAnsi="Arial" w:cs="Arial"/>
                <w:color w:val="000000"/>
              </w:rPr>
              <w:t>.</w:t>
            </w:r>
          </w:p>
        </w:tc>
      </w:tr>
      <w:tr w:rsidR="009623FA" w:rsidRPr="00B264FC" w14:paraId="54B3A17F" w14:textId="77777777" w:rsidTr="005C14BF">
        <w:tc>
          <w:tcPr>
            <w:tcW w:w="562" w:type="dxa"/>
            <w:vAlign w:val="center"/>
          </w:tcPr>
          <w:p w14:paraId="74992A17" w14:textId="77777777" w:rsidR="009623FA" w:rsidRPr="00B264FC" w:rsidRDefault="009623FA" w:rsidP="005C14BF">
            <w:pPr>
              <w:adjustRightInd w:val="0"/>
              <w:jc w:val="center"/>
              <w:rPr>
                <w:rFonts w:ascii="Arial" w:hAnsi="Arial" w:cs="Arial"/>
                <w:b/>
                <w:bCs/>
              </w:rPr>
            </w:pPr>
            <w:r w:rsidRPr="00B264FC">
              <w:rPr>
                <w:rFonts w:ascii="Arial" w:hAnsi="Arial" w:cs="Arial"/>
                <w:b/>
                <w:bCs/>
              </w:rPr>
              <w:t>7</w:t>
            </w:r>
          </w:p>
        </w:tc>
        <w:tc>
          <w:tcPr>
            <w:tcW w:w="8935" w:type="dxa"/>
          </w:tcPr>
          <w:p w14:paraId="32F0A340" w14:textId="48C1AE2C"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Utilizar paradas de emergencia como medida de detención para labores de mantención, operación y limpieza de una MEHM</w:t>
            </w:r>
            <w:r w:rsidR="0008711A">
              <w:rPr>
                <w:rFonts w:ascii="Arial" w:hAnsi="Arial" w:cs="Arial"/>
                <w:color w:val="000000"/>
              </w:rPr>
              <w:t>.</w:t>
            </w:r>
          </w:p>
        </w:tc>
      </w:tr>
      <w:tr w:rsidR="009623FA" w:rsidRPr="00B264FC" w14:paraId="55BAEA34" w14:textId="77777777" w:rsidTr="005C14BF">
        <w:tc>
          <w:tcPr>
            <w:tcW w:w="562" w:type="dxa"/>
            <w:vAlign w:val="center"/>
          </w:tcPr>
          <w:p w14:paraId="0A475769" w14:textId="77777777" w:rsidR="009623FA" w:rsidRPr="00B264FC" w:rsidRDefault="009623FA" w:rsidP="005C14BF">
            <w:pPr>
              <w:adjustRightInd w:val="0"/>
              <w:jc w:val="center"/>
              <w:rPr>
                <w:rFonts w:ascii="Arial" w:hAnsi="Arial" w:cs="Arial"/>
                <w:b/>
                <w:bCs/>
              </w:rPr>
            </w:pPr>
            <w:r w:rsidRPr="00B264FC">
              <w:rPr>
                <w:rFonts w:ascii="Arial" w:hAnsi="Arial" w:cs="Arial"/>
                <w:b/>
                <w:bCs/>
              </w:rPr>
              <w:t>8</w:t>
            </w:r>
          </w:p>
        </w:tc>
        <w:tc>
          <w:tcPr>
            <w:tcW w:w="8935" w:type="dxa"/>
          </w:tcPr>
          <w:p w14:paraId="6DF11B8D" w14:textId="4943A5CD"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MEHM no cuenta con control de comando intermedio (conectado directamente a la red de energía eléctrica)</w:t>
            </w:r>
            <w:r w:rsidR="0008711A">
              <w:rPr>
                <w:rFonts w:ascii="Arial" w:hAnsi="Arial" w:cs="Arial"/>
                <w:color w:val="000000"/>
              </w:rPr>
              <w:t>.</w:t>
            </w:r>
          </w:p>
        </w:tc>
      </w:tr>
      <w:tr w:rsidR="009623FA" w:rsidRPr="00B264FC" w14:paraId="42C2150D" w14:textId="77777777" w:rsidTr="005C14BF">
        <w:tc>
          <w:tcPr>
            <w:tcW w:w="562" w:type="dxa"/>
            <w:vAlign w:val="center"/>
          </w:tcPr>
          <w:p w14:paraId="7EB7C200" w14:textId="77777777" w:rsidR="009623FA" w:rsidRPr="00B264FC" w:rsidRDefault="009623FA" w:rsidP="005C14BF">
            <w:pPr>
              <w:adjustRightInd w:val="0"/>
              <w:jc w:val="center"/>
              <w:rPr>
                <w:rFonts w:ascii="Arial" w:hAnsi="Arial" w:cs="Arial"/>
                <w:b/>
                <w:bCs/>
              </w:rPr>
            </w:pPr>
            <w:r w:rsidRPr="00B264FC">
              <w:rPr>
                <w:rFonts w:ascii="Arial" w:hAnsi="Arial" w:cs="Arial"/>
                <w:b/>
                <w:bCs/>
              </w:rPr>
              <w:t>9</w:t>
            </w:r>
          </w:p>
        </w:tc>
        <w:tc>
          <w:tcPr>
            <w:tcW w:w="8935" w:type="dxa"/>
          </w:tcPr>
          <w:p w14:paraId="6A9A7687" w14:textId="77777777"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Las defensas o resguardos de las partes móviles, transmisión y punto de operación de una MEHM, no cubren totalmente la zona de riesgos.</w:t>
            </w:r>
          </w:p>
        </w:tc>
      </w:tr>
      <w:tr w:rsidR="009623FA" w:rsidRPr="00B264FC" w14:paraId="51EC667A" w14:textId="77777777" w:rsidTr="005C14BF">
        <w:tc>
          <w:tcPr>
            <w:tcW w:w="562" w:type="dxa"/>
            <w:vAlign w:val="center"/>
          </w:tcPr>
          <w:p w14:paraId="2AAE5ECD" w14:textId="77777777" w:rsidR="009623FA" w:rsidRPr="00B264FC" w:rsidRDefault="009623FA" w:rsidP="005C14BF">
            <w:pPr>
              <w:adjustRightInd w:val="0"/>
              <w:jc w:val="center"/>
              <w:rPr>
                <w:rFonts w:ascii="Arial" w:hAnsi="Arial" w:cs="Arial"/>
                <w:b/>
                <w:bCs/>
              </w:rPr>
            </w:pPr>
            <w:r w:rsidRPr="00B264FC">
              <w:rPr>
                <w:rFonts w:ascii="Arial" w:hAnsi="Arial" w:cs="Arial"/>
                <w:b/>
                <w:bCs/>
              </w:rPr>
              <w:t>10</w:t>
            </w:r>
          </w:p>
        </w:tc>
        <w:tc>
          <w:tcPr>
            <w:tcW w:w="8935" w:type="dxa"/>
          </w:tcPr>
          <w:p w14:paraId="7E77B875" w14:textId="77777777"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Las defensas o resguardos de una MEHM no cuentan con sistemas de enclavamiento que impidan el funcionamiento de ésta cuando no está cerrada.</w:t>
            </w:r>
          </w:p>
        </w:tc>
      </w:tr>
      <w:tr w:rsidR="009623FA" w:rsidRPr="00B264FC" w14:paraId="4A7BA6E6" w14:textId="77777777" w:rsidTr="005C14BF">
        <w:tc>
          <w:tcPr>
            <w:tcW w:w="562" w:type="dxa"/>
            <w:vAlign w:val="center"/>
          </w:tcPr>
          <w:p w14:paraId="75242777" w14:textId="77777777" w:rsidR="009623FA" w:rsidRPr="00B264FC" w:rsidRDefault="009623FA" w:rsidP="005C14BF">
            <w:pPr>
              <w:adjustRightInd w:val="0"/>
              <w:jc w:val="center"/>
              <w:rPr>
                <w:rFonts w:ascii="Arial" w:hAnsi="Arial" w:cs="Arial"/>
                <w:b/>
                <w:bCs/>
              </w:rPr>
            </w:pPr>
            <w:r w:rsidRPr="00B264FC">
              <w:rPr>
                <w:rFonts w:ascii="Arial" w:hAnsi="Arial" w:cs="Arial"/>
                <w:b/>
                <w:bCs/>
              </w:rPr>
              <w:lastRenderedPageBreak/>
              <w:t>11</w:t>
            </w:r>
          </w:p>
        </w:tc>
        <w:tc>
          <w:tcPr>
            <w:tcW w:w="8935" w:type="dxa"/>
          </w:tcPr>
          <w:p w14:paraId="070AF592" w14:textId="433C7ED1"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Las defensas o resguardos de una MEHM se encuentran fijas y de tal manera que sólo pueden ser retiradas mediante el uso de herramientas</w:t>
            </w:r>
            <w:r w:rsidR="0008711A">
              <w:rPr>
                <w:rFonts w:ascii="Arial" w:hAnsi="Arial" w:cs="Arial"/>
                <w:color w:val="000000"/>
              </w:rPr>
              <w:t>.</w:t>
            </w:r>
          </w:p>
        </w:tc>
      </w:tr>
      <w:tr w:rsidR="009623FA" w:rsidRPr="00B264FC" w14:paraId="405AF638" w14:textId="77777777" w:rsidTr="005C14BF">
        <w:tc>
          <w:tcPr>
            <w:tcW w:w="562" w:type="dxa"/>
            <w:vAlign w:val="center"/>
          </w:tcPr>
          <w:p w14:paraId="04BE9CA0" w14:textId="77777777" w:rsidR="009623FA" w:rsidRPr="00B264FC" w:rsidRDefault="009623FA" w:rsidP="005C14BF">
            <w:pPr>
              <w:adjustRightInd w:val="0"/>
              <w:jc w:val="center"/>
              <w:rPr>
                <w:rFonts w:ascii="Arial" w:hAnsi="Arial" w:cs="Arial"/>
                <w:b/>
                <w:bCs/>
              </w:rPr>
            </w:pPr>
            <w:r w:rsidRPr="00B264FC">
              <w:rPr>
                <w:rFonts w:ascii="Arial" w:hAnsi="Arial" w:cs="Arial"/>
                <w:b/>
                <w:bCs/>
              </w:rPr>
              <w:t>12</w:t>
            </w:r>
          </w:p>
        </w:tc>
        <w:tc>
          <w:tcPr>
            <w:tcW w:w="8935" w:type="dxa"/>
          </w:tcPr>
          <w:p w14:paraId="1F8B5C27" w14:textId="77777777"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Las defensas regulables de una MEHM no cuentan con un sistema de bloqueo que impida que este tipo de defensa se cierre cuando haya personas en las zonas y puntos de riesgos.</w:t>
            </w:r>
          </w:p>
        </w:tc>
      </w:tr>
      <w:tr w:rsidR="009623FA" w:rsidRPr="00B264FC" w14:paraId="0571A324" w14:textId="77777777" w:rsidTr="005C14BF">
        <w:tc>
          <w:tcPr>
            <w:tcW w:w="562" w:type="dxa"/>
            <w:vAlign w:val="center"/>
          </w:tcPr>
          <w:p w14:paraId="7CA4A911" w14:textId="77777777" w:rsidR="009623FA" w:rsidRPr="00B264FC" w:rsidRDefault="009623FA" w:rsidP="005C14BF">
            <w:pPr>
              <w:adjustRightInd w:val="0"/>
              <w:jc w:val="center"/>
              <w:rPr>
                <w:rFonts w:ascii="Arial" w:hAnsi="Arial" w:cs="Arial"/>
                <w:b/>
                <w:bCs/>
              </w:rPr>
            </w:pPr>
            <w:r w:rsidRPr="00B264FC">
              <w:rPr>
                <w:rFonts w:ascii="Arial" w:hAnsi="Arial" w:cs="Arial"/>
                <w:b/>
                <w:bCs/>
              </w:rPr>
              <w:t>13</w:t>
            </w:r>
          </w:p>
        </w:tc>
        <w:tc>
          <w:tcPr>
            <w:tcW w:w="8935" w:type="dxa"/>
          </w:tcPr>
          <w:p w14:paraId="43C2061F" w14:textId="62909A08" w:rsidR="009623FA" w:rsidRPr="00B264FC" w:rsidRDefault="009623FA" w:rsidP="0008711A">
            <w:pPr>
              <w:adjustRightInd w:val="0"/>
              <w:jc w:val="both"/>
              <w:rPr>
                <w:rFonts w:ascii="Arial" w:hAnsi="Arial" w:cs="Arial"/>
                <w:b/>
                <w:bCs/>
                <w:color w:val="FFFFFF"/>
              </w:rPr>
            </w:pPr>
            <w:r w:rsidRPr="00B264FC">
              <w:rPr>
                <w:rFonts w:ascii="Arial" w:hAnsi="Arial" w:cs="Arial"/>
                <w:color w:val="000000"/>
              </w:rPr>
              <w:t>La MEHM no cuenta con parada de emergencia, no se encuentra operativa o no se encuentra ubicada al alcance del operador</w:t>
            </w:r>
            <w:r w:rsidR="0008711A">
              <w:rPr>
                <w:rFonts w:ascii="Arial" w:hAnsi="Arial" w:cs="Arial"/>
                <w:color w:val="000000"/>
              </w:rPr>
              <w:t xml:space="preserve"> (</w:t>
            </w:r>
            <w:r w:rsidRPr="00B264FC">
              <w:rPr>
                <w:rFonts w:ascii="Arial" w:hAnsi="Arial" w:cs="Arial"/>
                <w:color w:val="000000"/>
              </w:rPr>
              <w:t>conductores eléctricos dañados, etc.)</w:t>
            </w:r>
            <w:r w:rsidR="0008711A">
              <w:rPr>
                <w:rFonts w:ascii="Arial" w:hAnsi="Arial" w:cs="Arial"/>
                <w:color w:val="000000"/>
              </w:rPr>
              <w:t>.</w:t>
            </w:r>
          </w:p>
        </w:tc>
      </w:tr>
      <w:tr w:rsidR="009623FA" w:rsidRPr="00B264FC" w14:paraId="7D7832D8" w14:textId="77777777" w:rsidTr="005C14BF">
        <w:tc>
          <w:tcPr>
            <w:tcW w:w="562" w:type="dxa"/>
            <w:vAlign w:val="center"/>
          </w:tcPr>
          <w:p w14:paraId="738C4151" w14:textId="77777777" w:rsidR="009623FA" w:rsidRPr="00B264FC" w:rsidRDefault="009623FA" w:rsidP="005C14BF">
            <w:pPr>
              <w:adjustRightInd w:val="0"/>
              <w:jc w:val="center"/>
              <w:rPr>
                <w:rFonts w:ascii="Arial" w:hAnsi="Arial" w:cs="Arial"/>
                <w:b/>
                <w:bCs/>
              </w:rPr>
            </w:pPr>
            <w:r w:rsidRPr="00B264FC">
              <w:rPr>
                <w:rFonts w:ascii="Arial" w:hAnsi="Arial" w:cs="Arial"/>
                <w:b/>
                <w:bCs/>
              </w:rPr>
              <w:t>14</w:t>
            </w:r>
          </w:p>
          <w:p w14:paraId="66B2A4D4" w14:textId="77777777" w:rsidR="009623FA" w:rsidRPr="00B264FC" w:rsidRDefault="009623FA" w:rsidP="005C14BF">
            <w:pPr>
              <w:adjustRightInd w:val="0"/>
              <w:jc w:val="center"/>
              <w:rPr>
                <w:rFonts w:ascii="Arial" w:hAnsi="Arial" w:cs="Arial"/>
                <w:b/>
                <w:bCs/>
              </w:rPr>
            </w:pPr>
          </w:p>
        </w:tc>
        <w:tc>
          <w:tcPr>
            <w:tcW w:w="8935" w:type="dxa"/>
          </w:tcPr>
          <w:p w14:paraId="6E6A4223" w14:textId="60721B84"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La MEHM presenta daños y/o fugas anormales (fugas de aceite, fuga de aire no controladas,</w:t>
            </w:r>
            <w:r w:rsidRPr="00B264FC">
              <w:rPr>
                <w:rFonts w:ascii="Arial" w:hAnsi="Arial" w:cs="Arial"/>
              </w:rPr>
              <w:t xml:space="preserve"> conductores eléctricos dañados, etc.)</w:t>
            </w:r>
            <w:r w:rsidR="0008711A">
              <w:rPr>
                <w:rFonts w:ascii="Arial" w:hAnsi="Arial" w:cs="Arial"/>
              </w:rPr>
              <w:t>.</w:t>
            </w:r>
          </w:p>
        </w:tc>
      </w:tr>
      <w:tr w:rsidR="009623FA" w:rsidRPr="00B264FC" w14:paraId="7519436A" w14:textId="77777777" w:rsidTr="005C14BF">
        <w:tc>
          <w:tcPr>
            <w:tcW w:w="562" w:type="dxa"/>
            <w:vAlign w:val="center"/>
          </w:tcPr>
          <w:p w14:paraId="07438BAC" w14:textId="77777777" w:rsidR="009623FA" w:rsidRPr="00B264FC" w:rsidRDefault="009623FA" w:rsidP="005C14BF">
            <w:pPr>
              <w:adjustRightInd w:val="0"/>
              <w:jc w:val="center"/>
              <w:rPr>
                <w:rFonts w:ascii="Arial" w:hAnsi="Arial" w:cs="Arial"/>
                <w:b/>
                <w:bCs/>
              </w:rPr>
            </w:pPr>
            <w:r w:rsidRPr="00B264FC">
              <w:rPr>
                <w:rFonts w:ascii="Arial" w:hAnsi="Arial" w:cs="Arial"/>
                <w:b/>
                <w:bCs/>
              </w:rPr>
              <w:t>15</w:t>
            </w:r>
          </w:p>
        </w:tc>
        <w:tc>
          <w:tcPr>
            <w:tcW w:w="8935" w:type="dxa"/>
          </w:tcPr>
          <w:p w14:paraId="4551FB0F" w14:textId="77777777"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La MEHM no cuenta con tablero de comandos y/o los existentes no están identificados para cada una de sus funciones en idioma español.</w:t>
            </w:r>
          </w:p>
        </w:tc>
      </w:tr>
      <w:tr w:rsidR="009623FA" w:rsidRPr="00B264FC" w14:paraId="16C5F7BD" w14:textId="77777777" w:rsidTr="005C14BF">
        <w:tc>
          <w:tcPr>
            <w:tcW w:w="562" w:type="dxa"/>
            <w:vAlign w:val="center"/>
          </w:tcPr>
          <w:p w14:paraId="653C38F5" w14:textId="77777777" w:rsidR="009623FA" w:rsidRPr="00B264FC" w:rsidRDefault="009623FA" w:rsidP="005C14BF">
            <w:pPr>
              <w:adjustRightInd w:val="0"/>
              <w:jc w:val="center"/>
              <w:rPr>
                <w:rFonts w:ascii="Arial" w:hAnsi="Arial" w:cs="Arial"/>
                <w:b/>
                <w:bCs/>
              </w:rPr>
            </w:pPr>
            <w:r w:rsidRPr="00B264FC">
              <w:rPr>
                <w:rFonts w:ascii="Arial" w:hAnsi="Arial" w:cs="Arial"/>
                <w:b/>
                <w:bCs/>
              </w:rPr>
              <w:t>16</w:t>
            </w:r>
          </w:p>
        </w:tc>
        <w:tc>
          <w:tcPr>
            <w:tcW w:w="8935" w:type="dxa"/>
          </w:tcPr>
          <w:p w14:paraId="52620E28" w14:textId="77777777"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La MEHM no cuenta con sistema de mando adecuado a las características de ésta (por ejemplo, el uso de una pedalera en vez de un sistema de mando de dos manos para el caso del funcionamiento de una máquina prensa).</w:t>
            </w:r>
          </w:p>
        </w:tc>
      </w:tr>
      <w:tr w:rsidR="009623FA" w:rsidRPr="00B264FC" w14:paraId="72D544CC" w14:textId="77777777" w:rsidTr="005C14BF">
        <w:tc>
          <w:tcPr>
            <w:tcW w:w="562" w:type="dxa"/>
            <w:vAlign w:val="center"/>
          </w:tcPr>
          <w:p w14:paraId="43BDD405" w14:textId="77777777" w:rsidR="009623FA" w:rsidRPr="00B264FC" w:rsidRDefault="009623FA" w:rsidP="005C14BF">
            <w:pPr>
              <w:adjustRightInd w:val="0"/>
              <w:jc w:val="center"/>
              <w:rPr>
                <w:rFonts w:ascii="Arial" w:hAnsi="Arial" w:cs="Arial"/>
                <w:b/>
                <w:bCs/>
              </w:rPr>
            </w:pPr>
            <w:r w:rsidRPr="00B264FC">
              <w:rPr>
                <w:rFonts w:ascii="Arial" w:hAnsi="Arial" w:cs="Arial"/>
                <w:b/>
                <w:bCs/>
              </w:rPr>
              <w:t>17</w:t>
            </w:r>
          </w:p>
        </w:tc>
        <w:tc>
          <w:tcPr>
            <w:tcW w:w="8935" w:type="dxa"/>
          </w:tcPr>
          <w:p w14:paraId="647B8CCB" w14:textId="77777777" w:rsidR="009623FA" w:rsidRPr="00B264FC" w:rsidRDefault="009623FA" w:rsidP="005C14BF">
            <w:pPr>
              <w:adjustRightInd w:val="0"/>
              <w:jc w:val="both"/>
              <w:rPr>
                <w:rFonts w:ascii="Arial" w:hAnsi="Arial" w:cs="Arial"/>
                <w:color w:val="000000"/>
              </w:rPr>
            </w:pPr>
            <w:r w:rsidRPr="00B264FC">
              <w:rPr>
                <w:rFonts w:ascii="Arial" w:hAnsi="Arial" w:cs="Arial"/>
                <w:color w:val="000000"/>
              </w:rPr>
              <w:t>La MEHM no cuenta con un sistema de bloqueo de energías peligrosas cuando se realizan tareas de mantención y limpieza en ésta.</w:t>
            </w:r>
          </w:p>
        </w:tc>
      </w:tr>
      <w:tr w:rsidR="009623FA" w:rsidRPr="00B264FC" w14:paraId="5B5152E7" w14:textId="77777777" w:rsidTr="005C14BF">
        <w:tc>
          <w:tcPr>
            <w:tcW w:w="562" w:type="dxa"/>
            <w:vAlign w:val="center"/>
          </w:tcPr>
          <w:p w14:paraId="7ABD4C61" w14:textId="77777777" w:rsidR="009623FA" w:rsidRPr="00B264FC" w:rsidRDefault="009623FA" w:rsidP="005C14BF">
            <w:pPr>
              <w:adjustRightInd w:val="0"/>
              <w:jc w:val="center"/>
              <w:rPr>
                <w:rFonts w:ascii="Arial" w:hAnsi="Arial" w:cs="Arial"/>
                <w:b/>
                <w:bCs/>
              </w:rPr>
            </w:pPr>
            <w:r w:rsidRPr="00B264FC">
              <w:rPr>
                <w:rFonts w:ascii="Arial" w:hAnsi="Arial" w:cs="Arial"/>
                <w:b/>
                <w:bCs/>
              </w:rPr>
              <w:t>18</w:t>
            </w:r>
          </w:p>
        </w:tc>
        <w:tc>
          <w:tcPr>
            <w:tcW w:w="8935" w:type="dxa"/>
          </w:tcPr>
          <w:p w14:paraId="4B281242" w14:textId="77777777"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No se utilizan elementos de sujeción (prensa, sargento, caimán) ni apoyo (mesa, banco de trabajo) cuando se realizan tareas de corte con una MEHM (por ejemplo, sierra circular o esmeril angular entre otras).</w:t>
            </w:r>
          </w:p>
        </w:tc>
      </w:tr>
      <w:tr w:rsidR="009623FA" w:rsidRPr="00B264FC" w14:paraId="044048B2" w14:textId="77777777" w:rsidTr="005C14BF">
        <w:tc>
          <w:tcPr>
            <w:tcW w:w="562" w:type="dxa"/>
            <w:vAlign w:val="center"/>
          </w:tcPr>
          <w:p w14:paraId="59E65B75" w14:textId="77777777" w:rsidR="009623FA" w:rsidRPr="00B264FC" w:rsidRDefault="009623FA" w:rsidP="005C14BF">
            <w:pPr>
              <w:adjustRightInd w:val="0"/>
              <w:jc w:val="center"/>
              <w:rPr>
                <w:rFonts w:ascii="Arial" w:hAnsi="Arial" w:cs="Arial"/>
                <w:b/>
                <w:bCs/>
              </w:rPr>
            </w:pPr>
            <w:r w:rsidRPr="00B264FC">
              <w:rPr>
                <w:rFonts w:ascii="Arial" w:hAnsi="Arial" w:cs="Arial"/>
                <w:b/>
                <w:bCs/>
              </w:rPr>
              <w:t>19</w:t>
            </w:r>
          </w:p>
        </w:tc>
        <w:tc>
          <w:tcPr>
            <w:tcW w:w="8935" w:type="dxa"/>
          </w:tcPr>
          <w:p w14:paraId="754F74C9" w14:textId="77777777"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No se cuenta con barras de empuje y guías de trabajo cuando se realizan tareas de corte de material utilizando un MEHM (ej. Sierra de banco o sierra huincha).</w:t>
            </w:r>
          </w:p>
        </w:tc>
      </w:tr>
      <w:tr w:rsidR="009623FA" w:rsidRPr="00B264FC" w14:paraId="24B0F284" w14:textId="77777777" w:rsidTr="005C14BF">
        <w:tc>
          <w:tcPr>
            <w:tcW w:w="562" w:type="dxa"/>
            <w:vAlign w:val="center"/>
          </w:tcPr>
          <w:p w14:paraId="313189F0" w14:textId="77777777" w:rsidR="009623FA" w:rsidRPr="00B264FC" w:rsidRDefault="009623FA" w:rsidP="005C14BF">
            <w:pPr>
              <w:adjustRightInd w:val="0"/>
              <w:jc w:val="center"/>
              <w:rPr>
                <w:rFonts w:ascii="Arial" w:hAnsi="Arial" w:cs="Arial"/>
                <w:b/>
                <w:bCs/>
              </w:rPr>
            </w:pPr>
            <w:r w:rsidRPr="00B264FC">
              <w:rPr>
                <w:rFonts w:ascii="Arial" w:hAnsi="Arial" w:cs="Arial"/>
                <w:b/>
                <w:bCs/>
              </w:rPr>
              <w:t>20</w:t>
            </w:r>
          </w:p>
        </w:tc>
        <w:tc>
          <w:tcPr>
            <w:tcW w:w="8935" w:type="dxa"/>
          </w:tcPr>
          <w:p w14:paraId="54859BA5" w14:textId="77777777"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Utilizar elementos y/o estructuras que no son propios de una MEHM para su operación, conforme al diseño original para su funcionamiento (incluye intervención no autorizada).</w:t>
            </w:r>
          </w:p>
        </w:tc>
      </w:tr>
      <w:tr w:rsidR="009623FA" w:rsidRPr="00B264FC" w14:paraId="3E3FB416" w14:textId="77777777" w:rsidTr="005C14BF">
        <w:tc>
          <w:tcPr>
            <w:tcW w:w="562" w:type="dxa"/>
            <w:vAlign w:val="center"/>
          </w:tcPr>
          <w:p w14:paraId="3354892C" w14:textId="77777777" w:rsidR="009623FA" w:rsidRPr="00B264FC" w:rsidRDefault="009623FA" w:rsidP="005C14BF">
            <w:pPr>
              <w:adjustRightInd w:val="0"/>
              <w:jc w:val="center"/>
              <w:rPr>
                <w:rFonts w:ascii="Arial" w:hAnsi="Arial" w:cs="Arial"/>
                <w:b/>
                <w:bCs/>
              </w:rPr>
            </w:pPr>
            <w:r w:rsidRPr="00B264FC">
              <w:rPr>
                <w:rFonts w:ascii="Arial" w:hAnsi="Arial" w:cs="Arial"/>
                <w:b/>
                <w:bCs/>
              </w:rPr>
              <w:t>21</w:t>
            </w:r>
          </w:p>
        </w:tc>
        <w:tc>
          <w:tcPr>
            <w:tcW w:w="8935" w:type="dxa"/>
          </w:tcPr>
          <w:p w14:paraId="4D1F20F2" w14:textId="77777777"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Almacenaje de sustancias o residuos inflamables cercano a labores que generan partículas incandescentes durante la operación y/o mantención de una MEHM (soldadura, oxicorte, desbaste metales).</w:t>
            </w:r>
          </w:p>
        </w:tc>
      </w:tr>
      <w:tr w:rsidR="009623FA" w:rsidRPr="00B264FC" w14:paraId="22494E37" w14:textId="77777777" w:rsidTr="005C14BF">
        <w:tc>
          <w:tcPr>
            <w:tcW w:w="562" w:type="dxa"/>
            <w:vAlign w:val="center"/>
          </w:tcPr>
          <w:p w14:paraId="2CEC9778" w14:textId="77777777" w:rsidR="009623FA" w:rsidRPr="00B264FC" w:rsidRDefault="009623FA" w:rsidP="005C14BF">
            <w:pPr>
              <w:adjustRightInd w:val="0"/>
              <w:jc w:val="center"/>
              <w:rPr>
                <w:rFonts w:ascii="Arial" w:hAnsi="Arial" w:cs="Arial"/>
                <w:b/>
                <w:bCs/>
              </w:rPr>
            </w:pPr>
            <w:r w:rsidRPr="00B264FC">
              <w:rPr>
                <w:rFonts w:ascii="Arial" w:hAnsi="Arial" w:cs="Arial"/>
                <w:b/>
                <w:bCs/>
              </w:rPr>
              <w:t>22</w:t>
            </w:r>
          </w:p>
        </w:tc>
        <w:tc>
          <w:tcPr>
            <w:tcW w:w="8935" w:type="dxa"/>
          </w:tcPr>
          <w:p w14:paraId="0B7BAA84" w14:textId="77777777"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Utilizar elementos y/o estructuras que, si bien son propios de una MEHM para su operación, no se utiliza de acuerdo a las especificaciones técnicas del fabricante o se encuentran en mal estado (por ejemplo, utilizar discos de corte dañados).</w:t>
            </w:r>
          </w:p>
        </w:tc>
      </w:tr>
      <w:tr w:rsidR="009623FA" w:rsidRPr="00B264FC" w14:paraId="66098C3E" w14:textId="77777777" w:rsidTr="005C14BF">
        <w:tc>
          <w:tcPr>
            <w:tcW w:w="562" w:type="dxa"/>
            <w:vAlign w:val="center"/>
          </w:tcPr>
          <w:p w14:paraId="714A59A9" w14:textId="77777777" w:rsidR="009623FA" w:rsidRPr="00B264FC" w:rsidRDefault="009623FA" w:rsidP="005C14BF">
            <w:pPr>
              <w:adjustRightInd w:val="0"/>
              <w:jc w:val="center"/>
              <w:rPr>
                <w:rFonts w:ascii="Arial" w:hAnsi="Arial" w:cs="Arial"/>
                <w:b/>
                <w:bCs/>
              </w:rPr>
            </w:pPr>
            <w:r w:rsidRPr="00B264FC">
              <w:rPr>
                <w:rFonts w:ascii="Arial" w:hAnsi="Arial" w:cs="Arial"/>
                <w:b/>
                <w:bCs/>
              </w:rPr>
              <w:t>23</w:t>
            </w:r>
          </w:p>
        </w:tc>
        <w:tc>
          <w:tcPr>
            <w:tcW w:w="8935" w:type="dxa"/>
          </w:tcPr>
          <w:p w14:paraId="4C5EA5C0" w14:textId="0338405A"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La superficie de trabajo en donde se realizan labores de operación y mantención de una MEHM no son las adecuadas en cuanto a orden, limpieza y mantención (derrames de aceite, pavimento con baches y/o agrietado, piso deslizante (cuando se requiera), piso mojado, etc</w:t>
            </w:r>
            <w:r w:rsidR="006D3132">
              <w:rPr>
                <w:rFonts w:ascii="Arial" w:hAnsi="Arial" w:cs="Arial"/>
                <w:color w:val="000000"/>
              </w:rPr>
              <w:t>.</w:t>
            </w:r>
            <w:r w:rsidRPr="00B264FC">
              <w:rPr>
                <w:rFonts w:ascii="Arial" w:hAnsi="Arial" w:cs="Arial"/>
                <w:color w:val="000000"/>
              </w:rPr>
              <w:t>).</w:t>
            </w:r>
          </w:p>
        </w:tc>
      </w:tr>
      <w:tr w:rsidR="009623FA" w:rsidRPr="00B264FC" w14:paraId="4E7DDACA" w14:textId="77777777" w:rsidTr="005C14BF">
        <w:tc>
          <w:tcPr>
            <w:tcW w:w="562" w:type="dxa"/>
          </w:tcPr>
          <w:p w14:paraId="17560A08" w14:textId="77777777" w:rsidR="009623FA" w:rsidRPr="00B264FC" w:rsidRDefault="009623FA" w:rsidP="005C14BF">
            <w:pPr>
              <w:adjustRightInd w:val="0"/>
              <w:jc w:val="center"/>
              <w:rPr>
                <w:rFonts w:ascii="Arial" w:hAnsi="Arial" w:cs="Arial"/>
                <w:b/>
                <w:bCs/>
              </w:rPr>
            </w:pPr>
            <w:r w:rsidRPr="00B264FC">
              <w:rPr>
                <w:rFonts w:ascii="Arial" w:hAnsi="Arial" w:cs="Arial"/>
                <w:b/>
                <w:bCs/>
              </w:rPr>
              <w:t>24</w:t>
            </w:r>
          </w:p>
        </w:tc>
        <w:tc>
          <w:tcPr>
            <w:tcW w:w="8935" w:type="dxa"/>
          </w:tcPr>
          <w:p w14:paraId="5ACB90C6" w14:textId="77777777" w:rsidR="009623FA" w:rsidRPr="00B264FC" w:rsidRDefault="009623FA" w:rsidP="005C14BF">
            <w:pPr>
              <w:adjustRightInd w:val="0"/>
              <w:jc w:val="both"/>
              <w:rPr>
                <w:rFonts w:ascii="Arial" w:hAnsi="Arial" w:cs="Arial"/>
                <w:b/>
                <w:bCs/>
                <w:color w:val="FFFFFF"/>
              </w:rPr>
            </w:pPr>
            <w:r w:rsidRPr="00B264FC">
              <w:rPr>
                <w:rFonts w:ascii="Arial" w:hAnsi="Arial" w:cs="Arial"/>
              </w:rPr>
              <w:t>No se cuenta con señalización de información y/o advertencia en las zonas de riesgos de operación y mantención de MEHM.</w:t>
            </w:r>
          </w:p>
        </w:tc>
      </w:tr>
      <w:tr w:rsidR="009623FA" w:rsidRPr="00B264FC" w14:paraId="77FC4E08" w14:textId="77777777" w:rsidTr="005C14BF">
        <w:tc>
          <w:tcPr>
            <w:tcW w:w="562" w:type="dxa"/>
          </w:tcPr>
          <w:p w14:paraId="4D3F4F93" w14:textId="77777777" w:rsidR="009623FA" w:rsidRPr="00B264FC" w:rsidRDefault="009623FA" w:rsidP="005C14BF">
            <w:pPr>
              <w:adjustRightInd w:val="0"/>
              <w:jc w:val="center"/>
              <w:rPr>
                <w:rFonts w:ascii="Arial" w:hAnsi="Arial" w:cs="Arial"/>
                <w:b/>
                <w:bCs/>
              </w:rPr>
            </w:pPr>
            <w:r w:rsidRPr="00B264FC">
              <w:rPr>
                <w:rFonts w:ascii="Arial" w:hAnsi="Arial" w:cs="Arial"/>
                <w:b/>
                <w:bCs/>
              </w:rPr>
              <w:t>25</w:t>
            </w:r>
          </w:p>
        </w:tc>
        <w:tc>
          <w:tcPr>
            <w:tcW w:w="8935" w:type="dxa"/>
          </w:tcPr>
          <w:p w14:paraId="10DC8C3A" w14:textId="77777777"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Iluminación deficiente en la zona de operación y/o mantención de una MEHM.</w:t>
            </w:r>
          </w:p>
        </w:tc>
      </w:tr>
      <w:tr w:rsidR="009623FA" w:rsidRPr="00B264FC" w14:paraId="559A0293" w14:textId="77777777" w:rsidTr="005C14BF">
        <w:tc>
          <w:tcPr>
            <w:tcW w:w="562" w:type="dxa"/>
          </w:tcPr>
          <w:p w14:paraId="254A7541" w14:textId="77777777" w:rsidR="009623FA" w:rsidRPr="00B264FC" w:rsidRDefault="009623FA" w:rsidP="005C14BF">
            <w:pPr>
              <w:adjustRightInd w:val="0"/>
              <w:jc w:val="center"/>
              <w:rPr>
                <w:rFonts w:ascii="Arial" w:hAnsi="Arial" w:cs="Arial"/>
                <w:b/>
                <w:bCs/>
              </w:rPr>
            </w:pPr>
            <w:r w:rsidRPr="00B264FC">
              <w:rPr>
                <w:rFonts w:ascii="Arial" w:hAnsi="Arial" w:cs="Arial"/>
                <w:b/>
                <w:bCs/>
              </w:rPr>
              <w:t>26</w:t>
            </w:r>
          </w:p>
        </w:tc>
        <w:tc>
          <w:tcPr>
            <w:tcW w:w="8935" w:type="dxa"/>
          </w:tcPr>
          <w:p w14:paraId="34810B44" w14:textId="2551BB32"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El procedimiento de trabajo existente no detalla la secuencia de trabajo de operación, limpieza, ajustes y mantención de una MEHM</w:t>
            </w:r>
            <w:r w:rsidR="0008711A">
              <w:rPr>
                <w:rFonts w:ascii="Arial" w:hAnsi="Arial" w:cs="Arial"/>
                <w:color w:val="000000"/>
              </w:rPr>
              <w:t>.</w:t>
            </w:r>
          </w:p>
        </w:tc>
      </w:tr>
      <w:tr w:rsidR="009623FA" w:rsidRPr="00B264FC" w14:paraId="087BE076" w14:textId="77777777" w:rsidTr="005C14BF">
        <w:tc>
          <w:tcPr>
            <w:tcW w:w="562" w:type="dxa"/>
          </w:tcPr>
          <w:p w14:paraId="10619733" w14:textId="77777777" w:rsidR="009623FA" w:rsidRPr="00B264FC" w:rsidRDefault="009623FA" w:rsidP="005C14BF">
            <w:pPr>
              <w:adjustRightInd w:val="0"/>
              <w:jc w:val="center"/>
              <w:rPr>
                <w:rFonts w:ascii="Arial" w:hAnsi="Arial" w:cs="Arial"/>
                <w:b/>
                <w:bCs/>
              </w:rPr>
            </w:pPr>
            <w:r w:rsidRPr="00B264FC">
              <w:rPr>
                <w:rFonts w:ascii="Arial" w:hAnsi="Arial" w:cs="Arial"/>
                <w:b/>
                <w:bCs/>
              </w:rPr>
              <w:t>27</w:t>
            </w:r>
          </w:p>
        </w:tc>
        <w:tc>
          <w:tcPr>
            <w:tcW w:w="8935" w:type="dxa"/>
          </w:tcPr>
          <w:p w14:paraId="0AF2322F" w14:textId="6D8869DA" w:rsidR="009623FA" w:rsidRPr="00B264FC" w:rsidRDefault="009623FA" w:rsidP="005C14BF">
            <w:pPr>
              <w:adjustRightInd w:val="0"/>
              <w:jc w:val="both"/>
              <w:rPr>
                <w:rFonts w:ascii="Arial" w:hAnsi="Arial" w:cs="Arial"/>
                <w:b/>
                <w:bCs/>
                <w:color w:val="FFFFFF"/>
              </w:rPr>
            </w:pPr>
            <w:r w:rsidRPr="00B264FC">
              <w:rPr>
                <w:rFonts w:ascii="Arial" w:hAnsi="Arial" w:cs="Arial"/>
                <w:color w:val="000000"/>
              </w:rPr>
              <w:t>El procedimiento de trabajo existente no detalla la secuencia de las etapas que conforman la consignación de una MEHM</w:t>
            </w:r>
            <w:r w:rsidR="0008711A">
              <w:rPr>
                <w:rFonts w:ascii="Arial" w:hAnsi="Arial" w:cs="Arial"/>
                <w:color w:val="000000"/>
              </w:rPr>
              <w:t>.</w:t>
            </w:r>
          </w:p>
        </w:tc>
      </w:tr>
      <w:tr w:rsidR="009623FA" w:rsidRPr="00B264FC" w14:paraId="324C1875" w14:textId="77777777" w:rsidTr="005C14BF">
        <w:tc>
          <w:tcPr>
            <w:tcW w:w="562" w:type="dxa"/>
          </w:tcPr>
          <w:p w14:paraId="135EC8DD" w14:textId="77777777" w:rsidR="009623FA" w:rsidRPr="00B264FC" w:rsidRDefault="009623FA" w:rsidP="005C14BF">
            <w:pPr>
              <w:adjustRightInd w:val="0"/>
              <w:jc w:val="center"/>
              <w:rPr>
                <w:rFonts w:ascii="Arial" w:hAnsi="Arial" w:cs="Arial"/>
                <w:b/>
                <w:bCs/>
              </w:rPr>
            </w:pPr>
            <w:r w:rsidRPr="00B264FC">
              <w:rPr>
                <w:rFonts w:ascii="Arial" w:hAnsi="Arial" w:cs="Arial"/>
                <w:b/>
                <w:bCs/>
              </w:rPr>
              <w:t>28</w:t>
            </w:r>
          </w:p>
        </w:tc>
        <w:tc>
          <w:tcPr>
            <w:tcW w:w="8935" w:type="dxa"/>
          </w:tcPr>
          <w:p w14:paraId="364C9064" w14:textId="14968567" w:rsidR="009623FA" w:rsidRPr="00B264FC" w:rsidRDefault="009623FA" w:rsidP="005C14BF">
            <w:pPr>
              <w:jc w:val="both"/>
              <w:rPr>
                <w:rFonts w:ascii="Arial" w:hAnsi="Arial" w:cs="Arial"/>
                <w:b/>
                <w:bCs/>
                <w:color w:val="FFFFFF"/>
              </w:rPr>
            </w:pPr>
            <w:r w:rsidRPr="00B264FC">
              <w:rPr>
                <w:rFonts w:ascii="Arial" w:hAnsi="Arial" w:cs="Arial"/>
                <w:color w:val="000000"/>
              </w:rPr>
              <w:t>Otros</w:t>
            </w:r>
            <w:r w:rsidR="0008711A">
              <w:rPr>
                <w:rFonts w:ascii="Arial" w:hAnsi="Arial" w:cs="Arial"/>
                <w:color w:val="000000"/>
              </w:rPr>
              <w:t>.</w:t>
            </w:r>
          </w:p>
        </w:tc>
      </w:tr>
    </w:tbl>
    <w:p w14:paraId="27AE603D" w14:textId="73A4422C" w:rsidR="009623FA" w:rsidRPr="009623FA" w:rsidRDefault="009623FA" w:rsidP="009623FA">
      <w:pPr>
        <w:adjustRightInd w:val="0"/>
        <w:jc w:val="center"/>
        <w:rPr>
          <w:rFonts w:ascii="Arial" w:hAnsi="Arial" w:cs="Arial"/>
          <w:sz w:val="16"/>
          <w:szCs w:val="16"/>
        </w:rPr>
      </w:pPr>
      <w:r w:rsidRPr="009623FA">
        <w:rPr>
          <w:rFonts w:ascii="Arial" w:hAnsi="Arial" w:cs="Arial"/>
          <w:sz w:val="16"/>
          <w:szCs w:val="16"/>
        </w:rPr>
        <w:t xml:space="preserve">Tabla N°1: Factores de riesgos </w:t>
      </w:r>
      <w:r>
        <w:rPr>
          <w:rFonts w:ascii="Arial" w:hAnsi="Arial" w:cs="Arial"/>
          <w:sz w:val="16"/>
          <w:szCs w:val="16"/>
        </w:rPr>
        <w:t xml:space="preserve">asociados a una </w:t>
      </w:r>
      <w:r w:rsidRPr="009623FA">
        <w:rPr>
          <w:rFonts w:ascii="Arial" w:hAnsi="Arial" w:cs="Arial"/>
          <w:sz w:val="16"/>
          <w:szCs w:val="16"/>
        </w:rPr>
        <w:t>MEHM</w:t>
      </w:r>
    </w:p>
    <w:p w14:paraId="41324036" w14:textId="77777777" w:rsidR="009623FA" w:rsidRDefault="009623FA" w:rsidP="009623FA">
      <w:pPr>
        <w:adjustRightInd w:val="0"/>
        <w:jc w:val="center"/>
        <w:rPr>
          <w:rFonts w:ascii="Arial" w:hAnsi="Arial" w:cs="Arial"/>
          <w:sz w:val="16"/>
          <w:szCs w:val="16"/>
        </w:rPr>
      </w:pPr>
      <w:r w:rsidRPr="009623FA">
        <w:rPr>
          <w:rFonts w:ascii="Arial" w:hAnsi="Arial" w:cs="Arial"/>
          <w:sz w:val="16"/>
          <w:szCs w:val="16"/>
        </w:rPr>
        <w:t xml:space="preserve">Fuente: Guía para la elaboración de Programa Preventivo de Seguridad </w:t>
      </w:r>
    </w:p>
    <w:p w14:paraId="4BA63CCA" w14:textId="79E42A28" w:rsidR="009623FA" w:rsidRPr="009623FA" w:rsidRDefault="009623FA" w:rsidP="009623FA">
      <w:pPr>
        <w:adjustRightInd w:val="0"/>
        <w:jc w:val="center"/>
        <w:rPr>
          <w:rFonts w:ascii="Arial" w:hAnsi="Arial" w:cs="Arial"/>
          <w:sz w:val="16"/>
          <w:szCs w:val="16"/>
        </w:rPr>
      </w:pPr>
      <w:r w:rsidRPr="009623FA">
        <w:rPr>
          <w:rFonts w:ascii="Arial" w:hAnsi="Arial" w:cs="Arial"/>
          <w:sz w:val="16"/>
          <w:szCs w:val="16"/>
        </w:rPr>
        <w:t>en Máquinas, Equipos y Herramientas Motrices (MEHM),</w:t>
      </w:r>
      <w:r>
        <w:rPr>
          <w:rFonts w:ascii="Arial" w:hAnsi="Arial" w:cs="Arial"/>
          <w:sz w:val="16"/>
          <w:szCs w:val="16"/>
        </w:rPr>
        <w:t xml:space="preserve"> ISP</w:t>
      </w:r>
    </w:p>
    <w:p w14:paraId="619DA3B2" w14:textId="77777777" w:rsidR="009623FA" w:rsidRPr="009623FA" w:rsidRDefault="009623FA" w:rsidP="00B264FC">
      <w:pPr>
        <w:jc w:val="both"/>
        <w:rPr>
          <w:rFonts w:ascii="Arial" w:hAnsi="Arial" w:cs="Arial"/>
        </w:rPr>
      </w:pPr>
    </w:p>
    <w:p w14:paraId="234F7148" w14:textId="4796C29E" w:rsidR="00B264FC" w:rsidRDefault="009623FA" w:rsidP="00B264FC">
      <w:pPr>
        <w:jc w:val="both"/>
        <w:rPr>
          <w:rFonts w:ascii="Arial" w:hAnsi="Arial" w:cs="Arial"/>
        </w:rPr>
      </w:pPr>
      <w:r w:rsidRPr="009623FA">
        <w:rPr>
          <w:rFonts w:ascii="Arial" w:hAnsi="Arial" w:cs="Arial"/>
        </w:rPr>
        <w:t xml:space="preserve">A su vez, </w:t>
      </w:r>
      <w:r>
        <w:rPr>
          <w:rFonts w:ascii="Arial" w:hAnsi="Arial" w:cs="Arial"/>
        </w:rPr>
        <w:t xml:space="preserve">tenga en consideración los </w:t>
      </w:r>
      <w:r w:rsidR="00B264FC" w:rsidRPr="0021522A">
        <w:rPr>
          <w:rFonts w:ascii="Arial" w:hAnsi="Arial" w:cs="Arial"/>
        </w:rPr>
        <w:t>riesgos más comunes de seguridad e higiénicos, que se indican a continuación:</w:t>
      </w:r>
    </w:p>
    <w:p w14:paraId="2151319D" w14:textId="77777777" w:rsidR="009623FA" w:rsidRPr="0021522A" w:rsidRDefault="009623FA" w:rsidP="00B264FC">
      <w:pPr>
        <w:jc w:val="both"/>
        <w:rPr>
          <w:rFonts w:ascii="Arial" w:hAnsi="Arial" w:cs="Arial"/>
        </w:rPr>
      </w:pPr>
    </w:p>
    <w:p w14:paraId="39B9A78E" w14:textId="77777777" w:rsidR="00B264FC" w:rsidRPr="0021522A" w:rsidRDefault="00B264FC" w:rsidP="006D3132">
      <w:pPr>
        <w:pStyle w:val="Prrafodelista"/>
        <w:widowControl/>
        <w:numPr>
          <w:ilvl w:val="0"/>
          <w:numId w:val="2"/>
        </w:numPr>
        <w:autoSpaceDE/>
        <w:autoSpaceDN/>
        <w:spacing w:after="160" w:line="259" w:lineRule="auto"/>
        <w:contextualSpacing/>
        <w:jc w:val="both"/>
        <w:rPr>
          <w:rFonts w:ascii="Arial" w:hAnsi="Arial" w:cs="Arial"/>
        </w:rPr>
      </w:pPr>
      <w:r w:rsidRPr="0021522A">
        <w:rPr>
          <w:rFonts w:ascii="Arial" w:hAnsi="Arial" w:cs="Arial"/>
        </w:rPr>
        <w:t>Contacto con objetos (atrapamiento, caída de objetos, cortes por objetos/herramientas cortopunzantes, choque contra objetos).</w:t>
      </w:r>
    </w:p>
    <w:p w14:paraId="225DC89B" w14:textId="77777777" w:rsidR="00B264FC" w:rsidRPr="0021522A" w:rsidRDefault="00B264FC" w:rsidP="006D3132">
      <w:pPr>
        <w:pStyle w:val="Prrafodelista"/>
        <w:widowControl/>
        <w:numPr>
          <w:ilvl w:val="0"/>
          <w:numId w:val="2"/>
        </w:numPr>
        <w:autoSpaceDE/>
        <w:autoSpaceDN/>
        <w:spacing w:after="160" w:line="259" w:lineRule="auto"/>
        <w:contextualSpacing/>
        <w:jc w:val="both"/>
        <w:rPr>
          <w:rFonts w:ascii="Arial" w:hAnsi="Arial" w:cs="Arial"/>
        </w:rPr>
      </w:pPr>
      <w:r w:rsidRPr="0021522A">
        <w:rPr>
          <w:rFonts w:ascii="Arial" w:hAnsi="Arial" w:cs="Arial"/>
        </w:rPr>
        <w:t>Contacto térmico (contacto térmico por calor/frío)</w:t>
      </w:r>
    </w:p>
    <w:p w14:paraId="02E5A9DF" w14:textId="77777777" w:rsidR="00B264FC" w:rsidRPr="0021522A" w:rsidRDefault="00B264FC" w:rsidP="006D3132">
      <w:pPr>
        <w:pStyle w:val="Prrafodelista"/>
        <w:widowControl/>
        <w:numPr>
          <w:ilvl w:val="0"/>
          <w:numId w:val="2"/>
        </w:numPr>
        <w:autoSpaceDE/>
        <w:autoSpaceDN/>
        <w:contextualSpacing/>
        <w:rPr>
          <w:rFonts w:ascii="Arial" w:hAnsi="Arial" w:cs="Arial"/>
        </w:rPr>
      </w:pPr>
      <w:r w:rsidRPr="0021522A">
        <w:rPr>
          <w:rFonts w:ascii="Arial" w:hAnsi="Arial" w:cs="Arial"/>
        </w:rPr>
        <w:lastRenderedPageBreak/>
        <w:t>Contacto con energía eléctrica (contacto eléctrico directo con baja/alta tensión y contacto eléctrico indirecto con baja/alta tensión).</w:t>
      </w:r>
    </w:p>
    <w:p w14:paraId="3FB26F08" w14:textId="77777777" w:rsidR="00B264FC" w:rsidRPr="0021522A" w:rsidRDefault="00B264FC" w:rsidP="006D3132">
      <w:pPr>
        <w:pStyle w:val="Prrafodelista"/>
        <w:widowControl/>
        <w:numPr>
          <w:ilvl w:val="0"/>
          <w:numId w:val="2"/>
        </w:numPr>
        <w:autoSpaceDE/>
        <w:autoSpaceDN/>
        <w:contextualSpacing/>
        <w:rPr>
          <w:rFonts w:ascii="Arial" w:hAnsi="Arial" w:cs="Arial"/>
        </w:rPr>
      </w:pPr>
      <w:r w:rsidRPr="0021522A">
        <w:rPr>
          <w:rFonts w:ascii="Arial" w:hAnsi="Arial" w:cs="Arial"/>
        </w:rPr>
        <w:t>Contacto con sustancias químicas (contacto con sustancias corrosivas/cáusticas, contacto con otras sustancias químicas).</w:t>
      </w:r>
    </w:p>
    <w:p w14:paraId="3B5A6764" w14:textId="77777777" w:rsidR="00B264FC" w:rsidRPr="0021522A" w:rsidRDefault="00B264FC" w:rsidP="006D3132">
      <w:pPr>
        <w:pStyle w:val="Prrafodelista"/>
        <w:widowControl/>
        <w:numPr>
          <w:ilvl w:val="0"/>
          <w:numId w:val="2"/>
        </w:numPr>
        <w:autoSpaceDE/>
        <w:autoSpaceDN/>
        <w:contextualSpacing/>
        <w:rPr>
          <w:rFonts w:ascii="Arial" w:hAnsi="Arial" w:cs="Arial"/>
        </w:rPr>
      </w:pPr>
      <w:r w:rsidRPr="0021522A">
        <w:rPr>
          <w:rFonts w:ascii="Arial" w:hAnsi="Arial" w:cs="Arial"/>
        </w:rPr>
        <w:t>Contacto con elementos que se proyectan (explosiones, proyección de partículas/fragmentos).</w:t>
      </w:r>
    </w:p>
    <w:p w14:paraId="467B65FC" w14:textId="77777777" w:rsidR="00B264FC" w:rsidRPr="0021522A" w:rsidRDefault="00B264FC" w:rsidP="006D3132">
      <w:pPr>
        <w:pStyle w:val="Prrafodelista"/>
        <w:widowControl/>
        <w:numPr>
          <w:ilvl w:val="0"/>
          <w:numId w:val="2"/>
        </w:numPr>
        <w:autoSpaceDE/>
        <w:autoSpaceDN/>
        <w:contextualSpacing/>
        <w:rPr>
          <w:rFonts w:ascii="Arial" w:hAnsi="Arial" w:cs="Arial"/>
        </w:rPr>
      </w:pPr>
      <w:r w:rsidRPr="0021522A">
        <w:rPr>
          <w:rFonts w:ascii="Arial" w:hAnsi="Arial" w:cs="Arial"/>
        </w:rPr>
        <w:t>Agentes físicos (ruido, vibraciones, radiaciones ionizantes/no ionizantes).</w:t>
      </w:r>
    </w:p>
    <w:p w14:paraId="07044373" w14:textId="77777777" w:rsidR="00B264FC" w:rsidRPr="0021522A" w:rsidRDefault="00B264FC" w:rsidP="006D3132">
      <w:pPr>
        <w:pStyle w:val="Prrafodelista"/>
        <w:widowControl/>
        <w:numPr>
          <w:ilvl w:val="0"/>
          <w:numId w:val="2"/>
        </w:numPr>
        <w:autoSpaceDE/>
        <w:autoSpaceDN/>
        <w:contextualSpacing/>
        <w:rPr>
          <w:rFonts w:ascii="Arial" w:hAnsi="Arial" w:cs="Arial"/>
        </w:rPr>
      </w:pPr>
      <w:r w:rsidRPr="0021522A">
        <w:rPr>
          <w:rFonts w:ascii="Arial" w:hAnsi="Arial" w:cs="Arial"/>
        </w:rPr>
        <w:t>Agentes químicos (aerosoles, gases y vapores).</w:t>
      </w:r>
    </w:p>
    <w:p w14:paraId="499C5085" w14:textId="77777777" w:rsidR="00B264FC" w:rsidRPr="00B264FC" w:rsidRDefault="00B264FC" w:rsidP="00B264FC">
      <w:pPr>
        <w:pStyle w:val="Prrafodelista"/>
        <w:rPr>
          <w:rFonts w:ascii="Arial" w:hAnsi="Arial" w:cs="Arial"/>
        </w:rPr>
      </w:pPr>
    </w:p>
    <w:p w14:paraId="0CC9CB92" w14:textId="43F7C402" w:rsidR="00B264FC" w:rsidRPr="009623FA" w:rsidRDefault="009623FA" w:rsidP="00FC0ADB">
      <w:pPr>
        <w:jc w:val="both"/>
        <w:rPr>
          <w:rFonts w:ascii="Arial" w:hAnsi="Arial" w:cs="Arial"/>
        </w:rPr>
      </w:pPr>
      <w:r w:rsidRPr="00DD0AAF">
        <w:rPr>
          <w:rFonts w:ascii="Arial" w:hAnsi="Arial" w:cs="Arial"/>
          <w:b/>
          <w:bCs/>
        </w:rPr>
        <w:t>Nota:</w:t>
      </w:r>
      <w:r w:rsidRPr="00DD0AAF">
        <w:rPr>
          <w:rFonts w:ascii="Arial" w:hAnsi="Arial" w:cs="Arial"/>
        </w:rPr>
        <w:t xml:space="preserve"> si </w:t>
      </w:r>
      <w:r w:rsidR="00FC0ADB" w:rsidRPr="00DD0AAF">
        <w:rPr>
          <w:rFonts w:ascii="Arial" w:hAnsi="Arial" w:cs="Arial"/>
        </w:rPr>
        <w:t xml:space="preserve">posterior a este levantamiento, tuviese accidentes </w:t>
      </w:r>
      <w:r w:rsidRPr="00DD0AAF">
        <w:rPr>
          <w:rFonts w:ascii="Arial" w:hAnsi="Arial" w:cs="Arial"/>
        </w:rPr>
        <w:t xml:space="preserve">cuyas causas sean derivadas del uso o interacción con máquinas, equipos y herramientas motrices, </w:t>
      </w:r>
      <w:r w:rsidR="00FC0ADB" w:rsidRPr="00DD0AAF">
        <w:rPr>
          <w:rFonts w:ascii="Arial" w:hAnsi="Arial" w:cs="Arial"/>
        </w:rPr>
        <w:t>verifique la correcta identificación tanto de los factores de riesgo</w:t>
      </w:r>
      <w:r w:rsidR="00B64922" w:rsidRPr="00DD0AAF">
        <w:rPr>
          <w:rFonts w:ascii="Arial" w:hAnsi="Arial" w:cs="Arial"/>
        </w:rPr>
        <w:t>s</w:t>
      </w:r>
      <w:r w:rsidR="00FC0ADB" w:rsidRPr="00DD0AAF">
        <w:rPr>
          <w:rFonts w:ascii="Arial" w:hAnsi="Arial" w:cs="Arial"/>
        </w:rPr>
        <w:t xml:space="preserve"> y riesgos de seguridad asociados a MEHM, así como también la revisión y eficacia de las medidas correctivas/preventivas implementadas.</w:t>
      </w:r>
      <w:r w:rsidR="008A5847">
        <w:rPr>
          <w:rFonts w:ascii="Arial" w:hAnsi="Arial" w:cs="Arial"/>
        </w:rPr>
        <w:t xml:space="preserve"> En la eventualidad que exista algún cambio de proceso, incorporación de nuevas MEHM, modificaciones en el layout de la instalación, entre otros que puedan generar cambios que afecten la normalidad de los procesos, igualmente se debe realizar la revisión de los riesgos y factores de riesgo.</w:t>
      </w:r>
    </w:p>
    <w:p w14:paraId="515025F8" w14:textId="77777777" w:rsidR="00B264FC" w:rsidRPr="00B264FC" w:rsidRDefault="00B264FC" w:rsidP="00B264FC">
      <w:pPr>
        <w:tabs>
          <w:tab w:val="center" w:pos="0"/>
        </w:tabs>
        <w:spacing w:before="240"/>
        <w:mirrorIndents/>
        <w:jc w:val="both"/>
        <w:rPr>
          <w:rFonts w:ascii="Arial" w:hAnsi="Arial" w:cs="Arial"/>
          <w:lang w:val="es-ES_tradnl"/>
        </w:rPr>
      </w:pPr>
    </w:p>
    <w:p w14:paraId="55C61F75" w14:textId="496E986F" w:rsidR="00B264FC" w:rsidRDefault="000F6638" w:rsidP="000F6638">
      <w:pPr>
        <w:pStyle w:val="Ttulo2"/>
        <w:ind w:left="0"/>
      </w:pPr>
      <w:bookmarkStart w:id="74" w:name="_Toc134033112"/>
      <w:r>
        <w:t xml:space="preserve">5.3.3 </w:t>
      </w:r>
      <w:bookmarkStart w:id="75" w:name="_Toc131071925"/>
      <w:bookmarkStart w:id="76" w:name="_Toc131075456"/>
      <w:bookmarkStart w:id="77" w:name="_Toc131077372"/>
      <w:bookmarkStart w:id="78" w:name="_Toc131077494"/>
      <w:r w:rsidR="00B264FC" w:rsidRPr="00B264FC">
        <w:t>Evaluación de los Riesgos.</w:t>
      </w:r>
      <w:bookmarkEnd w:id="74"/>
      <w:bookmarkEnd w:id="75"/>
      <w:bookmarkEnd w:id="76"/>
      <w:bookmarkEnd w:id="77"/>
      <w:bookmarkEnd w:id="78"/>
    </w:p>
    <w:p w14:paraId="2CB1B95A" w14:textId="77777777" w:rsidR="00B264FC" w:rsidRPr="00B264FC" w:rsidRDefault="00B264FC" w:rsidP="00B264FC">
      <w:pPr>
        <w:rPr>
          <w:rFonts w:ascii="Arial" w:hAnsi="Arial" w:cs="Arial"/>
        </w:rPr>
      </w:pPr>
    </w:p>
    <w:p w14:paraId="56F1DC75" w14:textId="03A33A54" w:rsidR="00B264FC" w:rsidRPr="00B264FC" w:rsidRDefault="00B264FC" w:rsidP="00B264FC">
      <w:pPr>
        <w:adjustRightInd w:val="0"/>
        <w:jc w:val="both"/>
        <w:rPr>
          <w:rFonts w:ascii="Arial" w:hAnsi="Arial" w:cs="Arial"/>
        </w:rPr>
      </w:pPr>
      <w:r w:rsidRPr="00B264FC">
        <w:rPr>
          <w:rFonts w:ascii="Arial" w:hAnsi="Arial" w:cs="Arial"/>
        </w:rPr>
        <w:t>Una vez identificados los riesgos de seguridad</w:t>
      </w:r>
      <w:r w:rsidR="00040FF1">
        <w:rPr>
          <w:rFonts w:ascii="Arial" w:hAnsi="Arial" w:cs="Arial"/>
        </w:rPr>
        <w:t xml:space="preserve"> e higiénicos</w:t>
      </w:r>
      <w:r w:rsidR="00FC0ADB">
        <w:rPr>
          <w:rFonts w:ascii="Arial" w:hAnsi="Arial" w:cs="Arial"/>
        </w:rPr>
        <w:t>, corresponde</w:t>
      </w:r>
      <w:r w:rsidR="008A5847">
        <w:rPr>
          <w:rFonts w:ascii="Arial" w:hAnsi="Arial" w:cs="Arial"/>
        </w:rPr>
        <w:t>rá</w:t>
      </w:r>
      <w:r w:rsidR="00FC0ADB">
        <w:rPr>
          <w:rFonts w:ascii="Arial" w:hAnsi="Arial" w:cs="Arial"/>
        </w:rPr>
        <w:t xml:space="preserve"> la cuantificación de estos, para lo cual </w:t>
      </w:r>
      <w:r w:rsidR="00FC0ADB" w:rsidRPr="00B264FC">
        <w:rPr>
          <w:rFonts w:ascii="Arial" w:hAnsi="Arial" w:cs="Arial"/>
        </w:rPr>
        <w:t xml:space="preserve">la guía de identificación y evaluación primaria de riesgos del </w:t>
      </w:r>
      <w:r w:rsidR="00040FF1">
        <w:rPr>
          <w:rFonts w:ascii="Arial" w:hAnsi="Arial" w:cs="Arial"/>
        </w:rPr>
        <w:t xml:space="preserve">Instituto de </w:t>
      </w:r>
      <w:r w:rsidR="00FC0ADB" w:rsidRPr="00B264FC">
        <w:rPr>
          <w:rFonts w:ascii="Arial" w:hAnsi="Arial" w:cs="Arial"/>
        </w:rPr>
        <w:t>S</w:t>
      </w:r>
      <w:r w:rsidR="00040FF1">
        <w:rPr>
          <w:rFonts w:ascii="Arial" w:hAnsi="Arial" w:cs="Arial"/>
        </w:rPr>
        <w:t xml:space="preserve">alud </w:t>
      </w:r>
      <w:r w:rsidR="00FC0ADB" w:rsidRPr="00B264FC">
        <w:rPr>
          <w:rFonts w:ascii="Arial" w:hAnsi="Arial" w:cs="Arial"/>
        </w:rPr>
        <w:t>P</w:t>
      </w:r>
      <w:r w:rsidR="00040FF1">
        <w:rPr>
          <w:rFonts w:ascii="Arial" w:hAnsi="Arial" w:cs="Arial"/>
        </w:rPr>
        <w:t>ública (ISP)</w:t>
      </w:r>
      <w:r w:rsidR="00FC0ADB">
        <w:rPr>
          <w:rFonts w:ascii="Arial" w:hAnsi="Arial" w:cs="Arial"/>
        </w:rPr>
        <w:t xml:space="preserve">, propone </w:t>
      </w:r>
      <w:r w:rsidRPr="00B264FC">
        <w:rPr>
          <w:rFonts w:ascii="Arial" w:hAnsi="Arial" w:cs="Arial"/>
        </w:rPr>
        <w:t xml:space="preserve">la aplicación del Valor Esperado de la Pérdida (VEP), </w:t>
      </w:r>
      <w:r w:rsidR="00FC0ADB">
        <w:rPr>
          <w:rFonts w:ascii="Arial" w:hAnsi="Arial" w:cs="Arial"/>
        </w:rPr>
        <w:t xml:space="preserve">donde </w:t>
      </w:r>
      <w:r w:rsidRPr="00B264FC">
        <w:rPr>
          <w:rFonts w:ascii="Arial" w:hAnsi="Arial" w:cs="Arial"/>
        </w:rPr>
        <w:t>la magnitud del riesgo (P x C)</w:t>
      </w:r>
      <w:r w:rsidR="00040FF1">
        <w:rPr>
          <w:rFonts w:ascii="Arial" w:hAnsi="Arial" w:cs="Arial"/>
        </w:rPr>
        <w:t>,</w:t>
      </w:r>
      <w:r w:rsidRPr="00B264FC">
        <w:rPr>
          <w:rFonts w:ascii="Arial" w:hAnsi="Arial" w:cs="Arial"/>
        </w:rPr>
        <w:t xml:space="preserve"> </w:t>
      </w:r>
      <w:r w:rsidR="00FC0ADB">
        <w:rPr>
          <w:rFonts w:ascii="Arial" w:hAnsi="Arial" w:cs="Arial"/>
        </w:rPr>
        <w:t>se establece a</w:t>
      </w:r>
      <w:r w:rsidRPr="00B264FC">
        <w:rPr>
          <w:rFonts w:ascii="Arial" w:hAnsi="Arial" w:cs="Arial"/>
        </w:rPr>
        <w:t xml:space="preserve"> través de la asignación de valores</w:t>
      </w:r>
      <w:r w:rsidR="00040FF1">
        <w:rPr>
          <w:rFonts w:ascii="Arial" w:hAnsi="Arial" w:cs="Arial"/>
        </w:rPr>
        <w:t xml:space="preserve"> </w:t>
      </w:r>
      <w:r w:rsidRPr="00B264FC">
        <w:rPr>
          <w:rFonts w:ascii="Arial" w:hAnsi="Arial" w:cs="Arial"/>
        </w:rPr>
        <w:t xml:space="preserve">para </w:t>
      </w:r>
      <w:r w:rsidR="00040FF1">
        <w:rPr>
          <w:rFonts w:ascii="Arial" w:hAnsi="Arial" w:cs="Arial"/>
        </w:rPr>
        <w:t xml:space="preserve">la </w:t>
      </w:r>
      <w:r w:rsidRPr="00B264FC">
        <w:rPr>
          <w:rFonts w:ascii="Arial" w:hAnsi="Arial" w:cs="Arial"/>
        </w:rPr>
        <w:t>probabilidad (P)</w:t>
      </w:r>
      <w:r w:rsidR="00040FF1">
        <w:rPr>
          <w:rFonts w:ascii="Arial" w:hAnsi="Arial" w:cs="Arial"/>
        </w:rPr>
        <w:t xml:space="preserve"> y co</w:t>
      </w:r>
      <w:r w:rsidRPr="00B264FC">
        <w:rPr>
          <w:rFonts w:ascii="Arial" w:hAnsi="Arial" w:cs="Arial"/>
        </w:rPr>
        <w:t>nsecuencia (C)</w:t>
      </w:r>
      <w:r w:rsidR="00040FF1">
        <w:rPr>
          <w:rStyle w:val="Refdenotaalpie"/>
          <w:rFonts w:ascii="Arial" w:hAnsi="Arial" w:cs="Arial"/>
        </w:rPr>
        <w:footnoteReference w:id="6"/>
      </w:r>
      <w:r w:rsidRPr="00B264FC">
        <w:rPr>
          <w:rFonts w:ascii="Arial" w:hAnsi="Arial" w:cs="Arial"/>
        </w:rPr>
        <w:t>.</w:t>
      </w:r>
    </w:p>
    <w:p w14:paraId="17A35311" w14:textId="77777777" w:rsidR="00B264FC" w:rsidRPr="00B264FC" w:rsidRDefault="00B264FC" w:rsidP="00B264FC">
      <w:pPr>
        <w:adjustRightInd w:val="0"/>
        <w:jc w:val="both"/>
        <w:rPr>
          <w:rFonts w:ascii="Arial" w:hAnsi="Arial" w:cs="Arial"/>
        </w:rPr>
      </w:pPr>
    </w:p>
    <w:p w14:paraId="63E24017" w14:textId="64573738" w:rsidR="00B264FC" w:rsidRPr="00B264FC" w:rsidRDefault="00B264FC" w:rsidP="00B264FC">
      <w:pPr>
        <w:adjustRightInd w:val="0"/>
        <w:jc w:val="both"/>
        <w:rPr>
          <w:rFonts w:ascii="Arial" w:hAnsi="Arial" w:cs="Arial"/>
        </w:rPr>
      </w:pPr>
      <w:r w:rsidRPr="00B264FC">
        <w:rPr>
          <w:rFonts w:ascii="Arial" w:hAnsi="Arial" w:cs="Arial"/>
        </w:rPr>
        <w:t>Mutual de Seguridad CChC, con el fin de evaluar en forma estandarizada los riesgos y conceptos en sus Programas de Prevención, denomina “Magnitud del Riesgo” al “VEP” mencionado en la guía de identificación y evaluación primaria de riesgos del ISP y conforme a lo propuesto en ella, ha adoptado las matrices que se muestran a continuación, para los criterios y valores para Probabilidad y Consecuencia</w:t>
      </w:r>
      <w:r w:rsidR="008A5847">
        <w:rPr>
          <w:rFonts w:ascii="Arial" w:hAnsi="Arial" w:cs="Arial"/>
        </w:rPr>
        <w:t>.</w:t>
      </w:r>
      <w:r w:rsidRPr="00B264FC">
        <w:rPr>
          <w:rFonts w:ascii="Arial" w:hAnsi="Arial" w:cs="Arial"/>
        </w:rPr>
        <w:t xml:space="preserve"> </w:t>
      </w:r>
      <w:r w:rsidRPr="008A5847">
        <w:rPr>
          <w:rFonts w:ascii="Arial" w:hAnsi="Arial" w:cs="Arial"/>
        </w:rPr>
        <w:t xml:space="preserve">(Anexo </w:t>
      </w:r>
      <w:r w:rsidR="008A5847">
        <w:rPr>
          <w:rFonts w:ascii="Arial" w:hAnsi="Arial" w:cs="Arial"/>
        </w:rPr>
        <w:t>2</w:t>
      </w:r>
      <w:r w:rsidRPr="008A5847">
        <w:rPr>
          <w:rFonts w:ascii="Arial" w:hAnsi="Arial" w:cs="Arial"/>
        </w:rPr>
        <w:t>)</w:t>
      </w:r>
      <w:r w:rsidRPr="00B264FC">
        <w:rPr>
          <w:rFonts w:ascii="Arial" w:hAnsi="Arial" w:cs="Arial"/>
        </w:rPr>
        <w:t xml:space="preserve"> </w:t>
      </w:r>
    </w:p>
    <w:p w14:paraId="79C1ACC9" w14:textId="77777777" w:rsidR="00B264FC" w:rsidRPr="00B264FC" w:rsidRDefault="00B264FC" w:rsidP="00B264FC">
      <w:pPr>
        <w:adjustRightInd w:val="0"/>
        <w:jc w:val="both"/>
        <w:rPr>
          <w:rFonts w:ascii="Arial" w:hAnsi="Arial" w:cs="Arial"/>
        </w:rPr>
      </w:pPr>
    </w:p>
    <w:p w14:paraId="160E9395" w14:textId="77777777" w:rsidR="00B264FC" w:rsidRPr="00B264FC" w:rsidRDefault="00B264FC" w:rsidP="00B264FC">
      <w:pPr>
        <w:adjustRightInd w:val="0"/>
        <w:jc w:val="both"/>
        <w:rPr>
          <w:rFonts w:ascii="Arial" w:hAnsi="Arial" w:cs="Arial"/>
        </w:rPr>
      </w:pPr>
      <w:r w:rsidRPr="00B264FC">
        <w:rPr>
          <w:rFonts w:ascii="Arial" w:hAnsi="Arial" w:cs="Arial"/>
          <w:noProof/>
        </w:rPr>
        <w:drawing>
          <wp:inline distT="0" distB="0" distL="0" distR="0" wp14:anchorId="4E3E8417" wp14:editId="5D4BB73A">
            <wp:extent cx="5757574" cy="18921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392" r="5030" b="2306"/>
                    <a:stretch/>
                  </pic:blipFill>
                  <pic:spPr bwMode="auto">
                    <a:xfrm>
                      <a:off x="0" y="0"/>
                      <a:ext cx="5794520" cy="1904247"/>
                    </a:xfrm>
                    <a:prstGeom prst="rect">
                      <a:avLst/>
                    </a:prstGeom>
                    <a:noFill/>
                    <a:ln>
                      <a:noFill/>
                    </a:ln>
                    <a:extLst>
                      <a:ext uri="{53640926-AAD7-44D8-BBD7-CCE9431645EC}">
                        <a14:shadowObscured xmlns:a14="http://schemas.microsoft.com/office/drawing/2010/main"/>
                      </a:ext>
                    </a:extLst>
                  </pic:spPr>
                </pic:pic>
              </a:graphicData>
            </a:graphic>
          </wp:inline>
        </w:drawing>
      </w:r>
    </w:p>
    <w:p w14:paraId="58857CCB" w14:textId="0560D128" w:rsidR="000F6638" w:rsidRDefault="00B264FC" w:rsidP="000F6638">
      <w:pPr>
        <w:rPr>
          <w:rFonts w:ascii="Arial" w:hAnsi="Arial" w:cs="Arial"/>
        </w:rPr>
      </w:pPr>
      <w:r w:rsidRPr="00B264FC">
        <w:rPr>
          <w:rFonts w:ascii="Arial" w:hAnsi="Arial" w:cs="Arial"/>
          <w:noProof/>
        </w:rPr>
        <w:lastRenderedPageBreak/>
        <w:drawing>
          <wp:inline distT="0" distB="0" distL="0" distR="0" wp14:anchorId="6E362B4F" wp14:editId="2F28584E">
            <wp:extent cx="5759450" cy="3830955"/>
            <wp:effectExtent l="0" t="0" r="0" b="0"/>
            <wp:docPr id="994173330" name="Imagen 994173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830955"/>
                    </a:xfrm>
                    <a:prstGeom prst="rect">
                      <a:avLst/>
                    </a:prstGeom>
                    <a:noFill/>
                    <a:ln>
                      <a:noFill/>
                    </a:ln>
                  </pic:spPr>
                </pic:pic>
              </a:graphicData>
            </a:graphic>
          </wp:inline>
        </w:drawing>
      </w:r>
      <w:bookmarkStart w:id="79" w:name="_Toc131071926"/>
      <w:bookmarkStart w:id="80" w:name="_Toc131075457"/>
      <w:bookmarkStart w:id="81" w:name="_Toc131077373"/>
      <w:bookmarkStart w:id="82" w:name="_Toc131077495"/>
    </w:p>
    <w:p w14:paraId="56F9FF67" w14:textId="77777777" w:rsidR="000F6638" w:rsidRPr="000F6638" w:rsidRDefault="000F6638" w:rsidP="000F6638">
      <w:pPr>
        <w:rPr>
          <w:rFonts w:ascii="Arial" w:hAnsi="Arial" w:cs="Arial"/>
        </w:rPr>
      </w:pPr>
    </w:p>
    <w:p w14:paraId="679440EB" w14:textId="4AAE0EFF" w:rsidR="00B264FC" w:rsidRDefault="000F6638" w:rsidP="000F6638">
      <w:pPr>
        <w:pStyle w:val="Ttulo2"/>
        <w:ind w:left="0"/>
      </w:pPr>
      <w:bookmarkStart w:id="83" w:name="_Toc134033113"/>
      <w:r>
        <w:t>5.</w:t>
      </w:r>
      <w:r w:rsidR="00B264FC" w:rsidRPr="00B264FC">
        <w:t>3.4. Aplicación de las Medidas de Control.</w:t>
      </w:r>
      <w:bookmarkEnd w:id="79"/>
      <w:bookmarkEnd w:id="80"/>
      <w:bookmarkEnd w:id="81"/>
      <w:bookmarkEnd w:id="82"/>
      <w:bookmarkEnd w:id="83"/>
    </w:p>
    <w:p w14:paraId="3D8B77E0" w14:textId="77777777" w:rsidR="00B264FC" w:rsidRPr="00B264FC" w:rsidRDefault="00B264FC" w:rsidP="00B264FC">
      <w:pPr>
        <w:rPr>
          <w:rFonts w:ascii="Arial" w:hAnsi="Arial" w:cs="Arial"/>
        </w:rPr>
      </w:pPr>
    </w:p>
    <w:p w14:paraId="4DA68671" w14:textId="31F7C991" w:rsidR="00BE34B3" w:rsidRDefault="00BE34B3" w:rsidP="00B264FC">
      <w:pPr>
        <w:jc w:val="both"/>
        <w:rPr>
          <w:rFonts w:ascii="Arial" w:hAnsi="Arial" w:cs="Arial"/>
        </w:rPr>
      </w:pPr>
      <w:r>
        <w:rPr>
          <w:rFonts w:ascii="Arial" w:hAnsi="Arial" w:cs="Arial"/>
        </w:rPr>
        <w:t>La finalidad de implementar l</w:t>
      </w:r>
      <w:r w:rsidR="00B264FC" w:rsidRPr="00B264FC">
        <w:rPr>
          <w:rFonts w:ascii="Arial" w:hAnsi="Arial" w:cs="Arial"/>
        </w:rPr>
        <w:t xml:space="preserve">as medidas de control </w:t>
      </w:r>
      <w:r>
        <w:rPr>
          <w:rFonts w:ascii="Arial" w:hAnsi="Arial" w:cs="Arial"/>
        </w:rPr>
        <w:t xml:space="preserve">es </w:t>
      </w:r>
      <w:r w:rsidR="00B264FC" w:rsidRPr="00B264FC">
        <w:rPr>
          <w:rFonts w:ascii="Arial" w:hAnsi="Arial" w:cs="Arial"/>
        </w:rPr>
        <w:t xml:space="preserve">eliminar y/o disminuir la exposición a los riesgos de seguridad </w:t>
      </w:r>
      <w:r>
        <w:rPr>
          <w:rFonts w:ascii="Arial" w:hAnsi="Arial" w:cs="Arial"/>
        </w:rPr>
        <w:t xml:space="preserve">e higiénicos </w:t>
      </w:r>
      <w:r w:rsidR="00B264FC" w:rsidRPr="00B264FC">
        <w:rPr>
          <w:rFonts w:ascii="Arial" w:hAnsi="Arial" w:cs="Arial"/>
        </w:rPr>
        <w:t>por parte de los trabajadores</w:t>
      </w:r>
      <w:r>
        <w:rPr>
          <w:rFonts w:ascii="Arial" w:hAnsi="Arial" w:cs="Arial"/>
        </w:rPr>
        <w:t xml:space="preserve">(as), que </w:t>
      </w:r>
      <w:r w:rsidR="00B264FC" w:rsidRPr="00B264FC">
        <w:rPr>
          <w:rFonts w:ascii="Arial" w:hAnsi="Arial" w:cs="Arial"/>
        </w:rPr>
        <w:t>operan</w:t>
      </w:r>
      <w:r>
        <w:rPr>
          <w:rFonts w:ascii="Arial" w:hAnsi="Arial" w:cs="Arial"/>
        </w:rPr>
        <w:t xml:space="preserve">, mantienen o realizan limpieza </w:t>
      </w:r>
      <w:r w:rsidR="00B264FC" w:rsidRPr="00B264FC">
        <w:rPr>
          <w:rFonts w:ascii="Arial" w:hAnsi="Arial" w:cs="Arial"/>
        </w:rPr>
        <w:t xml:space="preserve">de las MEHM. </w:t>
      </w:r>
    </w:p>
    <w:p w14:paraId="45D07E4F" w14:textId="77777777" w:rsidR="00BE34B3" w:rsidRDefault="00BE34B3" w:rsidP="00B264FC">
      <w:pPr>
        <w:jc w:val="both"/>
        <w:rPr>
          <w:rFonts w:ascii="Arial" w:hAnsi="Arial" w:cs="Arial"/>
        </w:rPr>
      </w:pPr>
    </w:p>
    <w:p w14:paraId="2A82938F" w14:textId="06A67031" w:rsidR="00B264FC" w:rsidRDefault="00BE34B3" w:rsidP="00B264FC">
      <w:pPr>
        <w:jc w:val="both"/>
        <w:rPr>
          <w:rFonts w:ascii="Arial" w:hAnsi="Arial" w:cs="Arial"/>
        </w:rPr>
      </w:pPr>
      <w:r>
        <w:rPr>
          <w:rFonts w:ascii="Arial" w:hAnsi="Arial" w:cs="Arial"/>
        </w:rPr>
        <w:t>Para tal efecto, se establecen 2 categorías que se deberán aplicar en cada centro de trabajo, la</w:t>
      </w:r>
      <w:r w:rsidR="00B264FC" w:rsidRPr="00B264FC">
        <w:rPr>
          <w:rFonts w:ascii="Arial" w:hAnsi="Arial" w:cs="Arial"/>
        </w:rPr>
        <w:t xml:space="preserve">s “integradas”, </w:t>
      </w:r>
      <w:r>
        <w:rPr>
          <w:rFonts w:ascii="Arial" w:hAnsi="Arial" w:cs="Arial"/>
        </w:rPr>
        <w:t xml:space="preserve">aplicable a </w:t>
      </w:r>
      <w:r w:rsidR="00B264FC" w:rsidRPr="00B264FC">
        <w:rPr>
          <w:rFonts w:ascii="Arial" w:hAnsi="Arial" w:cs="Arial"/>
        </w:rPr>
        <w:t>nivel de la</w:t>
      </w:r>
      <w:r>
        <w:rPr>
          <w:rFonts w:ascii="Arial" w:hAnsi="Arial" w:cs="Arial"/>
        </w:rPr>
        <w:t>s</w:t>
      </w:r>
      <w:r w:rsidR="00B264FC" w:rsidRPr="00B264FC">
        <w:rPr>
          <w:rFonts w:ascii="Arial" w:hAnsi="Arial" w:cs="Arial"/>
        </w:rPr>
        <w:t xml:space="preserve"> MEHM y las “no integradas”,</w:t>
      </w:r>
      <w:r>
        <w:rPr>
          <w:rFonts w:ascii="Arial" w:hAnsi="Arial" w:cs="Arial"/>
        </w:rPr>
        <w:t xml:space="preserve"> </w:t>
      </w:r>
      <w:r w:rsidR="00BA6977">
        <w:rPr>
          <w:rFonts w:ascii="Arial" w:hAnsi="Arial" w:cs="Arial"/>
        </w:rPr>
        <w:t xml:space="preserve">que son </w:t>
      </w:r>
      <w:r w:rsidR="00B264FC" w:rsidRPr="00B264FC">
        <w:rPr>
          <w:rFonts w:ascii="Arial" w:hAnsi="Arial" w:cs="Arial"/>
        </w:rPr>
        <w:t>medidas adicional</w:t>
      </w:r>
      <w:r w:rsidR="00BA6977">
        <w:rPr>
          <w:rFonts w:ascii="Arial" w:hAnsi="Arial" w:cs="Arial"/>
        </w:rPr>
        <w:t>es a las anteriores, es decir, se deben priorizar las integradas por sobre las no integradas, acorde a la jerarquía de control de riesgos, las que deben ser materializadas a través de un plan, especificando responsables y fechas de implementación.</w:t>
      </w:r>
    </w:p>
    <w:p w14:paraId="13194B5A" w14:textId="77777777" w:rsidR="00136FAF" w:rsidRDefault="00136FAF" w:rsidP="00B264FC">
      <w:pPr>
        <w:jc w:val="both"/>
        <w:rPr>
          <w:rFonts w:ascii="Arial" w:hAnsi="Arial" w:cs="Arial"/>
        </w:rPr>
      </w:pPr>
    </w:p>
    <w:p w14:paraId="734281D7" w14:textId="77777777" w:rsidR="00BA6977" w:rsidRDefault="00BA6977" w:rsidP="00B264FC">
      <w:pPr>
        <w:jc w:val="both"/>
        <w:rPr>
          <w:rFonts w:ascii="Arial" w:hAnsi="Arial" w:cs="Arial"/>
        </w:rPr>
      </w:pPr>
    </w:p>
    <w:p w14:paraId="1AB07030" w14:textId="77777777" w:rsidR="00B264FC" w:rsidRPr="00B264FC" w:rsidRDefault="00B264FC" w:rsidP="006D3132">
      <w:pPr>
        <w:pStyle w:val="Prrafodelista"/>
        <w:widowControl/>
        <w:numPr>
          <w:ilvl w:val="1"/>
          <w:numId w:val="16"/>
        </w:numPr>
        <w:adjustRightInd w:val="0"/>
        <w:jc w:val="both"/>
        <w:outlineLvl w:val="2"/>
        <w:rPr>
          <w:rFonts w:ascii="Arial" w:hAnsi="Arial" w:cs="Arial"/>
          <w:b/>
          <w:vanish/>
        </w:rPr>
      </w:pPr>
      <w:bookmarkStart w:id="84" w:name="_Toc131075458"/>
      <w:bookmarkStart w:id="85" w:name="_Toc131076098"/>
      <w:bookmarkStart w:id="86" w:name="_Toc131077374"/>
      <w:bookmarkStart w:id="87" w:name="_Toc131077496"/>
      <w:bookmarkStart w:id="88" w:name="_Toc133768422"/>
      <w:bookmarkStart w:id="89" w:name="_Toc133770408"/>
      <w:bookmarkStart w:id="90" w:name="_Toc133771130"/>
      <w:bookmarkStart w:id="91" w:name="_Toc133771271"/>
      <w:bookmarkStart w:id="92" w:name="_Toc134010913"/>
      <w:bookmarkStart w:id="93" w:name="_Toc134032090"/>
      <w:bookmarkStart w:id="94" w:name="_Toc134032123"/>
      <w:bookmarkStart w:id="95" w:name="_Toc134032418"/>
      <w:bookmarkStart w:id="96" w:name="_Toc134033114"/>
      <w:bookmarkStart w:id="97" w:name="_Toc131071927"/>
      <w:bookmarkEnd w:id="84"/>
      <w:bookmarkEnd w:id="85"/>
      <w:bookmarkEnd w:id="86"/>
      <w:bookmarkEnd w:id="87"/>
      <w:bookmarkEnd w:id="88"/>
      <w:bookmarkEnd w:id="89"/>
      <w:bookmarkEnd w:id="90"/>
      <w:bookmarkEnd w:id="91"/>
      <w:bookmarkEnd w:id="92"/>
      <w:bookmarkEnd w:id="93"/>
      <w:bookmarkEnd w:id="94"/>
      <w:bookmarkEnd w:id="95"/>
      <w:bookmarkEnd w:id="96"/>
    </w:p>
    <w:p w14:paraId="7DCCA7CB" w14:textId="77777777" w:rsidR="00B264FC" w:rsidRPr="00B264FC" w:rsidRDefault="00B264FC" w:rsidP="006D3132">
      <w:pPr>
        <w:pStyle w:val="Prrafodelista"/>
        <w:widowControl/>
        <w:numPr>
          <w:ilvl w:val="1"/>
          <w:numId w:val="16"/>
        </w:numPr>
        <w:adjustRightInd w:val="0"/>
        <w:jc w:val="both"/>
        <w:outlineLvl w:val="2"/>
        <w:rPr>
          <w:rFonts w:ascii="Arial" w:hAnsi="Arial" w:cs="Arial"/>
          <w:b/>
          <w:vanish/>
        </w:rPr>
      </w:pPr>
      <w:bookmarkStart w:id="98" w:name="_Toc131075459"/>
      <w:bookmarkStart w:id="99" w:name="_Toc131076099"/>
      <w:bookmarkStart w:id="100" w:name="_Toc131077375"/>
      <w:bookmarkStart w:id="101" w:name="_Toc131077497"/>
      <w:bookmarkStart w:id="102" w:name="_Toc133768423"/>
      <w:bookmarkStart w:id="103" w:name="_Toc133770409"/>
      <w:bookmarkStart w:id="104" w:name="_Toc133771131"/>
      <w:bookmarkStart w:id="105" w:name="_Toc133771272"/>
      <w:bookmarkStart w:id="106" w:name="_Toc134010914"/>
      <w:bookmarkStart w:id="107" w:name="_Toc134032091"/>
      <w:bookmarkStart w:id="108" w:name="_Toc134032124"/>
      <w:bookmarkStart w:id="109" w:name="_Toc134032419"/>
      <w:bookmarkStart w:id="110" w:name="_Toc134033115"/>
      <w:bookmarkEnd w:id="98"/>
      <w:bookmarkEnd w:id="99"/>
      <w:bookmarkEnd w:id="100"/>
      <w:bookmarkEnd w:id="101"/>
      <w:bookmarkEnd w:id="102"/>
      <w:bookmarkEnd w:id="103"/>
      <w:bookmarkEnd w:id="104"/>
      <w:bookmarkEnd w:id="105"/>
      <w:bookmarkEnd w:id="106"/>
      <w:bookmarkEnd w:id="107"/>
      <w:bookmarkEnd w:id="108"/>
      <w:bookmarkEnd w:id="109"/>
      <w:bookmarkEnd w:id="110"/>
    </w:p>
    <w:p w14:paraId="2F4E0617" w14:textId="1BAC40AB" w:rsidR="00B264FC" w:rsidRPr="00B264FC" w:rsidRDefault="00A06F6E" w:rsidP="007870CE">
      <w:pPr>
        <w:pStyle w:val="Ttulo2"/>
        <w:ind w:left="0"/>
      </w:pPr>
      <w:bookmarkStart w:id="111" w:name="_Toc131075460"/>
      <w:bookmarkStart w:id="112" w:name="_Toc131077376"/>
      <w:bookmarkStart w:id="113" w:name="_Toc131077498"/>
      <w:bookmarkStart w:id="114" w:name="_Toc134033116"/>
      <w:r>
        <w:t xml:space="preserve">5.3.4.1 </w:t>
      </w:r>
      <w:r w:rsidR="00B264FC" w:rsidRPr="00B264FC">
        <w:t>Medidas de Control Integradas</w:t>
      </w:r>
      <w:bookmarkEnd w:id="97"/>
      <w:bookmarkEnd w:id="111"/>
      <w:bookmarkEnd w:id="112"/>
      <w:bookmarkEnd w:id="113"/>
      <w:bookmarkEnd w:id="114"/>
    </w:p>
    <w:p w14:paraId="5F4C7732" w14:textId="77777777" w:rsidR="00B264FC" w:rsidRPr="00B264FC" w:rsidRDefault="00B264FC" w:rsidP="00B264FC">
      <w:pPr>
        <w:pStyle w:val="Ttulo3"/>
        <w:ind w:left="567"/>
        <w:rPr>
          <w:rFonts w:ascii="Arial" w:hAnsi="Arial" w:cs="Arial"/>
          <w:sz w:val="22"/>
          <w:szCs w:val="22"/>
        </w:rPr>
      </w:pPr>
    </w:p>
    <w:p w14:paraId="6913D418" w14:textId="77777777" w:rsidR="004B745D" w:rsidRDefault="00B264FC" w:rsidP="00B264FC">
      <w:pPr>
        <w:adjustRightInd w:val="0"/>
        <w:jc w:val="both"/>
        <w:rPr>
          <w:rFonts w:ascii="Arial" w:hAnsi="Arial" w:cs="Arial"/>
        </w:rPr>
      </w:pPr>
      <w:r w:rsidRPr="00B264FC">
        <w:rPr>
          <w:rFonts w:ascii="Arial" w:hAnsi="Arial" w:cs="Arial"/>
        </w:rPr>
        <w:t xml:space="preserve">Las </w:t>
      </w:r>
      <w:r w:rsidRPr="004B745D">
        <w:rPr>
          <w:rFonts w:ascii="Arial" w:hAnsi="Arial" w:cs="Arial"/>
        </w:rPr>
        <w:t xml:space="preserve">medidas de control integradas </w:t>
      </w:r>
      <w:r w:rsidR="004B745D">
        <w:rPr>
          <w:rFonts w:ascii="Arial" w:hAnsi="Arial" w:cs="Arial"/>
        </w:rPr>
        <w:t xml:space="preserve">se </w:t>
      </w:r>
      <w:r w:rsidRPr="004B745D">
        <w:rPr>
          <w:rFonts w:ascii="Arial" w:hAnsi="Arial" w:cs="Arial"/>
        </w:rPr>
        <w:t xml:space="preserve">clasifican </w:t>
      </w:r>
      <w:r w:rsidR="004B745D">
        <w:rPr>
          <w:rFonts w:ascii="Arial" w:hAnsi="Arial" w:cs="Arial"/>
        </w:rPr>
        <w:t>de la siguiente manera:</w:t>
      </w:r>
    </w:p>
    <w:p w14:paraId="6BF949E8" w14:textId="77777777" w:rsidR="004B745D" w:rsidRPr="004B745D" w:rsidRDefault="004B745D" w:rsidP="00B264FC">
      <w:pPr>
        <w:adjustRightInd w:val="0"/>
        <w:jc w:val="both"/>
        <w:rPr>
          <w:rFonts w:ascii="Arial" w:hAnsi="Arial" w:cs="Arial"/>
        </w:rPr>
      </w:pPr>
    </w:p>
    <w:tbl>
      <w:tblPr>
        <w:tblStyle w:val="Tablaconcuadrcula"/>
        <w:tblW w:w="0" w:type="auto"/>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942"/>
        <w:gridCol w:w="3149"/>
      </w:tblGrid>
      <w:tr w:rsidR="004B745D" w:rsidRPr="004B745D" w14:paraId="4775F68C" w14:textId="77777777" w:rsidTr="004B745D">
        <w:trPr>
          <w:jc w:val="center"/>
        </w:trPr>
        <w:tc>
          <w:tcPr>
            <w:tcW w:w="2942" w:type="dxa"/>
          </w:tcPr>
          <w:p w14:paraId="1C912B22" w14:textId="77777777" w:rsidR="004B745D" w:rsidRPr="004B745D" w:rsidRDefault="004B745D" w:rsidP="004B745D">
            <w:pPr>
              <w:jc w:val="both"/>
              <w:rPr>
                <w:rFonts w:ascii="Arial" w:hAnsi="Arial" w:cs="Arial"/>
                <w:b/>
                <w:bCs/>
              </w:rPr>
            </w:pPr>
            <w:r w:rsidRPr="004B745D">
              <w:rPr>
                <w:rFonts w:ascii="Arial" w:hAnsi="Arial" w:cs="Arial"/>
                <w:b/>
                <w:bCs/>
              </w:rPr>
              <w:t>Niveles</w:t>
            </w:r>
          </w:p>
        </w:tc>
        <w:tc>
          <w:tcPr>
            <w:tcW w:w="3149" w:type="dxa"/>
          </w:tcPr>
          <w:p w14:paraId="08307E9D" w14:textId="77777777" w:rsidR="004B745D" w:rsidRPr="004B745D" w:rsidRDefault="004B745D" w:rsidP="004B745D">
            <w:pPr>
              <w:jc w:val="both"/>
              <w:rPr>
                <w:rFonts w:ascii="Arial" w:hAnsi="Arial" w:cs="Arial"/>
                <w:b/>
                <w:bCs/>
              </w:rPr>
            </w:pPr>
            <w:r w:rsidRPr="004B745D">
              <w:rPr>
                <w:rFonts w:ascii="Arial" w:hAnsi="Arial" w:cs="Arial"/>
                <w:b/>
                <w:bCs/>
              </w:rPr>
              <w:t>Jerarquía control de riesgo</w:t>
            </w:r>
          </w:p>
        </w:tc>
      </w:tr>
      <w:tr w:rsidR="004B745D" w:rsidRPr="004B745D" w14:paraId="4534EB31" w14:textId="77777777" w:rsidTr="004B745D">
        <w:trPr>
          <w:jc w:val="center"/>
        </w:trPr>
        <w:tc>
          <w:tcPr>
            <w:tcW w:w="2942" w:type="dxa"/>
          </w:tcPr>
          <w:p w14:paraId="13802477" w14:textId="77777777" w:rsidR="004B745D" w:rsidRPr="004B745D" w:rsidRDefault="004B745D" w:rsidP="004B745D">
            <w:pPr>
              <w:jc w:val="both"/>
              <w:rPr>
                <w:rFonts w:ascii="Arial" w:hAnsi="Arial" w:cs="Arial"/>
              </w:rPr>
            </w:pPr>
            <w:r w:rsidRPr="004B745D">
              <w:rPr>
                <w:rFonts w:ascii="Arial" w:hAnsi="Arial" w:cs="Arial"/>
              </w:rPr>
              <w:t>Protección intrínseca</w:t>
            </w:r>
          </w:p>
        </w:tc>
        <w:tc>
          <w:tcPr>
            <w:tcW w:w="3149" w:type="dxa"/>
          </w:tcPr>
          <w:p w14:paraId="3603A746" w14:textId="77777777" w:rsidR="004B745D" w:rsidRPr="004B745D" w:rsidRDefault="004B745D" w:rsidP="004B745D">
            <w:pPr>
              <w:jc w:val="both"/>
              <w:rPr>
                <w:rFonts w:ascii="Arial" w:hAnsi="Arial" w:cs="Arial"/>
              </w:rPr>
            </w:pPr>
            <w:r w:rsidRPr="004B745D">
              <w:rPr>
                <w:rFonts w:ascii="Arial" w:hAnsi="Arial" w:cs="Arial"/>
              </w:rPr>
              <w:t>Supresión/eliminación y sustitución (Diseño y construcción)</w:t>
            </w:r>
          </w:p>
        </w:tc>
      </w:tr>
      <w:tr w:rsidR="004B745D" w:rsidRPr="004B745D" w14:paraId="3D0AB07F" w14:textId="77777777" w:rsidTr="004B745D">
        <w:trPr>
          <w:jc w:val="center"/>
        </w:trPr>
        <w:tc>
          <w:tcPr>
            <w:tcW w:w="2942" w:type="dxa"/>
          </w:tcPr>
          <w:p w14:paraId="1A2F8A93" w14:textId="77777777" w:rsidR="004B745D" w:rsidRPr="004B745D" w:rsidRDefault="004B745D" w:rsidP="004B745D">
            <w:pPr>
              <w:jc w:val="both"/>
              <w:rPr>
                <w:rFonts w:ascii="Arial" w:hAnsi="Arial" w:cs="Arial"/>
              </w:rPr>
            </w:pPr>
            <w:r w:rsidRPr="004B745D">
              <w:rPr>
                <w:rFonts w:ascii="Arial" w:hAnsi="Arial" w:cs="Arial"/>
              </w:rPr>
              <w:t>Medidas de protección</w:t>
            </w:r>
          </w:p>
        </w:tc>
        <w:tc>
          <w:tcPr>
            <w:tcW w:w="3149" w:type="dxa"/>
          </w:tcPr>
          <w:p w14:paraId="2CE3DFBA" w14:textId="77777777" w:rsidR="004B745D" w:rsidRPr="004B745D" w:rsidRDefault="004B745D" w:rsidP="004B745D">
            <w:pPr>
              <w:jc w:val="both"/>
              <w:rPr>
                <w:rFonts w:ascii="Arial" w:hAnsi="Arial" w:cs="Arial"/>
              </w:rPr>
            </w:pPr>
            <w:r w:rsidRPr="004B745D">
              <w:rPr>
                <w:rFonts w:ascii="Arial" w:hAnsi="Arial" w:cs="Arial"/>
              </w:rPr>
              <w:t>Controles de ingeniería</w:t>
            </w:r>
          </w:p>
        </w:tc>
      </w:tr>
      <w:tr w:rsidR="004B745D" w:rsidRPr="004B745D" w14:paraId="14BA216A" w14:textId="77777777" w:rsidTr="004B745D">
        <w:trPr>
          <w:jc w:val="center"/>
        </w:trPr>
        <w:tc>
          <w:tcPr>
            <w:tcW w:w="2942" w:type="dxa"/>
          </w:tcPr>
          <w:p w14:paraId="5E21CE61" w14:textId="77777777" w:rsidR="004B745D" w:rsidRPr="004B745D" w:rsidRDefault="004B745D" w:rsidP="004B745D">
            <w:pPr>
              <w:jc w:val="both"/>
              <w:rPr>
                <w:rFonts w:ascii="Arial" w:hAnsi="Arial" w:cs="Arial"/>
              </w:rPr>
            </w:pPr>
            <w:r w:rsidRPr="004B745D">
              <w:rPr>
                <w:rFonts w:ascii="Arial" w:hAnsi="Arial" w:cs="Arial"/>
              </w:rPr>
              <w:t xml:space="preserve">Advertencias </w:t>
            </w:r>
          </w:p>
        </w:tc>
        <w:tc>
          <w:tcPr>
            <w:tcW w:w="3149" w:type="dxa"/>
          </w:tcPr>
          <w:p w14:paraId="51F73BB3" w14:textId="77777777" w:rsidR="004B745D" w:rsidRPr="004B745D" w:rsidRDefault="004B745D" w:rsidP="004B745D">
            <w:pPr>
              <w:jc w:val="both"/>
              <w:rPr>
                <w:rFonts w:ascii="Arial" w:hAnsi="Arial" w:cs="Arial"/>
              </w:rPr>
            </w:pPr>
            <w:r w:rsidRPr="004B745D">
              <w:rPr>
                <w:rFonts w:ascii="Arial" w:hAnsi="Arial" w:cs="Arial"/>
              </w:rPr>
              <w:t>Controles administrativos</w:t>
            </w:r>
          </w:p>
        </w:tc>
      </w:tr>
    </w:tbl>
    <w:p w14:paraId="59F4BA05" w14:textId="77777777" w:rsidR="004B745D" w:rsidRPr="004B745D" w:rsidRDefault="004B745D" w:rsidP="00B264FC">
      <w:pPr>
        <w:adjustRightInd w:val="0"/>
        <w:jc w:val="both"/>
        <w:rPr>
          <w:rFonts w:ascii="Arial" w:hAnsi="Arial" w:cs="Arial"/>
        </w:rPr>
      </w:pPr>
    </w:p>
    <w:p w14:paraId="0964DC82" w14:textId="77777777" w:rsidR="00B264FC" w:rsidRPr="004B745D" w:rsidRDefault="00B264FC" w:rsidP="00B264FC">
      <w:pPr>
        <w:adjustRightInd w:val="0"/>
        <w:jc w:val="both"/>
        <w:rPr>
          <w:rFonts w:ascii="Arial" w:hAnsi="Arial" w:cs="Arial"/>
        </w:rPr>
      </w:pPr>
    </w:p>
    <w:p w14:paraId="7D6C2676" w14:textId="3A199069" w:rsidR="00B264FC" w:rsidRPr="00B264FC" w:rsidRDefault="002662BD" w:rsidP="00B264FC">
      <w:pPr>
        <w:adjustRightInd w:val="0"/>
        <w:jc w:val="both"/>
        <w:rPr>
          <w:rFonts w:ascii="Arial" w:hAnsi="Arial" w:cs="Arial"/>
        </w:rPr>
      </w:pPr>
      <w:r>
        <w:rPr>
          <w:rFonts w:ascii="Arial" w:hAnsi="Arial" w:cs="Arial"/>
        </w:rPr>
        <w:lastRenderedPageBreak/>
        <w:t xml:space="preserve">Existe un nivel adicional, denominado </w:t>
      </w:r>
      <w:r w:rsidR="00B264FC" w:rsidRPr="00B155B4">
        <w:rPr>
          <w:rFonts w:ascii="Arial" w:hAnsi="Arial" w:cs="Arial"/>
          <w:b/>
          <w:bCs/>
        </w:rPr>
        <w:t>Disposiciones Suplementarias</w:t>
      </w:r>
      <w:r w:rsidR="00B264FC" w:rsidRPr="00B264FC">
        <w:rPr>
          <w:rFonts w:ascii="Arial" w:hAnsi="Arial" w:cs="Arial"/>
        </w:rPr>
        <w:t xml:space="preserve">, </w:t>
      </w:r>
      <w:r>
        <w:rPr>
          <w:rFonts w:ascii="Arial" w:hAnsi="Arial" w:cs="Arial"/>
        </w:rPr>
        <w:t xml:space="preserve">el </w:t>
      </w:r>
      <w:r w:rsidR="004B745D">
        <w:rPr>
          <w:rFonts w:ascii="Arial" w:hAnsi="Arial" w:cs="Arial"/>
        </w:rPr>
        <w:t xml:space="preserve">que considera </w:t>
      </w:r>
      <w:r w:rsidR="00ED0FA3">
        <w:rPr>
          <w:rFonts w:ascii="Arial" w:hAnsi="Arial" w:cs="Arial"/>
        </w:rPr>
        <w:t>P</w:t>
      </w:r>
      <w:r w:rsidR="00B264FC" w:rsidRPr="00B264FC">
        <w:rPr>
          <w:rFonts w:ascii="Arial" w:hAnsi="Arial" w:cs="Arial"/>
        </w:rPr>
        <w:t xml:space="preserve">aradas de </w:t>
      </w:r>
      <w:r w:rsidR="00ED0FA3">
        <w:rPr>
          <w:rFonts w:ascii="Arial" w:hAnsi="Arial" w:cs="Arial"/>
        </w:rPr>
        <w:t>E</w:t>
      </w:r>
      <w:r w:rsidR="00B264FC" w:rsidRPr="00B264FC">
        <w:rPr>
          <w:rFonts w:ascii="Arial" w:hAnsi="Arial" w:cs="Arial"/>
        </w:rPr>
        <w:t xml:space="preserve">mergencia y </w:t>
      </w:r>
      <w:r w:rsidR="00ED0FA3">
        <w:rPr>
          <w:rFonts w:ascii="Arial" w:hAnsi="Arial" w:cs="Arial"/>
        </w:rPr>
        <w:t>C</w:t>
      </w:r>
      <w:r w:rsidR="00B264FC" w:rsidRPr="00B264FC">
        <w:rPr>
          <w:rFonts w:ascii="Arial" w:hAnsi="Arial" w:cs="Arial"/>
        </w:rPr>
        <w:t>onsignaci</w:t>
      </w:r>
      <w:r w:rsidR="004B745D">
        <w:rPr>
          <w:rFonts w:ascii="Arial" w:hAnsi="Arial" w:cs="Arial"/>
        </w:rPr>
        <w:t>ón.</w:t>
      </w:r>
    </w:p>
    <w:p w14:paraId="390C88C2" w14:textId="77777777" w:rsidR="00B264FC" w:rsidRPr="00B264FC" w:rsidRDefault="00B264FC" w:rsidP="00B264FC">
      <w:pPr>
        <w:adjustRightInd w:val="0"/>
        <w:jc w:val="both"/>
        <w:rPr>
          <w:rFonts w:ascii="Arial" w:hAnsi="Arial" w:cs="Arial"/>
        </w:rPr>
      </w:pPr>
    </w:p>
    <w:p w14:paraId="30E7591D" w14:textId="6E4A2A6C" w:rsidR="00B264FC" w:rsidRPr="00B264FC" w:rsidRDefault="004B745D" w:rsidP="00B264FC">
      <w:pPr>
        <w:adjustRightInd w:val="0"/>
        <w:jc w:val="both"/>
        <w:rPr>
          <w:rFonts w:ascii="Arial" w:hAnsi="Arial" w:cs="Arial"/>
        </w:rPr>
      </w:pPr>
      <w:r>
        <w:rPr>
          <w:rFonts w:ascii="Arial" w:hAnsi="Arial" w:cs="Arial"/>
        </w:rPr>
        <w:t xml:space="preserve">En referencia a lo anterior, </w:t>
      </w:r>
      <w:r w:rsidR="00B264FC" w:rsidRPr="00B264FC">
        <w:rPr>
          <w:rFonts w:ascii="Arial" w:hAnsi="Arial" w:cs="Arial"/>
        </w:rPr>
        <w:t xml:space="preserve">se </w:t>
      </w:r>
      <w:r>
        <w:rPr>
          <w:rFonts w:ascii="Arial" w:hAnsi="Arial" w:cs="Arial"/>
        </w:rPr>
        <w:t>describ</w:t>
      </w:r>
      <w:r w:rsidR="00B155B4">
        <w:rPr>
          <w:rFonts w:ascii="Arial" w:hAnsi="Arial" w:cs="Arial"/>
        </w:rPr>
        <w:t xml:space="preserve">en en detalle </w:t>
      </w:r>
      <w:r>
        <w:rPr>
          <w:rFonts w:ascii="Arial" w:hAnsi="Arial" w:cs="Arial"/>
        </w:rPr>
        <w:t xml:space="preserve">cada </w:t>
      </w:r>
      <w:r w:rsidR="002662BD">
        <w:rPr>
          <w:rFonts w:ascii="Arial" w:hAnsi="Arial" w:cs="Arial"/>
        </w:rPr>
        <w:t>una de las medidas de control integradas.</w:t>
      </w:r>
    </w:p>
    <w:p w14:paraId="13BF067A" w14:textId="77777777" w:rsidR="00B264FC" w:rsidRPr="00B264FC" w:rsidRDefault="00B264FC" w:rsidP="00B264FC">
      <w:pPr>
        <w:rPr>
          <w:rFonts w:ascii="Arial" w:hAnsi="Arial" w:cs="Arial"/>
        </w:rPr>
      </w:pPr>
    </w:p>
    <w:p w14:paraId="06311E0B" w14:textId="57844EE0" w:rsidR="00B264FC" w:rsidRPr="002533B5" w:rsidRDefault="00B264FC" w:rsidP="006D3132">
      <w:pPr>
        <w:pStyle w:val="Ttulo2"/>
        <w:numPr>
          <w:ilvl w:val="0"/>
          <w:numId w:val="24"/>
        </w:numPr>
      </w:pPr>
      <w:bookmarkStart w:id="115" w:name="_Toc131071928"/>
      <w:bookmarkStart w:id="116" w:name="_Toc131077377"/>
      <w:bookmarkStart w:id="117" w:name="_Toc131077499"/>
      <w:bookmarkStart w:id="118" w:name="_Toc134033117"/>
      <w:r w:rsidRPr="002533B5">
        <w:t>Medidas de Protección</w:t>
      </w:r>
      <w:bookmarkEnd w:id="115"/>
      <w:bookmarkEnd w:id="116"/>
      <w:bookmarkEnd w:id="117"/>
      <w:bookmarkEnd w:id="118"/>
    </w:p>
    <w:p w14:paraId="255A5235" w14:textId="77777777" w:rsidR="00B264FC" w:rsidRPr="002533B5" w:rsidRDefault="00B264FC" w:rsidP="00B264FC">
      <w:pPr>
        <w:rPr>
          <w:rFonts w:ascii="Arial" w:hAnsi="Arial" w:cs="Arial"/>
        </w:rPr>
      </w:pPr>
    </w:p>
    <w:p w14:paraId="17195C66" w14:textId="66CF2A27" w:rsidR="002662BD" w:rsidRPr="002533B5" w:rsidRDefault="002662BD" w:rsidP="00B264FC">
      <w:pPr>
        <w:adjustRightInd w:val="0"/>
        <w:jc w:val="both"/>
        <w:rPr>
          <w:rFonts w:ascii="Arial" w:hAnsi="Arial" w:cs="Arial"/>
        </w:rPr>
      </w:pPr>
      <w:r w:rsidRPr="002533B5">
        <w:rPr>
          <w:rFonts w:ascii="Arial" w:hAnsi="Arial" w:cs="Arial"/>
        </w:rPr>
        <w:t xml:space="preserve">Su principal objetivo es </w:t>
      </w:r>
      <w:r w:rsidR="00B264FC" w:rsidRPr="002533B5">
        <w:rPr>
          <w:rFonts w:ascii="Arial" w:hAnsi="Arial" w:cs="Arial"/>
        </w:rPr>
        <w:t>proteger contra los riesgos que no son posibles de reducir a nivel del diseño y construcción de una MEHM</w:t>
      </w:r>
      <w:r w:rsidRPr="002533B5">
        <w:rPr>
          <w:rFonts w:ascii="Arial" w:hAnsi="Arial" w:cs="Arial"/>
        </w:rPr>
        <w:t>, clasificándose en</w:t>
      </w:r>
      <w:r w:rsidR="002533B5" w:rsidRPr="002533B5">
        <w:rPr>
          <w:rStyle w:val="Refdenotaalpie"/>
          <w:rFonts w:ascii="Arial" w:hAnsi="Arial" w:cs="Arial"/>
        </w:rPr>
        <w:footnoteReference w:id="7"/>
      </w:r>
      <w:r w:rsidRPr="002533B5">
        <w:rPr>
          <w:rFonts w:ascii="Arial" w:hAnsi="Arial" w:cs="Arial"/>
        </w:rPr>
        <w:t xml:space="preserve">: </w:t>
      </w:r>
    </w:p>
    <w:p w14:paraId="3397208B" w14:textId="77777777" w:rsidR="00B264FC" w:rsidRPr="002533B5" w:rsidRDefault="00B264FC" w:rsidP="00B264FC">
      <w:pPr>
        <w:adjustRightInd w:val="0"/>
        <w:jc w:val="both"/>
        <w:rPr>
          <w:rFonts w:ascii="Arial" w:hAnsi="Arial" w:cs="Arial"/>
        </w:rPr>
      </w:pPr>
    </w:p>
    <w:p w14:paraId="47C853A8" w14:textId="77777777" w:rsidR="00B264FC" w:rsidRPr="002533B5" w:rsidRDefault="00B264FC" w:rsidP="006D3132">
      <w:pPr>
        <w:pStyle w:val="Prrafodelista"/>
        <w:widowControl/>
        <w:numPr>
          <w:ilvl w:val="0"/>
          <w:numId w:val="17"/>
        </w:numPr>
        <w:adjustRightInd w:val="0"/>
        <w:contextualSpacing/>
        <w:jc w:val="both"/>
        <w:rPr>
          <w:rFonts w:ascii="Arial" w:hAnsi="Arial" w:cs="Arial"/>
        </w:rPr>
      </w:pPr>
      <w:r w:rsidRPr="002533B5">
        <w:rPr>
          <w:rFonts w:ascii="Arial" w:hAnsi="Arial" w:cs="Arial"/>
          <w:b/>
          <w:bCs/>
        </w:rPr>
        <w:t>Resguardos:</w:t>
      </w:r>
      <w:r w:rsidRPr="002533B5">
        <w:rPr>
          <w:rFonts w:ascii="Arial" w:hAnsi="Arial" w:cs="Arial"/>
        </w:rPr>
        <w:t xml:space="preserve"> barreras físicas que impiden o dificultan el acceso de las personas, o de sus miembros, a puntos peligrosos de una MEHM que se encuentran descubiertos total o parcialmente. </w:t>
      </w:r>
    </w:p>
    <w:p w14:paraId="6B3E21BB" w14:textId="77777777" w:rsidR="00B264FC" w:rsidRPr="002533B5" w:rsidRDefault="00B264FC" w:rsidP="006D3132">
      <w:pPr>
        <w:pStyle w:val="Prrafodelista"/>
        <w:widowControl/>
        <w:numPr>
          <w:ilvl w:val="0"/>
          <w:numId w:val="17"/>
        </w:numPr>
        <w:adjustRightInd w:val="0"/>
        <w:contextualSpacing/>
        <w:jc w:val="both"/>
        <w:rPr>
          <w:rFonts w:ascii="Arial" w:hAnsi="Arial" w:cs="Arial"/>
        </w:rPr>
      </w:pPr>
      <w:r w:rsidRPr="002533B5">
        <w:rPr>
          <w:rFonts w:ascii="Arial" w:hAnsi="Arial" w:cs="Arial"/>
          <w:b/>
          <w:bCs/>
        </w:rPr>
        <w:t>Dispositivos de Protección:</w:t>
      </w:r>
      <w:r w:rsidRPr="002533B5">
        <w:rPr>
          <w:rFonts w:ascii="Arial" w:hAnsi="Arial" w:cs="Arial"/>
        </w:rPr>
        <w:t xml:space="preserve"> dispositivos que, por su diseño y funcionalidad, evitan que el operador tome contacto con partes móviles de una MEHM cuando éstas se encuentran en movimiento, sin ser considerados como una barrera física propiamente tal.</w:t>
      </w:r>
    </w:p>
    <w:p w14:paraId="49A0EAA2" w14:textId="77777777" w:rsidR="00B264FC" w:rsidRPr="00B264FC" w:rsidRDefault="00B264FC" w:rsidP="00B264FC">
      <w:pPr>
        <w:adjustRightInd w:val="0"/>
        <w:jc w:val="both"/>
        <w:rPr>
          <w:rFonts w:ascii="Arial" w:hAnsi="Arial" w:cs="Arial"/>
        </w:rPr>
      </w:pPr>
    </w:p>
    <w:p w14:paraId="3D5631AD" w14:textId="58123AB1" w:rsidR="00B264FC" w:rsidRPr="00B264FC" w:rsidRDefault="00B34B0B" w:rsidP="00B264FC">
      <w:pPr>
        <w:adjustRightInd w:val="0"/>
        <w:jc w:val="both"/>
        <w:rPr>
          <w:rFonts w:ascii="Arial" w:hAnsi="Arial" w:cs="Arial"/>
        </w:rPr>
      </w:pPr>
      <w:r>
        <w:rPr>
          <w:rFonts w:ascii="Arial" w:hAnsi="Arial" w:cs="Arial"/>
        </w:rPr>
        <w:t xml:space="preserve">Se recomienda revisar </w:t>
      </w:r>
      <w:r w:rsidR="00B264FC" w:rsidRPr="00B264FC">
        <w:rPr>
          <w:rFonts w:ascii="Arial" w:hAnsi="Arial" w:cs="Arial"/>
        </w:rPr>
        <w:t xml:space="preserve">el </w:t>
      </w:r>
      <w:r w:rsidR="00B264FC" w:rsidRPr="00ED0FA3">
        <w:rPr>
          <w:rFonts w:ascii="Arial" w:hAnsi="Arial" w:cs="Arial"/>
        </w:rPr>
        <w:t>Anexo 3</w:t>
      </w:r>
      <w:r w:rsidR="00B264FC" w:rsidRPr="00B264FC">
        <w:rPr>
          <w:rFonts w:ascii="Arial" w:hAnsi="Arial" w:cs="Arial"/>
        </w:rPr>
        <w:t xml:space="preserve"> del presente documento.</w:t>
      </w:r>
    </w:p>
    <w:p w14:paraId="2EBC981C" w14:textId="77777777" w:rsidR="00B264FC" w:rsidRPr="00B264FC" w:rsidRDefault="00B264FC" w:rsidP="00B264FC">
      <w:pPr>
        <w:adjustRightInd w:val="0"/>
        <w:jc w:val="both"/>
        <w:rPr>
          <w:rFonts w:ascii="Arial" w:hAnsi="Arial" w:cs="Arial"/>
        </w:rPr>
      </w:pPr>
    </w:p>
    <w:p w14:paraId="142430FB" w14:textId="1734BF4F" w:rsidR="00B264FC" w:rsidRPr="007870CE" w:rsidRDefault="00B264FC" w:rsidP="006D3132">
      <w:pPr>
        <w:pStyle w:val="Ttulo5"/>
        <w:numPr>
          <w:ilvl w:val="0"/>
          <w:numId w:val="26"/>
        </w:numPr>
        <w:rPr>
          <w:rFonts w:ascii="Arial" w:eastAsia="Arial MT" w:hAnsi="Arial" w:cs="Arial"/>
          <w:b/>
          <w:bCs/>
          <w:color w:val="auto"/>
        </w:rPr>
      </w:pPr>
      <w:bookmarkStart w:id="119" w:name="_Toc131077500"/>
      <w:r w:rsidRPr="007870CE">
        <w:rPr>
          <w:rFonts w:ascii="Arial" w:eastAsia="Arial MT" w:hAnsi="Arial" w:cs="Arial"/>
          <w:b/>
          <w:bCs/>
          <w:color w:val="auto"/>
        </w:rPr>
        <w:t>Criterios para el Diseño</w:t>
      </w:r>
      <w:bookmarkEnd w:id="119"/>
      <w:r w:rsidR="00090516">
        <w:rPr>
          <w:rStyle w:val="Refdenotaalpie"/>
          <w:rFonts w:ascii="Arial" w:eastAsia="Arial MT" w:hAnsi="Arial" w:cs="Arial"/>
          <w:b/>
          <w:bCs/>
          <w:color w:val="auto"/>
        </w:rPr>
        <w:footnoteReference w:id="8"/>
      </w:r>
    </w:p>
    <w:p w14:paraId="4B77D99C" w14:textId="77777777" w:rsidR="00B264FC" w:rsidRPr="00B264FC" w:rsidRDefault="00B264FC" w:rsidP="00B264FC">
      <w:pPr>
        <w:rPr>
          <w:rFonts w:ascii="Arial" w:hAnsi="Arial" w:cs="Arial"/>
        </w:rPr>
      </w:pPr>
    </w:p>
    <w:p w14:paraId="321ABCBE" w14:textId="37C05250" w:rsidR="00B34B0B" w:rsidRDefault="00B34B0B" w:rsidP="00B264FC">
      <w:pPr>
        <w:adjustRightInd w:val="0"/>
        <w:jc w:val="both"/>
        <w:rPr>
          <w:rFonts w:ascii="Arial" w:hAnsi="Arial" w:cs="Arial"/>
        </w:rPr>
      </w:pPr>
      <w:r>
        <w:rPr>
          <w:rFonts w:ascii="Arial" w:hAnsi="Arial" w:cs="Arial"/>
        </w:rPr>
        <w:t xml:space="preserve">Los criterios para el diseño de este tipo de medidas deben resguardar la exposición de los trabajadores (riesgo aceptable) que operan, mantienen y realizan limpieza de las MEHM. </w:t>
      </w:r>
      <w:r w:rsidR="00090516">
        <w:rPr>
          <w:rFonts w:ascii="Arial" w:hAnsi="Arial" w:cs="Arial"/>
        </w:rPr>
        <w:t>E</w:t>
      </w:r>
      <w:r>
        <w:rPr>
          <w:rFonts w:ascii="Arial" w:hAnsi="Arial" w:cs="Arial"/>
        </w:rPr>
        <w:t xml:space="preserve">s necesario </w:t>
      </w:r>
      <w:r w:rsidR="00090516">
        <w:rPr>
          <w:rFonts w:ascii="Arial" w:hAnsi="Arial" w:cs="Arial"/>
        </w:rPr>
        <w:t>también, considerar los aspectos de operatividad, que se esbozan a continuación</w:t>
      </w:r>
      <w:r w:rsidR="00090516">
        <w:rPr>
          <w:rStyle w:val="Refdenotaalpie"/>
          <w:rFonts w:ascii="Arial" w:hAnsi="Arial" w:cs="Arial"/>
        </w:rPr>
        <w:footnoteReference w:id="9"/>
      </w:r>
      <w:r w:rsidR="00090516">
        <w:rPr>
          <w:rFonts w:ascii="Arial" w:hAnsi="Arial" w:cs="Arial"/>
        </w:rPr>
        <w:t>:</w:t>
      </w:r>
    </w:p>
    <w:p w14:paraId="7CC65427" w14:textId="77777777" w:rsidR="00B264FC" w:rsidRPr="00A5199D" w:rsidRDefault="00B264FC" w:rsidP="006D3132">
      <w:pPr>
        <w:pStyle w:val="Prrafodelista"/>
        <w:widowControl/>
        <w:numPr>
          <w:ilvl w:val="0"/>
          <w:numId w:val="32"/>
        </w:numPr>
        <w:adjustRightInd w:val="0"/>
        <w:jc w:val="both"/>
        <w:rPr>
          <w:rFonts w:ascii="Arial" w:hAnsi="Arial" w:cs="Arial"/>
        </w:rPr>
      </w:pPr>
      <w:r w:rsidRPr="00A5199D">
        <w:rPr>
          <w:rFonts w:ascii="Arial" w:hAnsi="Arial" w:cs="Arial"/>
        </w:rPr>
        <w:t>Que las dimensiones, ranuras, accesos, etc. se diseñen considerando que ninguna parte peligrosa de la MEHM puedas ser alcanzada por el cuerpo del trabajador (o una parte de éste), además de aspectos de tipo ergonómico.</w:t>
      </w:r>
    </w:p>
    <w:p w14:paraId="5F975A6C" w14:textId="77777777" w:rsidR="00B264FC" w:rsidRPr="00A5199D" w:rsidRDefault="00B264FC" w:rsidP="006D3132">
      <w:pPr>
        <w:pStyle w:val="Prrafodelista"/>
        <w:widowControl/>
        <w:numPr>
          <w:ilvl w:val="0"/>
          <w:numId w:val="32"/>
        </w:numPr>
        <w:adjustRightInd w:val="0"/>
        <w:jc w:val="both"/>
        <w:rPr>
          <w:rFonts w:ascii="Arial" w:hAnsi="Arial" w:cs="Arial"/>
        </w:rPr>
      </w:pPr>
      <w:r w:rsidRPr="00A5199D">
        <w:rPr>
          <w:rFonts w:ascii="Arial" w:hAnsi="Arial" w:cs="Arial"/>
        </w:rPr>
        <w:t>Que su resistencia, tipo de material, etc., sean los adecuados para asegurar su durabilidad durante toda la vida prevista de la MEHM, sin generar otros riesgos o dificultades adicionales al trabajo, considerando inclusive, materiales transparentes que permitan observar adecuadamente el proceso cuando sea necesario.</w:t>
      </w:r>
    </w:p>
    <w:p w14:paraId="4C74BD9F" w14:textId="77777777" w:rsidR="00B264FC" w:rsidRPr="00B264FC" w:rsidRDefault="00B264FC" w:rsidP="006D3132">
      <w:pPr>
        <w:pStyle w:val="Prrafodelista"/>
        <w:widowControl/>
        <w:numPr>
          <w:ilvl w:val="0"/>
          <w:numId w:val="32"/>
        </w:numPr>
        <w:adjustRightInd w:val="0"/>
        <w:jc w:val="both"/>
        <w:rPr>
          <w:rFonts w:ascii="Arial" w:hAnsi="Arial" w:cs="Arial"/>
        </w:rPr>
      </w:pPr>
      <w:r w:rsidRPr="00B264FC">
        <w:rPr>
          <w:rFonts w:ascii="Arial" w:hAnsi="Arial" w:cs="Arial"/>
        </w:rPr>
        <w:t>Que se puedan definir diversos niveles de seguridad asociada, para su aplicación según el uso a que van destinados, considerando inclusive el funcionamiento de una MEHM con varios dispositivos de protección dependiendo del tipo de fabricación (compatibilidad), seleccionándose el tipo de mando y protección por persona responsable.</w:t>
      </w:r>
    </w:p>
    <w:p w14:paraId="359B552E" w14:textId="77777777" w:rsidR="00B264FC" w:rsidRPr="00B264FC" w:rsidRDefault="00B264FC" w:rsidP="006D3132">
      <w:pPr>
        <w:pStyle w:val="Prrafodelista"/>
        <w:widowControl/>
        <w:numPr>
          <w:ilvl w:val="0"/>
          <w:numId w:val="32"/>
        </w:numPr>
        <w:adjustRightInd w:val="0"/>
        <w:jc w:val="both"/>
        <w:rPr>
          <w:rFonts w:ascii="Arial" w:hAnsi="Arial" w:cs="Arial"/>
        </w:rPr>
      </w:pPr>
      <w:r w:rsidRPr="00B264FC">
        <w:rPr>
          <w:rFonts w:ascii="Arial" w:hAnsi="Arial" w:cs="Arial"/>
        </w:rPr>
        <w:t>Que no queden fácilmente inutilizados, considerando la reposición o reemplazo de partes deterioradas cuando así se requiera.</w:t>
      </w:r>
    </w:p>
    <w:p w14:paraId="231F8614" w14:textId="77777777" w:rsidR="00B264FC" w:rsidRPr="00B264FC" w:rsidRDefault="00B264FC" w:rsidP="00B264FC">
      <w:pPr>
        <w:adjustRightInd w:val="0"/>
        <w:jc w:val="both"/>
        <w:rPr>
          <w:rFonts w:ascii="Arial" w:hAnsi="Arial" w:cs="Arial"/>
        </w:rPr>
      </w:pPr>
    </w:p>
    <w:p w14:paraId="4CBDE6BE" w14:textId="77777777" w:rsidR="007870CE" w:rsidRDefault="007870CE" w:rsidP="00B264FC">
      <w:pPr>
        <w:adjustRightInd w:val="0"/>
        <w:jc w:val="both"/>
        <w:rPr>
          <w:rFonts w:ascii="Arial" w:hAnsi="Arial" w:cs="Arial"/>
        </w:rPr>
      </w:pPr>
    </w:p>
    <w:p w14:paraId="32BD9389" w14:textId="77777777" w:rsidR="0015213E" w:rsidRDefault="0015213E" w:rsidP="00B264FC">
      <w:pPr>
        <w:adjustRightInd w:val="0"/>
        <w:jc w:val="both"/>
        <w:rPr>
          <w:rFonts w:ascii="Arial" w:hAnsi="Arial" w:cs="Arial"/>
        </w:rPr>
      </w:pPr>
    </w:p>
    <w:p w14:paraId="6240CEE8" w14:textId="77777777" w:rsidR="0015213E" w:rsidRDefault="0015213E" w:rsidP="00B264FC">
      <w:pPr>
        <w:adjustRightInd w:val="0"/>
        <w:jc w:val="both"/>
        <w:rPr>
          <w:rFonts w:ascii="Arial" w:hAnsi="Arial" w:cs="Arial"/>
        </w:rPr>
      </w:pPr>
    </w:p>
    <w:p w14:paraId="566C8F2C" w14:textId="77777777" w:rsidR="0015213E" w:rsidRDefault="0015213E" w:rsidP="00B264FC">
      <w:pPr>
        <w:adjustRightInd w:val="0"/>
        <w:jc w:val="both"/>
        <w:rPr>
          <w:rFonts w:ascii="Arial" w:hAnsi="Arial" w:cs="Arial"/>
        </w:rPr>
      </w:pPr>
    </w:p>
    <w:p w14:paraId="6F402C29" w14:textId="77777777" w:rsidR="0015213E" w:rsidRPr="00B264FC" w:rsidRDefault="0015213E" w:rsidP="00B264FC">
      <w:pPr>
        <w:adjustRightInd w:val="0"/>
        <w:jc w:val="both"/>
        <w:rPr>
          <w:rFonts w:ascii="Arial" w:hAnsi="Arial" w:cs="Arial"/>
        </w:rPr>
      </w:pPr>
    </w:p>
    <w:p w14:paraId="764DFC69" w14:textId="77777777" w:rsidR="00B264FC" w:rsidRPr="00B264FC" w:rsidRDefault="00B264FC" w:rsidP="006D3132">
      <w:pPr>
        <w:pStyle w:val="Ttulo5"/>
        <w:numPr>
          <w:ilvl w:val="0"/>
          <w:numId w:val="27"/>
        </w:numPr>
        <w:rPr>
          <w:rFonts w:ascii="Arial" w:hAnsi="Arial" w:cs="Arial"/>
        </w:rPr>
      </w:pPr>
      <w:bookmarkStart w:id="120" w:name="_Toc131077501"/>
      <w:r w:rsidRPr="007870CE">
        <w:rPr>
          <w:rFonts w:ascii="Arial" w:eastAsia="Arial MT" w:hAnsi="Arial" w:cs="Arial"/>
          <w:b/>
          <w:bCs/>
          <w:color w:val="auto"/>
        </w:rPr>
        <w:lastRenderedPageBreak/>
        <w:t>Criterios para una correcta Selección</w:t>
      </w:r>
      <w:bookmarkEnd w:id="120"/>
    </w:p>
    <w:p w14:paraId="28D9425B" w14:textId="77777777" w:rsidR="00B264FC" w:rsidRPr="00B264FC" w:rsidRDefault="00B264FC" w:rsidP="00B264FC">
      <w:pPr>
        <w:rPr>
          <w:rFonts w:ascii="Arial" w:hAnsi="Arial" w:cs="Arial"/>
        </w:rPr>
      </w:pPr>
    </w:p>
    <w:p w14:paraId="06A4E972" w14:textId="24DFCAAD" w:rsidR="00771F3E" w:rsidRDefault="00771F3E" w:rsidP="00B264FC">
      <w:pPr>
        <w:adjustRightInd w:val="0"/>
        <w:jc w:val="both"/>
        <w:rPr>
          <w:rFonts w:ascii="Arial" w:hAnsi="Arial" w:cs="Arial"/>
        </w:rPr>
      </w:pPr>
      <w:r>
        <w:rPr>
          <w:rFonts w:ascii="Arial" w:hAnsi="Arial" w:cs="Arial"/>
        </w:rPr>
        <w:t>Como regla general, existen tres criterios a considerar para la correcta selección de una medida a implementar. Estas son</w:t>
      </w:r>
      <w:r>
        <w:rPr>
          <w:rStyle w:val="Refdenotaalpie"/>
          <w:rFonts w:ascii="Arial" w:hAnsi="Arial" w:cs="Arial"/>
        </w:rPr>
        <w:footnoteReference w:id="10"/>
      </w:r>
      <w:r>
        <w:rPr>
          <w:rFonts w:ascii="Arial" w:hAnsi="Arial" w:cs="Arial"/>
        </w:rPr>
        <w:t>:</w:t>
      </w:r>
    </w:p>
    <w:p w14:paraId="1440D860" w14:textId="77777777" w:rsidR="00B264FC" w:rsidRPr="00B264FC" w:rsidRDefault="00B264FC" w:rsidP="00B264FC">
      <w:pPr>
        <w:adjustRightInd w:val="0"/>
        <w:jc w:val="both"/>
        <w:rPr>
          <w:rFonts w:ascii="Arial" w:hAnsi="Arial" w:cs="Arial"/>
        </w:rPr>
      </w:pPr>
    </w:p>
    <w:p w14:paraId="16B98703" w14:textId="77777777" w:rsidR="00B264FC" w:rsidRPr="00B264FC" w:rsidRDefault="00B264FC" w:rsidP="006D3132">
      <w:pPr>
        <w:pStyle w:val="Prrafodelista"/>
        <w:widowControl/>
        <w:numPr>
          <w:ilvl w:val="0"/>
          <w:numId w:val="32"/>
        </w:numPr>
        <w:adjustRightInd w:val="0"/>
        <w:jc w:val="both"/>
        <w:rPr>
          <w:rFonts w:ascii="Arial" w:hAnsi="Arial" w:cs="Arial"/>
        </w:rPr>
      </w:pPr>
      <w:r w:rsidRPr="00A5199D">
        <w:rPr>
          <w:rFonts w:ascii="Arial" w:hAnsi="Arial" w:cs="Arial"/>
        </w:rPr>
        <w:t>Funcionamiento normal de una MEHM, sin que sea necesario el acceso a la zona peligrosa</w:t>
      </w:r>
      <w:r w:rsidRPr="00B264FC">
        <w:rPr>
          <w:rFonts w:ascii="Arial" w:hAnsi="Arial" w:cs="Arial"/>
        </w:rPr>
        <w:t xml:space="preserve">. En este caso, se recomienda utilizar </w:t>
      </w:r>
      <w:r w:rsidRPr="00A5199D">
        <w:rPr>
          <w:rFonts w:ascii="Arial" w:hAnsi="Arial" w:cs="Arial"/>
        </w:rPr>
        <w:t>Resguardos fijos y envolvent</w:t>
      </w:r>
      <w:r w:rsidRPr="00B264FC">
        <w:rPr>
          <w:rFonts w:ascii="Arial" w:hAnsi="Arial" w:cs="Arial"/>
        </w:rPr>
        <w:t xml:space="preserve">es (cubren totalmente las zonas peligrosas), Resguardos distanciadores (evitan el acceso directo a zonas de peligro (barreras)) y </w:t>
      </w:r>
      <w:r w:rsidRPr="00A5199D">
        <w:rPr>
          <w:rFonts w:ascii="Arial" w:hAnsi="Arial" w:cs="Arial"/>
        </w:rPr>
        <w:t>Resguardos con enclavamiento</w:t>
      </w:r>
      <w:r w:rsidRPr="00B264FC">
        <w:rPr>
          <w:rFonts w:ascii="Arial" w:hAnsi="Arial" w:cs="Arial"/>
        </w:rPr>
        <w:t xml:space="preserve"> (poseen partes móviles que permiten abrirlos y que detienen la máquina si el resguardo se abre).</w:t>
      </w:r>
    </w:p>
    <w:p w14:paraId="60A8D536" w14:textId="06BCB13A" w:rsidR="00A5199D" w:rsidRDefault="00B264FC" w:rsidP="006D3132">
      <w:pPr>
        <w:pStyle w:val="Prrafodelista"/>
        <w:widowControl/>
        <w:numPr>
          <w:ilvl w:val="0"/>
          <w:numId w:val="32"/>
        </w:numPr>
        <w:adjustRightInd w:val="0"/>
        <w:jc w:val="both"/>
        <w:rPr>
          <w:rFonts w:ascii="Arial" w:hAnsi="Arial" w:cs="Arial"/>
        </w:rPr>
      </w:pPr>
      <w:r w:rsidRPr="00A5199D">
        <w:rPr>
          <w:rFonts w:ascii="Arial" w:hAnsi="Arial" w:cs="Arial"/>
        </w:rPr>
        <w:t>Funcionamiento normal de una MEHM, pero siendo necesario el acceso a la zona peligrosa.</w:t>
      </w:r>
      <w:r w:rsidRPr="00B264FC">
        <w:rPr>
          <w:rFonts w:ascii="Arial" w:hAnsi="Arial" w:cs="Arial"/>
        </w:rPr>
        <w:t xml:space="preserve"> En este caso, se recomienda utilizar </w:t>
      </w:r>
      <w:r w:rsidRPr="00A5199D">
        <w:rPr>
          <w:rFonts w:ascii="Arial" w:hAnsi="Arial" w:cs="Arial"/>
        </w:rPr>
        <w:t>Resguardos con enclavamiento</w:t>
      </w:r>
      <w:r w:rsidRPr="00B264FC">
        <w:rPr>
          <w:rFonts w:ascii="Arial" w:hAnsi="Arial" w:cs="Arial"/>
        </w:rPr>
        <w:t xml:space="preserve"> (se detiene la máquina si el resguardo se abre), </w:t>
      </w:r>
      <w:r w:rsidRPr="00A5199D">
        <w:rPr>
          <w:rFonts w:ascii="Arial" w:hAnsi="Arial" w:cs="Arial"/>
        </w:rPr>
        <w:t>Dispositivos sensibles</w:t>
      </w:r>
      <w:r w:rsidRPr="00B264FC">
        <w:rPr>
          <w:rFonts w:ascii="Arial" w:hAnsi="Arial" w:cs="Arial"/>
        </w:rPr>
        <w:t xml:space="preserve"> (la máquina pasa a condiciones de seguridad, al invadirse la zona de peligro), </w:t>
      </w:r>
      <w:r w:rsidRPr="00A5199D">
        <w:rPr>
          <w:rFonts w:ascii="Arial" w:hAnsi="Arial" w:cs="Arial"/>
        </w:rPr>
        <w:t>Dispositivos residuales de inercia</w:t>
      </w:r>
      <w:r w:rsidRPr="00B264FC">
        <w:rPr>
          <w:rFonts w:ascii="Arial" w:hAnsi="Arial" w:cs="Arial"/>
        </w:rPr>
        <w:t xml:space="preserve"> (asociado a un resguardo evita su apertura mientras dure el movimiento o la máquina no esté en condiciones de seguridad) y </w:t>
      </w:r>
      <w:r w:rsidRPr="00A5199D">
        <w:rPr>
          <w:rFonts w:ascii="Arial" w:hAnsi="Arial" w:cs="Arial"/>
        </w:rPr>
        <w:t>Mando a dos manos</w:t>
      </w:r>
      <w:r w:rsidRPr="00B264FC">
        <w:rPr>
          <w:rFonts w:ascii="Arial" w:hAnsi="Arial" w:cs="Arial"/>
        </w:rPr>
        <w:t xml:space="preserve"> (esta protección sólo es válida para el operario, debiendo cumplir condiciones especiales de uso)</w:t>
      </w:r>
      <w:r w:rsidR="00A5199D">
        <w:rPr>
          <w:rFonts w:ascii="Arial" w:hAnsi="Arial" w:cs="Arial"/>
        </w:rPr>
        <w:t>.</w:t>
      </w:r>
    </w:p>
    <w:p w14:paraId="34C54A2A" w14:textId="76060989" w:rsidR="00B264FC" w:rsidRPr="00A5199D" w:rsidRDefault="00B264FC" w:rsidP="006D3132">
      <w:pPr>
        <w:pStyle w:val="Prrafodelista"/>
        <w:widowControl/>
        <w:numPr>
          <w:ilvl w:val="0"/>
          <w:numId w:val="32"/>
        </w:numPr>
        <w:adjustRightInd w:val="0"/>
        <w:jc w:val="both"/>
        <w:rPr>
          <w:rFonts w:ascii="Arial" w:hAnsi="Arial" w:cs="Arial"/>
        </w:rPr>
      </w:pPr>
      <w:r w:rsidRPr="00A5199D">
        <w:rPr>
          <w:rFonts w:ascii="Arial" w:hAnsi="Arial" w:cs="Arial"/>
        </w:rPr>
        <w:t>Acceso a una MEHM en caso de operación de regulación de ésta, a baja velocidad o a bajo riesgo. En este caso, se recomienda utilizar Dispositivos sensitivos (se deben mantener accionados para lograr el movimiento) y Dispositivos a impulsos (al accionarlos producen un movimiento limitado, debiéndose volver a accionar para conseguir un nuevo movimiento).</w:t>
      </w:r>
    </w:p>
    <w:p w14:paraId="0FBAF93D" w14:textId="77777777" w:rsidR="00B264FC" w:rsidRPr="00B264FC" w:rsidRDefault="00B264FC" w:rsidP="00B264FC">
      <w:pPr>
        <w:adjustRightInd w:val="0"/>
        <w:jc w:val="both"/>
        <w:rPr>
          <w:rFonts w:ascii="Arial" w:hAnsi="Arial" w:cs="Arial"/>
        </w:rPr>
      </w:pPr>
    </w:p>
    <w:p w14:paraId="78C34A4D" w14:textId="2D27C27E" w:rsidR="00771F3E" w:rsidRPr="00B264FC" w:rsidRDefault="00771F3E" w:rsidP="00771F3E">
      <w:pPr>
        <w:adjustRightInd w:val="0"/>
        <w:jc w:val="both"/>
        <w:rPr>
          <w:rFonts w:ascii="Arial" w:hAnsi="Arial" w:cs="Arial"/>
        </w:rPr>
      </w:pPr>
      <w:r>
        <w:rPr>
          <w:rFonts w:ascii="Arial" w:hAnsi="Arial" w:cs="Arial"/>
        </w:rPr>
        <w:t xml:space="preserve">Se recomienda revisar </w:t>
      </w:r>
      <w:r w:rsidRPr="00B264FC">
        <w:rPr>
          <w:rFonts w:ascii="Arial" w:hAnsi="Arial" w:cs="Arial"/>
        </w:rPr>
        <w:t xml:space="preserve">el </w:t>
      </w:r>
      <w:r w:rsidRPr="00D64A3F">
        <w:rPr>
          <w:rFonts w:ascii="Arial" w:hAnsi="Arial" w:cs="Arial"/>
        </w:rPr>
        <w:t xml:space="preserve">Anexo </w:t>
      </w:r>
      <w:r w:rsidR="00D64A3F" w:rsidRPr="00D64A3F">
        <w:rPr>
          <w:rFonts w:ascii="Arial" w:hAnsi="Arial" w:cs="Arial"/>
        </w:rPr>
        <w:t>3</w:t>
      </w:r>
      <w:r w:rsidRPr="00B264FC">
        <w:rPr>
          <w:rFonts w:ascii="Arial" w:hAnsi="Arial" w:cs="Arial"/>
        </w:rPr>
        <w:t xml:space="preserve"> del presente documento.</w:t>
      </w:r>
    </w:p>
    <w:p w14:paraId="5BAF0EBB" w14:textId="77777777" w:rsidR="00B264FC" w:rsidRPr="00B264FC" w:rsidRDefault="00B264FC" w:rsidP="00B264FC">
      <w:pPr>
        <w:adjustRightInd w:val="0"/>
        <w:jc w:val="both"/>
        <w:rPr>
          <w:rFonts w:ascii="Arial" w:hAnsi="Arial" w:cs="Arial"/>
        </w:rPr>
      </w:pPr>
    </w:p>
    <w:p w14:paraId="2AA482AF" w14:textId="09BCA5F8" w:rsidR="00B264FC" w:rsidRPr="00B264FC" w:rsidRDefault="00B264FC" w:rsidP="006D3132">
      <w:pPr>
        <w:pStyle w:val="Ttulo2"/>
        <w:numPr>
          <w:ilvl w:val="0"/>
          <w:numId w:val="24"/>
        </w:numPr>
      </w:pPr>
      <w:bookmarkStart w:id="121" w:name="_Toc131077378"/>
      <w:bookmarkStart w:id="122" w:name="_Toc131077502"/>
      <w:bookmarkStart w:id="123" w:name="_Toc134033118"/>
      <w:r w:rsidRPr="00B264FC">
        <w:t>Advertencias</w:t>
      </w:r>
      <w:bookmarkEnd w:id="121"/>
      <w:bookmarkEnd w:id="122"/>
      <w:bookmarkEnd w:id="123"/>
    </w:p>
    <w:p w14:paraId="0436428D" w14:textId="77777777" w:rsidR="00B264FC" w:rsidRPr="00B264FC" w:rsidRDefault="00B264FC" w:rsidP="00B264FC">
      <w:pPr>
        <w:rPr>
          <w:rFonts w:ascii="Arial" w:hAnsi="Arial" w:cs="Arial"/>
        </w:rPr>
      </w:pPr>
    </w:p>
    <w:p w14:paraId="4304D76C" w14:textId="54F5AB7A" w:rsidR="002735C1" w:rsidRDefault="00F174D7" w:rsidP="00B264FC">
      <w:pPr>
        <w:adjustRightInd w:val="0"/>
        <w:jc w:val="both"/>
        <w:rPr>
          <w:rFonts w:ascii="Arial" w:hAnsi="Arial" w:cs="Arial"/>
          <w:color w:val="000000"/>
        </w:rPr>
      </w:pPr>
      <w:r>
        <w:rPr>
          <w:rFonts w:ascii="Arial" w:hAnsi="Arial" w:cs="Arial"/>
          <w:color w:val="000000"/>
        </w:rPr>
        <w:t>Es una medida adicional a las medidas de protección</w:t>
      </w:r>
      <w:r w:rsidR="002735C1">
        <w:rPr>
          <w:rFonts w:ascii="Arial" w:hAnsi="Arial" w:cs="Arial"/>
          <w:color w:val="000000"/>
        </w:rPr>
        <w:t>, puesto que e</w:t>
      </w:r>
      <w:r>
        <w:rPr>
          <w:rFonts w:ascii="Arial" w:hAnsi="Arial" w:cs="Arial"/>
          <w:color w:val="000000"/>
        </w:rPr>
        <w:t>s necesario advertir y señalizar los riesgos en el lugar de trabajo, a todos los usuarios o personas que interactú</w:t>
      </w:r>
      <w:r w:rsidR="002735C1">
        <w:rPr>
          <w:rFonts w:ascii="Arial" w:hAnsi="Arial" w:cs="Arial"/>
          <w:color w:val="000000"/>
        </w:rPr>
        <w:t>a</w:t>
      </w:r>
      <w:r>
        <w:rPr>
          <w:rFonts w:ascii="Arial" w:hAnsi="Arial" w:cs="Arial"/>
          <w:color w:val="000000"/>
        </w:rPr>
        <w:t xml:space="preserve">n con MEHM, el que </w:t>
      </w:r>
      <w:r w:rsidR="002735C1">
        <w:rPr>
          <w:rFonts w:ascii="Arial" w:hAnsi="Arial" w:cs="Arial"/>
          <w:color w:val="000000"/>
        </w:rPr>
        <w:t>al menos debe incluir las instrucciones de trabajo, esquemas, marcas y señales de advertencia. Todas en idioma español o del idioma nativo de los trabajadores que participan de estas labores.</w:t>
      </w:r>
    </w:p>
    <w:p w14:paraId="19D29CF5" w14:textId="77777777" w:rsidR="00B264FC" w:rsidRDefault="00B264FC" w:rsidP="00B264FC">
      <w:pPr>
        <w:adjustRightInd w:val="0"/>
        <w:jc w:val="both"/>
        <w:rPr>
          <w:rFonts w:ascii="Arial" w:hAnsi="Arial" w:cs="Arial"/>
          <w:color w:val="000000"/>
        </w:rPr>
      </w:pPr>
    </w:p>
    <w:p w14:paraId="342D972F" w14:textId="6D536EC9" w:rsidR="002735C1" w:rsidRPr="00B264FC" w:rsidRDefault="002735C1" w:rsidP="002735C1">
      <w:pPr>
        <w:adjustRightInd w:val="0"/>
        <w:jc w:val="both"/>
        <w:rPr>
          <w:rFonts w:ascii="Arial" w:hAnsi="Arial" w:cs="Arial"/>
          <w:color w:val="000000"/>
        </w:rPr>
      </w:pPr>
      <w:r>
        <w:rPr>
          <w:rFonts w:ascii="Arial" w:hAnsi="Arial" w:cs="Arial"/>
          <w:color w:val="000000"/>
        </w:rPr>
        <w:t xml:space="preserve">Por lo anterior, se requiere que cada centro de trabajo tenga un </w:t>
      </w:r>
      <w:r w:rsidRPr="00B264FC">
        <w:rPr>
          <w:rFonts w:ascii="Arial" w:hAnsi="Arial" w:cs="Arial"/>
          <w:color w:val="000000"/>
        </w:rPr>
        <w:t>plan de señalización específico asociado a la operación</w:t>
      </w:r>
      <w:r w:rsidR="00952CC6">
        <w:rPr>
          <w:rFonts w:ascii="Arial" w:hAnsi="Arial" w:cs="Arial"/>
          <w:color w:val="000000"/>
        </w:rPr>
        <w:t xml:space="preserve">, </w:t>
      </w:r>
      <w:r w:rsidRPr="00B264FC">
        <w:rPr>
          <w:rFonts w:ascii="Arial" w:hAnsi="Arial" w:cs="Arial"/>
          <w:color w:val="000000"/>
        </w:rPr>
        <w:t>mantención</w:t>
      </w:r>
      <w:r w:rsidR="00952CC6">
        <w:rPr>
          <w:rFonts w:ascii="Arial" w:hAnsi="Arial" w:cs="Arial"/>
          <w:color w:val="000000"/>
        </w:rPr>
        <w:t xml:space="preserve"> y limpieza</w:t>
      </w:r>
      <w:r w:rsidRPr="00B264FC">
        <w:rPr>
          <w:rFonts w:ascii="Arial" w:hAnsi="Arial" w:cs="Arial"/>
          <w:color w:val="000000"/>
        </w:rPr>
        <w:t xml:space="preserve"> de MEHM, </w:t>
      </w:r>
      <w:r w:rsidR="00952CC6">
        <w:rPr>
          <w:rFonts w:ascii="Arial" w:hAnsi="Arial" w:cs="Arial"/>
          <w:color w:val="000000"/>
        </w:rPr>
        <w:t xml:space="preserve">basado en la </w:t>
      </w:r>
      <w:r w:rsidRPr="00B264FC">
        <w:rPr>
          <w:rFonts w:ascii="Arial" w:hAnsi="Arial" w:cs="Arial"/>
          <w:color w:val="000000"/>
        </w:rPr>
        <w:t>normativa nacional vigente, y a falta de ella con la que determinen las normas chilenas oficiales</w:t>
      </w:r>
      <w:r w:rsidR="00952CC6">
        <w:rPr>
          <w:rStyle w:val="Refdenotaalpie"/>
          <w:rFonts w:ascii="Arial" w:hAnsi="Arial" w:cs="Arial"/>
          <w:color w:val="000000"/>
        </w:rPr>
        <w:footnoteReference w:id="11"/>
      </w:r>
      <w:r w:rsidRPr="00B264FC">
        <w:rPr>
          <w:rFonts w:ascii="Arial" w:hAnsi="Arial" w:cs="Arial"/>
          <w:color w:val="000000"/>
        </w:rPr>
        <w:t>, especificando responsables y fechas de implementación.</w:t>
      </w:r>
    </w:p>
    <w:p w14:paraId="2D57E147" w14:textId="77777777" w:rsidR="00B264FC" w:rsidRPr="00B264FC" w:rsidRDefault="00B264FC" w:rsidP="00B264FC">
      <w:pPr>
        <w:adjustRightInd w:val="0"/>
        <w:jc w:val="both"/>
        <w:rPr>
          <w:rFonts w:ascii="Arial" w:hAnsi="Arial" w:cs="Arial"/>
          <w:color w:val="000000"/>
        </w:rPr>
      </w:pPr>
    </w:p>
    <w:p w14:paraId="1F6A2B20" w14:textId="37DF4FC4" w:rsidR="00B264FC" w:rsidRDefault="00952CC6" w:rsidP="00952CC6">
      <w:pPr>
        <w:jc w:val="both"/>
        <w:rPr>
          <w:rFonts w:ascii="Arial" w:hAnsi="Arial" w:cs="Arial"/>
        </w:rPr>
      </w:pPr>
      <w:r>
        <w:rPr>
          <w:rFonts w:ascii="Arial" w:hAnsi="Arial" w:cs="Arial"/>
        </w:rPr>
        <w:t>El Plan de Señalización a implementar por parte del centro de trabajo, rebe recoger el levantamiento de los procesos, el que</w:t>
      </w:r>
      <w:r w:rsidR="00B264FC" w:rsidRPr="00B264FC">
        <w:rPr>
          <w:rFonts w:ascii="Arial" w:hAnsi="Arial" w:cs="Arial"/>
        </w:rPr>
        <w:t xml:space="preserve"> deberá asegurar:</w:t>
      </w:r>
    </w:p>
    <w:p w14:paraId="5F77372E" w14:textId="77777777" w:rsidR="00952CC6" w:rsidRPr="00B264FC" w:rsidRDefault="00952CC6" w:rsidP="00B264FC">
      <w:pPr>
        <w:jc w:val="both"/>
        <w:rPr>
          <w:rFonts w:ascii="Arial" w:hAnsi="Arial" w:cs="Arial"/>
        </w:rPr>
      </w:pPr>
    </w:p>
    <w:p w14:paraId="4705254B" w14:textId="77777777" w:rsidR="00B264FC" w:rsidRPr="007870CE" w:rsidRDefault="00B264FC" w:rsidP="006D3132">
      <w:pPr>
        <w:pStyle w:val="Prrafodelista"/>
        <w:widowControl/>
        <w:numPr>
          <w:ilvl w:val="0"/>
          <w:numId w:val="28"/>
        </w:numPr>
        <w:autoSpaceDE/>
        <w:autoSpaceDN/>
        <w:contextualSpacing/>
        <w:jc w:val="both"/>
        <w:rPr>
          <w:rFonts w:ascii="Arial" w:hAnsi="Arial" w:cs="Arial"/>
        </w:rPr>
      </w:pPr>
      <w:r w:rsidRPr="007870CE">
        <w:rPr>
          <w:rFonts w:ascii="Arial" w:hAnsi="Arial" w:cs="Arial"/>
        </w:rPr>
        <w:t>Se han identificado los riesgos en cada una de ellas.</w:t>
      </w:r>
    </w:p>
    <w:p w14:paraId="2B7490B4" w14:textId="68E12D2E" w:rsidR="00B264FC" w:rsidRPr="007870CE" w:rsidRDefault="00B264FC" w:rsidP="006D3132">
      <w:pPr>
        <w:pStyle w:val="Prrafodelista"/>
        <w:widowControl/>
        <w:numPr>
          <w:ilvl w:val="0"/>
          <w:numId w:val="28"/>
        </w:numPr>
        <w:autoSpaceDE/>
        <w:autoSpaceDN/>
        <w:contextualSpacing/>
        <w:jc w:val="both"/>
        <w:rPr>
          <w:rFonts w:ascii="Arial" w:hAnsi="Arial" w:cs="Arial"/>
        </w:rPr>
      </w:pPr>
      <w:r w:rsidRPr="007870CE">
        <w:rPr>
          <w:rFonts w:ascii="Arial" w:hAnsi="Arial" w:cs="Arial"/>
        </w:rPr>
        <w:t xml:space="preserve">La implementación de un programa de control de señalización de riesgos que contenga una lista con la señalización a revisar, en cada una de las </w:t>
      </w:r>
      <w:r w:rsidRPr="007870CE">
        <w:rPr>
          <w:rFonts w:ascii="Arial" w:hAnsi="Arial" w:cs="Arial"/>
          <w:color w:val="000000"/>
        </w:rPr>
        <w:t>máquina</w:t>
      </w:r>
      <w:r w:rsidR="00952CC6">
        <w:rPr>
          <w:rFonts w:ascii="Arial" w:hAnsi="Arial" w:cs="Arial"/>
          <w:color w:val="000000"/>
        </w:rPr>
        <w:t>s</w:t>
      </w:r>
      <w:r w:rsidRPr="007870CE">
        <w:rPr>
          <w:rFonts w:ascii="Arial" w:hAnsi="Arial" w:cs="Arial"/>
          <w:color w:val="000000"/>
        </w:rPr>
        <w:t>, equipo</w:t>
      </w:r>
      <w:r w:rsidR="00952CC6">
        <w:rPr>
          <w:rFonts w:ascii="Arial" w:hAnsi="Arial" w:cs="Arial"/>
          <w:color w:val="000000"/>
        </w:rPr>
        <w:t>s</w:t>
      </w:r>
      <w:r w:rsidRPr="007870CE">
        <w:rPr>
          <w:rFonts w:ascii="Arial" w:hAnsi="Arial" w:cs="Arial"/>
          <w:color w:val="000000"/>
        </w:rPr>
        <w:t xml:space="preserve"> o herramienta motriz.</w:t>
      </w:r>
    </w:p>
    <w:p w14:paraId="31E016CB" w14:textId="77777777" w:rsidR="00B264FC" w:rsidRPr="007870CE" w:rsidRDefault="00B264FC" w:rsidP="006D3132">
      <w:pPr>
        <w:pStyle w:val="Prrafodelista"/>
        <w:widowControl/>
        <w:numPr>
          <w:ilvl w:val="0"/>
          <w:numId w:val="28"/>
        </w:numPr>
        <w:autoSpaceDE/>
        <w:autoSpaceDN/>
        <w:contextualSpacing/>
        <w:jc w:val="both"/>
        <w:rPr>
          <w:rFonts w:ascii="Arial" w:hAnsi="Arial" w:cs="Arial"/>
        </w:rPr>
      </w:pPr>
      <w:r w:rsidRPr="007870CE">
        <w:rPr>
          <w:rFonts w:ascii="Arial" w:hAnsi="Arial" w:cs="Arial"/>
        </w:rPr>
        <w:t>Todas ellas cuentan con todas las señalizaciones de seguridad establecidas por el fabricante.</w:t>
      </w:r>
    </w:p>
    <w:p w14:paraId="7CD73592" w14:textId="647E2FA0" w:rsidR="00B264FC" w:rsidRDefault="00B264FC" w:rsidP="006D3132">
      <w:pPr>
        <w:pStyle w:val="Prrafodelista"/>
        <w:widowControl/>
        <w:numPr>
          <w:ilvl w:val="0"/>
          <w:numId w:val="28"/>
        </w:numPr>
        <w:autoSpaceDE/>
        <w:autoSpaceDN/>
        <w:contextualSpacing/>
        <w:jc w:val="both"/>
        <w:rPr>
          <w:rFonts w:ascii="Arial" w:hAnsi="Arial" w:cs="Arial"/>
        </w:rPr>
      </w:pPr>
      <w:r w:rsidRPr="007870CE">
        <w:rPr>
          <w:rFonts w:ascii="Arial" w:hAnsi="Arial" w:cs="Arial"/>
        </w:rPr>
        <w:lastRenderedPageBreak/>
        <w:t>Se encuentran instaladas todas las señalizaciones y demarcaciones según lo establec</w:t>
      </w:r>
      <w:r w:rsidR="00952CC6">
        <w:rPr>
          <w:rFonts w:ascii="Arial" w:hAnsi="Arial" w:cs="Arial"/>
        </w:rPr>
        <w:t>ido por</w:t>
      </w:r>
      <w:r w:rsidRPr="007870CE">
        <w:rPr>
          <w:rFonts w:ascii="Arial" w:hAnsi="Arial" w:cs="Arial"/>
        </w:rPr>
        <w:t xml:space="preserve"> el DS 594, Art 37. </w:t>
      </w:r>
    </w:p>
    <w:p w14:paraId="33A8AA35" w14:textId="77777777" w:rsidR="00D64A3F" w:rsidRDefault="00D64A3F" w:rsidP="00D64A3F">
      <w:pPr>
        <w:widowControl/>
        <w:autoSpaceDE/>
        <w:autoSpaceDN/>
        <w:contextualSpacing/>
        <w:jc w:val="both"/>
        <w:rPr>
          <w:rFonts w:ascii="Arial" w:hAnsi="Arial" w:cs="Arial"/>
        </w:rPr>
      </w:pPr>
    </w:p>
    <w:p w14:paraId="4D6655FA" w14:textId="52EAD913" w:rsidR="00D64A3F" w:rsidRPr="00D64A3F" w:rsidRDefault="00D64A3F" w:rsidP="00D64A3F">
      <w:pPr>
        <w:widowControl/>
        <w:autoSpaceDE/>
        <w:autoSpaceDN/>
        <w:contextualSpacing/>
        <w:jc w:val="both"/>
        <w:rPr>
          <w:rFonts w:ascii="Arial" w:hAnsi="Arial" w:cs="Arial"/>
        </w:rPr>
      </w:pPr>
      <w:r>
        <w:rPr>
          <w:rFonts w:ascii="Arial" w:hAnsi="Arial" w:cs="Arial"/>
        </w:rPr>
        <w:t>Se recomienda revisar Anexo 4 del presente documento.</w:t>
      </w:r>
    </w:p>
    <w:p w14:paraId="672F1B59" w14:textId="77777777" w:rsidR="00B264FC" w:rsidRPr="00B264FC" w:rsidRDefault="00B264FC" w:rsidP="00B264FC">
      <w:pPr>
        <w:jc w:val="both"/>
        <w:rPr>
          <w:rFonts w:ascii="Arial" w:hAnsi="Arial" w:cs="Arial"/>
        </w:rPr>
      </w:pPr>
    </w:p>
    <w:p w14:paraId="1539022C" w14:textId="1AE284BB" w:rsidR="00B264FC" w:rsidRPr="00B264FC" w:rsidRDefault="00B264FC" w:rsidP="00B264FC">
      <w:pPr>
        <w:jc w:val="both"/>
        <w:rPr>
          <w:rFonts w:ascii="Arial" w:hAnsi="Arial" w:cs="Arial"/>
        </w:rPr>
      </w:pPr>
      <w:r w:rsidRPr="00B264FC">
        <w:rPr>
          <w:rFonts w:ascii="Arial" w:hAnsi="Arial" w:cs="Arial"/>
        </w:rPr>
        <w:t>Las MEHM más comunes, para considerar en este P</w:t>
      </w:r>
      <w:r w:rsidR="002F33B9">
        <w:rPr>
          <w:rFonts w:ascii="Arial" w:hAnsi="Arial" w:cs="Arial"/>
        </w:rPr>
        <w:t>lan</w:t>
      </w:r>
      <w:r w:rsidRPr="00B264FC">
        <w:rPr>
          <w:rFonts w:ascii="Arial" w:hAnsi="Arial" w:cs="Arial"/>
        </w:rPr>
        <w:t xml:space="preserve"> de Señalización son</w:t>
      </w:r>
      <w:r w:rsidR="00777A34">
        <w:rPr>
          <w:rStyle w:val="Refdenotaalpie"/>
          <w:rFonts w:ascii="Arial" w:hAnsi="Arial" w:cs="Arial"/>
        </w:rPr>
        <w:footnoteReference w:id="12"/>
      </w:r>
      <w:r w:rsidRPr="00B264FC">
        <w:rPr>
          <w:rFonts w:ascii="Arial" w:hAnsi="Arial" w:cs="Arial"/>
        </w:rPr>
        <w:t>:</w:t>
      </w:r>
    </w:p>
    <w:p w14:paraId="459BCF4A" w14:textId="77777777" w:rsidR="00B264FC" w:rsidRDefault="00B264FC" w:rsidP="00B264FC">
      <w:pPr>
        <w:pStyle w:val="Prrafodelista"/>
        <w:spacing w:line="276" w:lineRule="auto"/>
        <w:ind w:left="360"/>
        <w:jc w:val="both"/>
        <w:rPr>
          <w:rFonts w:ascii="Arial" w:hAnsi="Arial" w:cs="Arial"/>
        </w:rPr>
      </w:pPr>
    </w:p>
    <w:tbl>
      <w:tblPr>
        <w:tblStyle w:val="Tablaconcuadrculaclara"/>
        <w:tblW w:w="753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1892"/>
        <w:gridCol w:w="2039"/>
        <w:gridCol w:w="1941"/>
        <w:gridCol w:w="1660"/>
      </w:tblGrid>
      <w:tr w:rsidR="00777A34" w:rsidRPr="00777A34" w14:paraId="149A0574" w14:textId="77777777" w:rsidTr="00777A34">
        <w:trPr>
          <w:trHeight w:val="290"/>
          <w:jc w:val="center"/>
        </w:trPr>
        <w:tc>
          <w:tcPr>
            <w:tcW w:w="1892" w:type="dxa"/>
            <w:noWrap/>
            <w:hideMark/>
          </w:tcPr>
          <w:p w14:paraId="77CA2404"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Amasadora</w:t>
            </w:r>
          </w:p>
        </w:tc>
        <w:tc>
          <w:tcPr>
            <w:tcW w:w="2039" w:type="dxa"/>
            <w:noWrap/>
            <w:hideMark/>
          </w:tcPr>
          <w:p w14:paraId="20D4A27E"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Extrusora</w:t>
            </w:r>
          </w:p>
        </w:tc>
        <w:tc>
          <w:tcPr>
            <w:tcW w:w="1941" w:type="dxa"/>
            <w:noWrap/>
            <w:hideMark/>
          </w:tcPr>
          <w:p w14:paraId="186A8B20"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Punzonadora</w:t>
            </w:r>
          </w:p>
        </w:tc>
        <w:tc>
          <w:tcPr>
            <w:tcW w:w="1660" w:type="dxa"/>
            <w:noWrap/>
            <w:hideMark/>
          </w:tcPr>
          <w:p w14:paraId="4A680BD0"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Tecles</w:t>
            </w:r>
          </w:p>
        </w:tc>
      </w:tr>
      <w:tr w:rsidR="00777A34" w:rsidRPr="00777A34" w14:paraId="140DBEF2" w14:textId="77777777" w:rsidTr="00777A34">
        <w:trPr>
          <w:trHeight w:val="290"/>
          <w:jc w:val="center"/>
        </w:trPr>
        <w:tc>
          <w:tcPr>
            <w:tcW w:w="1892" w:type="dxa"/>
            <w:noWrap/>
            <w:hideMark/>
          </w:tcPr>
          <w:p w14:paraId="73CFF347"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Batidora</w:t>
            </w:r>
          </w:p>
        </w:tc>
        <w:tc>
          <w:tcPr>
            <w:tcW w:w="2039" w:type="dxa"/>
            <w:noWrap/>
            <w:hideMark/>
          </w:tcPr>
          <w:p w14:paraId="0BB4D738"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Fresadora</w:t>
            </w:r>
          </w:p>
        </w:tc>
        <w:tc>
          <w:tcPr>
            <w:tcW w:w="1941" w:type="dxa"/>
            <w:noWrap/>
            <w:hideMark/>
          </w:tcPr>
          <w:p w14:paraId="33B12C87"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Revolvedora</w:t>
            </w:r>
          </w:p>
        </w:tc>
        <w:tc>
          <w:tcPr>
            <w:tcW w:w="1660" w:type="dxa"/>
            <w:noWrap/>
            <w:hideMark/>
          </w:tcPr>
          <w:p w14:paraId="2F05FED3"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Torno</w:t>
            </w:r>
          </w:p>
        </w:tc>
      </w:tr>
      <w:tr w:rsidR="00777A34" w:rsidRPr="00777A34" w14:paraId="1E49D322" w14:textId="77777777" w:rsidTr="00777A34">
        <w:trPr>
          <w:trHeight w:val="290"/>
          <w:jc w:val="center"/>
        </w:trPr>
        <w:tc>
          <w:tcPr>
            <w:tcW w:w="1892" w:type="dxa"/>
            <w:noWrap/>
            <w:hideMark/>
          </w:tcPr>
          <w:p w14:paraId="6E62F8AB"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Cepillo</w:t>
            </w:r>
          </w:p>
        </w:tc>
        <w:tc>
          <w:tcPr>
            <w:tcW w:w="2039" w:type="dxa"/>
            <w:noWrap/>
            <w:hideMark/>
          </w:tcPr>
          <w:p w14:paraId="65EA9F25"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Guillotina</w:t>
            </w:r>
          </w:p>
        </w:tc>
        <w:tc>
          <w:tcPr>
            <w:tcW w:w="1941" w:type="dxa"/>
            <w:noWrap/>
            <w:hideMark/>
          </w:tcPr>
          <w:p w14:paraId="74E8455A"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 xml:space="preserve">Sierra Caladora </w:t>
            </w:r>
          </w:p>
        </w:tc>
        <w:tc>
          <w:tcPr>
            <w:tcW w:w="1660" w:type="dxa"/>
            <w:noWrap/>
            <w:hideMark/>
          </w:tcPr>
          <w:p w14:paraId="0DB971A7"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Tronzadora</w:t>
            </w:r>
          </w:p>
        </w:tc>
      </w:tr>
      <w:tr w:rsidR="00777A34" w:rsidRPr="00777A34" w14:paraId="15F84F4B" w14:textId="77777777" w:rsidTr="00777A34">
        <w:trPr>
          <w:trHeight w:val="290"/>
          <w:jc w:val="center"/>
        </w:trPr>
        <w:tc>
          <w:tcPr>
            <w:tcW w:w="1892" w:type="dxa"/>
            <w:noWrap/>
            <w:hideMark/>
          </w:tcPr>
          <w:p w14:paraId="1135936D"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Cortadora</w:t>
            </w:r>
          </w:p>
        </w:tc>
        <w:tc>
          <w:tcPr>
            <w:tcW w:w="2039" w:type="dxa"/>
            <w:noWrap/>
            <w:hideMark/>
          </w:tcPr>
          <w:p w14:paraId="4F65686E" w14:textId="77777777" w:rsidR="00777A34" w:rsidRPr="00777A34" w:rsidRDefault="00777A34" w:rsidP="00777A34">
            <w:pPr>
              <w:widowControl/>
              <w:autoSpaceDE/>
              <w:autoSpaceDN/>
              <w:rPr>
                <w:rFonts w:ascii="Arial" w:eastAsia="Times New Roman" w:hAnsi="Arial" w:cs="Arial"/>
                <w:color w:val="000000"/>
                <w:lang w:val="es-CL" w:eastAsia="es-CL"/>
              </w:rPr>
            </w:pPr>
            <w:r w:rsidRPr="00777A34">
              <w:rPr>
                <w:rFonts w:ascii="Arial" w:eastAsia="Times New Roman" w:hAnsi="Arial" w:cs="Arial"/>
                <w:color w:val="000000"/>
                <w:lang w:eastAsia="es-CL"/>
              </w:rPr>
              <w:t>Lijadora</w:t>
            </w:r>
          </w:p>
        </w:tc>
        <w:tc>
          <w:tcPr>
            <w:tcW w:w="1941" w:type="dxa"/>
            <w:noWrap/>
            <w:hideMark/>
          </w:tcPr>
          <w:p w14:paraId="006427C5"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Sierra Circular</w:t>
            </w:r>
          </w:p>
        </w:tc>
        <w:tc>
          <w:tcPr>
            <w:tcW w:w="1660" w:type="dxa"/>
            <w:noWrap/>
            <w:hideMark/>
          </w:tcPr>
          <w:p w14:paraId="1D5661F2"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 xml:space="preserve">Tupí </w:t>
            </w:r>
          </w:p>
        </w:tc>
      </w:tr>
      <w:tr w:rsidR="00777A34" w:rsidRPr="00777A34" w14:paraId="7A9F3FD7" w14:textId="77777777" w:rsidTr="00777A34">
        <w:trPr>
          <w:trHeight w:val="290"/>
          <w:jc w:val="center"/>
        </w:trPr>
        <w:tc>
          <w:tcPr>
            <w:tcW w:w="1892" w:type="dxa"/>
            <w:noWrap/>
            <w:hideMark/>
          </w:tcPr>
          <w:p w14:paraId="7206B1F5"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Encintadora</w:t>
            </w:r>
          </w:p>
        </w:tc>
        <w:tc>
          <w:tcPr>
            <w:tcW w:w="2039" w:type="dxa"/>
            <w:noWrap/>
            <w:hideMark/>
          </w:tcPr>
          <w:p w14:paraId="05E5E950"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Moledora</w:t>
            </w:r>
          </w:p>
        </w:tc>
        <w:tc>
          <w:tcPr>
            <w:tcW w:w="1941" w:type="dxa"/>
            <w:noWrap/>
            <w:hideMark/>
          </w:tcPr>
          <w:p w14:paraId="6034455A"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 xml:space="preserve">Sierra Huincha </w:t>
            </w:r>
          </w:p>
        </w:tc>
        <w:tc>
          <w:tcPr>
            <w:tcW w:w="1660" w:type="dxa"/>
            <w:noWrap/>
            <w:hideMark/>
          </w:tcPr>
          <w:p w14:paraId="50557CBD" w14:textId="77777777" w:rsidR="00777A34" w:rsidRPr="00777A34" w:rsidRDefault="00777A34" w:rsidP="00777A34">
            <w:pPr>
              <w:widowControl/>
              <w:autoSpaceDE/>
              <w:autoSpaceDN/>
              <w:jc w:val="both"/>
              <w:rPr>
                <w:rFonts w:ascii="Arial" w:eastAsia="Times New Roman" w:hAnsi="Arial" w:cs="Arial"/>
                <w:color w:val="000000"/>
                <w:lang w:val="es-CL" w:eastAsia="es-CL"/>
              </w:rPr>
            </w:pPr>
          </w:p>
        </w:tc>
      </w:tr>
      <w:tr w:rsidR="00777A34" w:rsidRPr="00777A34" w14:paraId="6E66E069" w14:textId="77777777" w:rsidTr="00777A34">
        <w:trPr>
          <w:trHeight w:val="290"/>
          <w:jc w:val="center"/>
        </w:trPr>
        <w:tc>
          <w:tcPr>
            <w:tcW w:w="1892" w:type="dxa"/>
            <w:noWrap/>
            <w:hideMark/>
          </w:tcPr>
          <w:p w14:paraId="4A610B7F"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Engrapadora</w:t>
            </w:r>
          </w:p>
        </w:tc>
        <w:tc>
          <w:tcPr>
            <w:tcW w:w="2039" w:type="dxa"/>
            <w:noWrap/>
            <w:hideMark/>
          </w:tcPr>
          <w:p w14:paraId="0802F2AA"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Pistola de Clavos</w:t>
            </w:r>
          </w:p>
        </w:tc>
        <w:tc>
          <w:tcPr>
            <w:tcW w:w="1941" w:type="dxa"/>
            <w:noWrap/>
            <w:hideMark/>
          </w:tcPr>
          <w:p w14:paraId="742409F8"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Sobadora</w:t>
            </w:r>
          </w:p>
        </w:tc>
        <w:tc>
          <w:tcPr>
            <w:tcW w:w="1660" w:type="dxa"/>
            <w:noWrap/>
            <w:hideMark/>
          </w:tcPr>
          <w:p w14:paraId="259F615D" w14:textId="77777777" w:rsidR="00777A34" w:rsidRPr="00777A34" w:rsidRDefault="00777A34" w:rsidP="00777A34">
            <w:pPr>
              <w:widowControl/>
              <w:autoSpaceDE/>
              <w:autoSpaceDN/>
              <w:jc w:val="both"/>
              <w:rPr>
                <w:rFonts w:ascii="Arial" w:eastAsia="Times New Roman" w:hAnsi="Arial" w:cs="Arial"/>
                <w:color w:val="000000"/>
                <w:lang w:val="es-CL" w:eastAsia="es-CL"/>
              </w:rPr>
            </w:pPr>
          </w:p>
        </w:tc>
      </w:tr>
      <w:tr w:rsidR="00777A34" w:rsidRPr="00777A34" w14:paraId="0EEA969C" w14:textId="77777777" w:rsidTr="00777A34">
        <w:trPr>
          <w:trHeight w:val="290"/>
          <w:jc w:val="center"/>
        </w:trPr>
        <w:tc>
          <w:tcPr>
            <w:tcW w:w="1892" w:type="dxa"/>
            <w:noWrap/>
            <w:hideMark/>
          </w:tcPr>
          <w:p w14:paraId="7BBBFBC0"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Esmeril Angular</w:t>
            </w:r>
          </w:p>
        </w:tc>
        <w:tc>
          <w:tcPr>
            <w:tcW w:w="2039" w:type="dxa"/>
            <w:noWrap/>
            <w:hideMark/>
          </w:tcPr>
          <w:p w14:paraId="75B5EC42"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Prensa</w:t>
            </w:r>
          </w:p>
        </w:tc>
        <w:tc>
          <w:tcPr>
            <w:tcW w:w="1941" w:type="dxa"/>
            <w:noWrap/>
            <w:hideMark/>
          </w:tcPr>
          <w:p w14:paraId="5F359563" w14:textId="77777777" w:rsidR="00777A34" w:rsidRPr="00777A34" w:rsidRDefault="00777A34" w:rsidP="00777A34">
            <w:pPr>
              <w:widowControl/>
              <w:autoSpaceDE/>
              <w:autoSpaceDN/>
              <w:jc w:val="both"/>
              <w:rPr>
                <w:rFonts w:ascii="Arial" w:eastAsia="Times New Roman" w:hAnsi="Arial" w:cs="Arial"/>
                <w:color w:val="000000"/>
                <w:lang w:val="es-CL" w:eastAsia="es-CL"/>
              </w:rPr>
            </w:pPr>
            <w:r w:rsidRPr="00777A34">
              <w:rPr>
                <w:rFonts w:ascii="Arial" w:eastAsia="Times New Roman" w:hAnsi="Arial" w:cs="Arial"/>
                <w:color w:val="000000"/>
                <w:lang w:eastAsia="es-CL"/>
              </w:rPr>
              <w:t>Taladro</w:t>
            </w:r>
          </w:p>
        </w:tc>
        <w:tc>
          <w:tcPr>
            <w:tcW w:w="1660" w:type="dxa"/>
            <w:noWrap/>
            <w:hideMark/>
          </w:tcPr>
          <w:p w14:paraId="25B0E915" w14:textId="77777777" w:rsidR="00777A34" w:rsidRPr="00777A34" w:rsidRDefault="00777A34" w:rsidP="00777A34">
            <w:pPr>
              <w:widowControl/>
              <w:autoSpaceDE/>
              <w:autoSpaceDN/>
              <w:jc w:val="both"/>
              <w:rPr>
                <w:rFonts w:ascii="Arial" w:eastAsia="Times New Roman" w:hAnsi="Arial" w:cs="Arial"/>
                <w:color w:val="000000"/>
                <w:lang w:val="es-CL" w:eastAsia="es-CL"/>
              </w:rPr>
            </w:pPr>
          </w:p>
        </w:tc>
      </w:tr>
    </w:tbl>
    <w:p w14:paraId="38EDF042" w14:textId="729BB408" w:rsidR="00777A34" w:rsidRPr="00C67DE8" w:rsidRDefault="00C67DE8" w:rsidP="00C67DE8">
      <w:pPr>
        <w:pStyle w:val="Prrafodelista"/>
        <w:spacing w:line="276" w:lineRule="auto"/>
        <w:ind w:left="360"/>
        <w:jc w:val="center"/>
        <w:rPr>
          <w:rFonts w:ascii="Arial" w:hAnsi="Arial" w:cs="Arial"/>
          <w:sz w:val="16"/>
          <w:szCs w:val="16"/>
        </w:rPr>
      </w:pPr>
      <w:r w:rsidRPr="00C67DE8">
        <w:rPr>
          <w:rFonts w:ascii="Arial" w:hAnsi="Arial" w:cs="Arial"/>
          <w:sz w:val="16"/>
          <w:szCs w:val="16"/>
        </w:rPr>
        <w:t>Tabla N°2: MEHM más comunes</w:t>
      </w:r>
    </w:p>
    <w:p w14:paraId="47E1540E" w14:textId="77B921A2" w:rsidR="00C67DE8" w:rsidRPr="00C67DE8" w:rsidRDefault="00C67DE8" w:rsidP="00C67DE8">
      <w:pPr>
        <w:pStyle w:val="Prrafodelista"/>
        <w:spacing w:line="276" w:lineRule="auto"/>
        <w:ind w:left="360"/>
        <w:jc w:val="center"/>
        <w:rPr>
          <w:rFonts w:ascii="Arial" w:hAnsi="Arial" w:cs="Arial"/>
          <w:sz w:val="16"/>
          <w:szCs w:val="16"/>
        </w:rPr>
      </w:pPr>
      <w:r w:rsidRPr="00C67DE8">
        <w:rPr>
          <w:rFonts w:ascii="Arial" w:hAnsi="Arial" w:cs="Arial"/>
          <w:sz w:val="16"/>
          <w:szCs w:val="16"/>
        </w:rPr>
        <w:t>Fuente: Elaboración propia</w:t>
      </w:r>
    </w:p>
    <w:p w14:paraId="751CA154" w14:textId="5206297C" w:rsidR="00B264FC" w:rsidRPr="00B264FC" w:rsidRDefault="00B264FC" w:rsidP="00B264FC">
      <w:pPr>
        <w:rPr>
          <w:rFonts w:ascii="Arial" w:hAnsi="Arial" w:cs="Arial"/>
          <w:b/>
        </w:rPr>
      </w:pPr>
    </w:p>
    <w:p w14:paraId="72B3A6BF" w14:textId="77777777" w:rsidR="00B264FC" w:rsidRPr="00B264FC" w:rsidRDefault="00B264FC" w:rsidP="006D3132">
      <w:pPr>
        <w:pStyle w:val="Ttulo2"/>
        <w:numPr>
          <w:ilvl w:val="0"/>
          <w:numId w:val="24"/>
        </w:numPr>
      </w:pPr>
      <w:bookmarkStart w:id="124" w:name="_Toc131077379"/>
      <w:bookmarkStart w:id="125" w:name="_Toc131077503"/>
      <w:bookmarkStart w:id="126" w:name="_Toc134033119"/>
      <w:r w:rsidRPr="00B264FC">
        <w:t>Disposiciones Suplementarias</w:t>
      </w:r>
      <w:bookmarkEnd w:id="124"/>
      <w:bookmarkEnd w:id="125"/>
      <w:bookmarkEnd w:id="126"/>
    </w:p>
    <w:p w14:paraId="7110E32C" w14:textId="77777777" w:rsidR="00B264FC" w:rsidRPr="00B264FC" w:rsidRDefault="00B264FC" w:rsidP="00B264FC">
      <w:pPr>
        <w:rPr>
          <w:rFonts w:ascii="Arial" w:hAnsi="Arial" w:cs="Arial"/>
        </w:rPr>
      </w:pPr>
    </w:p>
    <w:p w14:paraId="1CAC8BAB" w14:textId="65FCF0F0" w:rsidR="00C67DE8" w:rsidRDefault="00C67DE8" w:rsidP="00B264FC">
      <w:pPr>
        <w:adjustRightInd w:val="0"/>
        <w:jc w:val="both"/>
        <w:rPr>
          <w:rFonts w:ascii="Arial" w:hAnsi="Arial" w:cs="Arial"/>
          <w:color w:val="000000"/>
        </w:rPr>
      </w:pPr>
      <w:r>
        <w:rPr>
          <w:rFonts w:ascii="Arial" w:hAnsi="Arial" w:cs="Arial"/>
          <w:color w:val="000000"/>
        </w:rPr>
        <w:t>Se clasifican en Dispositivos de Emergencia y Consignación, cuya finalidad de estas medidas es activarse cuando una MEHM, se accione fuera de las condiciones y uso normal de operación y funcionamiento.</w:t>
      </w:r>
    </w:p>
    <w:p w14:paraId="32BD9B99" w14:textId="77777777" w:rsidR="00C67DE8" w:rsidRDefault="00C67DE8" w:rsidP="00B264FC">
      <w:pPr>
        <w:adjustRightInd w:val="0"/>
        <w:jc w:val="both"/>
        <w:rPr>
          <w:rFonts w:ascii="Arial" w:hAnsi="Arial" w:cs="Arial"/>
          <w:color w:val="000000"/>
        </w:rPr>
      </w:pPr>
    </w:p>
    <w:p w14:paraId="62282B3C" w14:textId="77777777" w:rsidR="00B264FC" w:rsidRPr="007870CE" w:rsidRDefault="00B264FC" w:rsidP="006D3132">
      <w:pPr>
        <w:pStyle w:val="Ttulo5"/>
        <w:numPr>
          <w:ilvl w:val="0"/>
          <w:numId w:val="25"/>
        </w:numPr>
        <w:rPr>
          <w:rFonts w:ascii="Arial" w:eastAsia="Arial MT" w:hAnsi="Arial" w:cs="Arial"/>
          <w:b/>
          <w:bCs/>
          <w:color w:val="000000"/>
        </w:rPr>
      </w:pPr>
      <w:bookmarkStart w:id="127" w:name="_Toc131077504"/>
      <w:r w:rsidRPr="007870CE">
        <w:rPr>
          <w:rFonts w:ascii="Arial" w:eastAsia="Arial MT" w:hAnsi="Arial" w:cs="Arial"/>
          <w:b/>
          <w:bCs/>
          <w:color w:val="000000"/>
        </w:rPr>
        <w:t>Dispositivos de Paradas de Emergencia</w:t>
      </w:r>
      <w:bookmarkEnd w:id="127"/>
    </w:p>
    <w:p w14:paraId="1EF0D4AE" w14:textId="77777777" w:rsidR="00C67DE8" w:rsidRDefault="00C67DE8" w:rsidP="00B264FC">
      <w:pPr>
        <w:adjustRightInd w:val="0"/>
        <w:jc w:val="both"/>
        <w:rPr>
          <w:rFonts w:ascii="Arial" w:hAnsi="Arial" w:cs="Arial"/>
          <w:color w:val="000000"/>
        </w:rPr>
      </w:pPr>
    </w:p>
    <w:p w14:paraId="47FB95F3" w14:textId="5C23EA6B" w:rsidR="00B264FC" w:rsidRDefault="006071A7" w:rsidP="006071A7">
      <w:pPr>
        <w:widowControl/>
        <w:shd w:val="clear" w:color="auto" w:fill="FFFFFF"/>
        <w:adjustRightInd w:val="0"/>
        <w:spacing w:line="270" w:lineRule="atLeast"/>
        <w:contextualSpacing/>
        <w:jc w:val="both"/>
        <w:textAlignment w:val="baseline"/>
        <w:rPr>
          <w:rFonts w:ascii="Arial" w:hAnsi="Arial" w:cs="Arial"/>
          <w:color w:val="000000"/>
        </w:rPr>
      </w:pPr>
      <w:r>
        <w:rPr>
          <w:rFonts w:ascii="Arial" w:hAnsi="Arial" w:cs="Arial"/>
          <w:color w:val="000000"/>
        </w:rPr>
        <w:t>T</w:t>
      </w:r>
      <w:r w:rsidRPr="006071A7">
        <w:rPr>
          <w:rFonts w:ascii="Arial" w:hAnsi="Arial" w:cs="Arial"/>
          <w:color w:val="000000"/>
        </w:rPr>
        <w:t xml:space="preserve">odo </w:t>
      </w:r>
      <w:r>
        <w:rPr>
          <w:rFonts w:ascii="Arial" w:hAnsi="Arial" w:cs="Arial"/>
          <w:color w:val="000000"/>
        </w:rPr>
        <w:t>c</w:t>
      </w:r>
      <w:r w:rsidRPr="006071A7">
        <w:rPr>
          <w:rFonts w:ascii="Arial" w:hAnsi="Arial" w:cs="Arial"/>
          <w:color w:val="000000"/>
        </w:rPr>
        <w:t xml:space="preserve">entro de </w:t>
      </w:r>
      <w:r>
        <w:rPr>
          <w:rFonts w:ascii="Arial" w:hAnsi="Arial" w:cs="Arial"/>
          <w:color w:val="000000"/>
        </w:rPr>
        <w:t>t</w:t>
      </w:r>
      <w:r w:rsidRPr="006071A7">
        <w:rPr>
          <w:rFonts w:ascii="Arial" w:hAnsi="Arial" w:cs="Arial"/>
          <w:color w:val="000000"/>
        </w:rPr>
        <w:t>rabajo en donde se operen</w:t>
      </w:r>
      <w:r>
        <w:rPr>
          <w:rFonts w:ascii="Arial" w:hAnsi="Arial" w:cs="Arial"/>
          <w:color w:val="000000"/>
        </w:rPr>
        <w:t xml:space="preserve">, </w:t>
      </w:r>
      <w:r w:rsidRPr="006071A7">
        <w:rPr>
          <w:rFonts w:ascii="Arial" w:hAnsi="Arial" w:cs="Arial"/>
          <w:color w:val="000000"/>
        </w:rPr>
        <w:t>manipulen</w:t>
      </w:r>
      <w:r>
        <w:rPr>
          <w:rFonts w:ascii="Arial" w:hAnsi="Arial" w:cs="Arial"/>
          <w:color w:val="000000"/>
        </w:rPr>
        <w:t>, mantengan y se realice limpieza de</w:t>
      </w:r>
      <w:r w:rsidRPr="006071A7">
        <w:rPr>
          <w:rFonts w:ascii="Arial" w:hAnsi="Arial" w:cs="Arial"/>
          <w:color w:val="000000"/>
        </w:rPr>
        <w:t xml:space="preserve"> MEHM, debe contar con dispositivos de parada de emergencia</w:t>
      </w:r>
      <w:r>
        <w:rPr>
          <w:rFonts w:ascii="Arial" w:hAnsi="Arial" w:cs="Arial"/>
          <w:color w:val="000000"/>
        </w:rPr>
        <w:t>, que se activen c</w:t>
      </w:r>
      <w:r w:rsidR="00C67DE8">
        <w:rPr>
          <w:rFonts w:ascii="Arial" w:hAnsi="Arial" w:cs="Arial"/>
          <w:color w:val="000000"/>
        </w:rPr>
        <w:t>uando se requier</w:t>
      </w:r>
      <w:r>
        <w:rPr>
          <w:rFonts w:ascii="Arial" w:hAnsi="Arial" w:cs="Arial"/>
          <w:color w:val="000000"/>
        </w:rPr>
        <w:t>a</w:t>
      </w:r>
      <w:r w:rsidR="00C67DE8">
        <w:rPr>
          <w:rFonts w:ascii="Arial" w:hAnsi="Arial" w:cs="Arial"/>
          <w:color w:val="000000"/>
        </w:rPr>
        <w:t xml:space="preserve"> la detención inmediata de una MEHM ante una posible emergencia, que puede afectar la integridad de los trabajadores y el equipo. Su accionamiento puede ser manual, auxiliar o eléctrico, </w:t>
      </w:r>
      <w:r>
        <w:rPr>
          <w:rFonts w:ascii="Arial" w:hAnsi="Arial" w:cs="Arial"/>
          <w:color w:val="000000"/>
        </w:rPr>
        <w:t xml:space="preserve">los </w:t>
      </w:r>
      <w:r w:rsidR="00C67DE8">
        <w:rPr>
          <w:rFonts w:ascii="Arial" w:hAnsi="Arial" w:cs="Arial"/>
          <w:color w:val="000000"/>
        </w:rPr>
        <w:t xml:space="preserve">que deben cumplir con las siguientes </w:t>
      </w:r>
      <w:r w:rsidR="00B264FC" w:rsidRPr="00B264FC">
        <w:rPr>
          <w:rFonts w:ascii="Arial" w:hAnsi="Arial" w:cs="Arial"/>
          <w:color w:val="000000"/>
        </w:rPr>
        <w:t>características</w:t>
      </w:r>
      <w:r w:rsidR="00C67DE8">
        <w:rPr>
          <w:rStyle w:val="Refdenotaalpie"/>
          <w:rFonts w:ascii="Arial" w:hAnsi="Arial" w:cs="Arial"/>
          <w:color w:val="000000"/>
        </w:rPr>
        <w:footnoteReference w:id="13"/>
      </w:r>
      <w:r w:rsidR="00B264FC" w:rsidRPr="00B264FC">
        <w:rPr>
          <w:rFonts w:ascii="Arial" w:hAnsi="Arial" w:cs="Arial"/>
          <w:color w:val="000000"/>
        </w:rPr>
        <w:t>:</w:t>
      </w:r>
    </w:p>
    <w:p w14:paraId="51AFE6F1" w14:textId="77777777" w:rsidR="007870CE" w:rsidRPr="00B264FC" w:rsidRDefault="007870CE" w:rsidP="00B264FC">
      <w:pPr>
        <w:adjustRightInd w:val="0"/>
        <w:jc w:val="both"/>
        <w:rPr>
          <w:rFonts w:ascii="Arial" w:hAnsi="Arial" w:cs="Arial"/>
          <w:color w:val="000000"/>
        </w:rPr>
      </w:pPr>
    </w:p>
    <w:p w14:paraId="19B4753B" w14:textId="77777777" w:rsidR="00B264FC" w:rsidRPr="00B264FC" w:rsidRDefault="00B264FC" w:rsidP="006D3132">
      <w:pPr>
        <w:pStyle w:val="Prrafodelista"/>
        <w:widowControl/>
        <w:numPr>
          <w:ilvl w:val="0"/>
          <w:numId w:val="13"/>
        </w:numPr>
        <w:adjustRightInd w:val="0"/>
        <w:ind w:left="360"/>
        <w:contextualSpacing/>
        <w:jc w:val="both"/>
        <w:rPr>
          <w:rFonts w:ascii="Arial" w:hAnsi="Arial" w:cs="Arial"/>
          <w:color w:val="000000"/>
        </w:rPr>
      </w:pPr>
      <w:r w:rsidRPr="00B264FC">
        <w:rPr>
          <w:rFonts w:ascii="Arial" w:hAnsi="Arial" w:cs="Arial"/>
          <w:color w:val="000000"/>
        </w:rPr>
        <w:t>Ser visible (color rojo) y fácilmente accesible, ubicándose en un lugar donde pueda ser alcanzado rápidamente por el(la) operario(a) de la MEHM, ser accionado manualmente y estar en la posición de abierto.</w:t>
      </w:r>
    </w:p>
    <w:p w14:paraId="3B021CC5" w14:textId="77777777" w:rsidR="00B264FC" w:rsidRPr="00B264FC" w:rsidRDefault="00B264FC" w:rsidP="006D3132">
      <w:pPr>
        <w:pStyle w:val="Prrafodelista"/>
        <w:widowControl/>
        <w:numPr>
          <w:ilvl w:val="0"/>
          <w:numId w:val="13"/>
        </w:numPr>
        <w:adjustRightInd w:val="0"/>
        <w:ind w:left="360"/>
        <w:contextualSpacing/>
        <w:jc w:val="both"/>
        <w:rPr>
          <w:rFonts w:ascii="Arial" w:hAnsi="Arial" w:cs="Arial"/>
          <w:color w:val="000000"/>
        </w:rPr>
      </w:pPr>
      <w:r w:rsidRPr="00B264FC">
        <w:rPr>
          <w:rFonts w:ascii="Arial" w:hAnsi="Arial" w:cs="Arial"/>
          <w:color w:val="000000"/>
        </w:rPr>
        <w:t>Los contactos deben ser de apertura “forzada y completa”, entendiéndose por forzada a aquella que lleva rígidamente unidos los bloques de contactos con el vástago guía del elemento de accionamiento, mientras que la completa corresponde a aquella en donde éste tiene únicamente dos posiciones de trabajo estables (abierto o cerrado).</w:t>
      </w:r>
    </w:p>
    <w:p w14:paraId="5B167E37" w14:textId="77777777" w:rsidR="00B264FC" w:rsidRDefault="00B264FC" w:rsidP="006D3132">
      <w:pPr>
        <w:pStyle w:val="Prrafodelista"/>
        <w:widowControl/>
        <w:numPr>
          <w:ilvl w:val="0"/>
          <w:numId w:val="13"/>
        </w:numPr>
        <w:adjustRightInd w:val="0"/>
        <w:ind w:left="360"/>
        <w:contextualSpacing/>
        <w:jc w:val="both"/>
        <w:rPr>
          <w:rFonts w:ascii="Arial" w:hAnsi="Arial" w:cs="Arial"/>
          <w:color w:val="000000"/>
        </w:rPr>
      </w:pPr>
      <w:r w:rsidRPr="00B264FC">
        <w:rPr>
          <w:rFonts w:ascii="Arial" w:hAnsi="Arial" w:cs="Arial"/>
          <w:color w:val="000000"/>
        </w:rPr>
        <w:t>Para el caso de aquellas MEHM que cuenten con más de un mando, o que por sus dimensiones necesite de más de un dispositivo de parada de emergencia (por ejemplo, aquellas MEHM que tengan más de un puesto de trabajo), el accionamiento de cualquiera de éstos provocará la detención de la MEHM, siendo necesario eliminar el bloqueo desde el punto en que se paró, de forma de iniciar la nueva puesta en marcha.</w:t>
      </w:r>
    </w:p>
    <w:p w14:paraId="04526345" w14:textId="77777777" w:rsidR="006071A7" w:rsidRDefault="006071A7" w:rsidP="006071A7">
      <w:pPr>
        <w:pStyle w:val="Prrafodelista"/>
        <w:widowControl/>
        <w:shd w:val="clear" w:color="auto" w:fill="FFFFFF"/>
        <w:adjustRightInd w:val="0"/>
        <w:spacing w:line="270" w:lineRule="atLeast"/>
        <w:ind w:left="360" w:firstLine="0"/>
        <w:contextualSpacing/>
        <w:jc w:val="both"/>
        <w:textAlignment w:val="baseline"/>
        <w:rPr>
          <w:rFonts w:ascii="Arial" w:hAnsi="Arial" w:cs="Arial"/>
        </w:rPr>
      </w:pPr>
    </w:p>
    <w:p w14:paraId="17B9DE5F" w14:textId="77777777" w:rsidR="0015213E" w:rsidRPr="00B264FC" w:rsidRDefault="0015213E" w:rsidP="006071A7">
      <w:pPr>
        <w:pStyle w:val="Prrafodelista"/>
        <w:widowControl/>
        <w:shd w:val="clear" w:color="auto" w:fill="FFFFFF"/>
        <w:adjustRightInd w:val="0"/>
        <w:spacing w:line="270" w:lineRule="atLeast"/>
        <w:ind w:left="360" w:firstLine="0"/>
        <w:contextualSpacing/>
        <w:jc w:val="both"/>
        <w:textAlignment w:val="baseline"/>
        <w:rPr>
          <w:rFonts w:ascii="Arial" w:hAnsi="Arial" w:cs="Arial"/>
        </w:rPr>
      </w:pPr>
    </w:p>
    <w:p w14:paraId="110F0A38" w14:textId="482468B5" w:rsidR="00B264FC" w:rsidRPr="002F33B9" w:rsidRDefault="006071A7" w:rsidP="002F33B9">
      <w:pPr>
        <w:widowControl/>
        <w:tabs>
          <w:tab w:val="left" w:pos="426"/>
        </w:tabs>
        <w:autoSpaceDE/>
        <w:autoSpaceDN/>
        <w:spacing w:line="276" w:lineRule="auto"/>
        <w:contextualSpacing/>
        <w:jc w:val="both"/>
        <w:rPr>
          <w:rFonts w:ascii="Arial" w:hAnsi="Arial" w:cs="Arial"/>
        </w:rPr>
      </w:pPr>
      <w:r w:rsidRPr="002F33B9">
        <w:rPr>
          <w:rFonts w:ascii="Arial" w:hAnsi="Arial" w:cs="Arial"/>
        </w:rPr>
        <w:lastRenderedPageBreak/>
        <w:t>Adicionalmente, u</w:t>
      </w:r>
      <w:r w:rsidR="00B264FC" w:rsidRPr="002F33B9">
        <w:rPr>
          <w:rFonts w:ascii="Arial" w:hAnsi="Arial" w:cs="Arial"/>
        </w:rPr>
        <w:t>na parada de emergencia debe:</w:t>
      </w:r>
    </w:p>
    <w:p w14:paraId="06C00197" w14:textId="77777777" w:rsidR="006071A7" w:rsidRPr="002F33B9" w:rsidRDefault="006071A7" w:rsidP="002F33B9">
      <w:pPr>
        <w:widowControl/>
        <w:tabs>
          <w:tab w:val="left" w:pos="426"/>
        </w:tabs>
        <w:autoSpaceDE/>
        <w:autoSpaceDN/>
        <w:spacing w:line="276" w:lineRule="auto"/>
        <w:contextualSpacing/>
        <w:jc w:val="both"/>
        <w:rPr>
          <w:rFonts w:ascii="Arial" w:hAnsi="Arial" w:cs="Arial"/>
        </w:rPr>
      </w:pPr>
    </w:p>
    <w:p w14:paraId="0907D279" w14:textId="77777777" w:rsidR="00B264FC" w:rsidRPr="002F33B9" w:rsidRDefault="00B264FC" w:rsidP="006D3132">
      <w:pPr>
        <w:pStyle w:val="Prrafodelista"/>
        <w:widowControl/>
        <w:numPr>
          <w:ilvl w:val="0"/>
          <w:numId w:val="13"/>
        </w:numPr>
        <w:adjustRightInd w:val="0"/>
        <w:ind w:left="360"/>
        <w:contextualSpacing/>
        <w:jc w:val="both"/>
        <w:rPr>
          <w:rFonts w:ascii="Arial" w:hAnsi="Arial" w:cs="Arial"/>
          <w:color w:val="000000"/>
        </w:rPr>
      </w:pPr>
      <w:r w:rsidRPr="002F33B9">
        <w:rPr>
          <w:rFonts w:ascii="Arial" w:hAnsi="Arial" w:cs="Arial"/>
          <w:color w:val="000000"/>
        </w:rPr>
        <w:t>Activarse con una sola maniobra de una persona.</w:t>
      </w:r>
    </w:p>
    <w:p w14:paraId="0AC9B5BC" w14:textId="77777777" w:rsidR="009C5AB5" w:rsidRPr="002F33B9" w:rsidRDefault="009C5AB5" w:rsidP="006D3132">
      <w:pPr>
        <w:pStyle w:val="Prrafodelista"/>
        <w:widowControl/>
        <w:numPr>
          <w:ilvl w:val="0"/>
          <w:numId w:val="13"/>
        </w:numPr>
        <w:adjustRightInd w:val="0"/>
        <w:ind w:left="360"/>
        <w:contextualSpacing/>
        <w:jc w:val="both"/>
        <w:rPr>
          <w:rFonts w:ascii="Arial" w:hAnsi="Arial" w:cs="Arial"/>
          <w:color w:val="000000"/>
        </w:rPr>
      </w:pPr>
      <w:r w:rsidRPr="002F33B9">
        <w:rPr>
          <w:rFonts w:ascii="Arial" w:hAnsi="Arial" w:cs="Arial"/>
          <w:color w:val="000000"/>
        </w:rPr>
        <w:t>Detener en forma inmediata su funcionamiento.</w:t>
      </w:r>
    </w:p>
    <w:p w14:paraId="0C22346B" w14:textId="77777777" w:rsidR="00B264FC" w:rsidRPr="002F33B9" w:rsidRDefault="00B264FC" w:rsidP="006D3132">
      <w:pPr>
        <w:pStyle w:val="Prrafodelista"/>
        <w:widowControl/>
        <w:numPr>
          <w:ilvl w:val="0"/>
          <w:numId w:val="13"/>
        </w:numPr>
        <w:adjustRightInd w:val="0"/>
        <w:ind w:left="360"/>
        <w:contextualSpacing/>
        <w:jc w:val="both"/>
        <w:rPr>
          <w:rFonts w:ascii="Arial" w:hAnsi="Arial" w:cs="Arial"/>
          <w:color w:val="000000"/>
        </w:rPr>
      </w:pPr>
      <w:r w:rsidRPr="002F33B9">
        <w:rPr>
          <w:rFonts w:ascii="Arial" w:hAnsi="Arial" w:cs="Arial"/>
          <w:color w:val="000000"/>
        </w:rPr>
        <w:t xml:space="preserve">Restablecerse manualmente para que la máquina, equipo o herramienta motriz reanude su funcionamiento. </w:t>
      </w:r>
    </w:p>
    <w:p w14:paraId="174192CA" w14:textId="7F0ABEF0" w:rsidR="00B264FC" w:rsidRPr="002F33B9" w:rsidRDefault="00B264FC" w:rsidP="006D3132">
      <w:pPr>
        <w:pStyle w:val="Prrafodelista"/>
        <w:widowControl/>
        <w:numPr>
          <w:ilvl w:val="0"/>
          <w:numId w:val="13"/>
        </w:numPr>
        <w:adjustRightInd w:val="0"/>
        <w:ind w:left="360"/>
        <w:contextualSpacing/>
        <w:jc w:val="both"/>
        <w:rPr>
          <w:rFonts w:ascii="Arial" w:hAnsi="Arial" w:cs="Arial"/>
          <w:color w:val="000000"/>
        </w:rPr>
      </w:pPr>
      <w:r w:rsidRPr="002F33B9">
        <w:rPr>
          <w:rFonts w:ascii="Arial" w:hAnsi="Arial" w:cs="Arial"/>
          <w:color w:val="000000"/>
        </w:rPr>
        <w:t>Estar disponible y operativa en todo momento, independiente del modo de funcionamiento.</w:t>
      </w:r>
    </w:p>
    <w:p w14:paraId="735B498A" w14:textId="74E67156" w:rsidR="00B264FC" w:rsidRPr="002F33B9" w:rsidRDefault="00B264FC" w:rsidP="006D3132">
      <w:pPr>
        <w:pStyle w:val="Prrafodelista"/>
        <w:widowControl/>
        <w:numPr>
          <w:ilvl w:val="0"/>
          <w:numId w:val="13"/>
        </w:numPr>
        <w:adjustRightInd w:val="0"/>
        <w:ind w:left="360"/>
        <w:contextualSpacing/>
        <w:jc w:val="both"/>
        <w:rPr>
          <w:rFonts w:ascii="Arial" w:hAnsi="Arial" w:cs="Arial"/>
          <w:color w:val="000000"/>
        </w:rPr>
      </w:pPr>
      <w:r w:rsidRPr="002F33B9">
        <w:rPr>
          <w:rFonts w:ascii="Arial" w:hAnsi="Arial" w:cs="Arial"/>
          <w:color w:val="000000"/>
        </w:rPr>
        <w:t>La posición de la barr</w:t>
      </w:r>
      <w:r w:rsidR="002F33B9" w:rsidRPr="002F33B9">
        <w:rPr>
          <w:rFonts w:ascii="Arial" w:hAnsi="Arial" w:cs="Arial"/>
          <w:color w:val="000000"/>
        </w:rPr>
        <w:t>a</w:t>
      </w:r>
      <w:r w:rsidRPr="002F33B9">
        <w:rPr>
          <w:rFonts w:ascii="Arial" w:hAnsi="Arial" w:cs="Arial"/>
          <w:color w:val="000000"/>
        </w:rPr>
        <w:t>, varilla o cable de emergencia es fundamental, ya que tiene que detener la máquina antes de que una parte del cuerpo llegue a la zona de peligro.</w:t>
      </w:r>
    </w:p>
    <w:p w14:paraId="102130A4" w14:textId="77777777" w:rsidR="00B264FC" w:rsidRPr="002F33B9" w:rsidRDefault="00B264FC" w:rsidP="006D3132">
      <w:pPr>
        <w:pStyle w:val="Prrafodelista"/>
        <w:widowControl/>
        <w:numPr>
          <w:ilvl w:val="0"/>
          <w:numId w:val="13"/>
        </w:numPr>
        <w:adjustRightInd w:val="0"/>
        <w:ind w:left="360"/>
        <w:contextualSpacing/>
        <w:jc w:val="both"/>
        <w:rPr>
          <w:rFonts w:ascii="Arial" w:hAnsi="Arial" w:cs="Arial"/>
          <w:color w:val="000000"/>
        </w:rPr>
      </w:pPr>
      <w:r w:rsidRPr="002F33B9">
        <w:rPr>
          <w:rFonts w:ascii="Arial" w:hAnsi="Arial" w:cs="Arial"/>
          <w:color w:val="000000"/>
        </w:rPr>
        <w:t xml:space="preserve">Los cables de emergencia se colocan en el perímetro de la zona de peligro, cerca de ella o a lo largo de toda ella. El operario debería ser capaz de alcanzar el cable para detener la máquina. </w:t>
      </w:r>
    </w:p>
    <w:p w14:paraId="6453C0A5" w14:textId="77777777" w:rsidR="00B264FC" w:rsidRPr="002F33B9" w:rsidRDefault="00B264FC" w:rsidP="006D3132">
      <w:pPr>
        <w:pStyle w:val="Prrafodelista"/>
        <w:widowControl/>
        <w:numPr>
          <w:ilvl w:val="0"/>
          <w:numId w:val="13"/>
        </w:numPr>
        <w:adjustRightInd w:val="0"/>
        <w:ind w:left="360"/>
        <w:contextualSpacing/>
        <w:jc w:val="both"/>
        <w:rPr>
          <w:rFonts w:ascii="Arial" w:hAnsi="Arial" w:cs="Arial"/>
          <w:color w:val="000000"/>
        </w:rPr>
      </w:pPr>
      <w:r w:rsidRPr="002F33B9">
        <w:rPr>
          <w:rFonts w:ascii="Arial" w:hAnsi="Arial" w:cs="Arial"/>
          <w:color w:val="000000"/>
        </w:rPr>
        <w:t xml:space="preserve">Una parada de emergencia no sustituye otras medidas de protección, sino que su función es detener la máquina de un modo seguro y fiable. </w:t>
      </w:r>
    </w:p>
    <w:p w14:paraId="665B8EDE" w14:textId="77777777" w:rsidR="00B264FC" w:rsidRPr="005E6CD9" w:rsidRDefault="00B264FC" w:rsidP="00B264FC">
      <w:pPr>
        <w:jc w:val="both"/>
        <w:rPr>
          <w:rFonts w:ascii="Arial" w:hAnsi="Arial" w:cs="Arial"/>
          <w:highlight w:val="green"/>
        </w:rPr>
      </w:pPr>
    </w:p>
    <w:p w14:paraId="79C14AB7" w14:textId="1326DF17" w:rsidR="009C5AB5" w:rsidRPr="002F33B9" w:rsidRDefault="002F33B9" w:rsidP="00B264FC">
      <w:pPr>
        <w:jc w:val="both"/>
        <w:rPr>
          <w:rFonts w:ascii="Arial" w:hAnsi="Arial" w:cs="Arial"/>
        </w:rPr>
      </w:pPr>
      <w:r w:rsidRPr="002F33B9">
        <w:rPr>
          <w:rFonts w:ascii="Arial" w:hAnsi="Arial" w:cs="Arial"/>
        </w:rPr>
        <w:t>Consideraciones</w:t>
      </w:r>
      <w:r w:rsidR="009C5AB5" w:rsidRPr="002F33B9">
        <w:rPr>
          <w:rFonts w:ascii="Arial" w:hAnsi="Arial" w:cs="Arial"/>
        </w:rPr>
        <w:t xml:space="preserve"> adicionales:</w:t>
      </w:r>
    </w:p>
    <w:p w14:paraId="18405A8B" w14:textId="77777777" w:rsidR="009C5AB5" w:rsidRPr="002F33B9" w:rsidRDefault="009C5AB5" w:rsidP="00B264FC">
      <w:pPr>
        <w:jc w:val="both"/>
        <w:rPr>
          <w:rFonts w:ascii="Arial" w:hAnsi="Arial" w:cs="Arial"/>
        </w:rPr>
      </w:pPr>
    </w:p>
    <w:p w14:paraId="725E2E16" w14:textId="554938C9" w:rsidR="009C5AB5" w:rsidRPr="002F33B9" w:rsidRDefault="009C5AB5" w:rsidP="006D3132">
      <w:pPr>
        <w:pStyle w:val="Prrafodelista"/>
        <w:numPr>
          <w:ilvl w:val="0"/>
          <w:numId w:val="38"/>
        </w:numPr>
        <w:jc w:val="both"/>
        <w:rPr>
          <w:rFonts w:ascii="Arial" w:hAnsi="Arial" w:cs="Arial"/>
          <w:color w:val="000000"/>
        </w:rPr>
      </w:pPr>
      <w:r w:rsidRPr="002F33B9">
        <w:rPr>
          <w:rFonts w:ascii="Arial" w:hAnsi="Arial" w:cs="Arial"/>
        </w:rPr>
        <w:t xml:space="preserve">Deben existir </w:t>
      </w:r>
      <w:r w:rsidR="00B264FC" w:rsidRPr="002F33B9">
        <w:rPr>
          <w:rFonts w:ascii="Arial" w:hAnsi="Arial" w:cs="Arial"/>
        </w:rPr>
        <w:t>procedimientos para la operación de</w:t>
      </w:r>
      <w:r w:rsidRPr="002F33B9">
        <w:rPr>
          <w:rFonts w:ascii="Arial" w:hAnsi="Arial" w:cs="Arial"/>
        </w:rPr>
        <w:t xml:space="preserve"> cada una de</w:t>
      </w:r>
      <w:r w:rsidR="00B264FC" w:rsidRPr="002F33B9">
        <w:rPr>
          <w:rFonts w:ascii="Arial" w:hAnsi="Arial" w:cs="Arial"/>
        </w:rPr>
        <w:t xml:space="preserve"> las </w:t>
      </w:r>
      <w:r w:rsidR="00B264FC" w:rsidRPr="002F33B9">
        <w:rPr>
          <w:rFonts w:ascii="Arial" w:hAnsi="Arial" w:cs="Arial"/>
          <w:color w:val="000000"/>
        </w:rPr>
        <w:t>máquinas, equipos o herramientas motrices</w:t>
      </w:r>
      <w:r w:rsidRPr="002F33B9">
        <w:rPr>
          <w:rFonts w:ascii="Arial" w:hAnsi="Arial" w:cs="Arial"/>
          <w:color w:val="000000"/>
        </w:rPr>
        <w:t xml:space="preserve">, </w:t>
      </w:r>
      <w:r w:rsidRPr="002F33B9">
        <w:rPr>
          <w:rFonts w:ascii="Arial" w:hAnsi="Arial" w:cs="Arial"/>
        </w:rPr>
        <w:t>aprobados por la alta Gerencia/Administración del centro de trabajo</w:t>
      </w:r>
      <w:r w:rsidR="002F33B9" w:rsidRPr="002F33B9">
        <w:rPr>
          <w:rFonts w:ascii="Arial" w:hAnsi="Arial" w:cs="Arial"/>
        </w:rPr>
        <w:t>.</w:t>
      </w:r>
    </w:p>
    <w:p w14:paraId="4081F23B" w14:textId="32128319" w:rsidR="00B264FC" w:rsidRPr="002F33B9" w:rsidRDefault="009C5AB5" w:rsidP="006D3132">
      <w:pPr>
        <w:pStyle w:val="Prrafodelista"/>
        <w:numPr>
          <w:ilvl w:val="0"/>
          <w:numId w:val="38"/>
        </w:numPr>
        <w:jc w:val="both"/>
        <w:rPr>
          <w:rFonts w:ascii="Arial" w:hAnsi="Arial" w:cs="Arial"/>
        </w:rPr>
      </w:pPr>
      <w:r w:rsidRPr="002F33B9">
        <w:rPr>
          <w:rFonts w:ascii="Arial" w:hAnsi="Arial" w:cs="Arial"/>
        </w:rPr>
        <w:t>De</w:t>
      </w:r>
      <w:r w:rsidR="00B264FC" w:rsidRPr="002F33B9">
        <w:rPr>
          <w:rFonts w:ascii="Arial" w:hAnsi="Arial" w:cs="Arial"/>
        </w:rPr>
        <w:t xml:space="preserve">be confeccionarse una lista de chequeo específica para cada una de las </w:t>
      </w:r>
      <w:r w:rsidR="00B264FC" w:rsidRPr="002F33B9">
        <w:rPr>
          <w:rFonts w:ascii="Arial" w:hAnsi="Arial" w:cs="Arial"/>
          <w:color w:val="000000"/>
        </w:rPr>
        <w:t>máquinas, equipos o herramienta motriz</w:t>
      </w:r>
      <w:r w:rsidR="00B264FC" w:rsidRPr="002F33B9">
        <w:rPr>
          <w:rFonts w:ascii="Arial" w:hAnsi="Arial" w:cs="Arial"/>
        </w:rPr>
        <w:t>, mediante la cual se verifique que todos los dispositivos de seguridad y de emergencia se encuentran habilitados y operativos.</w:t>
      </w:r>
    </w:p>
    <w:p w14:paraId="0EC40386" w14:textId="3099797E" w:rsidR="00B264FC" w:rsidRPr="009C5AB5" w:rsidRDefault="00B264FC" w:rsidP="006D3132">
      <w:pPr>
        <w:pStyle w:val="Prrafodelista"/>
        <w:numPr>
          <w:ilvl w:val="0"/>
          <w:numId w:val="38"/>
        </w:numPr>
        <w:jc w:val="both"/>
        <w:rPr>
          <w:rFonts w:ascii="Arial" w:hAnsi="Arial" w:cs="Arial"/>
          <w:b/>
        </w:rPr>
      </w:pPr>
      <w:r w:rsidRPr="002F33B9">
        <w:rPr>
          <w:rFonts w:ascii="Arial" w:hAnsi="Arial" w:cs="Arial"/>
        </w:rPr>
        <w:t xml:space="preserve">El chequeo diario debe realizarlo el operador de cada </w:t>
      </w:r>
      <w:r w:rsidRPr="002F33B9">
        <w:rPr>
          <w:rFonts w:ascii="Arial" w:hAnsi="Arial" w:cs="Arial"/>
          <w:color w:val="000000"/>
        </w:rPr>
        <w:t>máquina, equipo o herramienta motriz</w:t>
      </w:r>
      <w:r w:rsidRPr="002F33B9">
        <w:rPr>
          <w:rFonts w:ascii="Arial" w:hAnsi="Arial" w:cs="Arial"/>
        </w:rPr>
        <w:t xml:space="preserve"> y ser validado por su supervisor antes del comienzo del turno</w:t>
      </w:r>
      <w:r w:rsidRPr="009C5AB5">
        <w:rPr>
          <w:rFonts w:ascii="Arial" w:hAnsi="Arial" w:cs="Arial"/>
        </w:rPr>
        <w:t xml:space="preserve"> </w:t>
      </w:r>
      <w:r w:rsidRPr="002F33B9">
        <w:rPr>
          <w:rFonts w:ascii="Arial" w:hAnsi="Arial" w:cs="Arial"/>
        </w:rPr>
        <w:t>(Anexo 5).</w:t>
      </w:r>
      <w:r w:rsidRPr="009C5AB5">
        <w:rPr>
          <w:rFonts w:ascii="Arial" w:hAnsi="Arial" w:cs="Arial"/>
        </w:rPr>
        <w:t xml:space="preserve"> </w:t>
      </w:r>
    </w:p>
    <w:p w14:paraId="77033F94" w14:textId="77777777" w:rsidR="009C5AB5" w:rsidRPr="009C5AB5" w:rsidRDefault="009C5AB5" w:rsidP="009C5AB5">
      <w:pPr>
        <w:jc w:val="both"/>
        <w:rPr>
          <w:rFonts w:ascii="Arial" w:hAnsi="Arial" w:cs="Arial"/>
          <w:b/>
        </w:rPr>
      </w:pPr>
    </w:p>
    <w:p w14:paraId="10C7D75E" w14:textId="77777777" w:rsidR="00B264FC" w:rsidRPr="00B264FC" w:rsidRDefault="00B264FC" w:rsidP="006D3132">
      <w:pPr>
        <w:pStyle w:val="Prrafodelista"/>
        <w:widowControl/>
        <w:numPr>
          <w:ilvl w:val="0"/>
          <w:numId w:val="14"/>
        </w:numPr>
        <w:adjustRightInd w:val="0"/>
        <w:outlineLvl w:val="4"/>
        <w:rPr>
          <w:rFonts w:ascii="Arial" w:hAnsi="Arial" w:cs="Arial"/>
          <w:b/>
          <w:vanish/>
        </w:rPr>
      </w:pPr>
      <w:bookmarkStart w:id="128" w:name="_Toc131077505"/>
      <w:bookmarkEnd w:id="128"/>
    </w:p>
    <w:p w14:paraId="5D9DE0A7" w14:textId="77777777" w:rsidR="00B264FC" w:rsidRPr="00B264FC" w:rsidRDefault="00B264FC" w:rsidP="006D3132">
      <w:pPr>
        <w:pStyle w:val="Prrafodelista"/>
        <w:widowControl/>
        <w:numPr>
          <w:ilvl w:val="0"/>
          <w:numId w:val="14"/>
        </w:numPr>
        <w:adjustRightInd w:val="0"/>
        <w:outlineLvl w:val="4"/>
        <w:rPr>
          <w:rFonts w:ascii="Arial" w:hAnsi="Arial" w:cs="Arial"/>
          <w:b/>
          <w:vanish/>
        </w:rPr>
      </w:pPr>
      <w:bookmarkStart w:id="129" w:name="_Toc131077506"/>
      <w:bookmarkEnd w:id="129"/>
    </w:p>
    <w:p w14:paraId="0CC046A8" w14:textId="77777777" w:rsidR="00B264FC" w:rsidRPr="00B264FC" w:rsidRDefault="00B264FC" w:rsidP="006D3132">
      <w:pPr>
        <w:pStyle w:val="Prrafodelista"/>
        <w:widowControl/>
        <w:numPr>
          <w:ilvl w:val="0"/>
          <w:numId w:val="14"/>
        </w:numPr>
        <w:adjustRightInd w:val="0"/>
        <w:outlineLvl w:val="4"/>
        <w:rPr>
          <w:rFonts w:ascii="Arial" w:hAnsi="Arial" w:cs="Arial"/>
          <w:b/>
          <w:vanish/>
        </w:rPr>
      </w:pPr>
      <w:bookmarkStart w:id="130" w:name="_Toc131077507"/>
      <w:bookmarkEnd w:id="130"/>
    </w:p>
    <w:p w14:paraId="4763424B" w14:textId="77777777" w:rsidR="00B264FC" w:rsidRPr="00B264FC" w:rsidRDefault="00B264FC" w:rsidP="006D3132">
      <w:pPr>
        <w:pStyle w:val="Prrafodelista"/>
        <w:widowControl/>
        <w:numPr>
          <w:ilvl w:val="1"/>
          <w:numId w:val="14"/>
        </w:numPr>
        <w:adjustRightInd w:val="0"/>
        <w:outlineLvl w:val="4"/>
        <w:rPr>
          <w:rFonts w:ascii="Arial" w:hAnsi="Arial" w:cs="Arial"/>
          <w:b/>
          <w:vanish/>
        </w:rPr>
      </w:pPr>
      <w:bookmarkStart w:id="131" w:name="_Toc131077508"/>
      <w:bookmarkEnd w:id="131"/>
    </w:p>
    <w:p w14:paraId="45F317FA" w14:textId="77777777" w:rsidR="00B264FC" w:rsidRPr="00B264FC" w:rsidRDefault="00B264FC" w:rsidP="006D3132">
      <w:pPr>
        <w:pStyle w:val="Prrafodelista"/>
        <w:widowControl/>
        <w:numPr>
          <w:ilvl w:val="1"/>
          <w:numId w:val="14"/>
        </w:numPr>
        <w:adjustRightInd w:val="0"/>
        <w:outlineLvl w:val="4"/>
        <w:rPr>
          <w:rFonts w:ascii="Arial" w:hAnsi="Arial" w:cs="Arial"/>
          <w:b/>
          <w:vanish/>
        </w:rPr>
      </w:pPr>
      <w:bookmarkStart w:id="132" w:name="_Toc131077509"/>
      <w:bookmarkEnd w:id="132"/>
    </w:p>
    <w:p w14:paraId="19EBBEC5" w14:textId="77777777" w:rsidR="00B264FC" w:rsidRPr="00B264FC" w:rsidRDefault="00B264FC" w:rsidP="006D3132">
      <w:pPr>
        <w:pStyle w:val="Prrafodelista"/>
        <w:widowControl/>
        <w:numPr>
          <w:ilvl w:val="1"/>
          <w:numId w:val="14"/>
        </w:numPr>
        <w:adjustRightInd w:val="0"/>
        <w:outlineLvl w:val="4"/>
        <w:rPr>
          <w:rFonts w:ascii="Arial" w:hAnsi="Arial" w:cs="Arial"/>
          <w:b/>
          <w:vanish/>
        </w:rPr>
      </w:pPr>
      <w:bookmarkStart w:id="133" w:name="_Toc131077510"/>
      <w:bookmarkEnd w:id="133"/>
    </w:p>
    <w:p w14:paraId="04024318" w14:textId="77777777" w:rsidR="00B264FC" w:rsidRPr="00B264FC" w:rsidRDefault="00B264FC" w:rsidP="006D3132">
      <w:pPr>
        <w:pStyle w:val="Prrafodelista"/>
        <w:widowControl/>
        <w:numPr>
          <w:ilvl w:val="1"/>
          <w:numId w:val="14"/>
        </w:numPr>
        <w:adjustRightInd w:val="0"/>
        <w:outlineLvl w:val="4"/>
        <w:rPr>
          <w:rFonts w:ascii="Arial" w:hAnsi="Arial" w:cs="Arial"/>
          <w:b/>
          <w:vanish/>
        </w:rPr>
      </w:pPr>
      <w:bookmarkStart w:id="134" w:name="_Toc131077511"/>
      <w:bookmarkEnd w:id="134"/>
    </w:p>
    <w:p w14:paraId="65D493AF" w14:textId="77777777" w:rsidR="00B264FC" w:rsidRPr="00B264FC" w:rsidRDefault="00B264FC" w:rsidP="006D3132">
      <w:pPr>
        <w:pStyle w:val="Prrafodelista"/>
        <w:widowControl/>
        <w:numPr>
          <w:ilvl w:val="2"/>
          <w:numId w:val="14"/>
        </w:numPr>
        <w:adjustRightInd w:val="0"/>
        <w:outlineLvl w:val="4"/>
        <w:rPr>
          <w:rFonts w:ascii="Arial" w:hAnsi="Arial" w:cs="Arial"/>
          <w:b/>
          <w:vanish/>
        </w:rPr>
      </w:pPr>
      <w:bookmarkStart w:id="135" w:name="_Toc131077512"/>
      <w:bookmarkEnd w:id="135"/>
    </w:p>
    <w:p w14:paraId="2732819C" w14:textId="77777777" w:rsidR="00B264FC" w:rsidRPr="00B264FC" w:rsidRDefault="00B264FC" w:rsidP="006D3132">
      <w:pPr>
        <w:pStyle w:val="Prrafodelista"/>
        <w:widowControl/>
        <w:numPr>
          <w:ilvl w:val="3"/>
          <w:numId w:val="14"/>
        </w:numPr>
        <w:adjustRightInd w:val="0"/>
        <w:outlineLvl w:val="4"/>
        <w:rPr>
          <w:rFonts w:ascii="Arial" w:hAnsi="Arial" w:cs="Arial"/>
          <w:b/>
          <w:vanish/>
        </w:rPr>
      </w:pPr>
      <w:bookmarkStart w:id="136" w:name="_Toc131077513"/>
      <w:bookmarkEnd w:id="136"/>
    </w:p>
    <w:p w14:paraId="57A2F9C3" w14:textId="77777777" w:rsidR="00B264FC" w:rsidRPr="00B264FC" w:rsidRDefault="00B264FC" w:rsidP="006D3132">
      <w:pPr>
        <w:pStyle w:val="Prrafodelista"/>
        <w:widowControl/>
        <w:numPr>
          <w:ilvl w:val="3"/>
          <w:numId w:val="14"/>
        </w:numPr>
        <w:adjustRightInd w:val="0"/>
        <w:outlineLvl w:val="4"/>
        <w:rPr>
          <w:rFonts w:ascii="Arial" w:hAnsi="Arial" w:cs="Arial"/>
          <w:b/>
          <w:vanish/>
        </w:rPr>
      </w:pPr>
      <w:bookmarkStart w:id="137" w:name="_Toc131077514"/>
      <w:bookmarkEnd w:id="137"/>
    </w:p>
    <w:p w14:paraId="2254A19B" w14:textId="77777777" w:rsidR="00B264FC" w:rsidRPr="00B264FC" w:rsidRDefault="00B264FC" w:rsidP="006D3132">
      <w:pPr>
        <w:pStyle w:val="Prrafodelista"/>
        <w:widowControl/>
        <w:numPr>
          <w:ilvl w:val="3"/>
          <w:numId w:val="14"/>
        </w:numPr>
        <w:adjustRightInd w:val="0"/>
        <w:outlineLvl w:val="4"/>
        <w:rPr>
          <w:rFonts w:ascii="Arial" w:hAnsi="Arial" w:cs="Arial"/>
          <w:b/>
          <w:vanish/>
        </w:rPr>
      </w:pPr>
      <w:bookmarkStart w:id="138" w:name="_Toc131077515"/>
      <w:bookmarkEnd w:id="138"/>
    </w:p>
    <w:p w14:paraId="23C88323" w14:textId="77777777" w:rsidR="00B264FC" w:rsidRPr="00B264FC" w:rsidRDefault="00B264FC" w:rsidP="006D3132">
      <w:pPr>
        <w:pStyle w:val="Prrafodelista"/>
        <w:widowControl/>
        <w:numPr>
          <w:ilvl w:val="4"/>
          <w:numId w:val="14"/>
        </w:numPr>
        <w:adjustRightInd w:val="0"/>
        <w:outlineLvl w:val="4"/>
        <w:rPr>
          <w:rFonts w:ascii="Arial" w:hAnsi="Arial" w:cs="Arial"/>
          <w:b/>
          <w:vanish/>
        </w:rPr>
      </w:pPr>
      <w:bookmarkStart w:id="139" w:name="_Toc131077516"/>
      <w:bookmarkEnd w:id="139"/>
    </w:p>
    <w:p w14:paraId="5E5BA8A9" w14:textId="40DAE9A3" w:rsidR="00B264FC" w:rsidRPr="007870CE" w:rsidRDefault="00B264FC" w:rsidP="006D3132">
      <w:pPr>
        <w:pStyle w:val="Ttulo5"/>
        <w:numPr>
          <w:ilvl w:val="0"/>
          <w:numId w:val="29"/>
        </w:numPr>
        <w:rPr>
          <w:rFonts w:ascii="Arial" w:eastAsia="Arial MT" w:hAnsi="Arial" w:cs="Arial"/>
          <w:b/>
          <w:bCs/>
          <w:color w:val="auto"/>
        </w:rPr>
      </w:pPr>
      <w:bookmarkStart w:id="140" w:name="_Toc131077517"/>
      <w:r w:rsidRPr="007870CE">
        <w:rPr>
          <w:rFonts w:ascii="Arial" w:eastAsia="Arial MT" w:hAnsi="Arial" w:cs="Arial"/>
          <w:b/>
          <w:bCs/>
          <w:color w:val="auto"/>
        </w:rPr>
        <w:t>Consignación</w:t>
      </w:r>
      <w:bookmarkEnd w:id="140"/>
      <w:r w:rsidR="002F2C4A">
        <w:rPr>
          <w:rStyle w:val="Refdenotaalpie"/>
          <w:rFonts w:ascii="Arial" w:eastAsia="Arial MT" w:hAnsi="Arial" w:cs="Arial"/>
          <w:b/>
          <w:bCs/>
          <w:color w:val="auto"/>
        </w:rPr>
        <w:footnoteReference w:id="14"/>
      </w:r>
    </w:p>
    <w:p w14:paraId="7D623827" w14:textId="77777777" w:rsidR="00B264FC" w:rsidRDefault="00B264FC" w:rsidP="00B264FC">
      <w:pPr>
        <w:rPr>
          <w:rFonts w:ascii="Arial" w:hAnsi="Arial" w:cs="Arial"/>
        </w:rPr>
      </w:pPr>
    </w:p>
    <w:p w14:paraId="4127A06B" w14:textId="040BA0BC" w:rsidR="002F2C4A" w:rsidRDefault="002F2C4A" w:rsidP="002F2C4A">
      <w:pPr>
        <w:jc w:val="both"/>
        <w:rPr>
          <w:rFonts w:ascii="Arial" w:hAnsi="Arial" w:cs="Arial"/>
        </w:rPr>
      </w:pPr>
      <w:r>
        <w:rPr>
          <w:rFonts w:ascii="Arial" w:hAnsi="Arial" w:cs="Arial"/>
        </w:rPr>
        <w:t>Corresponde a una medida de seguridad para prevenir los riesgos derivados de energías peligrosas residuales (partida imprevista de una MEHM).</w:t>
      </w:r>
    </w:p>
    <w:p w14:paraId="680D622B" w14:textId="77777777" w:rsidR="002F2C4A" w:rsidRDefault="002F2C4A" w:rsidP="00B264FC">
      <w:pPr>
        <w:adjustRightInd w:val="0"/>
        <w:jc w:val="both"/>
        <w:rPr>
          <w:rFonts w:ascii="Arial" w:hAnsi="Arial" w:cs="Arial"/>
          <w:color w:val="000000"/>
        </w:rPr>
      </w:pPr>
    </w:p>
    <w:p w14:paraId="6452C12E" w14:textId="7B6FB7A3" w:rsidR="002F2C4A" w:rsidRDefault="002F2C4A" w:rsidP="00B264FC">
      <w:pPr>
        <w:adjustRightInd w:val="0"/>
        <w:jc w:val="both"/>
        <w:rPr>
          <w:rFonts w:ascii="Arial" w:hAnsi="Arial" w:cs="Arial"/>
          <w:color w:val="000000"/>
        </w:rPr>
      </w:pPr>
      <w:r>
        <w:rPr>
          <w:rFonts w:ascii="Arial" w:hAnsi="Arial" w:cs="Arial"/>
          <w:color w:val="000000"/>
        </w:rPr>
        <w:t xml:space="preserve">Una marcha </w:t>
      </w:r>
      <w:r w:rsidR="0060303A">
        <w:rPr>
          <w:rFonts w:ascii="Arial" w:hAnsi="Arial" w:cs="Arial"/>
          <w:color w:val="000000"/>
        </w:rPr>
        <w:t>imprevista</w:t>
      </w:r>
      <w:r w:rsidR="00B264FC" w:rsidRPr="00B264FC">
        <w:rPr>
          <w:rFonts w:ascii="Arial" w:hAnsi="Arial" w:cs="Arial"/>
          <w:color w:val="000000"/>
        </w:rPr>
        <w:t xml:space="preserve"> de una </w:t>
      </w:r>
      <w:r w:rsidR="0060303A" w:rsidRPr="00B264FC">
        <w:rPr>
          <w:rFonts w:ascii="Arial" w:hAnsi="Arial" w:cs="Arial"/>
          <w:color w:val="000000"/>
        </w:rPr>
        <w:t>MEHM</w:t>
      </w:r>
      <w:r>
        <w:rPr>
          <w:rFonts w:ascii="Arial" w:hAnsi="Arial" w:cs="Arial"/>
          <w:color w:val="000000"/>
        </w:rPr>
        <w:t xml:space="preserve"> se </w:t>
      </w:r>
      <w:r w:rsidR="00B264FC" w:rsidRPr="00B264FC">
        <w:rPr>
          <w:rFonts w:ascii="Arial" w:hAnsi="Arial" w:cs="Arial"/>
          <w:color w:val="000000"/>
        </w:rPr>
        <w:t xml:space="preserve">puede </w:t>
      </w:r>
      <w:r>
        <w:rPr>
          <w:rFonts w:ascii="Arial" w:hAnsi="Arial" w:cs="Arial"/>
          <w:color w:val="000000"/>
        </w:rPr>
        <w:t>deber a:</w:t>
      </w:r>
    </w:p>
    <w:p w14:paraId="79BBC6CA" w14:textId="4D22053E" w:rsidR="00B264FC" w:rsidRPr="007870CE" w:rsidRDefault="00B264FC" w:rsidP="006D3132">
      <w:pPr>
        <w:pStyle w:val="Prrafodelista"/>
        <w:numPr>
          <w:ilvl w:val="1"/>
          <w:numId w:val="30"/>
        </w:numPr>
        <w:adjustRightInd w:val="0"/>
        <w:jc w:val="both"/>
        <w:rPr>
          <w:rFonts w:ascii="Arial" w:hAnsi="Arial" w:cs="Arial"/>
          <w:color w:val="000000"/>
        </w:rPr>
      </w:pPr>
      <w:r w:rsidRPr="007870CE">
        <w:rPr>
          <w:rFonts w:ascii="Arial" w:hAnsi="Arial" w:cs="Arial"/>
          <w:color w:val="000000"/>
        </w:rPr>
        <w:t>Fallo interno de un sistema de mando</w:t>
      </w:r>
      <w:r w:rsidR="002F33B9">
        <w:rPr>
          <w:rFonts w:ascii="Arial" w:hAnsi="Arial" w:cs="Arial"/>
          <w:color w:val="000000"/>
        </w:rPr>
        <w:t>.</w:t>
      </w:r>
    </w:p>
    <w:p w14:paraId="33C63D8D" w14:textId="2D2FF72A" w:rsidR="00B264FC" w:rsidRPr="007870CE" w:rsidRDefault="00B264FC" w:rsidP="006D3132">
      <w:pPr>
        <w:pStyle w:val="Prrafodelista"/>
        <w:numPr>
          <w:ilvl w:val="1"/>
          <w:numId w:val="30"/>
        </w:numPr>
        <w:adjustRightInd w:val="0"/>
        <w:jc w:val="both"/>
        <w:rPr>
          <w:rFonts w:ascii="Arial" w:hAnsi="Arial" w:cs="Arial"/>
          <w:color w:val="000000"/>
        </w:rPr>
      </w:pPr>
      <w:r w:rsidRPr="007870CE">
        <w:rPr>
          <w:rFonts w:ascii="Arial" w:hAnsi="Arial" w:cs="Arial"/>
          <w:color w:val="000000"/>
        </w:rPr>
        <w:t>Influencia externa sobre dicho sistema (por ejemplo, interferencias electromagnéticas sobre sistemas de mando electrónicos)</w:t>
      </w:r>
      <w:r w:rsidR="002F33B9">
        <w:rPr>
          <w:rFonts w:ascii="Arial" w:hAnsi="Arial" w:cs="Arial"/>
          <w:color w:val="000000"/>
        </w:rPr>
        <w:t>.</w:t>
      </w:r>
    </w:p>
    <w:p w14:paraId="573421F6" w14:textId="2429BF5B" w:rsidR="00B264FC" w:rsidRPr="007870CE" w:rsidRDefault="00B264FC" w:rsidP="006D3132">
      <w:pPr>
        <w:pStyle w:val="Prrafodelista"/>
        <w:numPr>
          <w:ilvl w:val="1"/>
          <w:numId w:val="30"/>
        </w:numPr>
        <w:adjustRightInd w:val="0"/>
        <w:jc w:val="both"/>
        <w:rPr>
          <w:rFonts w:ascii="Arial" w:hAnsi="Arial" w:cs="Arial"/>
          <w:color w:val="000000"/>
        </w:rPr>
      </w:pPr>
      <w:r w:rsidRPr="007870CE">
        <w:rPr>
          <w:rFonts w:ascii="Arial" w:hAnsi="Arial" w:cs="Arial"/>
          <w:color w:val="000000"/>
        </w:rPr>
        <w:t>Puesta en marcha generada por una acción humana inoportuna</w:t>
      </w:r>
      <w:r w:rsidR="002F33B9">
        <w:rPr>
          <w:rFonts w:ascii="Arial" w:hAnsi="Arial" w:cs="Arial"/>
          <w:color w:val="000000"/>
        </w:rPr>
        <w:t>.</w:t>
      </w:r>
    </w:p>
    <w:p w14:paraId="0607CF1C" w14:textId="709EC944" w:rsidR="00B264FC" w:rsidRPr="007870CE" w:rsidRDefault="00B264FC" w:rsidP="006D3132">
      <w:pPr>
        <w:pStyle w:val="Prrafodelista"/>
        <w:numPr>
          <w:ilvl w:val="1"/>
          <w:numId w:val="30"/>
        </w:numPr>
        <w:adjustRightInd w:val="0"/>
        <w:jc w:val="both"/>
        <w:rPr>
          <w:rFonts w:ascii="Arial" w:hAnsi="Arial" w:cs="Arial"/>
          <w:color w:val="000000"/>
        </w:rPr>
      </w:pPr>
      <w:r w:rsidRPr="007870CE">
        <w:rPr>
          <w:rFonts w:ascii="Arial" w:hAnsi="Arial" w:cs="Arial"/>
          <w:color w:val="000000"/>
        </w:rPr>
        <w:t>Restablecimiento de la alimentación de energía después de una interrupción</w:t>
      </w:r>
      <w:r w:rsidR="002F33B9">
        <w:rPr>
          <w:rFonts w:ascii="Arial" w:hAnsi="Arial" w:cs="Arial"/>
          <w:color w:val="000000"/>
        </w:rPr>
        <w:t>.</w:t>
      </w:r>
    </w:p>
    <w:p w14:paraId="74A1187F" w14:textId="2457CB6A" w:rsidR="00B264FC" w:rsidRPr="007870CE" w:rsidRDefault="00B264FC" w:rsidP="006D3132">
      <w:pPr>
        <w:pStyle w:val="Prrafodelista"/>
        <w:numPr>
          <w:ilvl w:val="1"/>
          <w:numId w:val="30"/>
        </w:numPr>
        <w:adjustRightInd w:val="0"/>
        <w:jc w:val="both"/>
        <w:rPr>
          <w:rFonts w:ascii="Arial" w:hAnsi="Arial" w:cs="Arial"/>
          <w:color w:val="000000"/>
        </w:rPr>
      </w:pPr>
      <w:r w:rsidRPr="007870CE">
        <w:rPr>
          <w:rFonts w:ascii="Arial" w:hAnsi="Arial" w:cs="Arial"/>
          <w:color w:val="000000"/>
        </w:rPr>
        <w:t>Influencias internas o externas (presencia de energías residuales, viento, autoencendido de motores de combustión interna, etc.).</w:t>
      </w:r>
    </w:p>
    <w:p w14:paraId="6335AA3C" w14:textId="77777777" w:rsidR="00B264FC" w:rsidRPr="00B264FC" w:rsidRDefault="00B264FC" w:rsidP="00B264FC">
      <w:pPr>
        <w:adjustRightInd w:val="0"/>
        <w:jc w:val="both"/>
        <w:rPr>
          <w:rFonts w:ascii="Arial" w:hAnsi="Arial" w:cs="Arial"/>
          <w:color w:val="000000"/>
        </w:rPr>
      </w:pPr>
    </w:p>
    <w:p w14:paraId="66B9BE5D" w14:textId="4F6C0314" w:rsidR="002F2C4A" w:rsidRDefault="002F2C4A" w:rsidP="00B264FC">
      <w:pPr>
        <w:adjustRightInd w:val="0"/>
        <w:jc w:val="both"/>
        <w:rPr>
          <w:rFonts w:ascii="Arial" w:hAnsi="Arial" w:cs="Arial"/>
          <w:color w:val="000000"/>
        </w:rPr>
      </w:pPr>
      <w:r>
        <w:rPr>
          <w:rFonts w:ascii="Arial" w:hAnsi="Arial" w:cs="Arial"/>
          <w:color w:val="000000"/>
        </w:rPr>
        <w:t xml:space="preserve">Una </w:t>
      </w:r>
      <w:r w:rsidR="00B264FC" w:rsidRPr="00B264FC">
        <w:rPr>
          <w:rFonts w:ascii="Arial" w:hAnsi="Arial" w:cs="Arial"/>
          <w:color w:val="000000"/>
        </w:rPr>
        <w:t xml:space="preserve">consignación consta de 4 acciones fundamentales, </w:t>
      </w:r>
      <w:r w:rsidR="0060303A">
        <w:rPr>
          <w:rFonts w:ascii="Arial" w:hAnsi="Arial" w:cs="Arial"/>
          <w:color w:val="000000"/>
        </w:rPr>
        <w:t xml:space="preserve">siendo </w:t>
      </w:r>
      <w:r>
        <w:rPr>
          <w:rFonts w:ascii="Arial" w:hAnsi="Arial" w:cs="Arial"/>
          <w:color w:val="000000"/>
        </w:rPr>
        <w:t>éstas:</w:t>
      </w:r>
    </w:p>
    <w:p w14:paraId="0ACDC671" w14:textId="77777777" w:rsidR="00B264FC" w:rsidRPr="00B264FC" w:rsidRDefault="00B264FC" w:rsidP="00B264FC">
      <w:pPr>
        <w:adjustRightInd w:val="0"/>
        <w:jc w:val="both"/>
        <w:rPr>
          <w:rFonts w:ascii="Arial" w:hAnsi="Arial" w:cs="Arial"/>
          <w:color w:val="000000"/>
        </w:rPr>
      </w:pPr>
    </w:p>
    <w:p w14:paraId="1342897C" w14:textId="608991F5" w:rsidR="00B264FC" w:rsidRDefault="00B264FC" w:rsidP="00B264FC">
      <w:pPr>
        <w:adjustRightInd w:val="0"/>
        <w:jc w:val="both"/>
        <w:rPr>
          <w:rFonts w:ascii="Arial" w:hAnsi="Arial" w:cs="Arial"/>
          <w:color w:val="000000"/>
        </w:rPr>
      </w:pPr>
      <w:r w:rsidRPr="00B264FC">
        <w:rPr>
          <w:rFonts w:ascii="Arial" w:hAnsi="Arial" w:cs="Arial"/>
          <w:b/>
          <w:bCs/>
          <w:color w:val="000000"/>
        </w:rPr>
        <w:t>Separación de la MEHM</w:t>
      </w:r>
      <w:r w:rsidRPr="00B264FC">
        <w:rPr>
          <w:rFonts w:ascii="Arial" w:hAnsi="Arial" w:cs="Arial"/>
          <w:color w:val="000000"/>
        </w:rPr>
        <w:t xml:space="preserve"> (o de elementos definidos de ésta) de todas las fuentes de energía posibles. Al respecto, se pueden emplear diferentes dispositivos en función del tipo de alimentación de energía de la máquina, como por ejemplo un interruptor seleccionador, o bien, un seleccionador con y sin fusibles entre otros.</w:t>
      </w:r>
    </w:p>
    <w:p w14:paraId="72363AF4" w14:textId="77777777" w:rsidR="0015213E" w:rsidRPr="00B264FC" w:rsidRDefault="0015213E" w:rsidP="00B264FC">
      <w:pPr>
        <w:adjustRightInd w:val="0"/>
        <w:jc w:val="both"/>
        <w:rPr>
          <w:rFonts w:ascii="Arial" w:hAnsi="Arial" w:cs="Arial"/>
          <w:color w:val="000000"/>
        </w:rPr>
      </w:pPr>
    </w:p>
    <w:p w14:paraId="7AA128DE" w14:textId="77777777" w:rsidR="00B264FC" w:rsidRPr="00B264FC" w:rsidRDefault="00B264FC" w:rsidP="00B264FC">
      <w:pPr>
        <w:adjustRightInd w:val="0"/>
        <w:jc w:val="both"/>
        <w:rPr>
          <w:rFonts w:ascii="Arial" w:hAnsi="Arial" w:cs="Arial"/>
          <w:color w:val="000000"/>
        </w:rPr>
      </w:pPr>
    </w:p>
    <w:p w14:paraId="13A9D027" w14:textId="110A648E" w:rsidR="00B264FC" w:rsidRPr="00B264FC" w:rsidRDefault="00B264FC" w:rsidP="00B264FC">
      <w:pPr>
        <w:adjustRightInd w:val="0"/>
        <w:jc w:val="both"/>
        <w:rPr>
          <w:rFonts w:ascii="Arial" w:hAnsi="Arial" w:cs="Arial"/>
          <w:color w:val="000000"/>
        </w:rPr>
      </w:pPr>
      <w:r w:rsidRPr="00B264FC">
        <w:rPr>
          <w:rFonts w:ascii="Arial" w:hAnsi="Arial" w:cs="Arial"/>
          <w:b/>
          <w:bCs/>
          <w:color w:val="000000"/>
        </w:rPr>
        <w:lastRenderedPageBreak/>
        <w:t>Bloqueo de todos los dispositivos de separación</w:t>
      </w:r>
      <w:r w:rsidRPr="00B264FC">
        <w:rPr>
          <w:rFonts w:ascii="Arial" w:hAnsi="Arial" w:cs="Arial"/>
          <w:color w:val="000000"/>
        </w:rPr>
        <w:t xml:space="preserve"> (u otro medio para impedir el accionamiento) en aquellos casos en los que fuese necesario (por ejemplo, en MEHM de grandes dimensiones), tales como candados o dispositivos de enclavamiento por transferencia de llave (de cualquier forma, en ambos casos se debe considerar utilizar el etiquetado correspondiente)</w:t>
      </w:r>
      <w:r w:rsidR="0001352F">
        <w:rPr>
          <w:rFonts w:ascii="Arial" w:hAnsi="Arial" w:cs="Arial"/>
          <w:color w:val="000000"/>
        </w:rPr>
        <w:t>.</w:t>
      </w:r>
    </w:p>
    <w:p w14:paraId="74A31340" w14:textId="77777777" w:rsidR="00B264FC" w:rsidRPr="00B264FC" w:rsidRDefault="00B264FC" w:rsidP="00B264FC">
      <w:pPr>
        <w:adjustRightInd w:val="0"/>
        <w:rPr>
          <w:rFonts w:ascii="Arial" w:hAnsi="Arial" w:cs="Arial"/>
          <w:color w:val="000000"/>
        </w:rPr>
      </w:pPr>
    </w:p>
    <w:p w14:paraId="2F266919" w14:textId="6A7A0D40" w:rsidR="00B264FC" w:rsidRPr="00B264FC" w:rsidRDefault="00B264FC" w:rsidP="00B264FC">
      <w:pPr>
        <w:adjustRightInd w:val="0"/>
        <w:jc w:val="both"/>
        <w:rPr>
          <w:rFonts w:ascii="Arial" w:hAnsi="Arial" w:cs="Arial"/>
          <w:color w:val="000000"/>
        </w:rPr>
      </w:pPr>
      <w:r w:rsidRPr="00B264FC">
        <w:rPr>
          <w:rFonts w:ascii="Arial" w:hAnsi="Arial" w:cs="Arial"/>
          <w:b/>
          <w:bCs/>
          <w:color w:val="000000"/>
        </w:rPr>
        <w:t>Disipación o retención</w:t>
      </w:r>
      <w:r w:rsidRPr="00B264FC">
        <w:rPr>
          <w:rFonts w:ascii="Arial" w:hAnsi="Arial" w:cs="Arial"/>
          <w:color w:val="000000"/>
        </w:rPr>
        <w:t xml:space="preserve"> (confinamiento) de cualquier energía acumulada. En esta acción se debe tener especial cuidado en la energía residual de tipo eléctrica (utilizando condensadores o resistencias de descarga), la presión residual en las energías de tipo hidráulica y neumática (utilizando válvulas de corte y despresurización) y otros tipos de energías como térmicas (utilizando barreras físicas entre personas y fuentes), de inercias mecánicas (utilizando frenos), energía potencial (utilizando bloqueos mecánicos) u otras.</w:t>
      </w:r>
    </w:p>
    <w:p w14:paraId="6F9ABED1" w14:textId="77777777" w:rsidR="00B264FC" w:rsidRPr="00B264FC" w:rsidRDefault="00B264FC" w:rsidP="00B264FC">
      <w:pPr>
        <w:adjustRightInd w:val="0"/>
        <w:jc w:val="both"/>
        <w:rPr>
          <w:rFonts w:ascii="Arial" w:hAnsi="Arial" w:cs="Arial"/>
          <w:color w:val="000000"/>
        </w:rPr>
      </w:pPr>
    </w:p>
    <w:p w14:paraId="41B4CAB5" w14:textId="7DBF065B" w:rsidR="0050634D" w:rsidRPr="0060303A" w:rsidRDefault="00B264FC" w:rsidP="00B264FC">
      <w:pPr>
        <w:adjustRightInd w:val="0"/>
        <w:jc w:val="both"/>
        <w:rPr>
          <w:rFonts w:ascii="Arial" w:hAnsi="Arial" w:cs="Arial"/>
          <w:color w:val="000000"/>
        </w:rPr>
      </w:pPr>
      <w:r w:rsidRPr="00B264FC">
        <w:rPr>
          <w:rFonts w:ascii="Arial" w:hAnsi="Arial" w:cs="Arial"/>
          <w:b/>
          <w:bCs/>
          <w:color w:val="000000"/>
        </w:rPr>
        <w:t>Verificación</w:t>
      </w:r>
      <w:r w:rsidRPr="00B264FC">
        <w:rPr>
          <w:rFonts w:ascii="Arial" w:hAnsi="Arial" w:cs="Arial"/>
          <w:color w:val="000000"/>
        </w:rPr>
        <w:t>, mediante un procedimiento de trabajo seguro, de que las acciones realizadas para la consignación han producido el efecto deseado. Este procedimiento seguro, debe describir claramente el alcance, el propósito, la autorización, las reglas y las técnicas que los trabajadores y trabajadoras utilizarán para controlar las acciones (separación, bloqueo y disipación o retención), así como los medios que se utilizarán para tal fin.</w:t>
      </w:r>
    </w:p>
    <w:p w14:paraId="0057F55D" w14:textId="77777777" w:rsidR="002965CC" w:rsidRPr="00B264FC" w:rsidRDefault="002965CC" w:rsidP="00B264FC">
      <w:pPr>
        <w:adjustRightInd w:val="0"/>
        <w:jc w:val="both"/>
        <w:rPr>
          <w:rFonts w:ascii="Arial" w:hAnsi="Arial" w:cs="Arial"/>
        </w:rPr>
      </w:pPr>
    </w:p>
    <w:p w14:paraId="29B0D363" w14:textId="77777777" w:rsidR="00B264FC" w:rsidRPr="0060303A" w:rsidRDefault="00B264FC" w:rsidP="00B264FC">
      <w:pPr>
        <w:jc w:val="both"/>
        <w:rPr>
          <w:rFonts w:ascii="Arial" w:hAnsi="Arial" w:cs="Arial"/>
          <w:lang w:val="es-MX"/>
        </w:rPr>
      </w:pPr>
      <w:r w:rsidRPr="0060303A">
        <w:rPr>
          <w:rFonts w:ascii="Arial" w:hAnsi="Arial" w:cs="Arial"/>
          <w:lang w:val="es-MX"/>
        </w:rPr>
        <w:t xml:space="preserve">Toda fuente de energía (eléctrica, mecánica, hidráulica, neumática, gravitacional, térmica, radioactiva, etc.) debe ser consignada o bloqueada antes de realizar un trabajo. </w:t>
      </w:r>
    </w:p>
    <w:p w14:paraId="2E7FBEB6" w14:textId="77777777" w:rsidR="0050634D" w:rsidRPr="0060303A" w:rsidRDefault="0050634D" w:rsidP="00B264FC">
      <w:pPr>
        <w:jc w:val="both"/>
        <w:rPr>
          <w:rFonts w:ascii="Arial" w:hAnsi="Arial" w:cs="Arial"/>
          <w:lang w:val="es-MX"/>
        </w:rPr>
      </w:pPr>
    </w:p>
    <w:p w14:paraId="7FAA3C93" w14:textId="2463C713" w:rsidR="00B264FC" w:rsidRPr="0060303A" w:rsidRDefault="00B264FC" w:rsidP="00B264FC">
      <w:pPr>
        <w:adjustRightInd w:val="0"/>
        <w:jc w:val="both"/>
        <w:rPr>
          <w:rFonts w:ascii="Arial" w:hAnsi="Arial" w:cs="Arial"/>
        </w:rPr>
      </w:pPr>
      <w:r w:rsidRPr="0060303A">
        <w:rPr>
          <w:rFonts w:ascii="Arial" w:hAnsi="Arial" w:cs="Arial"/>
        </w:rPr>
        <w:t>Uno de los riesgos menos evidentes de las MEHM, es que pueden tener energía residual cuando están apagadas o detenidas. Se pueden almacenar varias formas de energía residual, como presión neumática o hidráulica, capacitores con carga eléctrica, resortes tensados o comprimidos o energía cinética por rotación de volantes.</w:t>
      </w:r>
      <w:r w:rsidR="0050634D" w:rsidRPr="0060303A">
        <w:rPr>
          <w:rFonts w:ascii="Arial" w:hAnsi="Arial" w:cs="Arial"/>
        </w:rPr>
        <w:t xml:space="preserve"> </w:t>
      </w:r>
    </w:p>
    <w:p w14:paraId="5BB5F910" w14:textId="77777777" w:rsidR="0050634D" w:rsidRPr="00EB25EE" w:rsidRDefault="0050634D" w:rsidP="00B264FC">
      <w:pPr>
        <w:adjustRightInd w:val="0"/>
        <w:jc w:val="both"/>
        <w:rPr>
          <w:rFonts w:ascii="Arial" w:hAnsi="Arial" w:cs="Arial"/>
          <w:highlight w:val="green"/>
        </w:rPr>
      </w:pPr>
    </w:p>
    <w:p w14:paraId="19CE9EA1" w14:textId="77AD6DB1" w:rsidR="002965CC" w:rsidRPr="00893E32" w:rsidRDefault="002965CC" w:rsidP="002965CC">
      <w:pPr>
        <w:ind w:right="-143"/>
        <w:jc w:val="both"/>
        <w:rPr>
          <w:rFonts w:ascii="Arial" w:hAnsi="Arial" w:cs="Arial"/>
          <w:b/>
        </w:rPr>
      </w:pPr>
      <w:r w:rsidRPr="00893E32">
        <w:rPr>
          <w:rFonts w:ascii="Arial" w:hAnsi="Arial" w:cs="Arial"/>
          <w:b/>
        </w:rPr>
        <w:t>Reglas generales de bloqueo</w:t>
      </w:r>
    </w:p>
    <w:p w14:paraId="2379187E" w14:textId="77777777" w:rsidR="00076A54" w:rsidRPr="00893E32" w:rsidRDefault="00076A54" w:rsidP="002965CC">
      <w:pPr>
        <w:ind w:right="-143"/>
        <w:jc w:val="both"/>
        <w:rPr>
          <w:rFonts w:ascii="Arial" w:hAnsi="Arial" w:cs="Arial"/>
          <w:b/>
        </w:rPr>
      </w:pPr>
    </w:p>
    <w:p w14:paraId="26A83625" w14:textId="77777777" w:rsidR="002965CC" w:rsidRPr="00893E32" w:rsidRDefault="002965CC" w:rsidP="006D3132">
      <w:pPr>
        <w:widowControl/>
        <w:numPr>
          <w:ilvl w:val="0"/>
          <w:numId w:val="3"/>
        </w:numPr>
        <w:autoSpaceDE/>
        <w:autoSpaceDN/>
        <w:ind w:right="-143"/>
        <w:jc w:val="both"/>
        <w:rPr>
          <w:rFonts w:ascii="Arial" w:hAnsi="Arial" w:cs="Arial"/>
        </w:rPr>
      </w:pPr>
      <w:r w:rsidRPr="00893E32">
        <w:rPr>
          <w:rFonts w:ascii="Arial" w:hAnsi="Arial" w:cs="Arial"/>
          <w:bCs/>
          <w:lang w:val="es-ES_tradnl"/>
        </w:rPr>
        <w:t>Todo interruptor de circuito, válvula o mecanismo de aislamiento de energía debe colocarse en posición que indique que está desconectado.</w:t>
      </w:r>
    </w:p>
    <w:p w14:paraId="1E31F100" w14:textId="77777777" w:rsidR="002965CC" w:rsidRPr="00893E32" w:rsidRDefault="002965CC" w:rsidP="006D3132">
      <w:pPr>
        <w:widowControl/>
        <w:numPr>
          <w:ilvl w:val="0"/>
          <w:numId w:val="3"/>
        </w:numPr>
        <w:autoSpaceDE/>
        <w:autoSpaceDN/>
        <w:ind w:right="-143"/>
        <w:jc w:val="both"/>
        <w:rPr>
          <w:rFonts w:ascii="Arial" w:hAnsi="Arial" w:cs="Arial"/>
        </w:rPr>
      </w:pPr>
      <w:r w:rsidRPr="00893E32">
        <w:rPr>
          <w:rFonts w:ascii="Arial" w:hAnsi="Arial" w:cs="Arial"/>
          <w:bCs/>
          <w:lang w:val="es-ES_tradnl"/>
        </w:rPr>
        <w:t>El dispositivo de bloqueo debe ser colocado de tal forma que impida la energización de la máquina o equipo</w:t>
      </w:r>
      <w:r w:rsidRPr="00893E32">
        <w:rPr>
          <w:rFonts w:ascii="Arial" w:hAnsi="Arial" w:cs="Arial"/>
          <w:b/>
          <w:bCs/>
          <w:lang w:val="es-ES_tradnl"/>
        </w:rPr>
        <w:t xml:space="preserve">. </w:t>
      </w:r>
    </w:p>
    <w:p w14:paraId="7CF75261" w14:textId="5A97A439" w:rsidR="002965CC" w:rsidRPr="00893E32" w:rsidRDefault="002965CC" w:rsidP="006D3132">
      <w:pPr>
        <w:widowControl/>
        <w:numPr>
          <w:ilvl w:val="0"/>
          <w:numId w:val="3"/>
        </w:numPr>
        <w:autoSpaceDE/>
        <w:autoSpaceDN/>
        <w:ind w:right="-143"/>
        <w:jc w:val="both"/>
        <w:rPr>
          <w:rFonts w:ascii="Arial" w:hAnsi="Arial" w:cs="Arial"/>
        </w:rPr>
      </w:pPr>
      <w:r w:rsidRPr="00893E32">
        <w:rPr>
          <w:rFonts w:ascii="Arial" w:hAnsi="Arial" w:cs="Arial"/>
          <w:bCs/>
        </w:rPr>
        <w:t>Prohibido encender una máquina o equipo que está con procedimiento de bloqueo.</w:t>
      </w:r>
    </w:p>
    <w:p w14:paraId="37205B16" w14:textId="372A460B" w:rsidR="002965CC" w:rsidRPr="00893E32" w:rsidRDefault="002965CC" w:rsidP="006D3132">
      <w:pPr>
        <w:pStyle w:val="Prrafodelista"/>
        <w:widowControl/>
        <w:numPr>
          <w:ilvl w:val="0"/>
          <w:numId w:val="3"/>
        </w:numPr>
        <w:autoSpaceDE/>
        <w:autoSpaceDN/>
        <w:ind w:right="-143"/>
        <w:contextualSpacing/>
        <w:jc w:val="both"/>
        <w:rPr>
          <w:rFonts w:ascii="Arial" w:hAnsi="Arial" w:cs="Arial"/>
        </w:rPr>
      </w:pPr>
      <w:r w:rsidRPr="00893E32">
        <w:rPr>
          <w:rFonts w:ascii="Arial" w:hAnsi="Arial" w:cs="Arial"/>
          <w:bCs/>
        </w:rPr>
        <w:t xml:space="preserve">Los dispositivos de bloqueo deben: </w:t>
      </w:r>
      <w:r w:rsidRPr="00893E32">
        <w:rPr>
          <w:rFonts w:ascii="Arial" w:hAnsi="Arial" w:cs="Arial"/>
          <w:bCs/>
          <w:lang w:val="es-ES_tradnl"/>
        </w:rPr>
        <w:t xml:space="preserve">resistir el uso, identificar quien lo instaló y </w:t>
      </w:r>
      <w:r w:rsidR="00893E32" w:rsidRPr="00893E32">
        <w:rPr>
          <w:rFonts w:ascii="Arial" w:hAnsi="Arial" w:cs="Arial"/>
          <w:bCs/>
          <w:lang w:val="es-ES_tradnl"/>
        </w:rPr>
        <w:t>asegurar que no sea retirado</w:t>
      </w:r>
      <w:r w:rsidRPr="00893E32">
        <w:rPr>
          <w:rFonts w:ascii="Arial" w:hAnsi="Arial" w:cs="Arial"/>
          <w:bCs/>
          <w:lang w:val="es-ES_tradnl"/>
        </w:rPr>
        <w:t xml:space="preserve"> fácilmente.</w:t>
      </w:r>
    </w:p>
    <w:p w14:paraId="6F531A9B" w14:textId="77777777" w:rsidR="002965CC" w:rsidRPr="00893E32" w:rsidRDefault="002965CC" w:rsidP="006D3132">
      <w:pPr>
        <w:widowControl/>
        <w:numPr>
          <w:ilvl w:val="0"/>
          <w:numId w:val="3"/>
        </w:numPr>
        <w:autoSpaceDE/>
        <w:autoSpaceDN/>
        <w:ind w:right="-143"/>
        <w:jc w:val="both"/>
        <w:rPr>
          <w:rFonts w:ascii="Arial" w:hAnsi="Arial" w:cs="Arial"/>
        </w:rPr>
      </w:pPr>
      <w:r w:rsidRPr="00893E32">
        <w:rPr>
          <w:rFonts w:ascii="Arial" w:hAnsi="Arial" w:cs="Arial"/>
          <w:bCs/>
        </w:rPr>
        <w:t>Se debe instalar un dispositivo de bloqueo por cada trabajador expuesto al riesgo.</w:t>
      </w:r>
    </w:p>
    <w:p w14:paraId="7BD08360" w14:textId="02AD6AFE" w:rsidR="002965CC" w:rsidRPr="00893E32" w:rsidRDefault="002965CC" w:rsidP="006D3132">
      <w:pPr>
        <w:widowControl/>
        <w:numPr>
          <w:ilvl w:val="0"/>
          <w:numId w:val="3"/>
        </w:numPr>
        <w:autoSpaceDE/>
        <w:autoSpaceDN/>
        <w:ind w:right="-143"/>
        <w:jc w:val="both"/>
        <w:rPr>
          <w:rFonts w:ascii="Arial" w:hAnsi="Arial" w:cs="Arial"/>
        </w:rPr>
      </w:pPr>
      <w:r w:rsidRPr="00893E32">
        <w:rPr>
          <w:rFonts w:ascii="Arial" w:hAnsi="Arial" w:cs="Arial"/>
          <w:bCs/>
        </w:rPr>
        <w:t>Un dispositivo de bloqueo debe ser removido solo por el trabajador que lo colocó.</w:t>
      </w:r>
    </w:p>
    <w:p w14:paraId="6D4A0253" w14:textId="77777777" w:rsidR="00893E32" w:rsidRPr="00893E32" w:rsidRDefault="002965CC" w:rsidP="006D3132">
      <w:pPr>
        <w:pStyle w:val="Prrafodelista"/>
        <w:widowControl/>
        <w:numPr>
          <w:ilvl w:val="0"/>
          <w:numId w:val="3"/>
        </w:numPr>
        <w:autoSpaceDE/>
        <w:autoSpaceDN/>
        <w:ind w:right="-143"/>
        <w:contextualSpacing/>
        <w:jc w:val="both"/>
        <w:rPr>
          <w:rFonts w:ascii="Arial" w:hAnsi="Arial" w:cs="Arial"/>
        </w:rPr>
      </w:pPr>
      <w:r w:rsidRPr="00893E32">
        <w:rPr>
          <w:rFonts w:ascii="Arial" w:hAnsi="Arial" w:cs="Arial"/>
        </w:rPr>
        <w:t>Capacitar e instruir a sus colaboradores</w:t>
      </w:r>
      <w:r w:rsidR="00893E32" w:rsidRPr="00893E32">
        <w:rPr>
          <w:rFonts w:ascii="Arial" w:hAnsi="Arial" w:cs="Arial"/>
        </w:rPr>
        <w:t xml:space="preserve">, </w:t>
      </w:r>
      <w:r w:rsidRPr="00893E32">
        <w:rPr>
          <w:rFonts w:ascii="Arial" w:hAnsi="Arial" w:cs="Arial"/>
        </w:rPr>
        <w:t>comunicar</w:t>
      </w:r>
      <w:r w:rsidR="00893E32" w:rsidRPr="00893E32">
        <w:rPr>
          <w:rFonts w:ascii="Arial" w:hAnsi="Arial" w:cs="Arial"/>
        </w:rPr>
        <w:t>.</w:t>
      </w:r>
    </w:p>
    <w:p w14:paraId="094D04CC" w14:textId="7C77DC24" w:rsidR="002965CC" w:rsidRPr="00893E32" w:rsidRDefault="00893E32" w:rsidP="006D3132">
      <w:pPr>
        <w:pStyle w:val="Prrafodelista"/>
        <w:widowControl/>
        <w:numPr>
          <w:ilvl w:val="0"/>
          <w:numId w:val="3"/>
        </w:numPr>
        <w:autoSpaceDE/>
        <w:autoSpaceDN/>
        <w:ind w:right="-143"/>
        <w:contextualSpacing/>
        <w:jc w:val="both"/>
        <w:rPr>
          <w:rFonts w:ascii="Arial" w:hAnsi="Arial" w:cs="Arial"/>
        </w:rPr>
      </w:pPr>
      <w:r w:rsidRPr="00893E32">
        <w:rPr>
          <w:rFonts w:ascii="Arial" w:hAnsi="Arial" w:cs="Arial"/>
        </w:rPr>
        <w:t>E</w:t>
      </w:r>
      <w:r w:rsidR="002965CC" w:rsidRPr="00893E32">
        <w:rPr>
          <w:rFonts w:ascii="Arial" w:hAnsi="Arial" w:cs="Arial"/>
        </w:rPr>
        <w:t xml:space="preserve">fectuar </w:t>
      </w:r>
      <w:r w:rsidRPr="00893E32">
        <w:rPr>
          <w:rFonts w:ascii="Arial" w:hAnsi="Arial" w:cs="Arial"/>
        </w:rPr>
        <w:t>controles</w:t>
      </w:r>
      <w:r w:rsidR="002965CC" w:rsidRPr="00893E32">
        <w:rPr>
          <w:rFonts w:ascii="Arial" w:hAnsi="Arial" w:cs="Arial"/>
        </w:rPr>
        <w:t xml:space="preserve"> periódic</w:t>
      </w:r>
      <w:r w:rsidRPr="00893E32">
        <w:rPr>
          <w:rFonts w:ascii="Arial" w:hAnsi="Arial" w:cs="Arial"/>
        </w:rPr>
        <w:t>o</w:t>
      </w:r>
      <w:r w:rsidR="002965CC" w:rsidRPr="00893E32">
        <w:rPr>
          <w:rFonts w:ascii="Arial" w:hAnsi="Arial" w:cs="Arial"/>
        </w:rPr>
        <w:t>s.</w:t>
      </w:r>
    </w:p>
    <w:p w14:paraId="57FDF058" w14:textId="2EB3B3EA" w:rsidR="002965CC" w:rsidRPr="00893E32" w:rsidRDefault="002965CC" w:rsidP="006D3132">
      <w:pPr>
        <w:pStyle w:val="Prrafodelista"/>
        <w:widowControl/>
        <w:numPr>
          <w:ilvl w:val="0"/>
          <w:numId w:val="3"/>
        </w:numPr>
        <w:autoSpaceDE/>
        <w:autoSpaceDN/>
        <w:ind w:right="-143"/>
        <w:contextualSpacing/>
        <w:jc w:val="both"/>
        <w:rPr>
          <w:rFonts w:ascii="Arial" w:hAnsi="Arial" w:cs="Arial"/>
        </w:rPr>
      </w:pPr>
      <w:r w:rsidRPr="00893E32">
        <w:rPr>
          <w:rFonts w:ascii="Arial" w:hAnsi="Arial" w:cs="Arial"/>
          <w:bCs/>
        </w:rPr>
        <w:t>Informar a los trabajadores/supervisores al aplicar y retirar el bloqueo</w:t>
      </w:r>
    </w:p>
    <w:p w14:paraId="6ABDB097" w14:textId="1A8F9752" w:rsidR="002965CC" w:rsidRPr="00893E32" w:rsidRDefault="002965CC" w:rsidP="006D3132">
      <w:pPr>
        <w:pStyle w:val="Prrafodelista"/>
        <w:widowControl/>
        <w:numPr>
          <w:ilvl w:val="0"/>
          <w:numId w:val="3"/>
        </w:numPr>
        <w:autoSpaceDE/>
        <w:autoSpaceDN/>
        <w:ind w:right="-143"/>
        <w:contextualSpacing/>
        <w:jc w:val="both"/>
        <w:rPr>
          <w:rFonts w:ascii="Arial" w:hAnsi="Arial" w:cs="Arial"/>
        </w:rPr>
      </w:pPr>
      <w:r w:rsidRPr="00893E32">
        <w:rPr>
          <w:rFonts w:ascii="Arial" w:hAnsi="Arial" w:cs="Arial"/>
        </w:rPr>
        <w:t>Equipar a los trabajadores con las herramientas, accesorios y dispositivos adecuados para realizar un bloqueo seguro.</w:t>
      </w:r>
    </w:p>
    <w:p w14:paraId="365136DB" w14:textId="35357B3A" w:rsidR="00076A54" w:rsidRPr="0015213E" w:rsidRDefault="002965CC" w:rsidP="006D3132">
      <w:pPr>
        <w:pStyle w:val="Prrafodelista"/>
        <w:widowControl/>
        <w:numPr>
          <w:ilvl w:val="0"/>
          <w:numId w:val="3"/>
        </w:numPr>
        <w:autoSpaceDE/>
        <w:autoSpaceDN/>
        <w:ind w:right="-143"/>
        <w:contextualSpacing/>
        <w:jc w:val="both"/>
        <w:rPr>
          <w:rFonts w:ascii="Arial" w:hAnsi="Arial" w:cs="Arial"/>
          <w:b/>
        </w:rPr>
      </w:pPr>
      <w:r w:rsidRPr="00893E32">
        <w:rPr>
          <w:rFonts w:ascii="Arial" w:hAnsi="Arial" w:cs="Arial"/>
          <w:bCs/>
        </w:rPr>
        <w:t>Los trabajadores contratistas y de servicios transitorios también deben cumplir con el procedimiento de bloqueo.</w:t>
      </w:r>
    </w:p>
    <w:p w14:paraId="534A4656" w14:textId="77777777" w:rsidR="0015213E" w:rsidRDefault="0015213E" w:rsidP="0015213E">
      <w:pPr>
        <w:widowControl/>
        <w:autoSpaceDE/>
        <w:autoSpaceDN/>
        <w:ind w:right="-143"/>
        <w:contextualSpacing/>
        <w:jc w:val="both"/>
        <w:rPr>
          <w:rFonts w:ascii="Arial" w:hAnsi="Arial" w:cs="Arial"/>
          <w:b/>
        </w:rPr>
      </w:pPr>
    </w:p>
    <w:p w14:paraId="7862091F" w14:textId="77777777" w:rsidR="0015213E" w:rsidRDefault="0015213E" w:rsidP="0015213E">
      <w:pPr>
        <w:widowControl/>
        <w:autoSpaceDE/>
        <w:autoSpaceDN/>
        <w:ind w:right="-143"/>
        <w:contextualSpacing/>
        <w:jc w:val="both"/>
        <w:rPr>
          <w:rFonts w:ascii="Arial" w:hAnsi="Arial" w:cs="Arial"/>
          <w:b/>
        </w:rPr>
      </w:pPr>
    </w:p>
    <w:p w14:paraId="2D19582B" w14:textId="77777777" w:rsidR="0015213E" w:rsidRDefault="0015213E" w:rsidP="0015213E">
      <w:pPr>
        <w:widowControl/>
        <w:autoSpaceDE/>
        <w:autoSpaceDN/>
        <w:ind w:right="-143"/>
        <w:contextualSpacing/>
        <w:jc w:val="both"/>
        <w:rPr>
          <w:rFonts w:ascii="Arial" w:hAnsi="Arial" w:cs="Arial"/>
          <w:b/>
        </w:rPr>
      </w:pPr>
    </w:p>
    <w:p w14:paraId="108EEC2E" w14:textId="77777777" w:rsidR="0015213E" w:rsidRDefault="0015213E" w:rsidP="0015213E">
      <w:pPr>
        <w:widowControl/>
        <w:autoSpaceDE/>
        <w:autoSpaceDN/>
        <w:ind w:right="-143"/>
        <w:contextualSpacing/>
        <w:jc w:val="both"/>
        <w:rPr>
          <w:rFonts w:ascii="Arial" w:hAnsi="Arial" w:cs="Arial"/>
          <w:b/>
        </w:rPr>
      </w:pPr>
    </w:p>
    <w:p w14:paraId="70893A60" w14:textId="77777777" w:rsidR="0015213E" w:rsidRPr="0015213E" w:rsidRDefault="0015213E" w:rsidP="0015213E">
      <w:pPr>
        <w:widowControl/>
        <w:autoSpaceDE/>
        <w:autoSpaceDN/>
        <w:ind w:right="-143"/>
        <w:contextualSpacing/>
        <w:jc w:val="both"/>
        <w:rPr>
          <w:rFonts w:ascii="Arial" w:hAnsi="Arial" w:cs="Arial"/>
          <w:b/>
        </w:rPr>
      </w:pPr>
    </w:p>
    <w:p w14:paraId="261B66B6" w14:textId="77777777" w:rsidR="00076A54" w:rsidRDefault="00076A54" w:rsidP="00B264FC">
      <w:pPr>
        <w:ind w:right="-143"/>
        <w:rPr>
          <w:rFonts w:ascii="Arial" w:hAnsi="Arial" w:cs="Arial"/>
          <w:b/>
        </w:rPr>
      </w:pPr>
    </w:p>
    <w:p w14:paraId="5D91861D" w14:textId="1B3CD70C" w:rsidR="00B264FC" w:rsidRPr="00B264FC" w:rsidRDefault="00B264FC" w:rsidP="00B264FC">
      <w:pPr>
        <w:ind w:right="-143"/>
        <w:rPr>
          <w:rFonts w:ascii="Arial" w:hAnsi="Arial" w:cs="Arial"/>
          <w:b/>
          <w:bCs/>
        </w:rPr>
      </w:pPr>
      <w:r w:rsidRPr="00B264FC">
        <w:rPr>
          <w:rFonts w:ascii="Arial" w:hAnsi="Arial" w:cs="Arial"/>
          <w:b/>
        </w:rPr>
        <w:lastRenderedPageBreak/>
        <w:t>Flujograma de control de energías peligrosas</w:t>
      </w:r>
      <w:r w:rsidRPr="00B264FC">
        <w:rPr>
          <w:rFonts w:ascii="Arial" w:hAnsi="Arial" w:cs="Arial"/>
          <w:noProof/>
        </w:rPr>
        <w:t xml:space="preserve"> </w:t>
      </w:r>
    </w:p>
    <w:p w14:paraId="32D2E88B" w14:textId="77777777" w:rsidR="00B264FC" w:rsidRPr="00B264FC" w:rsidRDefault="00B264FC" w:rsidP="00B264FC">
      <w:pPr>
        <w:rPr>
          <w:rFonts w:ascii="Arial" w:hAnsi="Arial" w:cs="Arial"/>
          <w:b/>
          <w:bCs/>
        </w:rPr>
      </w:pPr>
    </w:p>
    <w:p w14:paraId="4BB13EB0" w14:textId="06E5E812" w:rsidR="007870CE" w:rsidRDefault="00762710" w:rsidP="00076A54">
      <w:pPr>
        <w:jc w:val="center"/>
        <w:rPr>
          <w:rFonts w:ascii="Arial" w:hAnsi="Arial" w:cs="Arial"/>
          <w:b/>
          <w:bCs/>
        </w:rPr>
      </w:pPr>
      <w:r w:rsidRPr="00762710">
        <w:rPr>
          <w:noProof/>
        </w:rPr>
        <w:drawing>
          <wp:inline distT="0" distB="0" distL="0" distR="0" wp14:anchorId="629F584D" wp14:editId="59091741">
            <wp:extent cx="4620800" cy="6534443"/>
            <wp:effectExtent l="0" t="0" r="8890" b="0"/>
            <wp:docPr id="2146735822"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4995" cy="6540376"/>
                    </a:xfrm>
                    <a:prstGeom prst="rect">
                      <a:avLst/>
                    </a:prstGeom>
                    <a:noFill/>
                    <a:ln>
                      <a:noFill/>
                    </a:ln>
                  </pic:spPr>
                </pic:pic>
              </a:graphicData>
            </a:graphic>
          </wp:inline>
        </w:drawing>
      </w:r>
    </w:p>
    <w:p w14:paraId="0E4599D0" w14:textId="77777777" w:rsidR="00076A54" w:rsidRDefault="00076A54" w:rsidP="00076A54">
      <w:pPr>
        <w:adjustRightInd w:val="0"/>
        <w:jc w:val="both"/>
        <w:rPr>
          <w:rFonts w:ascii="Arial" w:hAnsi="Arial" w:cs="Arial"/>
        </w:rPr>
      </w:pPr>
    </w:p>
    <w:p w14:paraId="1F2A7158" w14:textId="2C962DF5" w:rsidR="00076A54" w:rsidRPr="0050634D" w:rsidRDefault="00076A54" w:rsidP="00076A54">
      <w:pPr>
        <w:adjustRightInd w:val="0"/>
        <w:jc w:val="both"/>
        <w:rPr>
          <w:rFonts w:ascii="Arial" w:hAnsi="Arial" w:cs="Arial"/>
          <w:b/>
          <w:bCs/>
        </w:rPr>
      </w:pPr>
      <w:r>
        <w:rPr>
          <w:rFonts w:ascii="Arial" w:hAnsi="Arial" w:cs="Arial"/>
        </w:rPr>
        <w:t xml:space="preserve">Por lo anterior, se recomienda realizar un </w:t>
      </w:r>
      <w:r w:rsidRPr="00B264FC">
        <w:rPr>
          <w:rFonts w:ascii="Arial" w:hAnsi="Arial" w:cs="Arial"/>
          <w:b/>
          <w:bCs/>
        </w:rPr>
        <w:t xml:space="preserve">Inventario de energías peligrosas </w:t>
      </w:r>
      <w:r w:rsidRPr="0050634D">
        <w:rPr>
          <w:rFonts w:ascii="Arial" w:hAnsi="Arial" w:cs="Arial"/>
        </w:rPr>
        <w:t>por cada máquina, equipo y herramienta motriz crítica</w:t>
      </w:r>
      <w:r>
        <w:rPr>
          <w:rFonts w:ascii="Arial" w:hAnsi="Arial" w:cs="Arial"/>
        </w:rPr>
        <w:t>, el que deberá ser controlad</w:t>
      </w:r>
      <w:r w:rsidR="00893E32">
        <w:rPr>
          <w:rFonts w:ascii="Arial" w:hAnsi="Arial" w:cs="Arial"/>
        </w:rPr>
        <w:t>o</w:t>
      </w:r>
      <w:r>
        <w:rPr>
          <w:rFonts w:ascii="Arial" w:hAnsi="Arial" w:cs="Arial"/>
        </w:rPr>
        <w:t xml:space="preserve"> (</w:t>
      </w:r>
      <w:r w:rsidRPr="0050634D">
        <w:rPr>
          <w:rFonts w:ascii="Arial" w:hAnsi="Arial" w:cs="Arial"/>
        </w:rPr>
        <w:t>consider</w:t>
      </w:r>
      <w:r>
        <w:rPr>
          <w:rFonts w:ascii="Arial" w:hAnsi="Arial" w:cs="Arial"/>
        </w:rPr>
        <w:t>ado</w:t>
      </w:r>
      <w:r w:rsidRPr="0050634D">
        <w:rPr>
          <w:rFonts w:ascii="Arial" w:hAnsi="Arial" w:cs="Arial"/>
        </w:rPr>
        <w:t xml:space="preserve"> en el</w:t>
      </w:r>
      <w:r w:rsidRPr="00B264FC">
        <w:rPr>
          <w:rFonts w:ascii="Arial" w:hAnsi="Arial" w:cs="Arial"/>
        </w:rPr>
        <w:t xml:space="preserve"> instructivo de bloqueo específico</w:t>
      </w:r>
      <w:r>
        <w:rPr>
          <w:rFonts w:ascii="Arial" w:hAnsi="Arial" w:cs="Arial"/>
        </w:rPr>
        <w:t xml:space="preserve"> de cada una - consignación). </w:t>
      </w:r>
    </w:p>
    <w:p w14:paraId="3A4AF9F6" w14:textId="77777777" w:rsidR="00076A54" w:rsidRDefault="00076A54" w:rsidP="00076A54">
      <w:pPr>
        <w:rPr>
          <w:rFonts w:ascii="Arial" w:hAnsi="Arial" w:cs="Arial"/>
        </w:rPr>
      </w:pPr>
    </w:p>
    <w:p w14:paraId="696426A9" w14:textId="77777777" w:rsidR="00076A54" w:rsidRDefault="00076A54" w:rsidP="00076A54">
      <w:pPr>
        <w:adjustRightInd w:val="0"/>
        <w:jc w:val="both"/>
        <w:rPr>
          <w:rFonts w:ascii="Arial" w:hAnsi="Arial" w:cs="Arial"/>
        </w:rPr>
      </w:pPr>
      <w:r>
        <w:rPr>
          <w:rFonts w:ascii="Arial" w:hAnsi="Arial" w:cs="Arial"/>
        </w:rPr>
        <w:t xml:space="preserve">Se recomienda revisar </w:t>
      </w:r>
      <w:r w:rsidRPr="00B264FC">
        <w:rPr>
          <w:rFonts w:ascii="Arial" w:hAnsi="Arial" w:cs="Arial"/>
        </w:rPr>
        <w:t xml:space="preserve">el </w:t>
      </w:r>
      <w:r w:rsidRPr="00893E32">
        <w:rPr>
          <w:rFonts w:ascii="Arial" w:hAnsi="Arial" w:cs="Arial"/>
        </w:rPr>
        <w:t>Anexo 6</w:t>
      </w:r>
      <w:r>
        <w:rPr>
          <w:rFonts w:ascii="Arial" w:hAnsi="Arial" w:cs="Arial"/>
        </w:rPr>
        <w:t xml:space="preserve"> </w:t>
      </w:r>
      <w:r w:rsidRPr="00B264FC">
        <w:rPr>
          <w:rFonts w:ascii="Arial" w:hAnsi="Arial" w:cs="Arial"/>
        </w:rPr>
        <w:t>del presente documento.</w:t>
      </w:r>
    </w:p>
    <w:p w14:paraId="763CB253" w14:textId="77777777" w:rsidR="0015213E" w:rsidRPr="00B264FC" w:rsidRDefault="0015213E" w:rsidP="00076A54">
      <w:pPr>
        <w:adjustRightInd w:val="0"/>
        <w:jc w:val="both"/>
        <w:rPr>
          <w:rFonts w:ascii="Arial" w:hAnsi="Arial" w:cs="Arial"/>
        </w:rPr>
      </w:pPr>
    </w:p>
    <w:p w14:paraId="179E127E" w14:textId="77777777" w:rsidR="00762710" w:rsidRDefault="00762710" w:rsidP="00B264FC">
      <w:pPr>
        <w:rPr>
          <w:rFonts w:ascii="Arial" w:hAnsi="Arial" w:cs="Arial"/>
          <w:b/>
          <w:bCs/>
        </w:rPr>
      </w:pPr>
    </w:p>
    <w:p w14:paraId="602FE673" w14:textId="78B27E68" w:rsidR="00B264FC" w:rsidRPr="00B264FC" w:rsidRDefault="00B264FC" w:rsidP="00B264FC">
      <w:pPr>
        <w:rPr>
          <w:rFonts w:ascii="Arial" w:hAnsi="Arial" w:cs="Arial"/>
          <w:b/>
          <w:bCs/>
        </w:rPr>
      </w:pPr>
      <w:r w:rsidRPr="00B264FC">
        <w:rPr>
          <w:rFonts w:ascii="Arial" w:hAnsi="Arial" w:cs="Arial"/>
          <w:b/>
          <w:bCs/>
        </w:rPr>
        <w:lastRenderedPageBreak/>
        <w:t xml:space="preserve">Instructivo especifico de </w:t>
      </w:r>
      <w:r w:rsidR="00526881">
        <w:rPr>
          <w:rFonts w:ascii="Arial" w:hAnsi="Arial" w:cs="Arial"/>
          <w:b/>
          <w:bCs/>
        </w:rPr>
        <w:t>consignación</w:t>
      </w:r>
      <w:r w:rsidRPr="00B264FC">
        <w:rPr>
          <w:rFonts w:ascii="Arial" w:hAnsi="Arial" w:cs="Arial"/>
          <w:b/>
          <w:bCs/>
        </w:rPr>
        <w:t xml:space="preserve"> por</w:t>
      </w:r>
      <w:r w:rsidR="00076A54">
        <w:rPr>
          <w:rFonts w:ascii="Arial" w:hAnsi="Arial" w:cs="Arial"/>
          <w:b/>
          <w:bCs/>
        </w:rPr>
        <w:t xml:space="preserve"> MEHM</w:t>
      </w:r>
    </w:p>
    <w:p w14:paraId="49B9404F" w14:textId="77777777" w:rsidR="00076A54" w:rsidRDefault="00076A54" w:rsidP="00B264FC">
      <w:pPr>
        <w:ind w:right="-143"/>
        <w:jc w:val="both"/>
        <w:rPr>
          <w:rFonts w:ascii="Arial" w:hAnsi="Arial" w:cs="Arial"/>
        </w:rPr>
      </w:pPr>
    </w:p>
    <w:p w14:paraId="053FD04C" w14:textId="186DCAFA" w:rsidR="00B264FC" w:rsidRPr="00B264FC" w:rsidRDefault="00076A54" w:rsidP="00076A54">
      <w:pPr>
        <w:ind w:right="-143"/>
        <w:jc w:val="both"/>
        <w:rPr>
          <w:rFonts w:ascii="Arial" w:hAnsi="Arial" w:cs="Arial"/>
        </w:rPr>
      </w:pPr>
      <w:r w:rsidRPr="00076A54">
        <w:rPr>
          <w:rFonts w:ascii="Arial" w:hAnsi="Arial" w:cs="Arial"/>
        </w:rPr>
        <w:t>Cada</w:t>
      </w:r>
      <w:r w:rsidR="00B264FC" w:rsidRPr="00076A54">
        <w:rPr>
          <w:rFonts w:ascii="Arial" w:hAnsi="Arial" w:cs="Arial"/>
        </w:rPr>
        <w:t xml:space="preserve"> </w:t>
      </w:r>
      <w:r w:rsidR="00B264FC" w:rsidRPr="00076A54">
        <w:rPr>
          <w:rFonts w:ascii="Arial" w:hAnsi="Arial" w:cs="Arial"/>
          <w:color w:val="000000"/>
        </w:rPr>
        <w:t>máquina, equipo o herramienta motriz</w:t>
      </w:r>
      <w:r w:rsidR="00B264FC" w:rsidRPr="00076A54">
        <w:rPr>
          <w:rFonts w:ascii="Arial" w:hAnsi="Arial" w:cs="Arial"/>
        </w:rPr>
        <w:t xml:space="preserve">, </w:t>
      </w:r>
      <w:r w:rsidRPr="00076A54">
        <w:rPr>
          <w:rFonts w:ascii="Arial" w:hAnsi="Arial" w:cs="Arial"/>
        </w:rPr>
        <w:t xml:space="preserve">deberá contar con un </w:t>
      </w:r>
      <w:r w:rsidR="00B264FC" w:rsidRPr="00076A54">
        <w:rPr>
          <w:rFonts w:ascii="Arial" w:hAnsi="Arial" w:cs="Arial"/>
        </w:rPr>
        <w:t xml:space="preserve">procedimiento </w:t>
      </w:r>
      <w:r w:rsidR="00526881">
        <w:rPr>
          <w:rFonts w:ascii="Arial" w:hAnsi="Arial" w:cs="Arial"/>
        </w:rPr>
        <w:t>d</w:t>
      </w:r>
      <w:r w:rsidR="00B264FC" w:rsidRPr="00076A54">
        <w:rPr>
          <w:rFonts w:ascii="Arial" w:hAnsi="Arial" w:cs="Arial"/>
        </w:rPr>
        <w:t>e bloqueo</w:t>
      </w:r>
      <w:r w:rsidR="005D426F">
        <w:rPr>
          <w:rFonts w:ascii="Arial" w:hAnsi="Arial" w:cs="Arial"/>
        </w:rPr>
        <w:t>/desbloqueo</w:t>
      </w:r>
      <w:r w:rsidR="00B264FC" w:rsidRPr="00076A54">
        <w:rPr>
          <w:rFonts w:ascii="Arial" w:hAnsi="Arial" w:cs="Arial"/>
        </w:rPr>
        <w:t xml:space="preserve"> </w:t>
      </w:r>
      <w:r w:rsidR="00526881">
        <w:rPr>
          <w:rFonts w:ascii="Arial" w:hAnsi="Arial" w:cs="Arial"/>
        </w:rPr>
        <w:t xml:space="preserve">de energías peligrosas (consignación), </w:t>
      </w:r>
      <w:r w:rsidR="00B264FC" w:rsidRPr="00076A54">
        <w:rPr>
          <w:rFonts w:ascii="Arial" w:hAnsi="Arial" w:cs="Arial"/>
        </w:rPr>
        <w:t xml:space="preserve">al momento de realizar algún </w:t>
      </w:r>
      <w:r w:rsidR="005D426F">
        <w:rPr>
          <w:rFonts w:ascii="Arial" w:hAnsi="Arial" w:cs="Arial"/>
        </w:rPr>
        <w:t>trabajo específico</w:t>
      </w:r>
      <w:r w:rsidR="00526881">
        <w:rPr>
          <w:rFonts w:ascii="Arial" w:hAnsi="Arial" w:cs="Arial"/>
        </w:rPr>
        <w:t>.</w:t>
      </w:r>
      <w:r w:rsidR="005D426F">
        <w:rPr>
          <w:rFonts w:ascii="Arial" w:hAnsi="Arial" w:cs="Arial"/>
        </w:rPr>
        <w:t xml:space="preserve"> Tenga presente las siguientes </w:t>
      </w:r>
      <w:r w:rsidR="00526881">
        <w:rPr>
          <w:rFonts w:ascii="Arial" w:hAnsi="Arial" w:cs="Arial"/>
        </w:rPr>
        <w:t>recomen</w:t>
      </w:r>
      <w:r w:rsidR="005D426F">
        <w:rPr>
          <w:rFonts w:ascii="Arial" w:hAnsi="Arial" w:cs="Arial"/>
        </w:rPr>
        <w:t>daciones</w:t>
      </w:r>
      <w:r w:rsidR="00526881">
        <w:rPr>
          <w:rFonts w:ascii="Arial" w:hAnsi="Arial" w:cs="Arial"/>
        </w:rPr>
        <w:t>:</w:t>
      </w:r>
    </w:p>
    <w:p w14:paraId="1E26D60D" w14:textId="179A1E7C" w:rsidR="00B264FC" w:rsidRPr="00B264FC" w:rsidRDefault="00B264FC" w:rsidP="00B264FC">
      <w:pPr>
        <w:spacing w:after="200" w:line="276" w:lineRule="auto"/>
        <w:jc w:val="center"/>
        <w:rPr>
          <w:rFonts w:ascii="Arial" w:hAnsi="Arial" w:cs="Arial"/>
          <w:b/>
          <w:bCs/>
          <w:color w:val="000000"/>
        </w:rPr>
      </w:pPr>
    </w:p>
    <w:tbl>
      <w:tblPr>
        <w:tblStyle w:val="Tablaconcuadrcula"/>
        <w:tblW w:w="9601" w:type="dxa"/>
        <w:tblLook w:val="04A0" w:firstRow="1" w:lastRow="0" w:firstColumn="1" w:lastColumn="0" w:noHBand="0" w:noVBand="1"/>
      </w:tblPr>
      <w:tblGrid>
        <w:gridCol w:w="595"/>
        <w:gridCol w:w="2843"/>
        <w:gridCol w:w="6163"/>
      </w:tblGrid>
      <w:tr w:rsidR="00B264FC" w:rsidRPr="00B264FC" w14:paraId="2194A706" w14:textId="77777777" w:rsidTr="005C14BF">
        <w:trPr>
          <w:trHeight w:val="291"/>
        </w:trPr>
        <w:tc>
          <w:tcPr>
            <w:tcW w:w="9601" w:type="dxa"/>
            <w:gridSpan w:val="3"/>
            <w:shd w:val="clear" w:color="auto" w:fill="8FBE00"/>
          </w:tcPr>
          <w:p w14:paraId="52EE7894" w14:textId="7CC18C39" w:rsidR="00B264FC" w:rsidRPr="00893E32" w:rsidRDefault="00526881" w:rsidP="00893E32">
            <w:pPr>
              <w:adjustRightInd w:val="0"/>
              <w:jc w:val="center"/>
              <w:rPr>
                <w:rFonts w:ascii="Arial" w:hAnsi="Arial" w:cs="Arial"/>
                <w:b/>
                <w:bCs/>
                <w:color w:val="FFFFFF" w:themeColor="background1"/>
              </w:rPr>
            </w:pPr>
            <w:r w:rsidRPr="00B264FC">
              <w:rPr>
                <w:rFonts w:ascii="Arial" w:hAnsi="Arial" w:cs="Arial"/>
                <w:b/>
                <w:bCs/>
                <w:color w:val="FFFFFF" w:themeColor="background1"/>
              </w:rPr>
              <w:t>PASOS PARA LA APLICACIÓN DE</w:t>
            </w:r>
            <w:r>
              <w:rPr>
                <w:rFonts w:ascii="Arial" w:hAnsi="Arial" w:cs="Arial"/>
                <w:b/>
                <w:bCs/>
                <w:color w:val="FFFFFF" w:themeColor="background1"/>
              </w:rPr>
              <w:t xml:space="preserve"> CONSIGNACIONES</w:t>
            </w:r>
          </w:p>
        </w:tc>
      </w:tr>
      <w:tr w:rsidR="00B264FC" w:rsidRPr="00B264FC" w14:paraId="2FF542C6" w14:textId="77777777" w:rsidTr="005C14BF">
        <w:trPr>
          <w:trHeight w:val="245"/>
        </w:trPr>
        <w:tc>
          <w:tcPr>
            <w:tcW w:w="595" w:type="dxa"/>
            <w:shd w:val="clear" w:color="auto" w:fill="8FBE00"/>
          </w:tcPr>
          <w:p w14:paraId="5ED8622D" w14:textId="77777777" w:rsidR="00B264FC" w:rsidRPr="00B264FC" w:rsidRDefault="00B264FC" w:rsidP="005C14BF">
            <w:pPr>
              <w:adjustRightInd w:val="0"/>
              <w:jc w:val="center"/>
              <w:rPr>
                <w:rFonts w:ascii="Arial" w:hAnsi="Arial" w:cs="Arial"/>
                <w:b/>
                <w:bCs/>
                <w:color w:val="FFFFFF" w:themeColor="background1"/>
              </w:rPr>
            </w:pPr>
            <w:r w:rsidRPr="00B264FC">
              <w:rPr>
                <w:rFonts w:ascii="Arial" w:hAnsi="Arial" w:cs="Arial"/>
                <w:b/>
                <w:bCs/>
                <w:color w:val="FFFFFF" w:themeColor="background1"/>
              </w:rPr>
              <w:t>Nº</w:t>
            </w:r>
          </w:p>
        </w:tc>
        <w:tc>
          <w:tcPr>
            <w:tcW w:w="2843" w:type="dxa"/>
            <w:shd w:val="clear" w:color="auto" w:fill="8FBE00"/>
          </w:tcPr>
          <w:p w14:paraId="2E3B3FC0" w14:textId="77777777" w:rsidR="00B264FC" w:rsidRPr="00B264FC" w:rsidRDefault="00B264FC" w:rsidP="005C14BF">
            <w:pPr>
              <w:adjustRightInd w:val="0"/>
              <w:jc w:val="center"/>
              <w:rPr>
                <w:rFonts w:ascii="Arial" w:hAnsi="Arial" w:cs="Arial"/>
                <w:b/>
                <w:bCs/>
                <w:color w:val="FFFFFF" w:themeColor="background1"/>
              </w:rPr>
            </w:pPr>
            <w:r w:rsidRPr="00B264FC">
              <w:rPr>
                <w:rFonts w:ascii="Arial" w:hAnsi="Arial" w:cs="Arial"/>
                <w:b/>
                <w:bCs/>
                <w:color w:val="FFFFFF" w:themeColor="background1"/>
              </w:rPr>
              <w:t>Paso</w:t>
            </w:r>
          </w:p>
        </w:tc>
        <w:tc>
          <w:tcPr>
            <w:tcW w:w="6163" w:type="dxa"/>
            <w:shd w:val="clear" w:color="auto" w:fill="8FBE00"/>
          </w:tcPr>
          <w:p w14:paraId="320975B4" w14:textId="0421BCC1" w:rsidR="00B264FC" w:rsidRPr="00B264FC" w:rsidRDefault="005D426F" w:rsidP="005C14BF">
            <w:pPr>
              <w:adjustRightInd w:val="0"/>
              <w:jc w:val="center"/>
              <w:rPr>
                <w:rFonts w:ascii="Arial" w:hAnsi="Arial" w:cs="Arial"/>
                <w:b/>
                <w:bCs/>
                <w:color w:val="FFFFFF" w:themeColor="background1"/>
              </w:rPr>
            </w:pPr>
            <w:r>
              <w:rPr>
                <w:rFonts w:ascii="Arial" w:hAnsi="Arial" w:cs="Arial"/>
                <w:b/>
                <w:bCs/>
                <w:color w:val="FFFFFF" w:themeColor="background1"/>
              </w:rPr>
              <w:t>Recomendación</w:t>
            </w:r>
          </w:p>
        </w:tc>
      </w:tr>
      <w:tr w:rsidR="00B264FC" w:rsidRPr="00B264FC" w14:paraId="6FFC4E04" w14:textId="77777777" w:rsidTr="005D426F">
        <w:trPr>
          <w:trHeight w:val="1490"/>
        </w:trPr>
        <w:tc>
          <w:tcPr>
            <w:tcW w:w="595" w:type="dxa"/>
            <w:vAlign w:val="center"/>
          </w:tcPr>
          <w:p w14:paraId="6F0F6B3C" w14:textId="77777777" w:rsidR="00B264FC" w:rsidRPr="00B264FC" w:rsidRDefault="00B264FC" w:rsidP="005D426F">
            <w:pPr>
              <w:adjustRightInd w:val="0"/>
              <w:jc w:val="center"/>
              <w:rPr>
                <w:rFonts w:ascii="Arial" w:hAnsi="Arial" w:cs="Arial"/>
                <w:color w:val="000000"/>
              </w:rPr>
            </w:pPr>
            <w:r w:rsidRPr="00B264FC">
              <w:rPr>
                <w:rFonts w:ascii="Arial" w:hAnsi="Arial" w:cs="Arial"/>
                <w:color w:val="000000"/>
              </w:rPr>
              <w:t>1</w:t>
            </w:r>
          </w:p>
          <w:p w14:paraId="3D91DDAD" w14:textId="77777777" w:rsidR="00B264FC" w:rsidRPr="00B264FC" w:rsidRDefault="00B264FC" w:rsidP="005D426F">
            <w:pPr>
              <w:adjustRightInd w:val="0"/>
              <w:jc w:val="center"/>
              <w:rPr>
                <w:rFonts w:ascii="Arial" w:hAnsi="Arial" w:cs="Arial"/>
                <w:bCs/>
                <w:color w:val="FFFFFF"/>
              </w:rPr>
            </w:pPr>
          </w:p>
        </w:tc>
        <w:tc>
          <w:tcPr>
            <w:tcW w:w="2843" w:type="dxa"/>
            <w:vAlign w:val="center"/>
          </w:tcPr>
          <w:p w14:paraId="1FF1F983" w14:textId="074B8405" w:rsidR="00B264FC" w:rsidRPr="00B264FC" w:rsidRDefault="00B264FC" w:rsidP="005D426F">
            <w:pPr>
              <w:adjustRightInd w:val="0"/>
              <w:rPr>
                <w:rFonts w:ascii="Arial" w:hAnsi="Arial" w:cs="Arial"/>
                <w:bCs/>
                <w:color w:val="FFFFFF"/>
              </w:rPr>
            </w:pPr>
            <w:r w:rsidRPr="00B264FC">
              <w:rPr>
                <w:rFonts w:ascii="Arial" w:hAnsi="Arial" w:cs="Arial"/>
                <w:color w:val="000000"/>
              </w:rPr>
              <w:t>Planificar con personal autorizado y avisar a personal afectado</w:t>
            </w:r>
            <w:r w:rsidR="00893E32">
              <w:rPr>
                <w:rFonts w:ascii="Arial" w:hAnsi="Arial" w:cs="Arial"/>
                <w:color w:val="000000"/>
              </w:rPr>
              <w:t>.</w:t>
            </w:r>
          </w:p>
        </w:tc>
        <w:tc>
          <w:tcPr>
            <w:tcW w:w="6163" w:type="dxa"/>
            <w:vAlign w:val="center"/>
          </w:tcPr>
          <w:p w14:paraId="20FDCAE4" w14:textId="524F04E7" w:rsidR="00B264FC" w:rsidRPr="00B264FC" w:rsidRDefault="00B264FC" w:rsidP="006D3132">
            <w:pPr>
              <w:widowControl/>
              <w:numPr>
                <w:ilvl w:val="0"/>
                <w:numId w:val="4"/>
              </w:numPr>
              <w:adjustRightInd w:val="0"/>
              <w:ind w:left="176" w:hanging="176"/>
              <w:jc w:val="both"/>
              <w:rPr>
                <w:rFonts w:ascii="Arial" w:hAnsi="Arial" w:cs="Arial"/>
                <w:color w:val="000000"/>
              </w:rPr>
            </w:pPr>
            <w:r w:rsidRPr="00B264FC">
              <w:rPr>
                <w:rFonts w:ascii="Arial" w:hAnsi="Arial" w:cs="Arial"/>
                <w:color w:val="000000"/>
              </w:rPr>
              <w:t>Garantizar que el personal autorizado comprenda el tipo y la magnitud de la energía presente, los peligros asociados y los métodos de control adecuados.</w:t>
            </w:r>
          </w:p>
          <w:p w14:paraId="435D5E6D" w14:textId="47108A6C" w:rsidR="00B264FC" w:rsidRPr="00B264FC" w:rsidRDefault="00B264FC" w:rsidP="006D3132">
            <w:pPr>
              <w:widowControl/>
              <w:numPr>
                <w:ilvl w:val="0"/>
                <w:numId w:val="4"/>
              </w:numPr>
              <w:adjustRightInd w:val="0"/>
              <w:ind w:left="176" w:hanging="176"/>
              <w:jc w:val="both"/>
              <w:rPr>
                <w:rFonts w:ascii="Arial" w:hAnsi="Arial" w:cs="Arial"/>
                <w:bCs/>
                <w:color w:val="FFFFFF"/>
              </w:rPr>
            </w:pPr>
            <w:r w:rsidRPr="00B264FC">
              <w:rPr>
                <w:rFonts w:ascii="Arial" w:hAnsi="Arial" w:cs="Arial"/>
                <w:color w:val="000000"/>
              </w:rPr>
              <w:t>Avisar al personal afectado que la máquina estará apagada y bloqueada</w:t>
            </w:r>
            <w:r w:rsidR="00893E32">
              <w:rPr>
                <w:rFonts w:ascii="Arial" w:hAnsi="Arial" w:cs="Arial"/>
                <w:color w:val="000000"/>
              </w:rPr>
              <w:t>.</w:t>
            </w:r>
          </w:p>
        </w:tc>
      </w:tr>
      <w:tr w:rsidR="00B264FC" w:rsidRPr="00B264FC" w14:paraId="5E95BE28" w14:textId="77777777" w:rsidTr="005D426F">
        <w:trPr>
          <w:trHeight w:val="491"/>
        </w:trPr>
        <w:tc>
          <w:tcPr>
            <w:tcW w:w="595" w:type="dxa"/>
            <w:vAlign w:val="center"/>
          </w:tcPr>
          <w:p w14:paraId="3D49E82A" w14:textId="77777777" w:rsidR="00B264FC" w:rsidRPr="00B264FC" w:rsidRDefault="00B264FC" w:rsidP="005D426F">
            <w:pPr>
              <w:adjustRightInd w:val="0"/>
              <w:jc w:val="center"/>
              <w:rPr>
                <w:rFonts w:ascii="Arial" w:hAnsi="Arial" w:cs="Arial"/>
                <w:color w:val="000000"/>
              </w:rPr>
            </w:pPr>
            <w:r w:rsidRPr="00B264FC">
              <w:rPr>
                <w:rFonts w:ascii="Arial" w:hAnsi="Arial" w:cs="Arial"/>
                <w:color w:val="000000"/>
              </w:rPr>
              <w:t>2</w:t>
            </w:r>
          </w:p>
          <w:p w14:paraId="575C5EB6" w14:textId="77777777" w:rsidR="00B264FC" w:rsidRPr="00B264FC" w:rsidRDefault="00B264FC" w:rsidP="005D426F">
            <w:pPr>
              <w:adjustRightInd w:val="0"/>
              <w:jc w:val="center"/>
              <w:rPr>
                <w:rFonts w:ascii="Arial" w:hAnsi="Arial" w:cs="Arial"/>
                <w:bCs/>
                <w:color w:val="FFFFFF"/>
              </w:rPr>
            </w:pPr>
          </w:p>
        </w:tc>
        <w:tc>
          <w:tcPr>
            <w:tcW w:w="2843" w:type="dxa"/>
            <w:vAlign w:val="center"/>
          </w:tcPr>
          <w:p w14:paraId="0DAA4296" w14:textId="3D3A7948" w:rsidR="00B264FC" w:rsidRPr="00B264FC" w:rsidRDefault="00B264FC" w:rsidP="005D426F">
            <w:pPr>
              <w:adjustRightInd w:val="0"/>
              <w:rPr>
                <w:rFonts w:ascii="Arial" w:hAnsi="Arial" w:cs="Arial"/>
                <w:bCs/>
                <w:color w:val="FFFFFF"/>
              </w:rPr>
            </w:pPr>
            <w:r w:rsidRPr="00B264FC">
              <w:rPr>
                <w:rFonts w:ascii="Arial" w:hAnsi="Arial" w:cs="Arial"/>
                <w:color w:val="000000"/>
              </w:rPr>
              <w:t>Apagar la máquina, equipo o herramienta motriz</w:t>
            </w:r>
            <w:r w:rsidR="00893E32">
              <w:rPr>
                <w:rFonts w:ascii="Arial" w:hAnsi="Arial" w:cs="Arial"/>
                <w:color w:val="000000"/>
              </w:rPr>
              <w:t>.</w:t>
            </w:r>
          </w:p>
        </w:tc>
        <w:tc>
          <w:tcPr>
            <w:tcW w:w="6163" w:type="dxa"/>
            <w:vAlign w:val="center"/>
          </w:tcPr>
          <w:p w14:paraId="57C93F7F" w14:textId="609B3483" w:rsidR="00B264FC" w:rsidRPr="00B264FC" w:rsidRDefault="00B264FC" w:rsidP="005D426F">
            <w:pPr>
              <w:adjustRightInd w:val="0"/>
              <w:jc w:val="both"/>
              <w:rPr>
                <w:rFonts w:ascii="Arial" w:hAnsi="Arial" w:cs="Arial"/>
                <w:bCs/>
                <w:color w:val="FFFFFF"/>
              </w:rPr>
            </w:pPr>
            <w:r w:rsidRPr="00B264FC">
              <w:rPr>
                <w:rFonts w:ascii="Arial" w:hAnsi="Arial" w:cs="Arial"/>
                <w:color w:val="000000"/>
              </w:rPr>
              <w:t>Si la máquina, equipo o herramienta motriz está funcionando, hay que apagarla con el procedimiento de detención normal</w:t>
            </w:r>
            <w:r w:rsidR="00893E32">
              <w:rPr>
                <w:rFonts w:ascii="Arial" w:hAnsi="Arial" w:cs="Arial"/>
                <w:color w:val="000000"/>
              </w:rPr>
              <w:t>.</w:t>
            </w:r>
          </w:p>
        </w:tc>
      </w:tr>
      <w:tr w:rsidR="00B264FC" w:rsidRPr="00B264FC" w14:paraId="4BEE2638" w14:textId="77777777" w:rsidTr="005D426F">
        <w:trPr>
          <w:trHeight w:val="737"/>
        </w:trPr>
        <w:tc>
          <w:tcPr>
            <w:tcW w:w="595" w:type="dxa"/>
            <w:vAlign w:val="center"/>
          </w:tcPr>
          <w:p w14:paraId="31ACE843" w14:textId="77777777" w:rsidR="00B264FC" w:rsidRPr="00B264FC" w:rsidRDefault="00B264FC" w:rsidP="005D426F">
            <w:pPr>
              <w:adjustRightInd w:val="0"/>
              <w:jc w:val="center"/>
              <w:rPr>
                <w:rFonts w:ascii="Arial" w:hAnsi="Arial" w:cs="Arial"/>
                <w:bCs/>
                <w:color w:val="FFFFFF"/>
              </w:rPr>
            </w:pPr>
            <w:r w:rsidRPr="00B264FC">
              <w:rPr>
                <w:rFonts w:ascii="Arial" w:hAnsi="Arial" w:cs="Arial"/>
                <w:color w:val="000000"/>
              </w:rPr>
              <w:t>3</w:t>
            </w:r>
          </w:p>
        </w:tc>
        <w:tc>
          <w:tcPr>
            <w:tcW w:w="2843" w:type="dxa"/>
            <w:vAlign w:val="center"/>
          </w:tcPr>
          <w:p w14:paraId="5157231D" w14:textId="77146484" w:rsidR="00B264FC" w:rsidRPr="00B264FC" w:rsidRDefault="00B264FC" w:rsidP="005D426F">
            <w:pPr>
              <w:adjustRightInd w:val="0"/>
              <w:rPr>
                <w:rFonts w:ascii="Arial" w:hAnsi="Arial" w:cs="Arial"/>
                <w:bCs/>
                <w:color w:val="FFFFFF"/>
              </w:rPr>
            </w:pPr>
            <w:r w:rsidRPr="00B264FC">
              <w:rPr>
                <w:rFonts w:ascii="Arial" w:hAnsi="Arial" w:cs="Arial"/>
                <w:color w:val="000000"/>
              </w:rPr>
              <w:t>Aislar la energía</w:t>
            </w:r>
            <w:r w:rsidR="00893E32">
              <w:rPr>
                <w:rFonts w:ascii="Arial" w:hAnsi="Arial" w:cs="Arial"/>
                <w:color w:val="000000"/>
              </w:rPr>
              <w:t>.</w:t>
            </w:r>
          </w:p>
        </w:tc>
        <w:tc>
          <w:tcPr>
            <w:tcW w:w="6163" w:type="dxa"/>
            <w:vAlign w:val="center"/>
          </w:tcPr>
          <w:p w14:paraId="16EAE209" w14:textId="77777777" w:rsidR="00B264FC" w:rsidRPr="00B264FC" w:rsidRDefault="00B264FC" w:rsidP="005D426F">
            <w:pPr>
              <w:adjustRightInd w:val="0"/>
              <w:jc w:val="both"/>
              <w:rPr>
                <w:rFonts w:ascii="Arial" w:hAnsi="Arial" w:cs="Arial"/>
                <w:bCs/>
                <w:color w:val="FFFFFF"/>
              </w:rPr>
            </w:pPr>
            <w:r w:rsidRPr="00B264FC">
              <w:rPr>
                <w:rFonts w:ascii="Arial" w:hAnsi="Arial" w:cs="Arial"/>
                <w:color w:val="000000"/>
              </w:rPr>
              <w:t>Operar los dispositivos de aislamiento de energía, a fin de que la máquina, equipo o herramienta motriz esté aislada de la fuente de energía.</w:t>
            </w:r>
          </w:p>
        </w:tc>
      </w:tr>
      <w:tr w:rsidR="00B264FC" w:rsidRPr="00B264FC" w14:paraId="6750437B" w14:textId="77777777" w:rsidTr="005D426F">
        <w:trPr>
          <w:trHeight w:val="491"/>
        </w:trPr>
        <w:tc>
          <w:tcPr>
            <w:tcW w:w="595" w:type="dxa"/>
            <w:vAlign w:val="center"/>
          </w:tcPr>
          <w:p w14:paraId="6600169A" w14:textId="775B56CE" w:rsidR="00B264FC" w:rsidRPr="005D426F" w:rsidRDefault="00B264FC" w:rsidP="005D426F">
            <w:pPr>
              <w:adjustRightInd w:val="0"/>
              <w:jc w:val="center"/>
              <w:rPr>
                <w:rFonts w:ascii="Arial" w:hAnsi="Arial" w:cs="Arial"/>
                <w:color w:val="000000"/>
              </w:rPr>
            </w:pPr>
            <w:r w:rsidRPr="00B264FC">
              <w:rPr>
                <w:rFonts w:ascii="Arial" w:hAnsi="Arial" w:cs="Arial"/>
                <w:color w:val="000000"/>
              </w:rPr>
              <w:t>4</w:t>
            </w:r>
          </w:p>
        </w:tc>
        <w:tc>
          <w:tcPr>
            <w:tcW w:w="2843" w:type="dxa"/>
            <w:vAlign w:val="center"/>
          </w:tcPr>
          <w:p w14:paraId="2C7003EA" w14:textId="64611EB3" w:rsidR="00B264FC" w:rsidRPr="00B264FC" w:rsidRDefault="00B264FC" w:rsidP="005D426F">
            <w:pPr>
              <w:adjustRightInd w:val="0"/>
              <w:rPr>
                <w:rFonts w:ascii="Arial" w:hAnsi="Arial" w:cs="Arial"/>
                <w:bCs/>
                <w:color w:val="FFFFFF"/>
              </w:rPr>
            </w:pPr>
            <w:r w:rsidRPr="00B264FC">
              <w:rPr>
                <w:rFonts w:ascii="Arial" w:hAnsi="Arial" w:cs="Arial"/>
                <w:color w:val="000000"/>
              </w:rPr>
              <w:t>Bloquear controles</w:t>
            </w:r>
            <w:r w:rsidR="00893E32">
              <w:rPr>
                <w:rFonts w:ascii="Arial" w:hAnsi="Arial" w:cs="Arial"/>
                <w:color w:val="000000"/>
              </w:rPr>
              <w:t>.</w:t>
            </w:r>
          </w:p>
        </w:tc>
        <w:tc>
          <w:tcPr>
            <w:tcW w:w="6163" w:type="dxa"/>
            <w:vAlign w:val="center"/>
          </w:tcPr>
          <w:p w14:paraId="6052E60C" w14:textId="77777777" w:rsidR="00B264FC" w:rsidRPr="00B264FC" w:rsidRDefault="00B264FC" w:rsidP="005D426F">
            <w:pPr>
              <w:adjustRightInd w:val="0"/>
              <w:jc w:val="both"/>
              <w:rPr>
                <w:rFonts w:ascii="Arial" w:hAnsi="Arial" w:cs="Arial"/>
                <w:bCs/>
                <w:color w:val="FFFFFF"/>
              </w:rPr>
            </w:pPr>
            <w:r w:rsidRPr="00B264FC">
              <w:rPr>
                <w:rFonts w:ascii="Arial" w:hAnsi="Arial" w:cs="Arial"/>
                <w:color w:val="000000"/>
              </w:rPr>
              <w:t>Bloquear los dispositivos de aislamiento de energía con candado, tarjeta y otros dispositivos de bloqueo.</w:t>
            </w:r>
          </w:p>
        </w:tc>
      </w:tr>
      <w:tr w:rsidR="00B264FC" w:rsidRPr="00B264FC" w14:paraId="08190D23" w14:textId="77777777" w:rsidTr="005D426F">
        <w:trPr>
          <w:trHeight w:val="491"/>
        </w:trPr>
        <w:tc>
          <w:tcPr>
            <w:tcW w:w="595" w:type="dxa"/>
            <w:tcBorders>
              <w:bottom w:val="single" w:sz="4" w:space="0" w:color="auto"/>
            </w:tcBorders>
            <w:vAlign w:val="center"/>
          </w:tcPr>
          <w:p w14:paraId="0D39BFD2" w14:textId="77777777" w:rsidR="00B264FC" w:rsidRPr="00B264FC" w:rsidRDefault="00B264FC" w:rsidP="005D426F">
            <w:pPr>
              <w:adjustRightInd w:val="0"/>
              <w:jc w:val="center"/>
              <w:rPr>
                <w:rFonts w:ascii="Arial" w:hAnsi="Arial" w:cs="Arial"/>
                <w:color w:val="000000"/>
              </w:rPr>
            </w:pPr>
            <w:r w:rsidRPr="00B264FC">
              <w:rPr>
                <w:rFonts w:ascii="Arial" w:hAnsi="Arial" w:cs="Arial"/>
                <w:color w:val="000000"/>
              </w:rPr>
              <w:t>5</w:t>
            </w:r>
          </w:p>
          <w:p w14:paraId="7B80919C" w14:textId="77777777" w:rsidR="00B264FC" w:rsidRPr="00B264FC" w:rsidRDefault="00B264FC" w:rsidP="005D426F">
            <w:pPr>
              <w:adjustRightInd w:val="0"/>
              <w:jc w:val="center"/>
              <w:rPr>
                <w:rFonts w:ascii="Arial" w:hAnsi="Arial" w:cs="Arial"/>
                <w:bCs/>
                <w:color w:val="FFFFFF"/>
              </w:rPr>
            </w:pPr>
          </w:p>
        </w:tc>
        <w:tc>
          <w:tcPr>
            <w:tcW w:w="2843" w:type="dxa"/>
            <w:tcBorders>
              <w:bottom w:val="single" w:sz="4" w:space="0" w:color="auto"/>
            </w:tcBorders>
            <w:vAlign w:val="center"/>
          </w:tcPr>
          <w:p w14:paraId="0E5F01F7" w14:textId="7CE3B7E1" w:rsidR="00B264FC" w:rsidRPr="00B264FC" w:rsidRDefault="00B264FC" w:rsidP="005D426F">
            <w:pPr>
              <w:adjustRightInd w:val="0"/>
              <w:rPr>
                <w:rFonts w:ascii="Arial" w:hAnsi="Arial" w:cs="Arial"/>
                <w:bCs/>
                <w:color w:val="FFFFFF"/>
              </w:rPr>
            </w:pPr>
            <w:r w:rsidRPr="00B264FC">
              <w:rPr>
                <w:rFonts w:ascii="Arial" w:hAnsi="Arial" w:cs="Arial"/>
                <w:color w:val="000000"/>
              </w:rPr>
              <w:t>Disipar la energía</w:t>
            </w:r>
            <w:r w:rsidR="00893E32">
              <w:rPr>
                <w:rFonts w:ascii="Arial" w:hAnsi="Arial" w:cs="Arial"/>
                <w:color w:val="000000"/>
              </w:rPr>
              <w:t>.</w:t>
            </w:r>
          </w:p>
        </w:tc>
        <w:tc>
          <w:tcPr>
            <w:tcW w:w="6163" w:type="dxa"/>
            <w:tcBorders>
              <w:bottom w:val="single" w:sz="4" w:space="0" w:color="auto"/>
            </w:tcBorders>
            <w:vAlign w:val="center"/>
          </w:tcPr>
          <w:p w14:paraId="6DDB109B" w14:textId="77777777" w:rsidR="00B264FC" w:rsidRPr="00B264FC" w:rsidRDefault="00B264FC" w:rsidP="005D426F">
            <w:pPr>
              <w:adjustRightInd w:val="0"/>
              <w:jc w:val="both"/>
              <w:rPr>
                <w:rFonts w:ascii="Arial" w:hAnsi="Arial" w:cs="Arial"/>
                <w:bCs/>
                <w:color w:val="FFFFFF"/>
              </w:rPr>
            </w:pPr>
            <w:r w:rsidRPr="00B264FC">
              <w:rPr>
                <w:rFonts w:ascii="Arial" w:hAnsi="Arial" w:cs="Arial"/>
                <w:color w:val="000000"/>
              </w:rPr>
              <w:t>Disipar energía acumulada o residual.</w:t>
            </w:r>
          </w:p>
        </w:tc>
      </w:tr>
      <w:tr w:rsidR="00B264FC" w:rsidRPr="00B264FC" w14:paraId="1876AAF8" w14:textId="77777777" w:rsidTr="005D426F">
        <w:trPr>
          <w:trHeight w:val="737"/>
        </w:trPr>
        <w:tc>
          <w:tcPr>
            <w:tcW w:w="595" w:type="dxa"/>
            <w:tcBorders>
              <w:bottom w:val="single" w:sz="4" w:space="0" w:color="auto"/>
            </w:tcBorders>
            <w:vAlign w:val="center"/>
          </w:tcPr>
          <w:p w14:paraId="4419B0E3" w14:textId="77777777" w:rsidR="00B264FC" w:rsidRPr="00B264FC" w:rsidRDefault="00B264FC" w:rsidP="005D426F">
            <w:pPr>
              <w:adjustRightInd w:val="0"/>
              <w:jc w:val="center"/>
              <w:rPr>
                <w:rFonts w:ascii="Arial" w:hAnsi="Arial" w:cs="Arial"/>
                <w:bCs/>
                <w:color w:val="FFFFFF"/>
              </w:rPr>
            </w:pPr>
            <w:r w:rsidRPr="00B264FC">
              <w:rPr>
                <w:rFonts w:ascii="Arial" w:hAnsi="Arial" w:cs="Arial"/>
                <w:color w:val="000000"/>
              </w:rPr>
              <w:t>6</w:t>
            </w:r>
          </w:p>
        </w:tc>
        <w:tc>
          <w:tcPr>
            <w:tcW w:w="2843" w:type="dxa"/>
            <w:tcBorders>
              <w:bottom w:val="single" w:sz="4" w:space="0" w:color="auto"/>
            </w:tcBorders>
            <w:vAlign w:val="center"/>
          </w:tcPr>
          <w:p w14:paraId="28A3BEA5" w14:textId="4712206F" w:rsidR="00B264FC" w:rsidRPr="00B264FC" w:rsidRDefault="00B264FC" w:rsidP="005D426F">
            <w:pPr>
              <w:adjustRightInd w:val="0"/>
              <w:rPr>
                <w:rFonts w:ascii="Arial" w:hAnsi="Arial" w:cs="Arial"/>
                <w:bCs/>
                <w:color w:val="FFFFFF"/>
              </w:rPr>
            </w:pPr>
            <w:r w:rsidRPr="00B264FC">
              <w:rPr>
                <w:rFonts w:ascii="Arial" w:hAnsi="Arial" w:cs="Arial"/>
                <w:color w:val="000000"/>
              </w:rPr>
              <w:t>Verificar el aislamiento</w:t>
            </w:r>
            <w:r w:rsidR="00893E32">
              <w:rPr>
                <w:rFonts w:ascii="Arial" w:hAnsi="Arial" w:cs="Arial"/>
                <w:color w:val="000000"/>
              </w:rPr>
              <w:t>.</w:t>
            </w:r>
          </w:p>
        </w:tc>
        <w:tc>
          <w:tcPr>
            <w:tcW w:w="6163" w:type="dxa"/>
            <w:tcBorders>
              <w:bottom w:val="single" w:sz="4" w:space="0" w:color="auto"/>
            </w:tcBorders>
            <w:vAlign w:val="center"/>
          </w:tcPr>
          <w:p w14:paraId="2CD5930A" w14:textId="77777777" w:rsidR="00B264FC" w:rsidRPr="00B264FC" w:rsidRDefault="00B264FC" w:rsidP="005D426F">
            <w:pPr>
              <w:adjustRightInd w:val="0"/>
              <w:jc w:val="both"/>
              <w:rPr>
                <w:rFonts w:ascii="Arial" w:hAnsi="Arial" w:cs="Arial"/>
                <w:bCs/>
                <w:color w:val="FFFFFF"/>
              </w:rPr>
            </w:pPr>
            <w:r w:rsidRPr="00B264FC">
              <w:rPr>
                <w:rFonts w:ascii="Arial" w:hAnsi="Arial" w:cs="Arial"/>
                <w:color w:val="000000"/>
              </w:rPr>
              <w:t>Verificar que la fuente de energía haya sido aislada, intentando</w:t>
            </w:r>
            <w:r w:rsidRPr="00B264FC">
              <w:rPr>
                <w:rFonts w:ascii="Arial" w:hAnsi="Arial" w:cs="Arial"/>
                <w:bCs/>
                <w:color w:val="000000" w:themeColor="text1"/>
                <w:lang w:val="es-MX"/>
              </w:rPr>
              <w:t xml:space="preserve"> activar desde su control de arranque para asegurarse que está desconectada</w:t>
            </w:r>
            <w:r w:rsidRPr="00B264FC">
              <w:rPr>
                <w:rFonts w:ascii="Arial" w:hAnsi="Arial" w:cs="Arial"/>
                <w:color w:val="000000"/>
              </w:rPr>
              <w:t>.</w:t>
            </w:r>
          </w:p>
        </w:tc>
      </w:tr>
    </w:tbl>
    <w:p w14:paraId="1B89B8BF" w14:textId="77777777" w:rsidR="00B264FC" w:rsidRPr="00B264FC" w:rsidRDefault="00B264FC" w:rsidP="00B264FC">
      <w:pPr>
        <w:adjustRightInd w:val="0"/>
        <w:rPr>
          <w:rFonts w:ascii="Arial" w:hAnsi="Arial" w:cs="Arial"/>
        </w:rPr>
      </w:pPr>
    </w:p>
    <w:tbl>
      <w:tblPr>
        <w:tblStyle w:val="Tablaconcuadrcula"/>
        <w:tblW w:w="9586" w:type="dxa"/>
        <w:tblLook w:val="04A0" w:firstRow="1" w:lastRow="0" w:firstColumn="1" w:lastColumn="0" w:noHBand="0" w:noVBand="1"/>
      </w:tblPr>
      <w:tblGrid>
        <w:gridCol w:w="594"/>
        <w:gridCol w:w="2803"/>
        <w:gridCol w:w="6189"/>
      </w:tblGrid>
      <w:tr w:rsidR="00B264FC" w:rsidRPr="00B264FC" w14:paraId="340A9BC5" w14:textId="77777777" w:rsidTr="005C14BF">
        <w:trPr>
          <w:trHeight w:val="288"/>
        </w:trPr>
        <w:tc>
          <w:tcPr>
            <w:tcW w:w="9586" w:type="dxa"/>
            <w:gridSpan w:val="3"/>
            <w:shd w:val="clear" w:color="auto" w:fill="8FBE00"/>
          </w:tcPr>
          <w:p w14:paraId="0D814A43" w14:textId="021F1050" w:rsidR="00526881" w:rsidRPr="00893E32" w:rsidRDefault="00B264FC" w:rsidP="00893E32">
            <w:pPr>
              <w:adjustRightInd w:val="0"/>
              <w:jc w:val="center"/>
              <w:rPr>
                <w:rFonts w:ascii="Arial" w:hAnsi="Arial" w:cs="Arial"/>
                <w:b/>
                <w:bCs/>
                <w:color w:val="FFFFFF" w:themeColor="background1"/>
              </w:rPr>
            </w:pPr>
            <w:r w:rsidRPr="00B264FC">
              <w:rPr>
                <w:rFonts w:ascii="Arial" w:hAnsi="Arial" w:cs="Arial"/>
                <w:b/>
                <w:bCs/>
                <w:color w:val="FFFFFF" w:themeColor="background1"/>
              </w:rPr>
              <w:t xml:space="preserve">PASOS PARA </w:t>
            </w:r>
            <w:r w:rsidR="00526881">
              <w:rPr>
                <w:rFonts w:ascii="Arial" w:hAnsi="Arial" w:cs="Arial"/>
                <w:b/>
                <w:bCs/>
                <w:color w:val="FFFFFF" w:themeColor="background1"/>
              </w:rPr>
              <w:t>EL RETIRO DE CONSIGNACIONES</w:t>
            </w:r>
          </w:p>
        </w:tc>
      </w:tr>
      <w:tr w:rsidR="00B264FC" w:rsidRPr="00B264FC" w14:paraId="78007166" w14:textId="77777777" w:rsidTr="00221A26">
        <w:trPr>
          <w:trHeight w:val="242"/>
        </w:trPr>
        <w:tc>
          <w:tcPr>
            <w:tcW w:w="594" w:type="dxa"/>
            <w:shd w:val="clear" w:color="auto" w:fill="8FBE00"/>
          </w:tcPr>
          <w:p w14:paraId="1606AD96" w14:textId="77777777" w:rsidR="00B264FC" w:rsidRPr="00B264FC" w:rsidRDefault="00B264FC" w:rsidP="005C14BF">
            <w:pPr>
              <w:adjustRightInd w:val="0"/>
              <w:jc w:val="center"/>
              <w:rPr>
                <w:rFonts w:ascii="Arial" w:hAnsi="Arial" w:cs="Arial"/>
                <w:b/>
                <w:bCs/>
                <w:color w:val="FFFFFF" w:themeColor="background1"/>
              </w:rPr>
            </w:pPr>
            <w:r w:rsidRPr="00B264FC">
              <w:rPr>
                <w:rFonts w:ascii="Arial" w:hAnsi="Arial" w:cs="Arial"/>
                <w:b/>
                <w:bCs/>
                <w:color w:val="FFFFFF" w:themeColor="background1"/>
              </w:rPr>
              <w:t>Nº</w:t>
            </w:r>
          </w:p>
        </w:tc>
        <w:tc>
          <w:tcPr>
            <w:tcW w:w="2803" w:type="dxa"/>
            <w:shd w:val="clear" w:color="auto" w:fill="8FBE00"/>
          </w:tcPr>
          <w:p w14:paraId="193DFEE1" w14:textId="77777777" w:rsidR="00B264FC" w:rsidRPr="00B264FC" w:rsidRDefault="00B264FC" w:rsidP="005C14BF">
            <w:pPr>
              <w:adjustRightInd w:val="0"/>
              <w:jc w:val="center"/>
              <w:rPr>
                <w:rFonts w:ascii="Arial" w:hAnsi="Arial" w:cs="Arial"/>
                <w:b/>
                <w:bCs/>
                <w:color w:val="FFFFFF" w:themeColor="background1"/>
              </w:rPr>
            </w:pPr>
            <w:r w:rsidRPr="00B264FC">
              <w:rPr>
                <w:rFonts w:ascii="Arial" w:hAnsi="Arial" w:cs="Arial"/>
                <w:b/>
                <w:bCs/>
                <w:color w:val="FFFFFF" w:themeColor="background1"/>
              </w:rPr>
              <w:t>Paso</w:t>
            </w:r>
          </w:p>
        </w:tc>
        <w:tc>
          <w:tcPr>
            <w:tcW w:w="6189" w:type="dxa"/>
            <w:shd w:val="clear" w:color="auto" w:fill="8FBE00"/>
          </w:tcPr>
          <w:p w14:paraId="7A67B7BB" w14:textId="4A302291" w:rsidR="00B264FC" w:rsidRPr="00B264FC" w:rsidRDefault="005D426F" w:rsidP="005C14BF">
            <w:pPr>
              <w:adjustRightInd w:val="0"/>
              <w:jc w:val="center"/>
              <w:rPr>
                <w:rFonts w:ascii="Arial" w:hAnsi="Arial" w:cs="Arial"/>
                <w:b/>
                <w:bCs/>
                <w:color w:val="FFFFFF" w:themeColor="background1"/>
              </w:rPr>
            </w:pPr>
            <w:r>
              <w:rPr>
                <w:rFonts w:ascii="Arial" w:hAnsi="Arial" w:cs="Arial"/>
                <w:b/>
                <w:bCs/>
                <w:color w:val="FFFFFF" w:themeColor="background1"/>
              </w:rPr>
              <w:t>Recomendación</w:t>
            </w:r>
          </w:p>
        </w:tc>
      </w:tr>
      <w:tr w:rsidR="00B264FC" w:rsidRPr="00B264FC" w14:paraId="4C34DFE0" w14:textId="77777777" w:rsidTr="00221A26">
        <w:trPr>
          <w:trHeight w:val="485"/>
        </w:trPr>
        <w:tc>
          <w:tcPr>
            <w:tcW w:w="594" w:type="dxa"/>
            <w:vAlign w:val="center"/>
          </w:tcPr>
          <w:p w14:paraId="440B489F" w14:textId="77777777" w:rsidR="00B264FC" w:rsidRPr="00B264FC" w:rsidRDefault="00B264FC" w:rsidP="005D426F">
            <w:pPr>
              <w:adjustRightInd w:val="0"/>
              <w:jc w:val="center"/>
              <w:rPr>
                <w:rFonts w:ascii="Arial" w:hAnsi="Arial" w:cs="Arial"/>
                <w:bCs/>
                <w:color w:val="000000" w:themeColor="text1"/>
              </w:rPr>
            </w:pPr>
            <w:r w:rsidRPr="00B264FC">
              <w:rPr>
                <w:rFonts w:ascii="Arial" w:hAnsi="Arial" w:cs="Arial"/>
                <w:bCs/>
                <w:color w:val="000000" w:themeColor="text1"/>
              </w:rPr>
              <w:t>1</w:t>
            </w:r>
          </w:p>
        </w:tc>
        <w:tc>
          <w:tcPr>
            <w:tcW w:w="2803" w:type="dxa"/>
            <w:vAlign w:val="center"/>
          </w:tcPr>
          <w:p w14:paraId="7FEDCB42" w14:textId="282D6BA2" w:rsidR="00B264FC" w:rsidRPr="00B264FC" w:rsidRDefault="00B264FC" w:rsidP="005D426F">
            <w:pPr>
              <w:adjustRightInd w:val="0"/>
              <w:rPr>
                <w:rFonts w:ascii="Arial" w:hAnsi="Arial" w:cs="Arial"/>
                <w:color w:val="000000"/>
              </w:rPr>
            </w:pPr>
            <w:r w:rsidRPr="00B264FC">
              <w:rPr>
                <w:rFonts w:ascii="Arial" w:hAnsi="Arial" w:cs="Arial"/>
                <w:color w:val="000000"/>
              </w:rPr>
              <w:t>Inspeccionar la máquina, equipo o herramienta motriz</w:t>
            </w:r>
            <w:r w:rsidR="00893E32">
              <w:rPr>
                <w:rFonts w:ascii="Arial" w:hAnsi="Arial" w:cs="Arial"/>
                <w:color w:val="000000"/>
              </w:rPr>
              <w:t>.</w:t>
            </w:r>
          </w:p>
        </w:tc>
        <w:tc>
          <w:tcPr>
            <w:tcW w:w="6189" w:type="dxa"/>
            <w:vAlign w:val="center"/>
          </w:tcPr>
          <w:p w14:paraId="609B9876" w14:textId="77777777" w:rsidR="00B264FC" w:rsidRPr="00B264FC" w:rsidRDefault="00B264FC" w:rsidP="005D426F">
            <w:pPr>
              <w:adjustRightInd w:val="0"/>
              <w:jc w:val="both"/>
              <w:rPr>
                <w:rFonts w:ascii="Arial" w:hAnsi="Arial" w:cs="Arial"/>
                <w:color w:val="000000"/>
              </w:rPr>
            </w:pPr>
            <w:r w:rsidRPr="00B264FC">
              <w:rPr>
                <w:rFonts w:ascii="Arial" w:hAnsi="Arial" w:cs="Arial"/>
                <w:color w:val="000000"/>
              </w:rPr>
              <w:t>Revisar la máquina, equipo o herramienta motriz para comprobar que está totalmente operativa.</w:t>
            </w:r>
          </w:p>
        </w:tc>
      </w:tr>
      <w:tr w:rsidR="00B264FC" w:rsidRPr="00B264FC" w14:paraId="3F6C6EF8" w14:textId="77777777" w:rsidTr="00221A26">
        <w:trPr>
          <w:trHeight w:val="485"/>
        </w:trPr>
        <w:tc>
          <w:tcPr>
            <w:tcW w:w="594" w:type="dxa"/>
            <w:vAlign w:val="center"/>
          </w:tcPr>
          <w:p w14:paraId="237D7BA1" w14:textId="77777777" w:rsidR="00B264FC" w:rsidRPr="00B264FC" w:rsidRDefault="00B264FC" w:rsidP="005D426F">
            <w:pPr>
              <w:adjustRightInd w:val="0"/>
              <w:jc w:val="center"/>
              <w:rPr>
                <w:rFonts w:ascii="Arial" w:hAnsi="Arial" w:cs="Arial"/>
                <w:bCs/>
                <w:color w:val="000000" w:themeColor="text1"/>
              </w:rPr>
            </w:pPr>
            <w:r w:rsidRPr="00B264FC">
              <w:rPr>
                <w:rFonts w:ascii="Arial" w:hAnsi="Arial" w:cs="Arial"/>
                <w:bCs/>
                <w:color w:val="000000" w:themeColor="text1"/>
              </w:rPr>
              <w:t>2</w:t>
            </w:r>
          </w:p>
        </w:tc>
        <w:tc>
          <w:tcPr>
            <w:tcW w:w="2803" w:type="dxa"/>
            <w:vAlign w:val="center"/>
          </w:tcPr>
          <w:p w14:paraId="1FFC8E81" w14:textId="7186F93E" w:rsidR="00B264FC" w:rsidRPr="00B264FC" w:rsidRDefault="00B264FC" w:rsidP="005D426F">
            <w:pPr>
              <w:adjustRightInd w:val="0"/>
              <w:rPr>
                <w:rFonts w:ascii="Arial" w:hAnsi="Arial" w:cs="Arial"/>
                <w:bCs/>
                <w:color w:val="FFFFFF"/>
              </w:rPr>
            </w:pPr>
            <w:r w:rsidRPr="00B264FC">
              <w:rPr>
                <w:rFonts w:ascii="Arial" w:hAnsi="Arial" w:cs="Arial"/>
                <w:color w:val="000000"/>
              </w:rPr>
              <w:t>Revisar el área</w:t>
            </w:r>
            <w:r w:rsidR="00893E32">
              <w:rPr>
                <w:rFonts w:ascii="Arial" w:hAnsi="Arial" w:cs="Arial"/>
                <w:color w:val="000000"/>
              </w:rPr>
              <w:t>.</w:t>
            </w:r>
          </w:p>
        </w:tc>
        <w:tc>
          <w:tcPr>
            <w:tcW w:w="6189" w:type="dxa"/>
            <w:vAlign w:val="center"/>
          </w:tcPr>
          <w:p w14:paraId="36F3BB7D" w14:textId="77777777" w:rsidR="00B264FC" w:rsidRPr="00B264FC" w:rsidRDefault="00B264FC" w:rsidP="005D426F">
            <w:pPr>
              <w:adjustRightInd w:val="0"/>
              <w:jc w:val="both"/>
              <w:rPr>
                <w:rFonts w:ascii="Arial" w:hAnsi="Arial" w:cs="Arial"/>
                <w:bCs/>
                <w:color w:val="FFFFFF"/>
              </w:rPr>
            </w:pPr>
            <w:r w:rsidRPr="00B264FC">
              <w:rPr>
                <w:rFonts w:ascii="Arial" w:hAnsi="Arial" w:cs="Arial"/>
                <w:color w:val="000000"/>
              </w:rPr>
              <w:t>Revisar el área controlando que los trabajadores hayan sido ubicados de manera segura.</w:t>
            </w:r>
          </w:p>
        </w:tc>
      </w:tr>
      <w:tr w:rsidR="00B264FC" w:rsidRPr="00B264FC" w14:paraId="5EB31A27" w14:textId="77777777" w:rsidTr="00221A26">
        <w:trPr>
          <w:trHeight w:val="485"/>
        </w:trPr>
        <w:tc>
          <w:tcPr>
            <w:tcW w:w="594" w:type="dxa"/>
            <w:vAlign w:val="center"/>
          </w:tcPr>
          <w:p w14:paraId="3DEA01A7" w14:textId="77777777" w:rsidR="00B264FC" w:rsidRPr="00B264FC" w:rsidRDefault="00B264FC" w:rsidP="005D426F">
            <w:pPr>
              <w:adjustRightInd w:val="0"/>
              <w:jc w:val="center"/>
              <w:rPr>
                <w:rFonts w:ascii="Arial" w:hAnsi="Arial" w:cs="Arial"/>
                <w:bCs/>
                <w:color w:val="000000" w:themeColor="text1"/>
              </w:rPr>
            </w:pPr>
            <w:r w:rsidRPr="00B264FC">
              <w:rPr>
                <w:rFonts w:ascii="Arial" w:hAnsi="Arial" w:cs="Arial"/>
                <w:bCs/>
                <w:color w:val="000000" w:themeColor="text1"/>
              </w:rPr>
              <w:t>3</w:t>
            </w:r>
          </w:p>
        </w:tc>
        <w:tc>
          <w:tcPr>
            <w:tcW w:w="2803" w:type="dxa"/>
            <w:vAlign w:val="center"/>
          </w:tcPr>
          <w:p w14:paraId="554E2A2D" w14:textId="6214C618" w:rsidR="00B264FC" w:rsidRPr="00B264FC" w:rsidRDefault="00B264FC" w:rsidP="005D426F">
            <w:pPr>
              <w:adjustRightInd w:val="0"/>
              <w:rPr>
                <w:rFonts w:ascii="Arial" w:hAnsi="Arial" w:cs="Arial"/>
                <w:bCs/>
                <w:color w:val="FFFFFF"/>
              </w:rPr>
            </w:pPr>
            <w:r w:rsidRPr="00B264FC">
              <w:rPr>
                <w:rFonts w:ascii="Arial" w:hAnsi="Arial" w:cs="Arial"/>
                <w:color w:val="000000"/>
              </w:rPr>
              <w:t>Revisar punto muerto</w:t>
            </w:r>
            <w:r w:rsidR="00893E32">
              <w:rPr>
                <w:rFonts w:ascii="Arial" w:hAnsi="Arial" w:cs="Arial"/>
                <w:color w:val="000000"/>
              </w:rPr>
              <w:t>.</w:t>
            </w:r>
          </w:p>
        </w:tc>
        <w:tc>
          <w:tcPr>
            <w:tcW w:w="6189" w:type="dxa"/>
            <w:vAlign w:val="center"/>
          </w:tcPr>
          <w:p w14:paraId="32B4D744" w14:textId="77777777" w:rsidR="00B264FC" w:rsidRPr="00B264FC" w:rsidRDefault="00B264FC" w:rsidP="005D426F">
            <w:pPr>
              <w:adjustRightInd w:val="0"/>
              <w:jc w:val="both"/>
              <w:rPr>
                <w:rFonts w:ascii="Arial" w:hAnsi="Arial" w:cs="Arial"/>
                <w:bCs/>
                <w:color w:val="FFFFFF"/>
              </w:rPr>
            </w:pPr>
            <w:r w:rsidRPr="00B264FC">
              <w:rPr>
                <w:rFonts w:ascii="Arial" w:hAnsi="Arial" w:cs="Arial"/>
                <w:color w:val="000000"/>
              </w:rPr>
              <w:t>Verificar que los controles operativos estén en punto muerto o de detención de la máquina, equipo o herramienta motriz.</w:t>
            </w:r>
          </w:p>
        </w:tc>
      </w:tr>
      <w:tr w:rsidR="00B264FC" w:rsidRPr="00B264FC" w14:paraId="14110218" w14:textId="77777777" w:rsidTr="00221A26">
        <w:trPr>
          <w:trHeight w:val="485"/>
        </w:trPr>
        <w:tc>
          <w:tcPr>
            <w:tcW w:w="594" w:type="dxa"/>
            <w:vAlign w:val="center"/>
          </w:tcPr>
          <w:p w14:paraId="17FF2AD4" w14:textId="77777777" w:rsidR="00B264FC" w:rsidRPr="00B264FC" w:rsidRDefault="00B264FC" w:rsidP="005D426F">
            <w:pPr>
              <w:adjustRightInd w:val="0"/>
              <w:jc w:val="center"/>
              <w:rPr>
                <w:rFonts w:ascii="Arial" w:hAnsi="Arial" w:cs="Arial"/>
                <w:bCs/>
                <w:color w:val="000000" w:themeColor="text1"/>
              </w:rPr>
            </w:pPr>
            <w:r w:rsidRPr="00B264FC">
              <w:rPr>
                <w:rFonts w:ascii="Arial" w:hAnsi="Arial" w:cs="Arial"/>
                <w:bCs/>
                <w:color w:val="000000" w:themeColor="text1"/>
              </w:rPr>
              <w:t>4</w:t>
            </w:r>
          </w:p>
        </w:tc>
        <w:tc>
          <w:tcPr>
            <w:tcW w:w="2803" w:type="dxa"/>
            <w:vAlign w:val="center"/>
          </w:tcPr>
          <w:p w14:paraId="331AC6A2" w14:textId="52006940" w:rsidR="00B264FC" w:rsidRPr="00B264FC" w:rsidRDefault="00B264FC" w:rsidP="005D426F">
            <w:pPr>
              <w:adjustRightInd w:val="0"/>
              <w:rPr>
                <w:rFonts w:ascii="Arial" w:hAnsi="Arial" w:cs="Arial"/>
                <w:bCs/>
                <w:color w:val="FFFFFF"/>
              </w:rPr>
            </w:pPr>
            <w:r w:rsidRPr="00B264FC">
              <w:rPr>
                <w:rFonts w:ascii="Arial" w:hAnsi="Arial" w:cs="Arial"/>
                <w:color w:val="000000"/>
              </w:rPr>
              <w:t>Volver a energizar</w:t>
            </w:r>
            <w:r w:rsidR="00893E32">
              <w:rPr>
                <w:rFonts w:ascii="Arial" w:hAnsi="Arial" w:cs="Arial"/>
                <w:color w:val="000000"/>
              </w:rPr>
              <w:t>.</w:t>
            </w:r>
          </w:p>
        </w:tc>
        <w:tc>
          <w:tcPr>
            <w:tcW w:w="6189" w:type="dxa"/>
            <w:vAlign w:val="center"/>
          </w:tcPr>
          <w:p w14:paraId="2542F07F" w14:textId="77777777" w:rsidR="00B264FC" w:rsidRPr="00B264FC" w:rsidRDefault="00B264FC" w:rsidP="005D426F">
            <w:pPr>
              <w:adjustRightInd w:val="0"/>
              <w:jc w:val="both"/>
              <w:rPr>
                <w:rFonts w:ascii="Arial" w:hAnsi="Arial" w:cs="Arial"/>
                <w:bCs/>
                <w:color w:val="FFFFFF"/>
              </w:rPr>
            </w:pPr>
            <w:r w:rsidRPr="00B264FC">
              <w:rPr>
                <w:rFonts w:ascii="Arial" w:hAnsi="Arial" w:cs="Arial"/>
                <w:color w:val="000000"/>
              </w:rPr>
              <w:t>Retirar los dispositivos de bloqueo y reponer los dispositivos usados en aislamiento de energía.</w:t>
            </w:r>
          </w:p>
        </w:tc>
      </w:tr>
      <w:tr w:rsidR="00B264FC" w:rsidRPr="00B264FC" w14:paraId="0F901772" w14:textId="77777777" w:rsidTr="00221A26">
        <w:trPr>
          <w:trHeight w:val="743"/>
        </w:trPr>
        <w:tc>
          <w:tcPr>
            <w:tcW w:w="594" w:type="dxa"/>
            <w:vAlign w:val="center"/>
          </w:tcPr>
          <w:p w14:paraId="6B8A10E8" w14:textId="77777777" w:rsidR="00B264FC" w:rsidRPr="00B264FC" w:rsidRDefault="00B264FC" w:rsidP="005D426F">
            <w:pPr>
              <w:adjustRightInd w:val="0"/>
              <w:jc w:val="center"/>
              <w:rPr>
                <w:rFonts w:ascii="Arial" w:hAnsi="Arial" w:cs="Arial"/>
                <w:bCs/>
                <w:color w:val="000000" w:themeColor="text1"/>
              </w:rPr>
            </w:pPr>
            <w:r w:rsidRPr="00B264FC">
              <w:rPr>
                <w:rFonts w:ascii="Arial" w:hAnsi="Arial" w:cs="Arial"/>
                <w:bCs/>
                <w:color w:val="000000" w:themeColor="text1"/>
              </w:rPr>
              <w:t>5</w:t>
            </w:r>
          </w:p>
        </w:tc>
        <w:tc>
          <w:tcPr>
            <w:tcW w:w="2803" w:type="dxa"/>
            <w:vAlign w:val="center"/>
          </w:tcPr>
          <w:p w14:paraId="2AB78B58" w14:textId="74D2909E" w:rsidR="00B264FC" w:rsidRPr="00B264FC" w:rsidRDefault="00B264FC" w:rsidP="005D426F">
            <w:pPr>
              <w:adjustRightInd w:val="0"/>
              <w:rPr>
                <w:rFonts w:ascii="Arial" w:hAnsi="Arial" w:cs="Arial"/>
                <w:bCs/>
                <w:color w:val="FFFFFF"/>
              </w:rPr>
            </w:pPr>
            <w:r w:rsidRPr="00B264FC">
              <w:rPr>
                <w:rFonts w:ascii="Arial" w:hAnsi="Arial" w:cs="Arial"/>
                <w:color w:val="000000"/>
              </w:rPr>
              <w:t>Avisar a los empleados</w:t>
            </w:r>
            <w:r w:rsidR="00893E32">
              <w:rPr>
                <w:rFonts w:ascii="Arial" w:hAnsi="Arial" w:cs="Arial"/>
                <w:color w:val="000000"/>
              </w:rPr>
              <w:t>.</w:t>
            </w:r>
          </w:p>
        </w:tc>
        <w:tc>
          <w:tcPr>
            <w:tcW w:w="6189" w:type="dxa"/>
            <w:vAlign w:val="center"/>
          </w:tcPr>
          <w:p w14:paraId="5E697A92" w14:textId="77777777" w:rsidR="00B264FC" w:rsidRPr="00B264FC" w:rsidRDefault="00B264FC" w:rsidP="005D426F">
            <w:pPr>
              <w:adjustRightInd w:val="0"/>
              <w:jc w:val="both"/>
              <w:rPr>
                <w:rFonts w:ascii="Arial" w:hAnsi="Arial" w:cs="Arial"/>
                <w:bCs/>
                <w:color w:val="FFFFFF"/>
              </w:rPr>
            </w:pPr>
            <w:r w:rsidRPr="00B264FC">
              <w:rPr>
                <w:rFonts w:ascii="Arial" w:hAnsi="Arial" w:cs="Arial"/>
                <w:color w:val="000000"/>
              </w:rPr>
              <w:t>Avisar a los empleados afectados que la reparación o mantenimiento se ha terminado y que la máquina, equipo o herramienta motriz está lista para usar.</w:t>
            </w:r>
          </w:p>
        </w:tc>
      </w:tr>
      <w:tr w:rsidR="00B264FC" w:rsidRPr="00B264FC" w14:paraId="1553F86C" w14:textId="77777777" w:rsidTr="00221A26">
        <w:trPr>
          <w:trHeight w:val="470"/>
        </w:trPr>
        <w:tc>
          <w:tcPr>
            <w:tcW w:w="594" w:type="dxa"/>
            <w:vAlign w:val="center"/>
          </w:tcPr>
          <w:p w14:paraId="25E0332D" w14:textId="77777777" w:rsidR="00B264FC" w:rsidRPr="00B264FC" w:rsidRDefault="00B264FC" w:rsidP="005D426F">
            <w:pPr>
              <w:adjustRightInd w:val="0"/>
              <w:jc w:val="center"/>
              <w:rPr>
                <w:rFonts w:ascii="Arial" w:hAnsi="Arial" w:cs="Arial"/>
                <w:bCs/>
                <w:color w:val="000000" w:themeColor="text1"/>
              </w:rPr>
            </w:pPr>
            <w:r w:rsidRPr="00B264FC">
              <w:rPr>
                <w:rFonts w:ascii="Arial" w:hAnsi="Arial" w:cs="Arial"/>
                <w:bCs/>
                <w:color w:val="000000" w:themeColor="text1"/>
              </w:rPr>
              <w:t>6</w:t>
            </w:r>
          </w:p>
        </w:tc>
        <w:tc>
          <w:tcPr>
            <w:tcW w:w="2803" w:type="dxa"/>
            <w:vAlign w:val="center"/>
          </w:tcPr>
          <w:p w14:paraId="2518191F" w14:textId="51008946" w:rsidR="00B264FC" w:rsidRPr="00B264FC" w:rsidRDefault="00893E32" w:rsidP="00893E32">
            <w:pPr>
              <w:adjustRightInd w:val="0"/>
              <w:rPr>
                <w:rFonts w:ascii="Arial" w:hAnsi="Arial" w:cs="Arial"/>
                <w:bCs/>
                <w:color w:val="FFFFFF"/>
              </w:rPr>
            </w:pPr>
            <w:r>
              <w:rPr>
                <w:rFonts w:ascii="Arial" w:hAnsi="Arial" w:cs="Arial"/>
                <w:color w:val="000000"/>
              </w:rPr>
              <w:t>Poner en marcha</w:t>
            </w:r>
            <w:r w:rsidR="00B264FC" w:rsidRPr="00B264FC">
              <w:rPr>
                <w:rFonts w:ascii="Arial" w:hAnsi="Arial" w:cs="Arial"/>
                <w:color w:val="000000"/>
              </w:rPr>
              <w:t xml:space="preserve"> la máquina, equipo o herramienta motriz</w:t>
            </w:r>
            <w:r>
              <w:rPr>
                <w:rFonts w:ascii="Arial" w:hAnsi="Arial" w:cs="Arial"/>
                <w:color w:val="000000"/>
              </w:rPr>
              <w:t>.</w:t>
            </w:r>
          </w:p>
        </w:tc>
        <w:tc>
          <w:tcPr>
            <w:tcW w:w="6189" w:type="dxa"/>
            <w:vAlign w:val="center"/>
          </w:tcPr>
          <w:p w14:paraId="28887096" w14:textId="5093BDCC" w:rsidR="00B264FC" w:rsidRPr="00B264FC" w:rsidRDefault="00893E32" w:rsidP="005D426F">
            <w:pPr>
              <w:adjustRightInd w:val="0"/>
              <w:jc w:val="both"/>
              <w:rPr>
                <w:rFonts w:ascii="Arial" w:hAnsi="Arial" w:cs="Arial"/>
                <w:bCs/>
                <w:color w:val="FFFFFF"/>
              </w:rPr>
            </w:pPr>
            <w:r>
              <w:rPr>
                <w:rFonts w:ascii="Arial" w:hAnsi="Arial" w:cs="Arial"/>
                <w:color w:val="000000"/>
              </w:rPr>
              <w:t>Accionar</w:t>
            </w:r>
            <w:r w:rsidR="00B264FC" w:rsidRPr="00B264FC">
              <w:rPr>
                <w:rFonts w:ascii="Arial" w:hAnsi="Arial" w:cs="Arial"/>
                <w:color w:val="000000"/>
              </w:rPr>
              <w:t xml:space="preserve"> la máquina, equipo o herramienta motriz y controlar que funciona correctamente.</w:t>
            </w:r>
          </w:p>
        </w:tc>
      </w:tr>
    </w:tbl>
    <w:p w14:paraId="69C922E1" w14:textId="77777777" w:rsidR="00221A26" w:rsidRDefault="00221A26" w:rsidP="00B264FC">
      <w:pPr>
        <w:jc w:val="both"/>
        <w:rPr>
          <w:rFonts w:ascii="Arial" w:hAnsi="Arial" w:cs="Arial"/>
          <w:b/>
        </w:rPr>
      </w:pPr>
    </w:p>
    <w:p w14:paraId="02ADF000" w14:textId="4DA32C78" w:rsidR="00B264FC" w:rsidRPr="00B264FC" w:rsidRDefault="00B264FC" w:rsidP="00B264FC">
      <w:pPr>
        <w:jc w:val="both"/>
        <w:rPr>
          <w:rFonts w:ascii="Arial" w:hAnsi="Arial" w:cs="Arial"/>
          <w:bCs/>
        </w:rPr>
      </w:pPr>
      <w:r w:rsidRPr="00B264FC">
        <w:rPr>
          <w:rFonts w:ascii="Arial" w:hAnsi="Arial" w:cs="Arial"/>
          <w:b/>
        </w:rPr>
        <w:t>Nota:</w:t>
      </w:r>
      <w:r w:rsidRPr="00B264FC">
        <w:rPr>
          <w:rFonts w:ascii="Arial" w:hAnsi="Arial" w:cs="Arial"/>
          <w:bCs/>
        </w:rPr>
        <w:t xml:space="preserve"> Los procedimientos de </w:t>
      </w:r>
      <w:r w:rsidR="00221A26">
        <w:rPr>
          <w:rFonts w:ascii="Arial" w:hAnsi="Arial" w:cs="Arial"/>
          <w:bCs/>
        </w:rPr>
        <w:t>consignaciones (</w:t>
      </w:r>
      <w:r w:rsidRPr="00B264FC">
        <w:rPr>
          <w:rFonts w:ascii="Arial" w:hAnsi="Arial" w:cs="Arial"/>
          <w:bCs/>
        </w:rPr>
        <w:t>bloqueo</w:t>
      </w:r>
      <w:r w:rsidR="00221A26">
        <w:rPr>
          <w:rFonts w:ascii="Arial" w:hAnsi="Arial" w:cs="Arial"/>
          <w:bCs/>
        </w:rPr>
        <w:t>/desbloqueo de energías peligrosas)</w:t>
      </w:r>
      <w:r w:rsidRPr="00B264FC">
        <w:rPr>
          <w:rFonts w:ascii="Arial" w:hAnsi="Arial" w:cs="Arial"/>
          <w:bCs/>
        </w:rPr>
        <w:t xml:space="preserve"> deben incluir las capacitaciones y entrenamiento que requiere el personal involucrado.</w:t>
      </w:r>
    </w:p>
    <w:p w14:paraId="2AECC919" w14:textId="77777777" w:rsidR="00526881" w:rsidRDefault="00526881" w:rsidP="00B264FC">
      <w:pPr>
        <w:jc w:val="both"/>
        <w:rPr>
          <w:rFonts w:ascii="Arial" w:hAnsi="Arial" w:cs="Arial"/>
        </w:rPr>
      </w:pPr>
    </w:p>
    <w:p w14:paraId="65DCE905" w14:textId="7B137717" w:rsidR="00B264FC" w:rsidRPr="00B264FC" w:rsidRDefault="00237F90" w:rsidP="00B264FC">
      <w:pPr>
        <w:jc w:val="both"/>
        <w:rPr>
          <w:rFonts w:ascii="Arial" w:hAnsi="Arial" w:cs="Arial"/>
          <w:bCs/>
        </w:rPr>
      </w:pPr>
      <w:r>
        <w:rPr>
          <w:rFonts w:ascii="Arial" w:hAnsi="Arial" w:cs="Arial"/>
        </w:rPr>
        <w:lastRenderedPageBreak/>
        <w:t>S</w:t>
      </w:r>
      <w:r w:rsidR="00526881">
        <w:rPr>
          <w:rFonts w:ascii="Arial" w:hAnsi="Arial" w:cs="Arial"/>
        </w:rPr>
        <w:t xml:space="preserve">e sugiere consultar el formato </w:t>
      </w:r>
      <w:r w:rsidR="00526881" w:rsidRPr="00B264FC">
        <w:rPr>
          <w:rFonts w:ascii="Arial" w:hAnsi="Arial" w:cs="Arial"/>
          <w:bCs/>
        </w:rPr>
        <w:t xml:space="preserve">propuesto para </w:t>
      </w:r>
      <w:r w:rsidR="00526881">
        <w:rPr>
          <w:rFonts w:ascii="Arial" w:hAnsi="Arial" w:cs="Arial"/>
          <w:bCs/>
        </w:rPr>
        <w:t xml:space="preserve">la consignación </w:t>
      </w:r>
      <w:r w:rsidR="00526881" w:rsidRPr="00893E32">
        <w:rPr>
          <w:rFonts w:ascii="Arial" w:hAnsi="Arial" w:cs="Arial"/>
          <w:bCs/>
        </w:rPr>
        <w:t>de energías peligrosas</w:t>
      </w:r>
      <w:r w:rsidR="007A71C6">
        <w:rPr>
          <w:rFonts w:ascii="Arial" w:hAnsi="Arial" w:cs="Arial"/>
          <w:bCs/>
        </w:rPr>
        <w:t xml:space="preserve"> Anexo 6.1.</w:t>
      </w:r>
      <w:r w:rsidR="00526881" w:rsidRPr="00893E32">
        <w:rPr>
          <w:rFonts w:ascii="Arial" w:hAnsi="Arial" w:cs="Arial"/>
          <w:b/>
          <w:bCs/>
        </w:rPr>
        <w:t xml:space="preserve"> </w:t>
      </w:r>
    </w:p>
    <w:p w14:paraId="22CA31F9" w14:textId="77777777" w:rsidR="007870CE" w:rsidRDefault="007870CE" w:rsidP="00B264FC">
      <w:pPr>
        <w:jc w:val="both"/>
        <w:rPr>
          <w:rFonts w:ascii="Arial" w:hAnsi="Arial" w:cs="Arial"/>
          <w:b/>
        </w:rPr>
      </w:pPr>
    </w:p>
    <w:p w14:paraId="09E2D470" w14:textId="77777777" w:rsidR="007870CE" w:rsidRPr="00B264FC" w:rsidRDefault="007870CE" w:rsidP="00B264FC">
      <w:pPr>
        <w:jc w:val="both"/>
        <w:rPr>
          <w:rFonts w:ascii="Arial" w:hAnsi="Arial" w:cs="Arial"/>
          <w:b/>
        </w:rPr>
      </w:pPr>
    </w:p>
    <w:p w14:paraId="1244A44A" w14:textId="3573AFF1" w:rsidR="00B264FC" w:rsidRPr="00B264FC" w:rsidRDefault="007870CE" w:rsidP="007870CE">
      <w:pPr>
        <w:pStyle w:val="Ttulo2"/>
        <w:ind w:left="0"/>
      </w:pPr>
      <w:bookmarkStart w:id="141" w:name="_Toc131071929"/>
      <w:bookmarkStart w:id="142" w:name="_Toc131075461"/>
      <w:bookmarkStart w:id="143" w:name="_Toc131077380"/>
      <w:bookmarkStart w:id="144" w:name="_Toc131077518"/>
      <w:bookmarkStart w:id="145" w:name="_Toc134033120"/>
      <w:r>
        <w:t xml:space="preserve">5.3.4.2 </w:t>
      </w:r>
      <w:r w:rsidR="00B264FC" w:rsidRPr="00B264FC">
        <w:t>Medidas de Control No Integradas</w:t>
      </w:r>
      <w:bookmarkEnd w:id="141"/>
      <w:bookmarkEnd w:id="142"/>
      <w:bookmarkEnd w:id="143"/>
      <w:bookmarkEnd w:id="144"/>
      <w:bookmarkEnd w:id="145"/>
    </w:p>
    <w:p w14:paraId="6E5F5909" w14:textId="77777777" w:rsidR="00B264FC" w:rsidRPr="00B264FC" w:rsidRDefault="00B264FC" w:rsidP="00B264FC">
      <w:pPr>
        <w:rPr>
          <w:rFonts w:ascii="Arial" w:hAnsi="Arial" w:cs="Arial"/>
        </w:rPr>
      </w:pPr>
    </w:p>
    <w:p w14:paraId="5AE7AA46" w14:textId="6D8D950F" w:rsidR="00B264FC" w:rsidRPr="00A5199D" w:rsidRDefault="00B264FC" w:rsidP="006D3132">
      <w:pPr>
        <w:pStyle w:val="Ttulo2"/>
        <w:numPr>
          <w:ilvl w:val="0"/>
          <w:numId w:val="31"/>
        </w:numPr>
      </w:pPr>
      <w:bookmarkStart w:id="146" w:name="_Toc131077381"/>
      <w:bookmarkStart w:id="147" w:name="_Toc131077519"/>
      <w:bookmarkStart w:id="148" w:name="_Toc134033121"/>
      <w:r w:rsidRPr="00A5199D">
        <w:t>Plan de mantenimiento de MEHM</w:t>
      </w:r>
      <w:bookmarkEnd w:id="146"/>
      <w:bookmarkEnd w:id="147"/>
      <w:bookmarkEnd w:id="148"/>
    </w:p>
    <w:p w14:paraId="047C30F3" w14:textId="77777777" w:rsidR="00B264FC" w:rsidRPr="00B264FC" w:rsidRDefault="00B264FC" w:rsidP="00B264FC">
      <w:pPr>
        <w:rPr>
          <w:rFonts w:ascii="Arial" w:hAnsi="Arial" w:cs="Arial"/>
        </w:rPr>
      </w:pPr>
    </w:p>
    <w:p w14:paraId="7AEFD7CB" w14:textId="50340AC4" w:rsidR="00B264FC" w:rsidRPr="00B264FC" w:rsidRDefault="00B264FC" w:rsidP="00B264FC">
      <w:pPr>
        <w:jc w:val="both"/>
        <w:rPr>
          <w:rFonts w:ascii="Arial" w:hAnsi="Arial" w:cs="Arial"/>
        </w:rPr>
      </w:pPr>
      <w:r w:rsidRPr="00B264FC">
        <w:rPr>
          <w:rFonts w:ascii="Arial" w:hAnsi="Arial" w:cs="Arial"/>
        </w:rPr>
        <w:t xml:space="preserve">El mantenimiento es uno de los procesos fundamentales de </w:t>
      </w:r>
      <w:r w:rsidR="00697D37">
        <w:rPr>
          <w:rFonts w:ascii="Arial" w:hAnsi="Arial" w:cs="Arial"/>
        </w:rPr>
        <w:t>tod</w:t>
      </w:r>
      <w:r w:rsidRPr="00B264FC">
        <w:rPr>
          <w:rFonts w:ascii="Arial" w:hAnsi="Arial" w:cs="Arial"/>
        </w:rPr>
        <w:t>a industria, ya que impacta directamente en la cantidad y calidad de la producción. Cuando se realiza en forma planificada y sistemática, permite alcanzar un mayor grado de confiabilidad en los equipos y ayuda a prevenir lesiones de los trabajadores a causa de los riesgos de las MEHM.</w:t>
      </w:r>
    </w:p>
    <w:p w14:paraId="5E367710" w14:textId="77777777" w:rsidR="00B264FC" w:rsidRDefault="00B264FC" w:rsidP="00B264FC">
      <w:pPr>
        <w:jc w:val="both"/>
        <w:rPr>
          <w:rFonts w:ascii="Arial" w:hAnsi="Arial" w:cs="Arial"/>
        </w:rPr>
      </w:pPr>
    </w:p>
    <w:p w14:paraId="6A828570" w14:textId="2C3B3CD1" w:rsidR="00B264FC" w:rsidRPr="00B264FC" w:rsidRDefault="00B264FC" w:rsidP="00B264FC">
      <w:pPr>
        <w:jc w:val="both"/>
        <w:rPr>
          <w:rFonts w:ascii="Arial" w:hAnsi="Arial" w:cs="Arial"/>
        </w:rPr>
      </w:pPr>
      <w:r w:rsidRPr="00B264FC">
        <w:rPr>
          <w:rFonts w:ascii="Arial" w:hAnsi="Arial" w:cs="Arial"/>
        </w:rPr>
        <w:t xml:space="preserve">El </w:t>
      </w:r>
      <w:r w:rsidR="00697D37">
        <w:rPr>
          <w:rFonts w:ascii="Arial" w:hAnsi="Arial" w:cs="Arial"/>
        </w:rPr>
        <w:t>p</w:t>
      </w:r>
      <w:r w:rsidRPr="00B264FC">
        <w:rPr>
          <w:rFonts w:ascii="Arial" w:hAnsi="Arial" w:cs="Arial"/>
        </w:rPr>
        <w:t xml:space="preserve">lan de </w:t>
      </w:r>
      <w:r w:rsidR="00697D37">
        <w:rPr>
          <w:rFonts w:ascii="Arial" w:hAnsi="Arial" w:cs="Arial"/>
        </w:rPr>
        <w:t>m</w:t>
      </w:r>
      <w:r w:rsidRPr="00B264FC">
        <w:rPr>
          <w:rFonts w:ascii="Arial" w:hAnsi="Arial" w:cs="Arial"/>
        </w:rPr>
        <w:t>antenimiento es diseñar ciertas actividades, en que se planifica una estrategia para programar el mantenimiento, definir los recursos necesarios y el tiempo para ejecutarlo.</w:t>
      </w:r>
    </w:p>
    <w:p w14:paraId="2C4617B8" w14:textId="77777777" w:rsidR="00B264FC" w:rsidRPr="00B264FC" w:rsidRDefault="00B264FC" w:rsidP="00B264FC">
      <w:pPr>
        <w:pStyle w:val="Prrafodelista"/>
        <w:jc w:val="both"/>
        <w:rPr>
          <w:rFonts w:ascii="Arial" w:hAnsi="Arial" w:cs="Arial"/>
        </w:rPr>
      </w:pPr>
    </w:p>
    <w:p w14:paraId="1808B541" w14:textId="268F9F13" w:rsidR="00B264FC" w:rsidRPr="00B264FC" w:rsidRDefault="00B264FC" w:rsidP="00B264FC">
      <w:pPr>
        <w:rPr>
          <w:rFonts w:ascii="Arial" w:hAnsi="Arial" w:cs="Arial"/>
        </w:rPr>
      </w:pPr>
      <w:r w:rsidRPr="00B264FC">
        <w:rPr>
          <w:rFonts w:ascii="Arial" w:hAnsi="Arial" w:cs="Arial"/>
        </w:rPr>
        <w:t xml:space="preserve">El </w:t>
      </w:r>
      <w:r w:rsidR="00697D37">
        <w:rPr>
          <w:rFonts w:ascii="Arial" w:hAnsi="Arial" w:cs="Arial"/>
        </w:rPr>
        <w:t>c</w:t>
      </w:r>
      <w:r w:rsidRPr="00B264FC">
        <w:rPr>
          <w:rFonts w:ascii="Arial" w:hAnsi="Arial" w:cs="Arial"/>
        </w:rPr>
        <w:t xml:space="preserve">entro de </w:t>
      </w:r>
      <w:r w:rsidR="00697D37">
        <w:rPr>
          <w:rFonts w:ascii="Arial" w:hAnsi="Arial" w:cs="Arial"/>
        </w:rPr>
        <w:t>t</w:t>
      </w:r>
      <w:r w:rsidRPr="00B264FC">
        <w:rPr>
          <w:rFonts w:ascii="Arial" w:hAnsi="Arial" w:cs="Arial"/>
        </w:rPr>
        <w:t>rabajo deberá contar con un plan de mantenimiento para cada MEHM, el cual deberá considerar, a lo menos</w:t>
      </w:r>
      <w:r w:rsidR="00697D37">
        <w:rPr>
          <w:rStyle w:val="Refdenotaalpie"/>
          <w:rFonts w:ascii="Arial" w:hAnsi="Arial" w:cs="Arial"/>
        </w:rPr>
        <w:footnoteReference w:id="15"/>
      </w:r>
      <w:r w:rsidRPr="00B264FC">
        <w:rPr>
          <w:rFonts w:ascii="Arial" w:hAnsi="Arial" w:cs="Arial"/>
        </w:rPr>
        <w:t>:</w:t>
      </w:r>
    </w:p>
    <w:p w14:paraId="211E3610" w14:textId="70703C9A" w:rsidR="00B264FC" w:rsidRPr="00777A34" w:rsidRDefault="00B264FC" w:rsidP="006D3132">
      <w:pPr>
        <w:pStyle w:val="Prrafodelista"/>
        <w:numPr>
          <w:ilvl w:val="0"/>
          <w:numId w:val="33"/>
        </w:numPr>
        <w:spacing w:line="276" w:lineRule="auto"/>
        <w:jc w:val="both"/>
        <w:rPr>
          <w:rFonts w:ascii="Arial" w:hAnsi="Arial" w:cs="Arial"/>
        </w:rPr>
      </w:pPr>
      <w:r w:rsidRPr="00777A34">
        <w:rPr>
          <w:rFonts w:ascii="Arial" w:hAnsi="Arial" w:cs="Arial"/>
        </w:rPr>
        <w:t>Tipo de mantenimiento según las especificaciones del manual, o lo que indique el fabricante en forma explícita.</w:t>
      </w:r>
    </w:p>
    <w:p w14:paraId="1F0CC72D" w14:textId="4C4CD170" w:rsidR="00B264FC" w:rsidRPr="00777A34" w:rsidRDefault="00B264FC" w:rsidP="006D3132">
      <w:pPr>
        <w:pStyle w:val="Prrafodelista"/>
        <w:numPr>
          <w:ilvl w:val="0"/>
          <w:numId w:val="33"/>
        </w:numPr>
        <w:spacing w:line="276" w:lineRule="auto"/>
        <w:jc w:val="both"/>
        <w:rPr>
          <w:rFonts w:ascii="Arial" w:hAnsi="Arial" w:cs="Arial"/>
        </w:rPr>
      </w:pPr>
      <w:r w:rsidRPr="00777A34">
        <w:rPr>
          <w:rFonts w:ascii="Arial" w:hAnsi="Arial" w:cs="Arial"/>
        </w:rPr>
        <w:t>Frecuencia del mantenimiento.</w:t>
      </w:r>
    </w:p>
    <w:p w14:paraId="4841C823" w14:textId="2229221D" w:rsidR="00B264FC" w:rsidRPr="00777A34" w:rsidRDefault="00B264FC" w:rsidP="006D3132">
      <w:pPr>
        <w:pStyle w:val="Prrafodelista"/>
        <w:numPr>
          <w:ilvl w:val="0"/>
          <w:numId w:val="33"/>
        </w:numPr>
        <w:spacing w:line="276" w:lineRule="auto"/>
        <w:jc w:val="both"/>
        <w:rPr>
          <w:rFonts w:ascii="Arial" w:hAnsi="Arial" w:cs="Arial"/>
        </w:rPr>
      </w:pPr>
      <w:r w:rsidRPr="00777A34">
        <w:rPr>
          <w:rFonts w:ascii="Arial" w:hAnsi="Arial" w:cs="Arial"/>
        </w:rPr>
        <w:t xml:space="preserve">Responsable del mantenimiento por parte del </w:t>
      </w:r>
      <w:r w:rsidR="00697D37">
        <w:rPr>
          <w:rFonts w:ascii="Arial" w:hAnsi="Arial" w:cs="Arial"/>
        </w:rPr>
        <w:t>c</w:t>
      </w:r>
      <w:r w:rsidRPr="00777A34">
        <w:rPr>
          <w:rFonts w:ascii="Arial" w:hAnsi="Arial" w:cs="Arial"/>
        </w:rPr>
        <w:t xml:space="preserve">entro de </w:t>
      </w:r>
      <w:r w:rsidR="00697D37">
        <w:rPr>
          <w:rFonts w:ascii="Arial" w:hAnsi="Arial" w:cs="Arial"/>
        </w:rPr>
        <w:t>t</w:t>
      </w:r>
      <w:r w:rsidRPr="00777A34">
        <w:rPr>
          <w:rFonts w:ascii="Arial" w:hAnsi="Arial" w:cs="Arial"/>
        </w:rPr>
        <w:t>rabajo.</w:t>
      </w:r>
    </w:p>
    <w:p w14:paraId="1EA7C8CC" w14:textId="36D5844B" w:rsidR="00B264FC" w:rsidRPr="00777A34" w:rsidRDefault="00B264FC" w:rsidP="006D3132">
      <w:pPr>
        <w:pStyle w:val="Prrafodelista"/>
        <w:numPr>
          <w:ilvl w:val="0"/>
          <w:numId w:val="33"/>
        </w:numPr>
        <w:spacing w:line="276" w:lineRule="auto"/>
        <w:jc w:val="both"/>
        <w:rPr>
          <w:rFonts w:ascii="Arial" w:hAnsi="Arial" w:cs="Arial"/>
        </w:rPr>
      </w:pPr>
      <w:r w:rsidRPr="00777A34">
        <w:rPr>
          <w:rFonts w:ascii="Arial" w:hAnsi="Arial" w:cs="Arial"/>
        </w:rPr>
        <w:t>Servicio técnico a cargo de la mantención.</w:t>
      </w:r>
    </w:p>
    <w:p w14:paraId="25CF0B09" w14:textId="77777777" w:rsidR="00B264FC" w:rsidRPr="00B264FC" w:rsidRDefault="00B264FC" w:rsidP="006D3132">
      <w:pPr>
        <w:pStyle w:val="Prrafodelista"/>
        <w:widowControl/>
        <w:numPr>
          <w:ilvl w:val="0"/>
          <w:numId w:val="33"/>
        </w:numPr>
        <w:autoSpaceDE/>
        <w:autoSpaceDN/>
        <w:contextualSpacing/>
        <w:jc w:val="both"/>
        <w:rPr>
          <w:rFonts w:ascii="Arial" w:hAnsi="Arial" w:cs="Arial"/>
        </w:rPr>
      </w:pPr>
      <w:r w:rsidRPr="00B264FC">
        <w:rPr>
          <w:rFonts w:ascii="Arial" w:hAnsi="Arial" w:cs="Arial"/>
        </w:rPr>
        <w:t xml:space="preserve">Historial documentado de cada MEHM, el cual permita hacer la trazabilidad correspondiente. </w:t>
      </w:r>
    </w:p>
    <w:p w14:paraId="7A86402C" w14:textId="2E52495B" w:rsidR="00B264FC" w:rsidRDefault="00B264FC" w:rsidP="006D3132">
      <w:pPr>
        <w:pStyle w:val="Prrafodelista"/>
        <w:numPr>
          <w:ilvl w:val="0"/>
          <w:numId w:val="33"/>
        </w:numPr>
        <w:spacing w:line="276" w:lineRule="auto"/>
        <w:jc w:val="both"/>
        <w:rPr>
          <w:rFonts w:ascii="Arial" w:hAnsi="Arial" w:cs="Arial"/>
        </w:rPr>
      </w:pPr>
      <w:r w:rsidRPr="00697D37">
        <w:rPr>
          <w:rFonts w:ascii="Arial" w:hAnsi="Arial" w:cs="Arial"/>
        </w:rPr>
        <w:t>Procedimiento a realizar en caso de dar de baja una MEHM.</w:t>
      </w:r>
    </w:p>
    <w:p w14:paraId="0B58C71B" w14:textId="77777777" w:rsidR="00B264FC" w:rsidRPr="00697D37" w:rsidRDefault="00B264FC" w:rsidP="00697D37">
      <w:pPr>
        <w:spacing w:line="276" w:lineRule="auto"/>
        <w:jc w:val="both"/>
        <w:rPr>
          <w:rFonts w:ascii="Arial" w:hAnsi="Arial" w:cs="Arial"/>
        </w:rPr>
      </w:pPr>
    </w:p>
    <w:p w14:paraId="67DB18AB" w14:textId="77777777" w:rsidR="00B264FC" w:rsidRPr="00B264FC" w:rsidRDefault="00B264FC" w:rsidP="00B264FC">
      <w:pPr>
        <w:rPr>
          <w:rFonts w:ascii="Arial" w:hAnsi="Arial" w:cs="Arial"/>
        </w:rPr>
      </w:pPr>
      <w:r w:rsidRPr="00B264FC">
        <w:rPr>
          <w:rFonts w:ascii="Arial" w:hAnsi="Arial" w:cs="Arial"/>
        </w:rPr>
        <w:t>Una guía general para confeccionar el Plan de mantenimiento es la siguiente:</w:t>
      </w:r>
    </w:p>
    <w:p w14:paraId="5B4E4B5C" w14:textId="34CC94AF" w:rsidR="00B264FC" w:rsidRPr="00B264FC" w:rsidRDefault="00B264FC" w:rsidP="006D3132">
      <w:pPr>
        <w:pStyle w:val="Prrafodelista"/>
        <w:widowControl/>
        <w:numPr>
          <w:ilvl w:val="0"/>
          <w:numId w:val="10"/>
        </w:numPr>
        <w:autoSpaceDE/>
        <w:autoSpaceDN/>
        <w:contextualSpacing/>
        <w:jc w:val="both"/>
        <w:rPr>
          <w:rFonts w:ascii="Arial" w:hAnsi="Arial" w:cs="Arial"/>
        </w:rPr>
      </w:pPr>
      <w:r w:rsidRPr="00B264FC">
        <w:rPr>
          <w:rFonts w:ascii="Arial" w:hAnsi="Arial" w:cs="Arial"/>
        </w:rPr>
        <w:t>Confeccione un Inventario de las máquina, equipo o herramienta motriz.</w:t>
      </w:r>
    </w:p>
    <w:p w14:paraId="65ADF032" w14:textId="77777777" w:rsidR="00B264FC" w:rsidRPr="00B264FC" w:rsidRDefault="00B264FC" w:rsidP="006D3132">
      <w:pPr>
        <w:pStyle w:val="Prrafodelista"/>
        <w:widowControl/>
        <w:numPr>
          <w:ilvl w:val="0"/>
          <w:numId w:val="10"/>
        </w:numPr>
        <w:autoSpaceDE/>
        <w:autoSpaceDN/>
        <w:contextualSpacing/>
        <w:rPr>
          <w:rFonts w:ascii="Arial" w:hAnsi="Arial" w:cs="Arial"/>
        </w:rPr>
      </w:pPr>
      <w:r w:rsidRPr="00B264FC">
        <w:rPr>
          <w:rFonts w:ascii="Arial" w:hAnsi="Arial" w:cs="Arial"/>
        </w:rPr>
        <w:t>Revise el historial de las reparaciones realizadas.</w:t>
      </w:r>
    </w:p>
    <w:p w14:paraId="5CE49DF5" w14:textId="77777777" w:rsidR="00B264FC" w:rsidRPr="00B264FC" w:rsidRDefault="00B264FC" w:rsidP="006D3132">
      <w:pPr>
        <w:pStyle w:val="Prrafodelista"/>
        <w:widowControl/>
        <w:numPr>
          <w:ilvl w:val="0"/>
          <w:numId w:val="10"/>
        </w:numPr>
        <w:autoSpaceDE/>
        <w:autoSpaceDN/>
        <w:contextualSpacing/>
        <w:jc w:val="both"/>
        <w:rPr>
          <w:rFonts w:ascii="Arial" w:hAnsi="Arial" w:cs="Arial"/>
        </w:rPr>
      </w:pPr>
      <w:r w:rsidRPr="00B264FC">
        <w:rPr>
          <w:rFonts w:ascii="Arial" w:hAnsi="Arial" w:cs="Arial"/>
        </w:rPr>
        <w:t>Revise el Manual del Fabricante de cada máquina, equipo o herramienta motriz, para conocer la frecuencia con la que debe realizarse la mantención y el detalle de los aspectos técnicos.</w:t>
      </w:r>
    </w:p>
    <w:p w14:paraId="6D93743B" w14:textId="77777777" w:rsidR="00697D37" w:rsidRPr="00697D37" w:rsidRDefault="00697D37" w:rsidP="006D3132">
      <w:pPr>
        <w:pStyle w:val="Prrafodelista"/>
        <w:widowControl/>
        <w:numPr>
          <w:ilvl w:val="0"/>
          <w:numId w:val="33"/>
        </w:numPr>
        <w:autoSpaceDE/>
        <w:autoSpaceDN/>
        <w:contextualSpacing/>
        <w:jc w:val="both"/>
        <w:rPr>
          <w:rFonts w:ascii="Arial" w:hAnsi="Arial" w:cs="Arial"/>
        </w:rPr>
      </w:pPr>
      <w:r w:rsidRPr="00697D37">
        <w:rPr>
          <w:rFonts w:ascii="Arial" w:hAnsi="Arial" w:cs="Arial"/>
        </w:rPr>
        <w:t>Establecer su duración para programarlo sin interferir la producción.</w:t>
      </w:r>
    </w:p>
    <w:p w14:paraId="4CDEDF63" w14:textId="77777777" w:rsidR="00697D37" w:rsidRPr="00697D37" w:rsidRDefault="00697D37" w:rsidP="006D3132">
      <w:pPr>
        <w:pStyle w:val="Prrafodelista"/>
        <w:widowControl/>
        <w:numPr>
          <w:ilvl w:val="0"/>
          <w:numId w:val="33"/>
        </w:numPr>
        <w:autoSpaceDE/>
        <w:autoSpaceDN/>
        <w:contextualSpacing/>
        <w:jc w:val="both"/>
        <w:rPr>
          <w:rFonts w:ascii="Arial" w:hAnsi="Arial" w:cs="Arial"/>
        </w:rPr>
      </w:pPr>
      <w:r w:rsidRPr="00697D37">
        <w:rPr>
          <w:rFonts w:ascii="Arial" w:hAnsi="Arial" w:cs="Arial"/>
        </w:rPr>
        <w:t>Implementar permisos de trabajo para realizar las tareas.</w:t>
      </w:r>
    </w:p>
    <w:p w14:paraId="1D2CBECB" w14:textId="77777777" w:rsidR="00697D37" w:rsidRDefault="00697D37" w:rsidP="006D3132">
      <w:pPr>
        <w:pStyle w:val="Prrafodelista"/>
        <w:widowControl/>
        <w:numPr>
          <w:ilvl w:val="0"/>
          <w:numId w:val="33"/>
        </w:numPr>
        <w:autoSpaceDE/>
        <w:autoSpaceDN/>
        <w:contextualSpacing/>
        <w:jc w:val="both"/>
        <w:rPr>
          <w:rFonts w:ascii="Arial" w:hAnsi="Arial" w:cs="Arial"/>
        </w:rPr>
      </w:pPr>
      <w:r w:rsidRPr="00697D37">
        <w:rPr>
          <w:rFonts w:ascii="Arial" w:hAnsi="Arial" w:cs="Arial"/>
        </w:rPr>
        <w:t>Establecer procedimientos de bloqueo de energías peligrosas.</w:t>
      </w:r>
    </w:p>
    <w:p w14:paraId="6B669AAB" w14:textId="116993CF" w:rsidR="00697D37" w:rsidRDefault="00697D37" w:rsidP="006D3132">
      <w:pPr>
        <w:pStyle w:val="Prrafodelista"/>
        <w:widowControl/>
        <w:numPr>
          <w:ilvl w:val="0"/>
          <w:numId w:val="33"/>
        </w:numPr>
        <w:autoSpaceDE/>
        <w:autoSpaceDN/>
        <w:contextualSpacing/>
        <w:jc w:val="both"/>
        <w:rPr>
          <w:rFonts w:ascii="Arial" w:hAnsi="Arial" w:cs="Arial"/>
        </w:rPr>
      </w:pPr>
      <w:r w:rsidRPr="00B264FC">
        <w:rPr>
          <w:rFonts w:ascii="Arial" w:hAnsi="Arial" w:cs="Arial"/>
        </w:rPr>
        <w:t>Programe las fechas de las mantenciones para cada máquina, equipo o herramienta motriz</w:t>
      </w:r>
      <w:r>
        <w:rPr>
          <w:rFonts w:ascii="Arial" w:hAnsi="Arial" w:cs="Arial"/>
        </w:rPr>
        <w:t>.</w:t>
      </w:r>
      <w:r w:rsidRPr="00B264FC">
        <w:rPr>
          <w:rFonts w:ascii="Arial" w:hAnsi="Arial" w:cs="Arial"/>
        </w:rPr>
        <w:t xml:space="preserve"> </w:t>
      </w:r>
    </w:p>
    <w:p w14:paraId="4428C6FC" w14:textId="77777777" w:rsidR="00697D37" w:rsidRDefault="00697D37" w:rsidP="00697D37">
      <w:pPr>
        <w:widowControl/>
        <w:autoSpaceDE/>
        <w:autoSpaceDN/>
        <w:contextualSpacing/>
        <w:jc w:val="both"/>
        <w:rPr>
          <w:rFonts w:ascii="Arial" w:hAnsi="Arial" w:cs="Arial"/>
        </w:rPr>
      </w:pPr>
    </w:p>
    <w:p w14:paraId="3DBA76D9" w14:textId="5E0C8755" w:rsidR="00697D37" w:rsidRPr="00B264FC" w:rsidRDefault="00697D37" w:rsidP="00697D37">
      <w:pPr>
        <w:adjustRightInd w:val="0"/>
        <w:jc w:val="both"/>
        <w:rPr>
          <w:rFonts w:ascii="Arial" w:hAnsi="Arial" w:cs="Arial"/>
        </w:rPr>
      </w:pPr>
      <w:r>
        <w:rPr>
          <w:rFonts w:ascii="Arial" w:hAnsi="Arial" w:cs="Arial"/>
        </w:rPr>
        <w:t xml:space="preserve">Se recomienda revisar </w:t>
      </w:r>
      <w:r w:rsidRPr="00B264FC">
        <w:rPr>
          <w:rFonts w:ascii="Arial" w:hAnsi="Arial" w:cs="Arial"/>
        </w:rPr>
        <w:t xml:space="preserve">el </w:t>
      </w:r>
      <w:r w:rsidRPr="007A71C6">
        <w:rPr>
          <w:rFonts w:ascii="Arial" w:hAnsi="Arial" w:cs="Arial"/>
        </w:rPr>
        <w:t>Anexo 7</w:t>
      </w:r>
      <w:r>
        <w:rPr>
          <w:rFonts w:ascii="Arial" w:hAnsi="Arial" w:cs="Arial"/>
        </w:rPr>
        <w:t xml:space="preserve"> </w:t>
      </w:r>
      <w:r w:rsidRPr="00B264FC">
        <w:rPr>
          <w:rFonts w:ascii="Arial" w:hAnsi="Arial" w:cs="Arial"/>
        </w:rPr>
        <w:t>del presente documento.</w:t>
      </w:r>
    </w:p>
    <w:p w14:paraId="51BF94C0" w14:textId="77777777" w:rsidR="00697D37" w:rsidRPr="00697D37" w:rsidRDefault="00697D37" w:rsidP="00697D37">
      <w:pPr>
        <w:widowControl/>
        <w:autoSpaceDE/>
        <w:autoSpaceDN/>
        <w:contextualSpacing/>
        <w:jc w:val="both"/>
        <w:rPr>
          <w:rFonts w:ascii="Arial" w:hAnsi="Arial" w:cs="Arial"/>
        </w:rPr>
      </w:pPr>
    </w:p>
    <w:p w14:paraId="208B1A95" w14:textId="77777777" w:rsidR="00697D37" w:rsidRDefault="00697D37" w:rsidP="00697D37">
      <w:pPr>
        <w:widowControl/>
        <w:autoSpaceDE/>
        <w:autoSpaceDN/>
        <w:contextualSpacing/>
        <w:jc w:val="both"/>
        <w:rPr>
          <w:rFonts w:ascii="Arial" w:hAnsi="Arial" w:cs="Arial"/>
        </w:rPr>
      </w:pPr>
    </w:p>
    <w:p w14:paraId="57649877" w14:textId="77777777" w:rsidR="00B64922" w:rsidRDefault="00B64922" w:rsidP="00697D37">
      <w:pPr>
        <w:widowControl/>
        <w:autoSpaceDE/>
        <w:autoSpaceDN/>
        <w:contextualSpacing/>
        <w:jc w:val="both"/>
        <w:rPr>
          <w:rFonts w:ascii="Arial" w:hAnsi="Arial" w:cs="Arial"/>
        </w:rPr>
      </w:pPr>
    </w:p>
    <w:p w14:paraId="0CCEC95F" w14:textId="77777777" w:rsidR="00136FAF" w:rsidRDefault="00136FAF" w:rsidP="00697D37">
      <w:pPr>
        <w:widowControl/>
        <w:autoSpaceDE/>
        <w:autoSpaceDN/>
        <w:contextualSpacing/>
        <w:jc w:val="both"/>
        <w:rPr>
          <w:rFonts w:ascii="Arial" w:hAnsi="Arial" w:cs="Arial"/>
        </w:rPr>
      </w:pPr>
    </w:p>
    <w:p w14:paraId="29133489" w14:textId="77777777" w:rsidR="0015213E" w:rsidRDefault="0015213E" w:rsidP="00697D37">
      <w:pPr>
        <w:widowControl/>
        <w:autoSpaceDE/>
        <w:autoSpaceDN/>
        <w:contextualSpacing/>
        <w:jc w:val="both"/>
        <w:rPr>
          <w:rFonts w:ascii="Arial" w:hAnsi="Arial" w:cs="Arial"/>
        </w:rPr>
      </w:pPr>
    </w:p>
    <w:p w14:paraId="1FF21396" w14:textId="77777777" w:rsidR="0015213E" w:rsidRDefault="0015213E" w:rsidP="00697D37">
      <w:pPr>
        <w:widowControl/>
        <w:autoSpaceDE/>
        <w:autoSpaceDN/>
        <w:contextualSpacing/>
        <w:jc w:val="both"/>
        <w:rPr>
          <w:rFonts w:ascii="Arial" w:hAnsi="Arial" w:cs="Arial"/>
        </w:rPr>
      </w:pPr>
    </w:p>
    <w:p w14:paraId="2A129C04" w14:textId="77777777" w:rsidR="0015213E" w:rsidRDefault="0015213E" w:rsidP="00697D37">
      <w:pPr>
        <w:widowControl/>
        <w:autoSpaceDE/>
        <w:autoSpaceDN/>
        <w:contextualSpacing/>
        <w:jc w:val="both"/>
        <w:rPr>
          <w:rFonts w:ascii="Arial" w:hAnsi="Arial" w:cs="Arial"/>
        </w:rPr>
      </w:pPr>
    </w:p>
    <w:p w14:paraId="215C14EC" w14:textId="77777777" w:rsidR="00136FAF" w:rsidRDefault="00136FAF" w:rsidP="00697D37">
      <w:pPr>
        <w:widowControl/>
        <w:autoSpaceDE/>
        <w:autoSpaceDN/>
        <w:contextualSpacing/>
        <w:jc w:val="both"/>
        <w:rPr>
          <w:rFonts w:ascii="Arial" w:hAnsi="Arial" w:cs="Arial"/>
        </w:rPr>
      </w:pPr>
    </w:p>
    <w:p w14:paraId="1C0F7708" w14:textId="00422D87" w:rsidR="00B264FC" w:rsidRPr="00A5199D" w:rsidRDefault="00B264FC" w:rsidP="006D3132">
      <w:pPr>
        <w:pStyle w:val="Ttulo2"/>
        <w:numPr>
          <w:ilvl w:val="0"/>
          <w:numId w:val="31"/>
        </w:numPr>
      </w:pPr>
      <w:bookmarkStart w:id="149" w:name="_Toc131077382"/>
      <w:bookmarkStart w:id="150" w:name="_Toc131077520"/>
      <w:bookmarkStart w:id="151" w:name="_Toc134033122"/>
      <w:r w:rsidRPr="00A5199D">
        <w:lastRenderedPageBreak/>
        <w:t>Procedimientos documentados de trabajo</w:t>
      </w:r>
      <w:bookmarkEnd w:id="149"/>
      <w:bookmarkEnd w:id="150"/>
      <w:r w:rsidR="00B3421D">
        <w:rPr>
          <w:rStyle w:val="Refdenotaalpie"/>
        </w:rPr>
        <w:footnoteReference w:id="16"/>
      </w:r>
      <w:bookmarkEnd w:id="151"/>
    </w:p>
    <w:p w14:paraId="76889229" w14:textId="77777777" w:rsidR="00E319AF" w:rsidRDefault="00E319AF" w:rsidP="00B264FC">
      <w:pPr>
        <w:jc w:val="both"/>
        <w:rPr>
          <w:rFonts w:ascii="Arial" w:hAnsi="Arial" w:cs="Arial"/>
        </w:rPr>
      </w:pPr>
    </w:p>
    <w:p w14:paraId="2E01B780" w14:textId="3AC97AF0" w:rsidR="00E319AF" w:rsidRPr="00E319AF" w:rsidRDefault="00E319AF" w:rsidP="00E319AF">
      <w:pPr>
        <w:widowControl/>
        <w:autoSpaceDE/>
        <w:autoSpaceDN/>
        <w:contextualSpacing/>
        <w:jc w:val="both"/>
        <w:rPr>
          <w:rFonts w:ascii="Arial" w:hAnsi="Arial" w:cs="Arial"/>
        </w:rPr>
      </w:pPr>
      <w:r w:rsidRPr="00E319AF">
        <w:rPr>
          <w:rFonts w:ascii="Arial" w:hAnsi="Arial" w:cs="Arial"/>
        </w:rPr>
        <w:t>Un procedimiento de trabajo, en las diferentes fases u operaciones de una MEHM, es un documento principalmente que:</w:t>
      </w:r>
    </w:p>
    <w:p w14:paraId="105796ED" w14:textId="376944D4" w:rsidR="00E319AF" w:rsidRPr="00E319AF" w:rsidRDefault="00E319AF" w:rsidP="006D3132">
      <w:pPr>
        <w:pStyle w:val="Prrafodelista"/>
        <w:widowControl/>
        <w:numPr>
          <w:ilvl w:val="0"/>
          <w:numId w:val="6"/>
        </w:numPr>
        <w:autoSpaceDE/>
        <w:autoSpaceDN/>
        <w:contextualSpacing/>
        <w:jc w:val="both"/>
        <w:rPr>
          <w:rFonts w:ascii="Arial" w:hAnsi="Arial" w:cs="Arial"/>
        </w:rPr>
      </w:pPr>
      <w:r w:rsidRPr="00E319AF">
        <w:rPr>
          <w:rFonts w:ascii="Arial" w:hAnsi="Arial" w:cs="Arial"/>
        </w:rPr>
        <w:t>Establece normas, instrucciones y etapas/pasos para realizar el trabajo de manera correcta y segura.</w:t>
      </w:r>
    </w:p>
    <w:p w14:paraId="0B45B607" w14:textId="77777777" w:rsidR="00E319AF" w:rsidRPr="00E319AF" w:rsidRDefault="00E319AF" w:rsidP="006D3132">
      <w:pPr>
        <w:pStyle w:val="Prrafodelista"/>
        <w:widowControl/>
        <w:numPr>
          <w:ilvl w:val="0"/>
          <w:numId w:val="6"/>
        </w:numPr>
        <w:autoSpaceDE/>
        <w:autoSpaceDN/>
        <w:contextualSpacing/>
        <w:jc w:val="both"/>
        <w:rPr>
          <w:rFonts w:ascii="Arial" w:hAnsi="Arial" w:cs="Arial"/>
        </w:rPr>
      </w:pPr>
      <w:r w:rsidRPr="00E319AF">
        <w:rPr>
          <w:rFonts w:ascii="Arial" w:hAnsi="Arial" w:cs="Arial"/>
        </w:rPr>
        <w:t>Reduce los riesgos potenciales a los cuales está expuesto el trabajador.</w:t>
      </w:r>
    </w:p>
    <w:p w14:paraId="0C64D94D" w14:textId="77777777" w:rsidR="00E319AF" w:rsidRPr="00E319AF" w:rsidRDefault="00E319AF" w:rsidP="006D3132">
      <w:pPr>
        <w:pStyle w:val="Prrafodelista"/>
        <w:widowControl/>
        <w:numPr>
          <w:ilvl w:val="0"/>
          <w:numId w:val="6"/>
        </w:numPr>
        <w:autoSpaceDE/>
        <w:autoSpaceDN/>
        <w:contextualSpacing/>
        <w:jc w:val="both"/>
        <w:rPr>
          <w:rFonts w:ascii="Arial" w:hAnsi="Arial" w:cs="Arial"/>
        </w:rPr>
      </w:pPr>
      <w:r w:rsidRPr="00E319AF">
        <w:rPr>
          <w:rFonts w:ascii="Arial" w:hAnsi="Arial" w:cs="Arial"/>
        </w:rPr>
        <w:t>Permite conocer el grado de aptitud y capacitación de los trabajadores para la labor que desempeñan.</w:t>
      </w:r>
    </w:p>
    <w:p w14:paraId="13F11FA4" w14:textId="77777777" w:rsidR="00E319AF" w:rsidRPr="00E319AF" w:rsidRDefault="00E319AF" w:rsidP="006D3132">
      <w:pPr>
        <w:pStyle w:val="Prrafodelista"/>
        <w:widowControl/>
        <w:numPr>
          <w:ilvl w:val="0"/>
          <w:numId w:val="6"/>
        </w:numPr>
        <w:autoSpaceDE/>
        <w:autoSpaceDN/>
        <w:contextualSpacing/>
        <w:jc w:val="both"/>
        <w:rPr>
          <w:rFonts w:ascii="Arial" w:hAnsi="Arial" w:cs="Arial"/>
        </w:rPr>
      </w:pPr>
      <w:r w:rsidRPr="00E319AF">
        <w:rPr>
          <w:rFonts w:ascii="Arial" w:hAnsi="Arial" w:cs="Arial"/>
        </w:rPr>
        <w:t>Proporciona al trabajador la posibilidad de autoevaluar su trabajo para volverlo más eficiente y seguro.</w:t>
      </w:r>
    </w:p>
    <w:p w14:paraId="245780B1" w14:textId="77777777" w:rsidR="00E319AF" w:rsidRPr="00E319AF" w:rsidRDefault="00E319AF" w:rsidP="006D3132">
      <w:pPr>
        <w:pStyle w:val="Prrafodelista"/>
        <w:widowControl/>
        <w:numPr>
          <w:ilvl w:val="0"/>
          <w:numId w:val="6"/>
        </w:numPr>
        <w:autoSpaceDE/>
        <w:autoSpaceDN/>
        <w:contextualSpacing/>
        <w:jc w:val="both"/>
        <w:rPr>
          <w:rFonts w:ascii="Arial" w:hAnsi="Arial" w:cs="Arial"/>
        </w:rPr>
      </w:pPr>
      <w:r w:rsidRPr="00E319AF">
        <w:rPr>
          <w:rFonts w:ascii="Arial" w:hAnsi="Arial" w:cs="Arial"/>
        </w:rPr>
        <w:t>Establece los recursos necesarios para realizar un trabajo seguro, incluyendo los elementos de protección personal, herramientas, equipos, especialistas, número de trabajadores, etc.</w:t>
      </w:r>
    </w:p>
    <w:p w14:paraId="4BF0BCEC" w14:textId="125FAD62" w:rsidR="00E319AF" w:rsidRPr="00E319AF" w:rsidRDefault="00101057" w:rsidP="006D3132">
      <w:pPr>
        <w:pStyle w:val="Prrafodelista"/>
        <w:widowControl/>
        <w:numPr>
          <w:ilvl w:val="0"/>
          <w:numId w:val="6"/>
        </w:numPr>
        <w:autoSpaceDE/>
        <w:autoSpaceDN/>
        <w:contextualSpacing/>
        <w:jc w:val="both"/>
        <w:rPr>
          <w:rFonts w:ascii="Arial" w:hAnsi="Arial" w:cs="Arial"/>
        </w:rPr>
      </w:pPr>
      <w:r>
        <w:rPr>
          <w:rFonts w:ascii="Arial" w:hAnsi="Arial" w:cs="Arial"/>
        </w:rPr>
        <w:t>Los</w:t>
      </w:r>
      <w:r w:rsidR="00E319AF" w:rsidRPr="00E319AF">
        <w:rPr>
          <w:rFonts w:ascii="Arial" w:hAnsi="Arial" w:cs="Arial"/>
        </w:rPr>
        <w:t xml:space="preserve"> supervisores</w:t>
      </w:r>
      <w:r>
        <w:rPr>
          <w:rFonts w:ascii="Arial" w:hAnsi="Arial" w:cs="Arial"/>
        </w:rPr>
        <w:t xml:space="preserve"> </w:t>
      </w:r>
      <w:r w:rsidR="00E319AF" w:rsidRPr="00E319AF">
        <w:rPr>
          <w:rFonts w:ascii="Arial" w:hAnsi="Arial" w:cs="Arial"/>
        </w:rPr>
        <w:t>de cada área</w:t>
      </w:r>
      <w:r>
        <w:rPr>
          <w:rFonts w:ascii="Arial" w:hAnsi="Arial" w:cs="Arial"/>
        </w:rPr>
        <w:t xml:space="preserve"> confeccionan los procedimientos</w:t>
      </w:r>
      <w:r w:rsidR="00E319AF" w:rsidRPr="00E319AF">
        <w:rPr>
          <w:rFonts w:ascii="Arial" w:hAnsi="Arial" w:cs="Arial"/>
        </w:rPr>
        <w:t xml:space="preserve"> </w:t>
      </w:r>
      <w:r>
        <w:rPr>
          <w:rFonts w:ascii="Arial" w:hAnsi="Arial" w:cs="Arial"/>
        </w:rPr>
        <w:t>junto</w:t>
      </w:r>
      <w:r w:rsidR="00E319AF" w:rsidRPr="00E319AF">
        <w:rPr>
          <w:rFonts w:ascii="Arial" w:hAnsi="Arial" w:cs="Arial"/>
        </w:rPr>
        <w:t xml:space="preserve"> con </w:t>
      </w:r>
      <w:r>
        <w:rPr>
          <w:rFonts w:ascii="Arial" w:hAnsi="Arial" w:cs="Arial"/>
        </w:rPr>
        <w:t>los</w:t>
      </w:r>
      <w:r w:rsidR="00E319AF" w:rsidRPr="00E319AF">
        <w:rPr>
          <w:rFonts w:ascii="Arial" w:hAnsi="Arial" w:cs="Arial"/>
        </w:rPr>
        <w:t xml:space="preserve"> trabajadores y los expertos o encargados del área de Seguridad y Salud en el Trabajo.</w:t>
      </w:r>
    </w:p>
    <w:p w14:paraId="1A2EB35A" w14:textId="77777777" w:rsidR="00E319AF" w:rsidRDefault="00E319AF" w:rsidP="00B264FC">
      <w:pPr>
        <w:jc w:val="both"/>
        <w:rPr>
          <w:rFonts w:ascii="Arial" w:hAnsi="Arial" w:cs="Arial"/>
        </w:rPr>
      </w:pPr>
    </w:p>
    <w:p w14:paraId="11188EF6" w14:textId="3BECA351" w:rsidR="00B264FC" w:rsidRPr="00B264FC" w:rsidRDefault="00B264FC" w:rsidP="00B264FC">
      <w:pPr>
        <w:spacing w:line="276" w:lineRule="auto"/>
        <w:jc w:val="both"/>
        <w:rPr>
          <w:rFonts w:ascii="Arial" w:hAnsi="Arial" w:cs="Arial"/>
        </w:rPr>
      </w:pPr>
      <w:r w:rsidRPr="00B264FC">
        <w:rPr>
          <w:rFonts w:ascii="Arial" w:hAnsi="Arial" w:cs="Arial"/>
        </w:rPr>
        <w:t xml:space="preserve"> Los procedimientos de trabajo</w:t>
      </w:r>
      <w:r w:rsidR="00E319AF">
        <w:rPr>
          <w:rFonts w:ascii="Arial" w:hAnsi="Arial" w:cs="Arial"/>
        </w:rPr>
        <w:t xml:space="preserve"> e instructivos</w:t>
      </w:r>
      <w:r w:rsidRPr="00B264FC">
        <w:rPr>
          <w:rFonts w:ascii="Arial" w:hAnsi="Arial" w:cs="Arial"/>
        </w:rPr>
        <w:t xml:space="preserve"> deben cumplir los siguientes requisitos:</w:t>
      </w:r>
    </w:p>
    <w:p w14:paraId="763127D0" w14:textId="32B6FC36" w:rsidR="00B264FC" w:rsidRPr="00AD6827" w:rsidRDefault="00B264FC" w:rsidP="006D3132">
      <w:pPr>
        <w:pStyle w:val="Prrafodelista"/>
        <w:numPr>
          <w:ilvl w:val="0"/>
          <w:numId w:val="34"/>
        </w:numPr>
        <w:spacing w:line="276" w:lineRule="auto"/>
        <w:jc w:val="both"/>
        <w:rPr>
          <w:rFonts w:ascii="Arial" w:hAnsi="Arial" w:cs="Arial"/>
        </w:rPr>
      </w:pPr>
      <w:r w:rsidRPr="00AD6827">
        <w:rPr>
          <w:rFonts w:ascii="Arial" w:hAnsi="Arial" w:cs="Arial"/>
        </w:rPr>
        <w:t>Deben estar disponibles en idioma español</w:t>
      </w:r>
      <w:r w:rsidR="00E319AF">
        <w:rPr>
          <w:rFonts w:ascii="Arial" w:hAnsi="Arial" w:cs="Arial"/>
        </w:rPr>
        <w:t>.</w:t>
      </w:r>
    </w:p>
    <w:p w14:paraId="56D15C75" w14:textId="67F73B52" w:rsidR="00B264FC" w:rsidRPr="00AD6827" w:rsidRDefault="00B264FC" w:rsidP="006D3132">
      <w:pPr>
        <w:pStyle w:val="Prrafodelista"/>
        <w:numPr>
          <w:ilvl w:val="0"/>
          <w:numId w:val="34"/>
        </w:numPr>
        <w:spacing w:line="276" w:lineRule="auto"/>
        <w:jc w:val="both"/>
        <w:rPr>
          <w:rFonts w:ascii="Arial" w:hAnsi="Arial" w:cs="Arial"/>
        </w:rPr>
      </w:pPr>
      <w:r w:rsidRPr="00AD6827">
        <w:rPr>
          <w:rFonts w:ascii="Arial" w:hAnsi="Arial" w:cs="Arial"/>
        </w:rPr>
        <w:t>Incluir todos los aspectos de seguridad a considerar por las personas que están asignadas para el desarrollo de las tareas.</w:t>
      </w:r>
    </w:p>
    <w:p w14:paraId="38D4E51F" w14:textId="4C3FAFC3" w:rsidR="00B264FC" w:rsidRPr="00AD6827" w:rsidRDefault="00B264FC" w:rsidP="006D3132">
      <w:pPr>
        <w:pStyle w:val="Prrafodelista"/>
        <w:numPr>
          <w:ilvl w:val="0"/>
          <w:numId w:val="34"/>
        </w:numPr>
        <w:spacing w:line="276" w:lineRule="auto"/>
        <w:jc w:val="both"/>
        <w:rPr>
          <w:rFonts w:ascii="Arial" w:hAnsi="Arial" w:cs="Arial"/>
        </w:rPr>
      </w:pPr>
      <w:r w:rsidRPr="00AD6827">
        <w:rPr>
          <w:rFonts w:ascii="Arial" w:hAnsi="Arial" w:cs="Arial"/>
        </w:rPr>
        <w:t>Deben ser consistentes con las indicaciones e instrucciones descritas en los manuales técnicos de fábrica de las MEHM.</w:t>
      </w:r>
    </w:p>
    <w:p w14:paraId="5A66B053" w14:textId="0594F712" w:rsidR="00B264FC" w:rsidRPr="00AD6827" w:rsidRDefault="00B264FC" w:rsidP="006D3132">
      <w:pPr>
        <w:pStyle w:val="Prrafodelista"/>
        <w:numPr>
          <w:ilvl w:val="0"/>
          <w:numId w:val="34"/>
        </w:numPr>
        <w:spacing w:line="276" w:lineRule="auto"/>
        <w:jc w:val="both"/>
        <w:rPr>
          <w:rFonts w:ascii="Arial" w:hAnsi="Arial" w:cs="Arial"/>
        </w:rPr>
      </w:pPr>
      <w:r w:rsidRPr="00AD6827">
        <w:rPr>
          <w:rFonts w:ascii="Arial" w:hAnsi="Arial" w:cs="Arial"/>
        </w:rPr>
        <w:t>Deben incluir el paso a paso de las actividades en desarrollo</w:t>
      </w:r>
      <w:r w:rsidR="00B3421D">
        <w:rPr>
          <w:rFonts w:ascii="Arial" w:hAnsi="Arial" w:cs="Arial"/>
        </w:rPr>
        <w:t>.</w:t>
      </w:r>
    </w:p>
    <w:p w14:paraId="308746BB" w14:textId="77777777" w:rsidR="00B264FC" w:rsidRPr="00B264FC" w:rsidRDefault="00B264FC" w:rsidP="00B264FC">
      <w:pPr>
        <w:rPr>
          <w:rFonts w:ascii="Arial" w:hAnsi="Arial" w:cs="Arial"/>
          <w:color w:val="002060"/>
        </w:rPr>
      </w:pPr>
    </w:p>
    <w:p w14:paraId="2B91305D" w14:textId="0A4E04AE" w:rsidR="00B3421D" w:rsidRDefault="00B3421D" w:rsidP="00B264FC">
      <w:pPr>
        <w:jc w:val="both"/>
        <w:rPr>
          <w:rFonts w:ascii="Arial" w:hAnsi="Arial" w:cs="Arial"/>
        </w:rPr>
      </w:pPr>
      <w:r>
        <w:rPr>
          <w:rFonts w:ascii="Arial" w:hAnsi="Arial" w:cs="Arial"/>
        </w:rPr>
        <w:t xml:space="preserve">Mientras que para la elaboración y/o </w:t>
      </w:r>
      <w:r w:rsidR="00B264FC" w:rsidRPr="00B264FC">
        <w:rPr>
          <w:rFonts w:ascii="Arial" w:hAnsi="Arial" w:cs="Arial"/>
        </w:rPr>
        <w:t>actualización de los procedimientos e instructivos de trabajo</w:t>
      </w:r>
      <w:r>
        <w:rPr>
          <w:rStyle w:val="Refdenotaalpie"/>
          <w:rFonts w:ascii="Arial" w:hAnsi="Arial" w:cs="Arial"/>
        </w:rPr>
        <w:footnoteReference w:id="17"/>
      </w:r>
      <w:r w:rsidR="00B264FC" w:rsidRPr="00B264FC">
        <w:rPr>
          <w:rFonts w:ascii="Arial" w:hAnsi="Arial" w:cs="Arial"/>
        </w:rPr>
        <w:t xml:space="preserve">, </w:t>
      </w:r>
      <w:r>
        <w:rPr>
          <w:rFonts w:ascii="Arial" w:hAnsi="Arial" w:cs="Arial"/>
        </w:rPr>
        <w:t>deben cumplir al menos con lo siguiente:</w:t>
      </w:r>
    </w:p>
    <w:p w14:paraId="6C961F44" w14:textId="77777777" w:rsidR="00AD6827" w:rsidRPr="00B264FC" w:rsidRDefault="00AD6827" w:rsidP="00B264FC">
      <w:pPr>
        <w:jc w:val="both"/>
        <w:rPr>
          <w:rFonts w:ascii="Arial" w:hAnsi="Arial" w:cs="Arial"/>
        </w:rPr>
      </w:pPr>
    </w:p>
    <w:p w14:paraId="53271008" w14:textId="5D2A3494" w:rsidR="00B264FC" w:rsidRPr="00AD6827" w:rsidRDefault="00B264FC" w:rsidP="006D3132">
      <w:pPr>
        <w:pStyle w:val="Prrafodelista"/>
        <w:numPr>
          <w:ilvl w:val="0"/>
          <w:numId w:val="35"/>
        </w:numPr>
        <w:jc w:val="both"/>
        <w:rPr>
          <w:rFonts w:ascii="Arial" w:hAnsi="Arial" w:cs="Arial"/>
        </w:rPr>
      </w:pPr>
      <w:r w:rsidRPr="00AD6827">
        <w:rPr>
          <w:rFonts w:ascii="Arial" w:hAnsi="Arial" w:cs="Arial"/>
        </w:rPr>
        <w:t>Título.</w:t>
      </w:r>
    </w:p>
    <w:p w14:paraId="1C9EDDCC" w14:textId="1EB85DE9" w:rsidR="00B264FC" w:rsidRPr="00AD6827" w:rsidRDefault="00B264FC" w:rsidP="006D3132">
      <w:pPr>
        <w:pStyle w:val="Prrafodelista"/>
        <w:numPr>
          <w:ilvl w:val="0"/>
          <w:numId w:val="35"/>
        </w:numPr>
        <w:jc w:val="both"/>
        <w:rPr>
          <w:rFonts w:ascii="Arial" w:hAnsi="Arial" w:cs="Arial"/>
        </w:rPr>
      </w:pPr>
      <w:r w:rsidRPr="00AD6827">
        <w:rPr>
          <w:rFonts w:ascii="Arial" w:hAnsi="Arial" w:cs="Arial"/>
        </w:rPr>
        <w:t>Objetivos.</w:t>
      </w:r>
    </w:p>
    <w:p w14:paraId="15AF9B40" w14:textId="3BF55080" w:rsidR="00B264FC" w:rsidRPr="00AD6827" w:rsidRDefault="00B264FC" w:rsidP="006D3132">
      <w:pPr>
        <w:pStyle w:val="Prrafodelista"/>
        <w:numPr>
          <w:ilvl w:val="0"/>
          <w:numId w:val="35"/>
        </w:numPr>
        <w:jc w:val="both"/>
        <w:rPr>
          <w:rFonts w:ascii="Arial" w:hAnsi="Arial" w:cs="Arial"/>
        </w:rPr>
      </w:pPr>
      <w:r w:rsidRPr="00AD6827">
        <w:rPr>
          <w:rFonts w:ascii="Arial" w:hAnsi="Arial" w:cs="Arial"/>
        </w:rPr>
        <w:t>Responsabilidades.</w:t>
      </w:r>
    </w:p>
    <w:p w14:paraId="0CE3AC50" w14:textId="4AA7AD22" w:rsidR="00B264FC" w:rsidRPr="00AD6827" w:rsidRDefault="00B264FC" w:rsidP="006D3132">
      <w:pPr>
        <w:pStyle w:val="Prrafodelista"/>
        <w:numPr>
          <w:ilvl w:val="0"/>
          <w:numId w:val="35"/>
        </w:numPr>
        <w:jc w:val="both"/>
        <w:rPr>
          <w:rFonts w:ascii="Arial" w:hAnsi="Arial" w:cs="Arial"/>
        </w:rPr>
      </w:pPr>
      <w:r w:rsidRPr="00AD6827">
        <w:rPr>
          <w:rFonts w:ascii="Arial" w:hAnsi="Arial" w:cs="Arial"/>
        </w:rPr>
        <w:t>Debe indicar todas las MEHM que utilizará el trabajador.</w:t>
      </w:r>
    </w:p>
    <w:p w14:paraId="1556262C" w14:textId="5B9193A5" w:rsidR="00B264FC" w:rsidRPr="00AD6827" w:rsidRDefault="00B264FC" w:rsidP="006D3132">
      <w:pPr>
        <w:pStyle w:val="Prrafodelista"/>
        <w:numPr>
          <w:ilvl w:val="0"/>
          <w:numId w:val="35"/>
        </w:numPr>
        <w:jc w:val="both"/>
        <w:rPr>
          <w:rFonts w:ascii="Arial" w:hAnsi="Arial" w:cs="Arial"/>
        </w:rPr>
      </w:pPr>
      <w:r w:rsidRPr="00AD6827">
        <w:rPr>
          <w:rFonts w:ascii="Arial" w:hAnsi="Arial" w:cs="Arial"/>
        </w:rPr>
        <w:t>Debe indicar la secuencia de trabajo a realizar (paso a paso como desarrollarán las tareas antes, durante y posterior). Se puede apoyar con registros fotográficos.</w:t>
      </w:r>
    </w:p>
    <w:p w14:paraId="250326CD" w14:textId="7C789FA1" w:rsidR="00B264FC" w:rsidRPr="00AD6827" w:rsidRDefault="00B264FC" w:rsidP="006D3132">
      <w:pPr>
        <w:pStyle w:val="Prrafodelista"/>
        <w:numPr>
          <w:ilvl w:val="0"/>
          <w:numId w:val="35"/>
        </w:numPr>
        <w:jc w:val="both"/>
        <w:rPr>
          <w:rFonts w:ascii="Arial" w:hAnsi="Arial" w:cs="Arial"/>
        </w:rPr>
      </w:pPr>
      <w:r w:rsidRPr="00AD6827">
        <w:rPr>
          <w:rFonts w:ascii="Arial" w:hAnsi="Arial" w:cs="Arial"/>
        </w:rPr>
        <w:t>Se deben indicar todos los factores de riesgos asociados al desarrollo de las tareas.</w:t>
      </w:r>
    </w:p>
    <w:p w14:paraId="04F43E86" w14:textId="77777777" w:rsidR="00B264FC" w:rsidRPr="00B264FC" w:rsidRDefault="00B264FC" w:rsidP="006D3132">
      <w:pPr>
        <w:pStyle w:val="Prrafodelista"/>
        <w:widowControl/>
        <w:numPr>
          <w:ilvl w:val="0"/>
          <w:numId w:val="35"/>
        </w:numPr>
        <w:autoSpaceDE/>
        <w:autoSpaceDN/>
        <w:spacing w:line="259" w:lineRule="auto"/>
        <w:contextualSpacing/>
        <w:jc w:val="both"/>
        <w:rPr>
          <w:rFonts w:ascii="Arial" w:hAnsi="Arial" w:cs="Arial"/>
        </w:rPr>
      </w:pPr>
      <w:r w:rsidRPr="00B264FC">
        <w:rPr>
          <w:rFonts w:ascii="Arial" w:hAnsi="Arial" w:cs="Arial"/>
        </w:rPr>
        <w:t>Indicar prohibiciones o restricciones (si existieran).</w:t>
      </w:r>
    </w:p>
    <w:p w14:paraId="290F4910" w14:textId="5CFF8A20" w:rsidR="00B264FC" w:rsidRPr="00AD6827" w:rsidRDefault="00B264FC" w:rsidP="006D3132">
      <w:pPr>
        <w:pStyle w:val="Prrafodelista"/>
        <w:numPr>
          <w:ilvl w:val="0"/>
          <w:numId w:val="35"/>
        </w:numPr>
        <w:jc w:val="both"/>
        <w:rPr>
          <w:rFonts w:ascii="Arial" w:hAnsi="Arial" w:cs="Arial"/>
        </w:rPr>
      </w:pPr>
      <w:r w:rsidRPr="00AD6827">
        <w:rPr>
          <w:rFonts w:ascii="Arial" w:hAnsi="Arial" w:cs="Arial"/>
        </w:rPr>
        <w:t>Los EPP básicos y específicos que se deben utilizar.</w:t>
      </w:r>
    </w:p>
    <w:p w14:paraId="4A72AEFF" w14:textId="77777777" w:rsidR="00B264FC" w:rsidRDefault="00B264FC" w:rsidP="00B264FC">
      <w:pPr>
        <w:rPr>
          <w:rFonts w:ascii="Arial" w:hAnsi="Arial" w:cs="Arial"/>
        </w:rPr>
      </w:pPr>
    </w:p>
    <w:p w14:paraId="2CB051B7" w14:textId="77777777" w:rsidR="00B264FC" w:rsidRPr="00B264FC" w:rsidRDefault="00B264FC" w:rsidP="00B264FC">
      <w:pPr>
        <w:jc w:val="both"/>
        <w:rPr>
          <w:rFonts w:ascii="Arial" w:hAnsi="Arial" w:cs="Arial"/>
        </w:rPr>
      </w:pPr>
    </w:p>
    <w:p w14:paraId="033BB499" w14:textId="5FA81E41" w:rsidR="00B264FC" w:rsidRPr="00B3421D" w:rsidRDefault="00B264FC" w:rsidP="00B264FC">
      <w:pPr>
        <w:jc w:val="both"/>
        <w:rPr>
          <w:rFonts w:ascii="Arial" w:hAnsi="Arial" w:cs="Arial"/>
        </w:rPr>
      </w:pPr>
      <w:r w:rsidRPr="00B3421D">
        <w:rPr>
          <w:rFonts w:ascii="Arial" w:hAnsi="Arial" w:cs="Arial"/>
        </w:rPr>
        <w:t>Cada una de las MEHM que se hayan clasificado en el Levantamiento de Procesos, dado que pueden producir lesiones, deberá tener sus respectivos Procedimiento de Trabajo Seguro</w:t>
      </w:r>
      <w:r w:rsidR="00B3421D" w:rsidRPr="00B3421D">
        <w:rPr>
          <w:rStyle w:val="Refdenotaalpie"/>
          <w:rFonts w:ascii="Arial" w:hAnsi="Arial" w:cs="Arial"/>
        </w:rPr>
        <w:footnoteReference w:id="18"/>
      </w:r>
      <w:r w:rsidRPr="00B3421D">
        <w:rPr>
          <w:rFonts w:ascii="Arial" w:hAnsi="Arial" w:cs="Arial"/>
        </w:rPr>
        <w:t xml:space="preserve"> para operación, limpieza y mantenimiento. </w:t>
      </w:r>
    </w:p>
    <w:p w14:paraId="18418247" w14:textId="77777777" w:rsidR="00AD6827" w:rsidRPr="00697D37" w:rsidRDefault="00AD6827" w:rsidP="00B264FC">
      <w:pPr>
        <w:jc w:val="both"/>
        <w:rPr>
          <w:rFonts w:ascii="Arial" w:hAnsi="Arial" w:cs="Arial"/>
          <w:highlight w:val="green"/>
        </w:rPr>
      </w:pPr>
    </w:p>
    <w:p w14:paraId="68F01627" w14:textId="44C27320" w:rsidR="00B264FC" w:rsidRPr="00101057" w:rsidRDefault="00B3421D" w:rsidP="00B3421D">
      <w:pPr>
        <w:jc w:val="both"/>
        <w:rPr>
          <w:rFonts w:ascii="Arial" w:eastAsia="Times New Roman" w:hAnsi="Arial" w:cs="Arial"/>
          <w:b/>
          <w:bCs/>
          <w:caps/>
          <w:color w:val="CC00CC"/>
          <w:lang w:eastAsia="es-ES"/>
        </w:rPr>
      </w:pPr>
      <w:r w:rsidRPr="00101057">
        <w:rPr>
          <w:rFonts w:ascii="Arial" w:hAnsi="Arial" w:cs="Arial"/>
        </w:rPr>
        <w:lastRenderedPageBreak/>
        <w:t xml:space="preserve">A continuación, le entregamos algunas </w:t>
      </w:r>
      <w:r w:rsidR="00101057">
        <w:rPr>
          <w:rFonts w:ascii="Arial" w:hAnsi="Arial" w:cs="Arial"/>
        </w:rPr>
        <w:t>recomendaciones</w:t>
      </w:r>
      <w:r w:rsidRPr="00101057">
        <w:rPr>
          <w:rFonts w:ascii="Arial" w:hAnsi="Arial" w:cs="Arial"/>
        </w:rPr>
        <w:t xml:space="preserve"> </w:t>
      </w:r>
      <w:r w:rsidR="00B264FC" w:rsidRPr="00101057">
        <w:rPr>
          <w:rFonts w:ascii="Arial" w:hAnsi="Arial" w:cs="Arial"/>
          <w:bCs/>
          <w:color w:val="000000"/>
        </w:rPr>
        <w:t xml:space="preserve">generales </w:t>
      </w:r>
      <w:r w:rsidRPr="00101057">
        <w:rPr>
          <w:rFonts w:ascii="Arial" w:hAnsi="Arial" w:cs="Arial"/>
          <w:bCs/>
          <w:color w:val="000000"/>
        </w:rPr>
        <w:t>para</w:t>
      </w:r>
      <w:r w:rsidR="00B264FC" w:rsidRPr="00101057">
        <w:rPr>
          <w:rFonts w:ascii="Arial" w:hAnsi="Arial" w:cs="Arial"/>
          <w:bCs/>
          <w:color w:val="000000"/>
        </w:rPr>
        <w:t xml:space="preserve"> </w:t>
      </w:r>
      <w:r w:rsidRPr="00101057">
        <w:rPr>
          <w:rFonts w:ascii="Arial" w:hAnsi="Arial" w:cs="Arial"/>
          <w:bCs/>
          <w:color w:val="000000"/>
        </w:rPr>
        <w:t xml:space="preserve">tener en consideración </w:t>
      </w:r>
      <w:r w:rsidR="006366C5" w:rsidRPr="00101057">
        <w:rPr>
          <w:rFonts w:ascii="Arial" w:hAnsi="Arial" w:cs="Arial"/>
          <w:bCs/>
          <w:color w:val="000000"/>
        </w:rPr>
        <w:t xml:space="preserve">en la confección </w:t>
      </w:r>
      <w:r w:rsidRPr="00101057">
        <w:rPr>
          <w:rFonts w:ascii="Arial" w:hAnsi="Arial" w:cs="Arial"/>
          <w:bCs/>
          <w:color w:val="000000"/>
        </w:rPr>
        <w:t>de</w:t>
      </w:r>
      <w:r w:rsidR="00B264FC" w:rsidRPr="00101057">
        <w:rPr>
          <w:rFonts w:ascii="Arial" w:hAnsi="Arial" w:cs="Arial"/>
          <w:bCs/>
          <w:color w:val="000000"/>
        </w:rPr>
        <w:t xml:space="preserve"> los </w:t>
      </w:r>
      <w:r w:rsidRPr="00101057">
        <w:rPr>
          <w:rFonts w:ascii="Arial" w:hAnsi="Arial" w:cs="Arial"/>
          <w:bCs/>
          <w:color w:val="000000"/>
        </w:rPr>
        <w:t>p</w:t>
      </w:r>
      <w:r w:rsidR="00B264FC" w:rsidRPr="00101057">
        <w:rPr>
          <w:rFonts w:ascii="Arial" w:hAnsi="Arial" w:cs="Arial"/>
          <w:bCs/>
          <w:color w:val="000000"/>
        </w:rPr>
        <w:t>rocedimientos de trabajo seguro</w:t>
      </w:r>
      <w:r w:rsidRPr="00101057">
        <w:rPr>
          <w:rFonts w:ascii="Arial" w:hAnsi="Arial" w:cs="Arial"/>
          <w:bCs/>
          <w:color w:val="000000"/>
        </w:rPr>
        <w:t xml:space="preserve">, que </w:t>
      </w:r>
      <w:r w:rsidR="006366C5" w:rsidRPr="00101057">
        <w:rPr>
          <w:rFonts w:ascii="Arial" w:hAnsi="Arial" w:cs="Arial"/>
          <w:bCs/>
          <w:color w:val="000000"/>
        </w:rPr>
        <w:t xml:space="preserve">le </w:t>
      </w:r>
      <w:r w:rsidRPr="00101057">
        <w:rPr>
          <w:rFonts w:ascii="Arial" w:hAnsi="Arial" w:cs="Arial"/>
          <w:bCs/>
          <w:color w:val="000000"/>
        </w:rPr>
        <w:t xml:space="preserve">permitan prevenir </w:t>
      </w:r>
      <w:r w:rsidR="00B264FC" w:rsidRPr="00101057">
        <w:rPr>
          <w:rFonts w:ascii="Arial" w:hAnsi="Arial" w:cs="Arial"/>
          <w:bCs/>
          <w:color w:val="000000"/>
        </w:rPr>
        <w:t xml:space="preserve">lesiones </w:t>
      </w:r>
      <w:r w:rsidRPr="00101057">
        <w:rPr>
          <w:rFonts w:ascii="Arial" w:hAnsi="Arial" w:cs="Arial"/>
          <w:bCs/>
          <w:color w:val="000000"/>
        </w:rPr>
        <w:t>derivadas del uso y/o interacción con</w:t>
      </w:r>
      <w:r w:rsidR="00B264FC" w:rsidRPr="00101057">
        <w:rPr>
          <w:rFonts w:ascii="Arial" w:hAnsi="Arial" w:cs="Arial"/>
          <w:bCs/>
          <w:color w:val="000000"/>
        </w:rPr>
        <w:t xml:space="preserve"> </w:t>
      </w:r>
      <w:r w:rsidR="00B264FC" w:rsidRPr="00101057">
        <w:rPr>
          <w:rFonts w:ascii="Arial" w:hAnsi="Arial" w:cs="Arial"/>
          <w:bCs/>
        </w:rPr>
        <w:t>MEHM</w:t>
      </w:r>
      <w:r w:rsidRPr="00101057">
        <w:rPr>
          <w:rFonts w:ascii="Arial" w:hAnsi="Arial" w:cs="Arial"/>
          <w:b/>
        </w:rPr>
        <w:t>.</w:t>
      </w:r>
      <w:r w:rsidR="00B264FC" w:rsidRPr="00101057">
        <w:rPr>
          <w:rFonts w:ascii="Arial" w:hAnsi="Arial" w:cs="Arial"/>
          <w:b/>
          <w:color w:val="000000"/>
        </w:rPr>
        <w:t xml:space="preserve"> </w:t>
      </w:r>
    </w:p>
    <w:p w14:paraId="3845A3EE" w14:textId="77777777" w:rsidR="00B64922" w:rsidRPr="00101057" w:rsidRDefault="00B64922" w:rsidP="00B264FC">
      <w:pPr>
        <w:jc w:val="both"/>
        <w:rPr>
          <w:rFonts w:ascii="Arial" w:hAnsi="Arial" w:cs="Arial"/>
          <w:b/>
        </w:rPr>
      </w:pPr>
    </w:p>
    <w:p w14:paraId="5D8EB301" w14:textId="4C24BBCE" w:rsidR="00B264FC" w:rsidRPr="00101057" w:rsidRDefault="00B264FC" w:rsidP="00B264FC">
      <w:pPr>
        <w:jc w:val="both"/>
        <w:rPr>
          <w:rFonts w:ascii="Arial" w:hAnsi="Arial" w:cs="Arial"/>
          <w:b/>
        </w:rPr>
      </w:pPr>
      <w:r w:rsidRPr="00101057">
        <w:rPr>
          <w:rFonts w:ascii="Arial" w:hAnsi="Arial" w:cs="Arial"/>
          <w:b/>
        </w:rPr>
        <w:t>Máquinas Fijas</w:t>
      </w:r>
    </w:p>
    <w:p w14:paraId="4676093A" w14:textId="77777777" w:rsidR="00B264FC" w:rsidRPr="00101057" w:rsidRDefault="00B264FC" w:rsidP="006D3132">
      <w:pPr>
        <w:pStyle w:val="Prrafodelista"/>
        <w:widowControl/>
        <w:numPr>
          <w:ilvl w:val="0"/>
          <w:numId w:val="7"/>
        </w:numPr>
        <w:autoSpaceDE/>
        <w:autoSpaceDN/>
        <w:spacing w:line="276" w:lineRule="auto"/>
        <w:ind w:left="709" w:hanging="283"/>
        <w:contextualSpacing/>
        <w:jc w:val="both"/>
        <w:rPr>
          <w:rFonts w:ascii="Arial" w:eastAsia="Times New Roman" w:hAnsi="Arial" w:cs="Arial"/>
          <w:b/>
          <w:bCs/>
          <w:caps/>
          <w:color w:val="CC00CC"/>
          <w:lang w:eastAsia="es-ES"/>
        </w:rPr>
      </w:pPr>
      <w:r w:rsidRPr="00101057">
        <w:rPr>
          <w:rFonts w:ascii="Arial" w:eastAsia="Times New Roman" w:hAnsi="Arial" w:cs="Arial"/>
          <w:lang w:eastAsia="es-ES"/>
        </w:rPr>
        <w:t xml:space="preserve">No acercar las manos a partes de MEHM ni herramientas en movimiento </w:t>
      </w:r>
      <w:r w:rsidRPr="00101057">
        <w:rPr>
          <w:rFonts w:ascii="Arial" w:eastAsia="Times New Roman" w:hAnsi="Arial" w:cs="Arial"/>
          <w:color w:val="000000"/>
          <w:lang w:eastAsia="es-ES"/>
        </w:rPr>
        <w:t>(fresas, cuchillas, sierras, etc.).</w:t>
      </w:r>
    </w:p>
    <w:p w14:paraId="394CC412" w14:textId="77777777" w:rsidR="00B264FC" w:rsidRPr="00101057" w:rsidRDefault="00B264FC" w:rsidP="006D3132">
      <w:pPr>
        <w:pStyle w:val="Prrafodelista"/>
        <w:widowControl/>
        <w:numPr>
          <w:ilvl w:val="0"/>
          <w:numId w:val="7"/>
        </w:numPr>
        <w:autoSpaceDE/>
        <w:autoSpaceDN/>
        <w:spacing w:line="276" w:lineRule="auto"/>
        <w:ind w:left="709" w:hanging="283"/>
        <w:contextualSpacing/>
        <w:jc w:val="both"/>
        <w:rPr>
          <w:rFonts w:ascii="Arial" w:eastAsia="Times New Roman" w:hAnsi="Arial" w:cs="Arial"/>
          <w:color w:val="000000"/>
          <w:lang w:eastAsia="es-ES"/>
        </w:rPr>
      </w:pPr>
      <w:r w:rsidRPr="00101057">
        <w:rPr>
          <w:rFonts w:ascii="Arial" w:eastAsia="Times New Roman" w:hAnsi="Arial" w:cs="Arial"/>
          <w:color w:val="000000"/>
          <w:lang w:eastAsia="es-ES"/>
        </w:rPr>
        <w:t>La comprobación de medidas de la pieza, sujeción de piezas, etc., se realizará siempre con la máquina, equipo y herramienta motriz detenida.</w:t>
      </w:r>
    </w:p>
    <w:p w14:paraId="510AC3C0" w14:textId="77777777" w:rsidR="00B264FC" w:rsidRPr="00101057" w:rsidRDefault="00B264FC" w:rsidP="006D3132">
      <w:pPr>
        <w:pStyle w:val="Prrafodelista"/>
        <w:widowControl/>
        <w:numPr>
          <w:ilvl w:val="0"/>
          <w:numId w:val="7"/>
        </w:numPr>
        <w:autoSpaceDE/>
        <w:autoSpaceDN/>
        <w:spacing w:line="276" w:lineRule="auto"/>
        <w:ind w:left="709" w:hanging="283"/>
        <w:contextualSpacing/>
        <w:jc w:val="both"/>
        <w:rPr>
          <w:rFonts w:ascii="Arial" w:eastAsia="Times New Roman" w:hAnsi="Arial" w:cs="Arial"/>
          <w:color w:val="000000"/>
          <w:lang w:eastAsia="es-ES"/>
        </w:rPr>
      </w:pPr>
      <w:r w:rsidRPr="00101057">
        <w:rPr>
          <w:rFonts w:ascii="Arial" w:eastAsia="Times New Roman" w:hAnsi="Arial" w:cs="Arial"/>
          <w:color w:val="000000"/>
          <w:lang w:eastAsia="es-ES"/>
        </w:rPr>
        <w:t>La tarea de limpieza, engrase o mantenimiento se realizará siempre con las MEHM detenidas y bloqueadas.</w:t>
      </w:r>
    </w:p>
    <w:p w14:paraId="25047518" w14:textId="77777777" w:rsidR="00B264FC" w:rsidRPr="00101057" w:rsidRDefault="00B264FC" w:rsidP="006D3132">
      <w:pPr>
        <w:pStyle w:val="Prrafodelista"/>
        <w:widowControl/>
        <w:numPr>
          <w:ilvl w:val="0"/>
          <w:numId w:val="7"/>
        </w:numPr>
        <w:autoSpaceDE/>
        <w:autoSpaceDN/>
        <w:spacing w:line="276" w:lineRule="auto"/>
        <w:ind w:left="709" w:hanging="283"/>
        <w:contextualSpacing/>
        <w:jc w:val="both"/>
        <w:rPr>
          <w:rFonts w:ascii="Arial" w:eastAsia="Times New Roman" w:hAnsi="Arial" w:cs="Arial"/>
          <w:color w:val="000000"/>
          <w:lang w:eastAsia="es-ES"/>
        </w:rPr>
      </w:pPr>
      <w:r w:rsidRPr="00101057">
        <w:rPr>
          <w:rFonts w:ascii="Arial" w:eastAsia="Times New Roman" w:hAnsi="Arial" w:cs="Arial"/>
          <w:color w:val="000000"/>
          <w:lang w:eastAsia="es-ES"/>
        </w:rPr>
        <w:t xml:space="preserve">Al trabajar con MEHM no deben llevarse anillos, relojes, pulseras, ropa holgada, ni con partes colgantes (pelo largo suelto, cinturones sueltos, bufandas, etc.). </w:t>
      </w:r>
    </w:p>
    <w:p w14:paraId="370CD31D" w14:textId="77777777" w:rsidR="00B264FC" w:rsidRPr="00101057" w:rsidRDefault="00B264FC" w:rsidP="006D3132">
      <w:pPr>
        <w:pStyle w:val="Prrafodelista"/>
        <w:widowControl/>
        <w:numPr>
          <w:ilvl w:val="0"/>
          <w:numId w:val="7"/>
        </w:numPr>
        <w:autoSpaceDE/>
        <w:autoSpaceDN/>
        <w:spacing w:line="276" w:lineRule="auto"/>
        <w:ind w:left="709" w:hanging="283"/>
        <w:contextualSpacing/>
        <w:jc w:val="both"/>
        <w:rPr>
          <w:rFonts w:ascii="Arial" w:eastAsia="Times New Roman" w:hAnsi="Arial" w:cs="Arial"/>
          <w:color w:val="000000"/>
          <w:lang w:eastAsia="es-ES"/>
        </w:rPr>
      </w:pPr>
      <w:r w:rsidRPr="00101057">
        <w:rPr>
          <w:rFonts w:ascii="Arial" w:eastAsia="Times New Roman" w:hAnsi="Arial" w:cs="Arial"/>
          <w:color w:val="000000"/>
          <w:lang w:eastAsia="es-ES"/>
        </w:rPr>
        <w:t xml:space="preserve">Mantenga siempre operativos y no intervenga los dispositivos de seguridad y de emergencia de las MEHM. </w:t>
      </w:r>
    </w:p>
    <w:p w14:paraId="020BDEA0" w14:textId="77777777" w:rsidR="00B264FC" w:rsidRPr="00101057" w:rsidRDefault="00B264FC" w:rsidP="006D3132">
      <w:pPr>
        <w:pStyle w:val="Prrafodelista"/>
        <w:widowControl/>
        <w:numPr>
          <w:ilvl w:val="0"/>
          <w:numId w:val="7"/>
        </w:numPr>
        <w:autoSpaceDE/>
        <w:autoSpaceDN/>
        <w:spacing w:line="276" w:lineRule="auto"/>
        <w:ind w:left="709" w:hanging="283"/>
        <w:contextualSpacing/>
        <w:jc w:val="both"/>
        <w:rPr>
          <w:rFonts w:ascii="Arial" w:eastAsia="Times New Roman" w:hAnsi="Arial" w:cs="Arial"/>
          <w:color w:val="000000"/>
          <w:lang w:eastAsia="es-ES"/>
        </w:rPr>
      </w:pPr>
      <w:r w:rsidRPr="00101057">
        <w:rPr>
          <w:rFonts w:ascii="Arial" w:eastAsia="Times New Roman" w:hAnsi="Arial" w:cs="Arial"/>
          <w:color w:val="000000"/>
          <w:lang w:eastAsia="es-ES"/>
        </w:rPr>
        <w:t xml:space="preserve">Tener instaladas los resguardos de protección de los engranajes, poleas, árboles, ejes, etc. </w:t>
      </w:r>
    </w:p>
    <w:p w14:paraId="1C68407F" w14:textId="69E9A8E1" w:rsidR="00B264FC" w:rsidRPr="00101057" w:rsidRDefault="00101057" w:rsidP="006D3132">
      <w:pPr>
        <w:pStyle w:val="Prrafodelista"/>
        <w:widowControl/>
        <w:numPr>
          <w:ilvl w:val="0"/>
          <w:numId w:val="7"/>
        </w:numPr>
        <w:autoSpaceDE/>
        <w:autoSpaceDN/>
        <w:spacing w:line="276" w:lineRule="auto"/>
        <w:ind w:left="709" w:hanging="283"/>
        <w:contextualSpacing/>
        <w:jc w:val="both"/>
        <w:rPr>
          <w:rFonts w:ascii="Arial" w:eastAsia="Times New Roman" w:hAnsi="Arial" w:cs="Arial"/>
          <w:lang w:eastAsia="es-ES"/>
        </w:rPr>
      </w:pPr>
      <w:r w:rsidRPr="00101057">
        <w:rPr>
          <w:rFonts w:ascii="Arial" w:eastAsia="Times New Roman" w:hAnsi="Arial" w:cs="Arial"/>
          <w:lang w:eastAsia="es-ES"/>
        </w:rPr>
        <w:t>Al trabajar con piezas sueltas o pequeñas</w:t>
      </w:r>
      <w:r w:rsidR="00B264FC" w:rsidRPr="00101057">
        <w:rPr>
          <w:rFonts w:ascii="Arial" w:eastAsia="Times New Roman" w:hAnsi="Arial" w:cs="Arial"/>
          <w:lang w:eastAsia="es-ES"/>
        </w:rPr>
        <w:t xml:space="preserve">, </w:t>
      </w:r>
      <w:r w:rsidRPr="00101057">
        <w:rPr>
          <w:rFonts w:ascii="Arial" w:eastAsia="Times New Roman" w:hAnsi="Arial" w:cs="Arial"/>
          <w:lang w:eastAsia="es-ES"/>
        </w:rPr>
        <w:t>utilice un método de sujeción como</w:t>
      </w:r>
      <w:r w:rsidR="00B264FC" w:rsidRPr="00101057">
        <w:rPr>
          <w:rFonts w:ascii="Arial" w:eastAsia="Times New Roman" w:hAnsi="Arial" w:cs="Arial"/>
          <w:lang w:eastAsia="es-ES"/>
        </w:rPr>
        <w:t xml:space="preserve"> una prensa. </w:t>
      </w:r>
    </w:p>
    <w:p w14:paraId="667F0D98" w14:textId="77777777" w:rsidR="00B264FC" w:rsidRPr="006366C5" w:rsidRDefault="00B264FC" w:rsidP="00B264FC">
      <w:pPr>
        <w:spacing w:line="30" w:lineRule="atLeast"/>
        <w:jc w:val="both"/>
        <w:rPr>
          <w:rFonts w:ascii="Arial" w:eastAsia="Times New Roman" w:hAnsi="Arial" w:cs="Arial"/>
          <w:color w:val="000000"/>
          <w:highlight w:val="green"/>
          <w:lang w:eastAsia="es-ES"/>
        </w:rPr>
      </w:pPr>
    </w:p>
    <w:p w14:paraId="33397FAC" w14:textId="77777777" w:rsidR="00B264FC" w:rsidRPr="000D640F" w:rsidRDefault="00B264FC" w:rsidP="00B264FC">
      <w:pPr>
        <w:jc w:val="both"/>
        <w:rPr>
          <w:rFonts w:ascii="Arial" w:hAnsi="Arial" w:cs="Arial"/>
          <w:b/>
        </w:rPr>
      </w:pPr>
      <w:r w:rsidRPr="000D640F">
        <w:rPr>
          <w:rFonts w:ascii="Arial" w:hAnsi="Arial" w:cs="Arial"/>
          <w:b/>
        </w:rPr>
        <w:t xml:space="preserve"> Máquinas, equipos y herramientas motrices portátiles </w:t>
      </w:r>
    </w:p>
    <w:p w14:paraId="3FE3C233" w14:textId="77777777" w:rsidR="00B264FC" w:rsidRPr="000D640F" w:rsidRDefault="00B264FC" w:rsidP="006D3132">
      <w:pPr>
        <w:pStyle w:val="Prrafodelista"/>
        <w:widowControl/>
        <w:numPr>
          <w:ilvl w:val="0"/>
          <w:numId w:val="8"/>
        </w:numPr>
        <w:autoSpaceDE/>
        <w:autoSpaceDN/>
        <w:spacing w:line="276" w:lineRule="auto"/>
        <w:contextualSpacing/>
        <w:jc w:val="both"/>
        <w:rPr>
          <w:rFonts w:ascii="Arial" w:hAnsi="Arial" w:cs="Arial"/>
        </w:rPr>
      </w:pPr>
      <w:r w:rsidRPr="000D640F">
        <w:rPr>
          <w:rFonts w:ascii="Arial" w:hAnsi="Arial" w:cs="Arial"/>
        </w:rPr>
        <w:t xml:space="preserve">Utilice la máquina adecuada a cada tipo de trabajo. </w:t>
      </w:r>
    </w:p>
    <w:p w14:paraId="1F9DFAC4" w14:textId="77777777" w:rsidR="00B264FC" w:rsidRPr="000D640F" w:rsidRDefault="00B264FC" w:rsidP="006D3132">
      <w:pPr>
        <w:pStyle w:val="Prrafodelista"/>
        <w:widowControl/>
        <w:numPr>
          <w:ilvl w:val="0"/>
          <w:numId w:val="8"/>
        </w:numPr>
        <w:autoSpaceDE/>
        <w:autoSpaceDN/>
        <w:spacing w:line="276" w:lineRule="auto"/>
        <w:contextualSpacing/>
        <w:jc w:val="both"/>
        <w:rPr>
          <w:rFonts w:ascii="Arial" w:hAnsi="Arial" w:cs="Arial"/>
        </w:rPr>
      </w:pPr>
      <w:r w:rsidRPr="000D640F">
        <w:rPr>
          <w:rFonts w:ascii="Arial" w:hAnsi="Arial" w:cs="Arial"/>
        </w:rPr>
        <w:t>Use solamente MEHM equipadas con cable de conexión a tierra o con doble aislamiento.</w:t>
      </w:r>
    </w:p>
    <w:p w14:paraId="0AA9FBAF" w14:textId="72C76B60" w:rsidR="00B264FC" w:rsidRPr="000D640F" w:rsidRDefault="00B264FC" w:rsidP="006D3132">
      <w:pPr>
        <w:pStyle w:val="Prrafodelista"/>
        <w:widowControl/>
        <w:numPr>
          <w:ilvl w:val="0"/>
          <w:numId w:val="8"/>
        </w:numPr>
        <w:autoSpaceDE/>
        <w:autoSpaceDN/>
        <w:spacing w:line="276" w:lineRule="auto"/>
        <w:contextualSpacing/>
        <w:jc w:val="both"/>
        <w:rPr>
          <w:rFonts w:ascii="Arial" w:hAnsi="Arial" w:cs="Arial"/>
        </w:rPr>
      </w:pPr>
      <w:r w:rsidRPr="000D640F">
        <w:rPr>
          <w:rFonts w:ascii="Arial" w:hAnsi="Arial" w:cs="Arial"/>
        </w:rPr>
        <w:t>Emplee MEHM portátiles que posean protección para la herramienta (brocas, sierras, discos, etc.), equipadas, de fábrica, con resguardos adecuados</w:t>
      </w:r>
      <w:r w:rsidR="00101057" w:rsidRPr="000D640F">
        <w:rPr>
          <w:rFonts w:ascii="Arial" w:hAnsi="Arial" w:cs="Arial"/>
        </w:rPr>
        <w:t>.</w:t>
      </w:r>
    </w:p>
    <w:p w14:paraId="3629312E" w14:textId="77777777" w:rsidR="00B264FC" w:rsidRPr="000D640F" w:rsidRDefault="00B264FC" w:rsidP="006D3132">
      <w:pPr>
        <w:pStyle w:val="Prrafodelista"/>
        <w:widowControl/>
        <w:numPr>
          <w:ilvl w:val="0"/>
          <w:numId w:val="8"/>
        </w:numPr>
        <w:autoSpaceDE/>
        <w:autoSpaceDN/>
        <w:spacing w:line="276" w:lineRule="auto"/>
        <w:contextualSpacing/>
        <w:jc w:val="both"/>
        <w:rPr>
          <w:rFonts w:ascii="Arial" w:hAnsi="Arial" w:cs="Arial"/>
        </w:rPr>
      </w:pPr>
      <w:r w:rsidRPr="000D640F">
        <w:rPr>
          <w:rFonts w:ascii="Arial" w:hAnsi="Arial" w:cs="Arial"/>
        </w:rPr>
        <w:t xml:space="preserve">Si la pieza a trabajar puede moverse, sujétela en una prensa o tornillo de banco; nunca con la mano. </w:t>
      </w:r>
    </w:p>
    <w:p w14:paraId="65508BEC" w14:textId="77777777" w:rsidR="00B264FC" w:rsidRPr="000D640F" w:rsidRDefault="00B264FC" w:rsidP="006D3132">
      <w:pPr>
        <w:pStyle w:val="Prrafodelista"/>
        <w:widowControl/>
        <w:numPr>
          <w:ilvl w:val="0"/>
          <w:numId w:val="8"/>
        </w:numPr>
        <w:autoSpaceDE/>
        <w:autoSpaceDN/>
        <w:spacing w:line="276" w:lineRule="auto"/>
        <w:contextualSpacing/>
        <w:jc w:val="both"/>
        <w:rPr>
          <w:rFonts w:ascii="Arial" w:hAnsi="Arial" w:cs="Arial"/>
        </w:rPr>
      </w:pPr>
      <w:r w:rsidRPr="000D640F">
        <w:rPr>
          <w:rFonts w:ascii="Arial" w:hAnsi="Arial" w:cs="Arial"/>
        </w:rPr>
        <w:t xml:space="preserve">No limpie nunca la máquina, equipo o herramienta motriz con la mano, ni mucho menos en marcha. </w:t>
      </w:r>
    </w:p>
    <w:p w14:paraId="5E14D13F" w14:textId="77777777" w:rsidR="00B264FC" w:rsidRPr="000D640F" w:rsidRDefault="00B264FC" w:rsidP="006D3132">
      <w:pPr>
        <w:pStyle w:val="Prrafodelista"/>
        <w:widowControl/>
        <w:numPr>
          <w:ilvl w:val="0"/>
          <w:numId w:val="8"/>
        </w:numPr>
        <w:autoSpaceDE/>
        <w:autoSpaceDN/>
        <w:spacing w:line="276" w:lineRule="auto"/>
        <w:contextualSpacing/>
        <w:jc w:val="both"/>
        <w:rPr>
          <w:rFonts w:ascii="Arial" w:hAnsi="Arial" w:cs="Arial"/>
        </w:rPr>
      </w:pPr>
      <w:r w:rsidRPr="000D640F">
        <w:rPr>
          <w:rFonts w:ascii="Arial" w:hAnsi="Arial" w:cs="Arial"/>
        </w:rPr>
        <w:t>Para trabajar con este tipo de MEHM no llevar anillos, relojes o pulseras.</w:t>
      </w:r>
    </w:p>
    <w:p w14:paraId="5FAC4908" w14:textId="06A95CC2" w:rsidR="00B264FC" w:rsidRPr="000D640F" w:rsidRDefault="00B264FC" w:rsidP="006D3132">
      <w:pPr>
        <w:pStyle w:val="Prrafodelista"/>
        <w:widowControl/>
        <w:numPr>
          <w:ilvl w:val="0"/>
          <w:numId w:val="8"/>
        </w:numPr>
        <w:autoSpaceDE/>
        <w:autoSpaceDN/>
        <w:spacing w:line="276" w:lineRule="auto"/>
        <w:contextualSpacing/>
        <w:jc w:val="both"/>
        <w:rPr>
          <w:rFonts w:ascii="Arial" w:hAnsi="Arial" w:cs="Arial"/>
        </w:rPr>
      </w:pPr>
      <w:r w:rsidRPr="000D640F">
        <w:rPr>
          <w:rFonts w:ascii="Arial" w:hAnsi="Arial" w:cs="Arial"/>
        </w:rPr>
        <w:t>No ejerza demasiada fuerza sobre la herramienta cuando esté trabajando; sólo la necesaria para el avance</w:t>
      </w:r>
      <w:r w:rsidR="006366C5" w:rsidRPr="000D640F">
        <w:rPr>
          <w:rFonts w:ascii="Arial" w:hAnsi="Arial" w:cs="Arial"/>
        </w:rPr>
        <w:t>.</w:t>
      </w:r>
    </w:p>
    <w:p w14:paraId="6F7AAE5E" w14:textId="77777777" w:rsidR="00B264FC" w:rsidRPr="000D640F" w:rsidRDefault="00B264FC" w:rsidP="006D3132">
      <w:pPr>
        <w:pStyle w:val="Prrafodelista"/>
        <w:widowControl/>
        <w:numPr>
          <w:ilvl w:val="0"/>
          <w:numId w:val="8"/>
        </w:numPr>
        <w:autoSpaceDE/>
        <w:autoSpaceDN/>
        <w:spacing w:line="276" w:lineRule="auto"/>
        <w:contextualSpacing/>
        <w:jc w:val="both"/>
        <w:rPr>
          <w:rFonts w:ascii="Arial" w:hAnsi="Arial" w:cs="Arial"/>
          <w:lang w:eastAsia="es-ES"/>
        </w:rPr>
      </w:pPr>
      <w:r w:rsidRPr="000D640F">
        <w:rPr>
          <w:rFonts w:ascii="Arial" w:hAnsi="Arial" w:cs="Arial"/>
        </w:rPr>
        <w:t>El corte, taladrado, amolado, etc., debe iniciarse con las MEHM ya en marcha. No parar la máquina cuando la herramienta está dentro del material a trabajar, ya que podría romperse al poner la máquina en marcha.</w:t>
      </w:r>
    </w:p>
    <w:p w14:paraId="50802CA8" w14:textId="77777777" w:rsidR="00B264FC" w:rsidRDefault="00B264FC" w:rsidP="00B264FC">
      <w:pPr>
        <w:ind w:right="1134"/>
        <w:jc w:val="both"/>
        <w:rPr>
          <w:rFonts w:ascii="Arial" w:eastAsia="Times New Roman" w:hAnsi="Arial" w:cs="Arial"/>
          <w:color w:val="000000"/>
          <w:lang w:eastAsia="es-ES"/>
        </w:rPr>
      </w:pPr>
    </w:p>
    <w:p w14:paraId="5EF687A6" w14:textId="4FC6175A" w:rsidR="006366C5" w:rsidRPr="00B264FC" w:rsidRDefault="006366C5" w:rsidP="006366C5">
      <w:pPr>
        <w:adjustRightInd w:val="0"/>
        <w:jc w:val="both"/>
        <w:rPr>
          <w:rFonts w:ascii="Arial" w:hAnsi="Arial" w:cs="Arial"/>
        </w:rPr>
      </w:pPr>
      <w:r>
        <w:rPr>
          <w:rFonts w:ascii="Arial" w:hAnsi="Arial" w:cs="Arial"/>
        </w:rPr>
        <w:t xml:space="preserve">Se recomienda </w:t>
      </w:r>
      <w:r w:rsidRPr="00101057">
        <w:rPr>
          <w:rFonts w:ascii="Arial" w:hAnsi="Arial" w:cs="Arial"/>
        </w:rPr>
        <w:t>revisar el Anexo 8</w:t>
      </w:r>
      <w:r>
        <w:rPr>
          <w:rFonts w:ascii="Arial" w:hAnsi="Arial" w:cs="Arial"/>
        </w:rPr>
        <w:t xml:space="preserve"> </w:t>
      </w:r>
      <w:r w:rsidRPr="00B264FC">
        <w:rPr>
          <w:rFonts w:ascii="Arial" w:hAnsi="Arial" w:cs="Arial"/>
        </w:rPr>
        <w:t>del presente documento.</w:t>
      </w:r>
    </w:p>
    <w:p w14:paraId="0F377E57" w14:textId="77777777" w:rsidR="006366C5" w:rsidRPr="00B264FC" w:rsidRDefault="006366C5" w:rsidP="00B264FC">
      <w:pPr>
        <w:ind w:right="1134"/>
        <w:jc w:val="both"/>
        <w:rPr>
          <w:rFonts w:ascii="Arial" w:eastAsia="Times New Roman" w:hAnsi="Arial" w:cs="Arial"/>
          <w:color w:val="000000"/>
          <w:lang w:eastAsia="es-ES"/>
        </w:rPr>
      </w:pPr>
    </w:p>
    <w:p w14:paraId="45BBF9CA" w14:textId="77777777" w:rsidR="00B264FC" w:rsidRPr="00B264FC" w:rsidRDefault="00B264FC" w:rsidP="00B264FC">
      <w:pPr>
        <w:ind w:right="1134"/>
        <w:jc w:val="center"/>
        <w:rPr>
          <w:rFonts w:ascii="Arial" w:hAnsi="Arial" w:cs="Arial"/>
          <w:noProof/>
          <w:lang w:eastAsia="es-CL"/>
        </w:rPr>
      </w:pPr>
    </w:p>
    <w:p w14:paraId="576A8396" w14:textId="4FF3ECA8" w:rsidR="00B264FC" w:rsidRPr="00A5199D" w:rsidRDefault="00B264FC" w:rsidP="006D3132">
      <w:pPr>
        <w:pStyle w:val="Ttulo2"/>
        <w:numPr>
          <w:ilvl w:val="0"/>
          <w:numId w:val="31"/>
        </w:numPr>
      </w:pPr>
      <w:bookmarkStart w:id="152" w:name="_Toc131077383"/>
      <w:bookmarkStart w:id="153" w:name="_Toc131077521"/>
      <w:bookmarkStart w:id="154" w:name="_Toc134033123"/>
      <w:bookmarkStart w:id="155" w:name="_Hlk130941422"/>
      <w:r w:rsidRPr="00A5199D">
        <w:t>Plan de Capacitación</w:t>
      </w:r>
      <w:bookmarkEnd w:id="152"/>
      <w:bookmarkEnd w:id="153"/>
      <w:r w:rsidR="00DE18F8">
        <w:rPr>
          <w:rStyle w:val="Refdenotaalpie"/>
        </w:rPr>
        <w:footnoteReference w:id="19"/>
      </w:r>
      <w:bookmarkEnd w:id="154"/>
    </w:p>
    <w:bookmarkEnd w:id="155"/>
    <w:p w14:paraId="2C46FD17" w14:textId="77777777" w:rsidR="00B264FC" w:rsidRPr="00B264FC" w:rsidRDefault="00B264FC" w:rsidP="00B264FC">
      <w:pPr>
        <w:rPr>
          <w:rFonts w:ascii="Arial" w:hAnsi="Arial" w:cs="Arial"/>
        </w:rPr>
      </w:pPr>
    </w:p>
    <w:p w14:paraId="3A682EE7" w14:textId="509710E4" w:rsidR="00B264FC" w:rsidRPr="00B264FC" w:rsidRDefault="00B264FC" w:rsidP="00B264FC">
      <w:pPr>
        <w:adjustRightInd w:val="0"/>
        <w:spacing w:line="276" w:lineRule="auto"/>
        <w:jc w:val="both"/>
        <w:rPr>
          <w:rFonts w:ascii="Arial" w:hAnsi="Arial" w:cs="Arial"/>
          <w:bCs/>
        </w:rPr>
      </w:pPr>
      <w:bookmarkStart w:id="156" w:name="_Hlk131022574"/>
      <w:r w:rsidRPr="00B264FC">
        <w:rPr>
          <w:rFonts w:ascii="Arial" w:hAnsi="Arial" w:cs="Arial"/>
          <w:bCs/>
        </w:rPr>
        <w:t>Los centros de trabajo deberán disponer de un plan anual de capacitación para los trabajadores</w:t>
      </w:r>
      <w:r w:rsidR="00DE18F8">
        <w:rPr>
          <w:rFonts w:ascii="Arial" w:hAnsi="Arial" w:cs="Arial"/>
          <w:bCs/>
        </w:rPr>
        <w:t xml:space="preserve">(as) </w:t>
      </w:r>
      <w:r w:rsidRPr="00B264FC">
        <w:rPr>
          <w:rFonts w:ascii="Arial" w:hAnsi="Arial" w:cs="Arial"/>
          <w:bCs/>
        </w:rPr>
        <w:t>que supervisan, operan, limpian o mantienen una MEHM, el cual debe cumplir con las siguientes características:</w:t>
      </w:r>
    </w:p>
    <w:p w14:paraId="49DC1BB3" w14:textId="5E92E84D" w:rsidR="00B264FC" w:rsidRPr="00FD1DC1" w:rsidRDefault="00DE18F8" w:rsidP="006D3132">
      <w:pPr>
        <w:pStyle w:val="Prrafodelista"/>
        <w:widowControl/>
        <w:numPr>
          <w:ilvl w:val="0"/>
          <w:numId w:val="18"/>
        </w:numPr>
        <w:autoSpaceDE/>
        <w:autoSpaceDN/>
        <w:spacing w:line="276" w:lineRule="auto"/>
        <w:contextualSpacing/>
        <w:jc w:val="both"/>
        <w:rPr>
          <w:rFonts w:ascii="Arial" w:hAnsi="Arial" w:cs="Arial"/>
        </w:rPr>
      </w:pPr>
      <w:r>
        <w:rPr>
          <w:rFonts w:ascii="Arial" w:hAnsi="Arial" w:cs="Arial"/>
        </w:rPr>
        <w:lastRenderedPageBreak/>
        <w:t>S</w:t>
      </w:r>
      <w:r w:rsidR="00B264FC" w:rsidRPr="00B264FC">
        <w:rPr>
          <w:rFonts w:ascii="Arial" w:hAnsi="Arial" w:cs="Arial"/>
        </w:rPr>
        <w:t xml:space="preserve">er </w:t>
      </w:r>
      <w:r w:rsidR="00B264FC" w:rsidRPr="00FD1DC1">
        <w:rPr>
          <w:rFonts w:ascii="Arial" w:hAnsi="Arial" w:cs="Arial"/>
        </w:rPr>
        <w:t xml:space="preserve">debidamente autorizado y difundido por parte de la dirección del </w:t>
      </w:r>
      <w:r w:rsidRPr="00FD1DC1">
        <w:rPr>
          <w:rFonts w:ascii="Arial" w:hAnsi="Arial" w:cs="Arial"/>
        </w:rPr>
        <w:t>c</w:t>
      </w:r>
      <w:r w:rsidR="00B264FC" w:rsidRPr="00FD1DC1">
        <w:rPr>
          <w:rFonts w:ascii="Arial" w:hAnsi="Arial" w:cs="Arial"/>
        </w:rPr>
        <w:t xml:space="preserve">entro de </w:t>
      </w:r>
      <w:r w:rsidRPr="00FD1DC1">
        <w:rPr>
          <w:rFonts w:ascii="Arial" w:hAnsi="Arial" w:cs="Arial"/>
        </w:rPr>
        <w:t>t</w:t>
      </w:r>
      <w:r w:rsidR="00B264FC" w:rsidRPr="00FD1DC1">
        <w:rPr>
          <w:rFonts w:ascii="Arial" w:hAnsi="Arial" w:cs="Arial"/>
        </w:rPr>
        <w:t>rabajo.</w:t>
      </w:r>
    </w:p>
    <w:p w14:paraId="1C1F7C52" w14:textId="7065D31E" w:rsidR="00B264FC" w:rsidRPr="00FD1DC1" w:rsidRDefault="00DE18F8" w:rsidP="006D3132">
      <w:pPr>
        <w:pStyle w:val="Prrafodelista"/>
        <w:widowControl/>
        <w:numPr>
          <w:ilvl w:val="0"/>
          <w:numId w:val="18"/>
        </w:numPr>
        <w:autoSpaceDE/>
        <w:autoSpaceDN/>
        <w:spacing w:line="276" w:lineRule="auto"/>
        <w:contextualSpacing/>
        <w:jc w:val="both"/>
        <w:rPr>
          <w:rFonts w:ascii="Arial" w:hAnsi="Arial" w:cs="Arial"/>
        </w:rPr>
      </w:pPr>
      <w:r w:rsidRPr="00FD1DC1">
        <w:rPr>
          <w:rFonts w:ascii="Arial" w:hAnsi="Arial" w:cs="Arial"/>
        </w:rPr>
        <w:t>Es</w:t>
      </w:r>
      <w:r w:rsidR="00B264FC" w:rsidRPr="00FD1DC1">
        <w:rPr>
          <w:rFonts w:ascii="Arial" w:hAnsi="Arial" w:cs="Arial"/>
        </w:rPr>
        <w:t>tar elaborado según las necesidades de capacitación producto de las actividades a realizar (procedimientos e instructivos de trabajo), como también respecto de la evaluación y control de los riesgos con que cuenta el centro</w:t>
      </w:r>
      <w:r w:rsidRPr="00FD1DC1">
        <w:rPr>
          <w:rFonts w:ascii="Arial" w:hAnsi="Arial" w:cs="Arial"/>
        </w:rPr>
        <w:t>.</w:t>
      </w:r>
    </w:p>
    <w:p w14:paraId="7EF1048A" w14:textId="77777777" w:rsidR="00B264FC" w:rsidRPr="00FD1DC1" w:rsidRDefault="00B264FC" w:rsidP="006D3132">
      <w:pPr>
        <w:pStyle w:val="Prrafodelista"/>
        <w:widowControl/>
        <w:numPr>
          <w:ilvl w:val="0"/>
          <w:numId w:val="18"/>
        </w:numPr>
        <w:autoSpaceDE/>
        <w:autoSpaceDN/>
        <w:spacing w:line="276" w:lineRule="auto"/>
        <w:contextualSpacing/>
        <w:jc w:val="both"/>
        <w:rPr>
          <w:rFonts w:ascii="Arial" w:hAnsi="Arial" w:cs="Arial"/>
        </w:rPr>
      </w:pPr>
      <w:r w:rsidRPr="00FD1DC1">
        <w:rPr>
          <w:rFonts w:ascii="Arial" w:hAnsi="Arial" w:cs="Arial"/>
        </w:rPr>
        <w:t>Indicar los contenidos mínimos a capacitar para cada curso o entrenamiento.</w:t>
      </w:r>
    </w:p>
    <w:p w14:paraId="7F482F85" w14:textId="77777777" w:rsidR="00B264FC" w:rsidRPr="00FD1DC1" w:rsidRDefault="00B264FC" w:rsidP="006D3132">
      <w:pPr>
        <w:pStyle w:val="Prrafodelista"/>
        <w:widowControl/>
        <w:numPr>
          <w:ilvl w:val="0"/>
          <w:numId w:val="18"/>
        </w:numPr>
        <w:autoSpaceDE/>
        <w:autoSpaceDN/>
        <w:spacing w:line="276" w:lineRule="auto"/>
        <w:contextualSpacing/>
        <w:jc w:val="both"/>
        <w:rPr>
          <w:rFonts w:ascii="Arial" w:hAnsi="Arial" w:cs="Arial"/>
        </w:rPr>
      </w:pPr>
      <w:r w:rsidRPr="00FD1DC1">
        <w:rPr>
          <w:rFonts w:ascii="Arial" w:hAnsi="Arial" w:cs="Arial"/>
        </w:rPr>
        <w:t>Explicitar la entidad que realizará la capacitación.</w:t>
      </w:r>
    </w:p>
    <w:p w14:paraId="0F53F83B" w14:textId="77777777" w:rsidR="00B264FC" w:rsidRPr="00FD1DC1" w:rsidRDefault="00B264FC" w:rsidP="006D3132">
      <w:pPr>
        <w:pStyle w:val="Prrafodelista"/>
        <w:widowControl/>
        <w:numPr>
          <w:ilvl w:val="0"/>
          <w:numId w:val="18"/>
        </w:numPr>
        <w:autoSpaceDE/>
        <w:autoSpaceDN/>
        <w:spacing w:line="276" w:lineRule="auto"/>
        <w:contextualSpacing/>
        <w:jc w:val="both"/>
        <w:rPr>
          <w:rFonts w:ascii="Arial" w:hAnsi="Arial" w:cs="Arial"/>
        </w:rPr>
      </w:pPr>
      <w:r w:rsidRPr="00FD1DC1">
        <w:rPr>
          <w:rFonts w:ascii="Arial" w:hAnsi="Arial" w:cs="Arial"/>
        </w:rPr>
        <w:t>Considerar la forma de evaluación (toda capacitación debe ser evaluada)</w:t>
      </w:r>
    </w:p>
    <w:p w14:paraId="2366AD1A" w14:textId="706B29F1" w:rsidR="00B264FC" w:rsidRPr="00FD1DC1" w:rsidRDefault="00DE18F8" w:rsidP="006D3132">
      <w:pPr>
        <w:pStyle w:val="Prrafodelista"/>
        <w:widowControl/>
        <w:numPr>
          <w:ilvl w:val="0"/>
          <w:numId w:val="18"/>
        </w:numPr>
        <w:autoSpaceDE/>
        <w:autoSpaceDN/>
        <w:spacing w:line="276" w:lineRule="auto"/>
        <w:contextualSpacing/>
        <w:jc w:val="both"/>
        <w:rPr>
          <w:rFonts w:ascii="Arial" w:hAnsi="Arial" w:cs="Arial"/>
        </w:rPr>
      </w:pPr>
      <w:r w:rsidRPr="00FD1DC1">
        <w:rPr>
          <w:rFonts w:ascii="Arial" w:hAnsi="Arial" w:cs="Arial"/>
        </w:rPr>
        <w:t>S</w:t>
      </w:r>
      <w:r w:rsidR="00B264FC" w:rsidRPr="00FD1DC1">
        <w:rPr>
          <w:rFonts w:ascii="Arial" w:hAnsi="Arial" w:cs="Arial"/>
        </w:rPr>
        <w:t>er trazable en cuanto a sus contenidos y horas respectivas.</w:t>
      </w:r>
    </w:p>
    <w:p w14:paraId="350B84BB" w14:textId="2CE261FF" w:rsidR="00B264FC" w:rsidRPr="00B264FC" w:rsidRDefault="00DE18F8" w:rsidP="006D3132">
      <w:pPr>
        <w:pStyle w:val="Prrafodelista"/>
        <w:widowControl/>
        <w:numPr>
          <w:ilvl w:val="0"/>
          <w:numId w:val="18"/>
        </w:numPr>
        <w:autoSpaceDE/>
        <w:autoSpaceDN/>
        <w:spacing w:line="276" w:lineRule="auto"/>
        <w:contextualSpacing/>
        <w:jc w:val="both"/>
        <w:rPr>
          <w:rFonts w:ascii="Arial" w:hAnsi="Arial" w:cs="Arial"/>
        </w:rPr>
      </w:pPr>
      <w:r>
        <w:rPr>
          <w:rFonts w:ascii="Arial" w:hAnsi="Arial" w:cs="Arial"/>
        </w:rPr>
        <w:t>S</w:t>
      </w:r>
      <w:r w:rsidR="00B264FC" w:rsidRPr="00B264FC">
        <w:rPr>
          <w:rFonts w:ascii="Arial" w:hAnsi="Arial" w:cs="Arial"/>
        </w:rPr>
        <w:t>er específico para cada trabajador y trabajadora, según perfil de cargo existente.</w:t>
      </w:r>
    </w:p>
    <w:p w14:paraId="15EFBBF3" w14:textId="77777777" w:rsidR="00B264FC" w:rsidRPr="00B264FC" w:rsidRDefault="00B264FC" w:rsidP="00B264FC">
      <w:pPr>
        <w:pStyle w:val="Textoindependiente"/>
        <w:ind w:right="-2"/>
        <w:jc w:val="both"/>
        <w:rPr>
          <w:rFonts w:ascii="Arial" w:hAnsi="Arial" w:cs="Arial"/>
          <w:color w:val="000000" w:themeColor="text1"/>
          <w:w w:val="75"/>
        </w:rPr>
      </w:pPr>
    </w:p>
    <w:bookmarkEnd w:id="156"/>
    <w:p w14:paraId="65A6F39B" w14:textId="77777777" w:rsidR="00B264FC" w:rsidRPr="00B264FC" w:rsidRDefault="00B264FC" w:rsidP="00B264FC">
      <w:pPr>
        <w:jc w:val="both"/>
        <w:rPr>
          <w:rFonts w:ascii="Arial" w:hAnsi="Arial" w:cs="Arial"/>
        </w:rPr>
      </w:pPr>
    </w:p>
    <w:p w14:paraId="32C3B9E8" w14:textId="712BEF51" w:rsidR="00B264FC" w:rsidRDefault="00B264FC" w:rsidP="00B264FC">
      <w:pPr>
        <w:jc w:val="both"/>
        <w:rPr>
          <w:rFonts w:ascii="Arial" w:hAnsi="Arial" w:cs="Arial"/>
        </w:rPr>
      </w:pPr>
      <w:r w:rsidRPr="00B264FC">
        <w:rPr>
          <w:rFonts w:ascii="Arial" w:hAnsi="Arial" w:cs="Arial"/>
        </w:rPr>
        <w:t>Las actividades a realizar deben contemplar como mínimo los siguientes temas:</w:t>
      </w:r>
    </w:p>
    <w:p w14:paraId="110510DF" w14:textId="77777777" w:rsidR="00FD1DC1" w:rsidRPr="00B264FC" w:rsidRDefault="00FD1DC1" w:rsidP="00B264FC">
      <w:pPr>
        <w:jc w:val="both"/>
        <w:rPr>
          <w:rFonts w:ascii="Arial" w:hAnsi="Arial" w:cs="Arial"/>
        </w:rPr>
      </w:pPr>
    </w:p>
    <w:tbl>
      <w:tblPr>
        <w:tblStyle w:val="Tablaconcuadrcula"/>
        <w:tblW w:w="8505" w:type="dxa"/>
        <w:jc w:val="center"/>
        <w:tblLook w:val="04A0" w:firstRow="1" w:lastRow="0" w:firstColumn="1" w:lastColumn="0" w:noHBand="0" w:noVBand="1"/>
      </w:tblPr>
      <w:tblGrid>
        <w:gridCol w:w="2835"/>
        <w:gridCol w:w="2835"/>
        <w:gridCol w:w="2835"/>
      </w:tblGrid>
      <w:tr w:rsidR="00094AF6" w:rsidRPr="00B264FC" w14:paraId="6205E77B" w14:textId="77777777" w:rsidTr="00FD1DC1">
        <w:trPr>
          <w:trHeight w:val="800"/>
          <w:jc w:val="center"/>
        </w:trPr>
        <w:tc>
          <w:tcPr>
            <w:tcW w:w="2835" w:type="dxa"/>
            <w:shd w:val="clear" w:color="auto" w:fill="92D050"/>
            <w:vAlign w:val="center"/>
          </w:tcPr>
          <w:p w14:paraId="19BFC2F0" w14:textId="77777777" w:rsidR="00B264FC" w:rsidRPr="00B264FC" w:rsidRDefault="00B264FC" w:rsidP="005C14BF">
            <w:pPr>
              <w:jc w:val="center"/>
              <w:rPr>
                <w:rFonts w:ascii="Arial" w:hAnsi="Arial" w:cs="Arial"/>
                <w:b/>
                <w:color w:val="FFFFFF" w:themeColor="background1"/>
              </w:rPr>
            </w:pPr>
            <w:r w:rsidRPr="00B264FC">
              <w:rPr>
                <w:rFonts w:ascii="Arial" w:hAnsi="Arial" w:cs="Arial"/>
                <w:b/>
                <w:color w:val="FFFFFF" w:themeColor="background1"/>
              </w:rPr>
              <w:t xml:space="preserve">Operadores </w:t>
            </w:r>
          </w:p>
        </w:tc>
        <w:tc>
          <w:tcPr>
            <w:tcW w:w="2835" w:type="dxa"/>
            <w:shd w:val="clear" w:color="auto" w:fill="92D050"/>
            <w:vAlign w:val="center"/>
          </w:tcPr>
          <w:p w14:paraId="6CA639DE" w14:textId="77777777" w:rsidR="00B264FC" w:rsidRPr="00B264FC" w:rsidRDefault="00B264FC" w:rsidP="005C14BF">
            <w:pPr>
              <w:jc w:val="center"/>
              <w:rPr>
                <w:rFonts w:ascii="Arial" w:hAnsi="Arial" w:cs="Arial"/>
                <w:b/>
                <w:color w:val="FFFFFF" w:themeColor="background1"/>
              </w:rPr>
            </w:pPr>
            <w:r w:rsidRPr="00B264FC">
              <w:rPr>
                <w:rFonts w:ascii="Arial" w:hAnsi="Arial" w:cs="Arial"/>
                <w:b/>
                <w:color w:val="FFFFFF" w:themeColor="background1"/>
              </w:rPr>
              <w:t>Personal de Mantenimiento y Limpieza</w:t>
            </w:r>
          </w:p>
        </w:tc>
        <w:tc>
          <w:tcPr>
            <w:tcW w:w="2835" w:type="dxa"/>
            <w:shd w:val="clear" w:color="auto" w:fill="92D050"/>
            <w:vAlign w:val="center"/>
          </w:tcPr>
          <w:p w14:paraId="4006DAD5" w14:textId="77777777" w:rsidR="00B264FC" w:rsidRPr="00B264FC" w:rsidRDefault="00B264FC" w:rsidP="005C14BF">
            <w:pPr>
              <w:jc w:val="center"/>
              <w:rPr>
                <w:rFonts w:ascii="Arial" w:hAnsi="Arial" w:cs="Arial"/>
                <w:b/>
                <w:color w:val="FFFFFF" w:themeColor="background1"/>
              </w:rPr>
            </w:pPr>
            <w:r w:rsidRPr="00B264FC">
              <w:rPr>
                <w:rFonts w:ascii="Arial" w:hAnsi="Arial" w:cs="Arial"/>
                <w:b/>
                <w:color w:val="FFFFFF" w:themeColor="background1"/>
              </w:rPr>
              <w:t>Supervisores</w:t>
            </w:r>
          </w:p>
        </w:tc>
      </w:tr>
      <w:tr w:rsidR="00094AF6" w:rsidRPr="00B264FC" w14:paraId="60B9FFED" w14:textId="77777777" w:rsidTr="00094AF6">
        <w:trPr>
          <w:trHeight w:val="1016"/>
          <w:jc w:val="center"/>
        </w:trPr>
        <w:tc>
          <w:tcPr>
            <w:tcW w:w="2835" w:type="dxa"/>
          </w:tcPr>
          <w:p w14:paraId="178E4C2D" w14:textId="77777777" w:rsidR="00B264FC" w:rsidRPr="00094AF6" w:rsidRDefault="00B264FC" w:rsidP="00094AF6">
            <w:pPr>
              <w:widowControl/>
              <w:autoSpaceDE/>
              <w:autoSpaceDN/>
              <w:contextualSpacing/>
              <w:jc w:val="both"/>
              <w:rPr>
                <w:rFonts w:ascii="Arial" w:hAnsi="Arial" w:cs="Arial"/>
              </w:rPr>
            </w:pPr>
            <w:r w:rsidRPr="00094AF6">
              <w:rPr>
                <w:rFonts w:ascii="Arial" w:hAnsi="Arial" w:cs="Arial"/>
              </w:rPr>
              <w:t>Obligación de Informar los riesgos de las máquinas y su forma de control (Art. 21, DS 40).</w:t>
            </w:r>
          </w:p>
        </w:tc>
        <w:tc>
          <w:tcPr>
            <w:tcW w:w="2835" w:type="dxa"/>
          </w:tcPr>
          <w:p w14:paraId="490D22CE" w14:textId="77777777" w:rsidR="00B264FC" w:rsidRPr="00094AF6" w:rsidRDefault="00B264FC" w:rsidP="00094AF6">
            <w:pPr>
              <w:widowControl/>
              <w:autoSpaceDE/>
              <w:autoSpaceDN/>
              <w:contextualSpacing/>
              <w:jc w:val="both"/>
              <w:rPr>
                <w:rFonts w:ascii="Arial" w:hAnsi="Arial" w:cs="Arial"/>
              </w:rPr>
            </w:pPr>
            <w:r w:rsidRPr="00094AF6">
              <w:rPr>
                <w:rFonts w:ascii="Arial" w:hAnsi="Arial" w:cs="Arial"/>
              </w:rPr>
              <w:t>Obligación de Informar los riesgos de las máquinas y su forma de control (Art. 21, DS 40).</w:t>
            </w:r>
          </w:p>
        </w:tc>
        <w:tc>
          <w:tcPr>
            <w:tcW w:w="2835" w:type="dxa"/>
          </w:tcPr>
          <w:p w14:paraId="17FD051E" w14:textId="65C199CC" w:rsidR="00B264FC" w:rsidRPr="00094AF6" w:rsidRDefault="00B264FC" w:rsidP="00094AF6">
            <w:pPr>
              <w:widowControl/>
              <w:autoSpaceDE/>
              <w:autoSpaceDN/>
              <w:contextualSpacing/>
              <w:jc w:val="both"/>
              <w:rPr>
                <w:rFonts w:ascii="Arial" w:hAnsi="Arial" w:cs="Arial"/>
              </w:rPr>
            </w:pPr>
            <w:r w:rsidRPr="00094AF6">
              <w:rPr>
                <w:rFonts w:ascii="Arial" w:hAnsi="Arial" w:cs="Arial"/>
              </w:rPr>
              <w:t>Curso de Prevención de Riesgos en la Operación y Mantención, de MEHM</w:t>
            </w:r>
            <w:r w:rsidR="000D640F">
              <w:rPr>
                <w:rFonts w:ascii="Arial" w:hAnsi="Arial" w:cs="Arial"/>
              </w:rPr>
              <w:t>.</w:t>
            </w:r>
          </w:p>
        </w:tc>
      </w:tr>
      <w:tr w:rsidR="00094AF6" w:rsidRPr="00B264FC" w14:paraId="5AA5FD19" w14:textId="77777777" w:rsidTr="00094AF6">
        <w:trPr>
          <w:trHeight w:val="618"/>
          <w:jc w:val="center"/>
        </w:trPr>
        <w:tc>
          <w:tcPr>
            <w:tcW w:w="2835" w:type="dxa"/>
          </w:tcPr>
          <w:p w14:paraId="5A9C117F" w14:textId="77777777" w:rsidR="00B264FC" w:rsidRPr="00094AF6" w:rsidRDefault="00B264FC" w:rsidP="00094AF6">
            <w:pPr>
              <w:widowControl/>
              <w:autoSpaceDE/>
              <w:autoSpaceDN/>
              <w:contextualSpacing/>
              <w:jc w:val="both"/>
              <w:rPr>
                <w:rFonts w:ascii="Arial" w:hAnsi="Arial" w:cs="Arial"/>
              </w:rPr>
            </w:pPr>
            <w:r w:rsidRPr="00094AF6">
              <w:rPr>
                <w:rFonts w:ascii="Arial" w:hAnsi="Arial" w:cs="Arial"/>
              </w:rPr>
              <w:t>Procedimientos de Trabajo Seguro.</w:t>
            </w:r>
          </w:p>
        </w:tc>
        <w:tc>
          <w:tcPr>
            <w:tcW w:w="2835" w:type="dxa"/>
          </w:tcPr>
          <w:p w14:paraId="30580C48" w14:textId="77777777" w:rsidR="00B264FC" w:rsidRPr="00094AF6" w:rsidRDefault="00B264FC" w:rsidP="00094AF6">
            <w:pPr>
              <w:widowControl/>
              <w:autoSpaceDE/>
              <w:autoSpaceDN/>
              <w:contextualSpacing/>
              <w:jc w:val="both"/>
              <w:rPr>
                <w:rFonts w:ascii="Arial" w:hAnsi="Arial" w:cs="Arial"/>
              </w:rPr>
            </w:pPr>
            <w:r w:rsidRPr="00094AF6">
              <w:rPr>
                <w:rFonts w:ascii="Arial" w:hAnsi="Arial" w:cs="Arial"/>
              </w:rPr>
              <w:t>Procedimientos de Emergencia.</w:t>
            </w:r>
          </w:p>
        </w:tc>
        <w:tc>
          <w:tcPr>
            <w:tcW w:w="2835" w:type="dxa"/>
          </w:tcPr>
          <w:p w14:paraId="3CDBE326" w14:textId="77777777" w:rsidR="00B264FC" w:rsidRPr="00094AF6" w:rsidRDefault="00B264FC" w:rsidP="00094AF6">
            <w:pPr>
              <w:widowControl/>
              <w:autoSpaceDE/>
              <w:autoSpaceDN/>
              <w:contextualSpacing/>
              <w:jc w:val="both"/>
              <w:rPr>
                <w:rFonts w:ascii="Arial" w:hAnsi="Arial" w:cs="Arial"/>
              </w:rPr>
            </w:pPr>
            <w:r w:rsidRPr="00094AF6">
              <w:rPr>
                <w:rFonts w:ascii="Arial" w:hAnsi="Arial" w:cs="Arial"/>
              </w:rPr>
              <w:t>Procedimientos de Emergencia.</w:t>
            </w:r>
          </w:p>
        </w:tc>
      </w:tr>
      <w:tr w:rsidR="00094AF6" w:rsidRPr="00B264FC" w14:paraId="218E991A" w14:textId="77777777" w:rsidTr="00094AF6">
        <w:trPr>
          <w:trHeight w:val="571"/>
          <w:jc w:val="center"/>
        </w:trPr>
        <w:tc>
          <w:tcPr>
            <w:tcW w:w="2835" w:type="dxa"/>
          </w:tcPr>
          <w:p w14:paraId="2CEB8F2F" w14:textId="77777777" w:rsidR="00B264FC" w:rsidRPr="00094AF6" w:rsidRDefault="00B264FC" w:rsidP="00094AF6">
            <w:pPr>
              <w:widowControl/>
              <w:autoSpaceDE/>
              <w:autoSpaceDN/>
              <w:contextualSpacing/>
              <w:jc w:val="both"/>
              <w:rPr>
                <w:rFonts w:ascii="Arial" w:hAnsi="Arial" w:cs="Arial"/>
              </w:rPr>
            </w:pPr>
            <w:r w:rsidRPr="00094AF6">
              <w:rPr>
                <w:rFonts w:ascii="Arial" w:hAnsi="Arial" w:cs="Arial"/>
              </w:rPr>
              <w:t>Procedimientos de Emergencia.</w:t>
            </w:r>
          </w:p>
        </w:tc>
        <w:tc>
          <w:tcPr>
            <w:tcW w:w="2835" w:type="dxa"/>
          </w:tcPr>
          <w:p w14:paraId="63E0D583" w14:textId="77777777" w:rsidR="00B264FC" w:rsidRPr="00094AF6" w:rsidRDefault="00B264FC" w:rsidP="00094AF6">
            <w:pPr>
              <w:widowControl/>
              <w:autoSpaceDE/>
              <w:autoSpaceDN/>
              <w:contextualSpacing/>
              <w:jc w:val="both"/>
              <w:rPr>
                <w:rFonts w:ascii="Arial" w:hAnsi="Arial" w:cs="Arial"/>
              </w:rPr>
            </w:pPr>
            <w:r w:rsidRPr="00094AF6">
              <w:rPr>
                <w:rFonts w:ascii="Arial" w:hAnsi="Arial" w:cs="Arial"/>
              </w:rPr>
              <w:t>Bloqueo de Energías Peligrosas.</w:t>
            </w:r>
          </w:p>
        </w:tc>
        <w:tc>
          <w:tcPr>
            <w:tcW w:w="2835" w:type="dxa"/>
          </w:tcPr>
          <w:p w14:paraId="436C01D1" w14:textId="77777777" w:rsidR="00B264FC" w:rsidRPr="00094AF6" w:rsidRDefault="00B264FC" w:rsidP="00094AF6">
            <w:pPr>
              <w:widowControl/>
              <w:autoSpaceDE/>
              <w:autoSpaceDN/>
              <w:contextualSpacing/>
              <w:rPr>
                <w:rFonts w:ascii="Arial" w:hAnsi="Arial" w:cs="Arial"/>
              </w:rPr>
            </w:pPr>
            <w:r w:rsidRPr="00094AF6">
              <w:rPr>
                <w:rFonts w:ascii="Arial" w:hAnsi="Arial" w:cs="Arial"/>
              </w:rPr>
              <w:t>Bloqueo de Energías Peligrosas.</w:t>
            </w:r>
          </w:p>
        </w:tc>
      </w:tr>
      <w:tr w:rsidR="00094AF6" w:rsidRPr="00B264FC" w14:paraId="5E331906" w14:textId="77777777" w:rsidTr="00094AF6">
        <w:trPr>
          <w:trHeight w:val="286"/>
          <w:jc w:val="center"/>
        </w:trPr>
        <w:tc>
          <w:tcPr>
            <w:tcW w:w="2835" w:type="dxa"/>
          </w:tcPr>
          <w:p w14:paraId="76943CAE" w14:textId="17888789" w:rsidR="00B264FC" w:rsidRPr="00094AF6" w:rsidRDefault="00B264FC" w:rsidP="00094AF6">
            <w:pPr>
              <w:widowControl/>
              <w:autoSpaceDE/>
              <w:autoSpaceDN/>
              <w:contextualSpacing/>
              <w:jc w:val="both"/>
              <w:rPr>
                <w:rFonts w:ascii="Arial" w:hAnsi="Arial" w:cs="Arial"/>
              </w:rPr>
            </w:pPr>
            <w:r w:rsidRPr="00094AF6">
              <w:rPr>
                <w:rFonts w:ascii="Arial" w:hAnsi="Arial" w:cs="Arial"/>
              </w:rPr>
              <w:t>Taller vivencial de manos</w:t>
            </w:r>
            <w:r w:rsidR="000D640F">
              <w:rPr>
                <w:rFonts w:ascii="Arial" w:hAnsi="Arial" w:cs="Arial"/>
              </w:rPr>
              <w:t>.</w:t>
            </w:r>
          </w:p>
        </w:tc>
        <w:tc>
          <w:tcPr>
            <w:tcW w:w="2835" w:type="dxa"/>
          </w:tcPr>
          <w:p w14:paraId="2FE8CEEE" w14:textId="18914173" w:rsidR="00B264FC" w:rsidRPr="00094AF6" w:rsidRDefault="00B264FC" w:rsidP="00094AF6">
            <w:pPr>
              <w:widowControl/>
              <w:autoSpaceDE/>
              <w:autoSpaceDN/>
              <w:contextualSpacing/>
              <w:jc w:val="both"/>
              <w:rPr>
                <w:rFonts w:ascii="Arial" w:hAnsi="Arial" w:cs="Arial"/>
              </w:rPr>
            </w:pPr>
            <w:r w:rsidRPr="00094AF6">
              <w:rPr>
                <w:rFonts w:ascii="Arial" w:hAnsi="Arial" w:cs="Arial"/>
              </w:rPr>
              <w:t>Taller vivencial de manos</w:t>
            </w:r>
            <w:r w:rsidR="000D640F">
              <w:rPr>
                <w:rFonts w:ascii="Arial" w:hAnsi="Arial" w:cs="Arial"/>
              </w:rPr>
              <w:t>.</w:t>
            </w:r>
          </w:p>
        </w:tc>
        <w:tc>
          <w:tcPr>
            <w:tcW w:w="2835" w:type="dxa"/>
          </w:tcPr>
          <w:p w14:paraId="115753B6" w14:textId="6BC4536E" w:rsidR="00B264FC" w:rsidRPr="00094AF6" w:rsidRDefault="00B264FC" w:rsidP="00094AF6">
            <w:pPr>
              <w:widowControl/>
              <w:autoSpaceDE/>
              <w:autoSpaceDN/>
              <w:contextualSpacing/>
              <w:jc w:val="both"/>
              <w:rPr>
                <w:rFonts w:ascii="Arial" w:hAnsi="Arial" w:cs="Arial"/>
              </w:rPr>
            </w:pPr>
            <w:r w:rsidRPr="00094AF6">
              <w:rPr>
                <w:rFonts w:ascii="Arial" w:hAnsi="Arial" w:cs="Arial"/>
              </w:rPr>
              <w:t>Taller vivencial de manos</w:t>
            </w:r>
            <w:r w:rsidR="000D640F">
              <w:rPr>
                <w:rFonts w:ascii="Arial" w:hAnsi="Arial" w:cs="Arial"/>
              </w:rPr>
              <w:t>.</w:t>
            </w:r>
          </w:p>
        </w:tc>
      </w:tr>
    </w:tbl>
    <w:p w14:paraId="303A151A" w14:textId="77777777" w:rsidR="00FD1DC1" w:rsidRPr="00FD1DC1" w:rsidRDefault="00FD1DC1" w:rsidP="00FD1DC1">
      <w:pPr>
        <w:widowControl/>
        <w:autoSpaceDE/>
        <w:autoSpaceDN/>
        <w:ind w:left="115"/>
        <w:contextualSpacing/>
        <w:jc w:val="both"/>
        <w:rPr>
          <w:rFonts w:ascii="Arial" w:hAnsi="Arial" w:cs="Arial"/>
        </w:rPr>
      </w:pPr>
    </w:p>
    <w:p w14:paraId="291F5EA5" w14:textId="77777777" w:rsidR="00FD1DC1" w:rsidRDefault="00FD1DC1" w:rsidP="00FD1DC1">
      <w:pPr>
        <w:jc w:val="both"/>
        <w:rPr>
          <w:rFonts w:ascii="Arial" w:hAnsi="Arial" w:cs="Arial"/>
        </w:rPr>
      </w:pPr>
    </w:p>
    <w:p w14:paraId="337EB0F1" w14:textId="77777777" w:rsidR="00FD1DC1" w:rsidRPr="00B264FC" w:rsidRDefault="00FD1DC1" w:rsidP="00FD1DC1">
      <w:pPr>
        <w:jc w:val="both"/>
        <w:rPr>
          <w:rFonts w:ascii="Arial" w:hAnsi="Arial" w:cs="Arial"/>
          <w:color w:val="00B050"/>
        </w:rPr>
      </w:pPr>
      <w:r w:rsidRPr="00B264FC">
        <w:rPr>
          <w:rFonts w:ascii="Arial" w:hAnsi="Arial" w:cs="Arial"/>
        </w:rPr>
        <w:t>En este Plan deben programarse la realización de capacitaciones, entrenamientos y reinstrucciones específicas de operadores</w:t>
      </w:r>
      <w:r>
        <w:rPr>
          <w:rFonts w:ascii="Arial" w:hAnsi="Arial" w:cs="Arial"/>
        </w:rPr>
        <w:t xml:space="preserve">, </w:t>
      </w:r>
      <w:r w:rsidRPr="00B264FC">
        <w:rPr>
          <w:rFonts w:ascii="Arial" w:hAnsi="Arial" w:cs="Arial"/>
        </w:rPr>
        <w:t>según las características de cada una de las MEHM.</w:t>
      </w:r>
    </w:p>
    <w:p w14:paraId="1E56CE97" w14:textId="77777777" w:rsidR="00FD1DC1" w:rsidRDefault="00FD1DC1" w:rsidP="00FD1DC1">
      <w:pPr>
        <w:jc w:val="both"/>
        <w:rPr>
          <w:rFonts w:ascii="Arial" w:hAnsi="Arial" w:cs="Arial"/>
        </w:rPr>
      </w:pPr>
    </w:p>
    <w:p w14:paraId="620188A4" w14:textId="3AF376BF" w:rsidR="00B264FC" w:rsidRPr="00B264FC" w:rsidRDefault="00B264FC" w:rsidP="00FD1DC1">
      <w:pPr>
        <w:jc w:val="both"/>
        <w:rPr>
          <w:rFonts w:ascii="Arial" w:hAnsi="Arial" w:cs="Arial"/>
          <w:strike/>
          <w:color w:val="FF0000"/>
        </w:rPr>
      </w:pPr>
      <w:r w:rsidRPr="00B264FC">
        <w:rPr>
          <w:rFonts w:ascii="Arial" w:hAnsi="Arial" w:cs="Arial"/>
        </w:rPr>
        <w:t xml:space="preserve">La organización/empresa deberá llevar, el registro de asistencia con nombre, </w:t>
      </w:r>
      <w:r w:rsidR="00FD1DC1">
        <w:rPr>
          <w:rFonts w:ascii="Arial" w:hAnsi="Arial" w:cs="Arial"/>
        </w:rPr>
        <w:t>r</w:t>
      </w:r>
      <w:r w:rsidRPr="00B264FC">
        <w:rPr>
          <w:rFonts w:ascii="Arial" w:hAnsi="Arial" w:cs="Arial"/>
        </w:rPr>
        <w:t xml:space="preserve">ut y firma de los participantes </w:t>
      </w:r>
      <w:r w:rsidR="00FD1DC1">
        <w:rPr>
          <w:rFonts w:ascii="Arial" w:hAnsi="Arial" w:cs="Arial"/>
        </w:rPr>
        <w:t>de</w:t>
      </w:r>
      <w:r w:rsidRPr="00B264FC">
        <w:rPr>
          <w:rFonts w:ascii="Arial" w:hAnsi="Arial" w:cs="Arial"/>
        </w:rPr>
        <w:t xml:space="preserve"> la actividad. </w:t>
      </w:r>
    </w:p>
    <w:p w14:paraId="20210240" w14:textId="77777777" w:rsidR="00094AF6" w:rsidRDefault="00094AF6" w:rsidP="00FD1DC1">
      <w:pPr>
        <w:jc w:val="both"/>
        <w:rPr>
          <w:rFonts w:ascii="Arial" w:hAnsi="Arial" w:cs="Arial"/>
        </w:rPr>
      </w:pPr>
    </w:p>
    <w:p w14:paraId="6FE3DA6F" w14:textId="2D9E74DB" w:rsidR="00B264FC" w:rsidRPr="00B264FC" w:rsidRDefault="00B264FC" w:rsidP="00FD1DC1">
      <w:pPr>
        <w:jc w:val="both"/>
        <w:rPr>
          <w:rFonts w:ascii="Arial" w:hAnsi="Arial" w:cs="Arial"/>
        </w:rPr>
      </w:pPr>
      <w:r w:rsidRPr="00B264FC">
        <w:rPr>
          <w:rFonts w:ascii="Arial" w:hAnsi="Arial" w:cs="Arial"/>
        </w:rPr>
        <w:t>Este Plan de Capacitación junto al calendario de capacitaciones</w:t>
      </w:r>
      <w:r w:rsidR="00703EC1">
        <w:rPr>
          <w:rFonts w:ascii="Arial" w:hAnsi="Arial" w:cs="Arial"/>
        </w:rPr>
        <w:t xml:space="preserve"> propuesto</w:t>
      </w:r>
      <w:r w:rsidRPr="00B264FC">
        <w:rPr>
          <w:rFonts w:ascii="Arial" w:hAnsi="Arial" w:cs="Arial"/>
        </w:rPr>
        <w:t xml:space="preserve"> (</w:t>
      </w:r>
      <w:r w:rsidR="000D640F">
        <w:rPr>
          <w:rFonts w:ascii="Arial" w:hAnsi="Arial" w:cs="Arial"/>
        </w:rPr>
        <w:t>Anexo 9</w:t>
      </w:r>
      <w:r w:rsidRPr="00B264FC">
        <w:rPr>
          <w:rFonts w:ascii="Arial" w:hAnsi="Arial" w:cs="Arial"/>
        </w:rPr>
        <w:t>)</w:t>
      </w:r>
      <w:r w:rsidR="00703EC1">
        <w:rPr>
          <w:rFonts w:ascii="Arial" w:hAnsi="Arial" w:cs="Arial"/>
        </w:rPr>
        <w:t>,</w:t>
      </w:r>
      <w:r w:rsidRPr="00B264FC">
        <w:rPr>
          <w:rFonts w:ascii="Arial" w:hAnsi="Arial" w:cs="Arial"/>
        </w:rPr>
        <w:t xml:space="preserve"> tendrá que estar firmado por la alta Gerencia</w:t>
      </w:r>
      <w:r w:rsidR="00FD1DC1">
        <w:rPr>
          <w:rFonts w:ascii="Arial" w:hAnsi="Arial" w:cs="Arial"/>
        </w:rPr>
        <w:t xml:space="preserve">/Administración </w:t>
      </w:r>
      <w:r w:rsidRPr="00B264FC">
        <w:rPr>
          <w:rFonts w:ascii="Arial" w:hAnsi="Arial" w:cs="Arial"/>
        </w:rPr>
        <w:t xml:space="preserve">del </w:t>
      </w:r>
      <w:r w:rsidR="00FD1DC1">
        <w:rPr>
          <w:rFonts w:ascii="Arial" w:hAnsi="Arial" w:cs="Arial"/>
        </w:rPr>
        <w:t>c</w:t>
      </w:r>
      <w:r w:rsidRPr="00B264FC">
        <w:rPr>
          <w:rFonts w:ascii="Arial" w:hAnsi="Arial" w:cs="Arial"/>
        </w:rPr>
        <w:t xml:space="preserve">entro de </w:t>
      </w:r>
      <w:r w:rsidR="00FD1DC1">
        <w:rPr>
          <w:rFonts w:ascii="Arial" w:hAnsi="Arial" w:cs="Arial"/>
        </w:rPr>
        <w:t>t</w:t>
      </w:r>
      <w:r w:rsidRPr="00B264FC">
        <w:rPr>
          <w:rFonts w:ascii="Arial" w:hAnsi="Arial" w:cs="Arial"/>
        </w:rPr>
        <w:t>rabajo, o de quien ésta haya asignado la responsabilidad de ejecución.</w:t>
      </w:r>
    </w:p>
    <w:p w14:paraId="133FD2E2" w14:textId="77777777" w:rsidR="00B264FC" w:rsidRPr="00B264FC" w:rsidRDefault="00B264FC" w:rsidP="00FD1DC1">
      <w:pPr>
        <w:jc w:val="both"/>
        <w:rPr>
          <w:rFonts w:ascii="Arial" w:hAnsi="Arial" w:cs="Arial"/>
        </w:rPr>
      </w:pPr>
    </w:p>
    <w:p w14:paraId="1289D3A3" w14:textId="275DB780" w:rsidR="00B264FC" w:rsidRPr="00B264FC" w:rsidRDefault="00B264FC" w:rsidP="00FD1DC1">
      <w:pPr>
        <w:jc w:val="both"/>
        <w:rPr>
          <w:rFonts w:ascii="Arial" w:eastAsia="Times New Roman" w:hAnsi="Arial" w:cs="Arial"/>
          <w:color w:val="000000"/>
          <w:kern w:val="24"/>
          <w:lang w:eastAsia="es-ES"/>
        </w:rPr>
      </w:pPr>
      <w:r w:rsidRPr="00B264FC">
        <w:rPr>
          <w:rFonts w:ascii="Arial" w:hAnsi="Arial" w:cs="Arial"/>
        </w:rPr>
        <w:t xml:space="preserve">Se debe tener en consideración, que, si el </w:t>
      </w:r>
      <w:r w:rsidR="00FD1DC1">
        <w:rPr>
          <w:rFonts w:ascii="Arial" w:hAnsi="Arial" w:cs="Arial"/>
        </w:rPr>
        <w:t>c</w:t>
      </w:r>
      <w:r w:rsidRPr="00B264FC">
        <w:rPr>
          <w:rFonts w:ascii="Arial" w:hAnsi="Arial" w:cs="Arial"/>
        </w:rPr>
        <w:t xml:space="preserve">entro de </w:t>
      </w:r>
      <w:r w:rsidR="00FD1DC1">
        <w:rPr>
          <w:rFonts w:ascii="Arial" w:hAnsi="Arial" w:cs="Arial"/>
        </w:rPr>
        <w:t>t</w:t>
      </w:r>
      <w:r w:rsidRPr="00B264FC">
        <w:rPr>
          <w:rFonts w:ascii="Arial" w:hAnsi="Arial" w:cs="Arial"/>
        </w:rPr>
        <w:t xml:space="preserve">rabajo tiene un plan de Capacitación en SST, deberá </w:t>
      </w:r>
      <w:r w:rsidR="00FD1DC1">
        <w:rPr>
          <w:rFonts w:ascii="Arial" w:hAnsi="Arial" w:cs="Arial"/>
        </w:rPr>
        <w:t xml:space="preserve">revisar y actualizar </w:t>
      </w:r>
      <w:r w:rsidRPr="00B264FC">
        <w:rPr>
          <w:rFonts w:ascii="Arial" w:hAnsi="Arial" w:cs="Arial"/>
        </w:rPr>
        <w:t xml:space="preserve">los temas indicados anteriormente y otros que permitan el control de los riesgos de </w:t>
      </w:r>
      <w:r w:rsidR="00703EC1">
        <w:rPr>
          <w:rFonts w:ascii="Arial" w:hAnsi="Arial" w:cs="Arial"/>
        </w:rPr>
        <w:t>derivados de MEHM.</w:t>
      </w:r>
    </w:p>
    <w:p w14:paraId="5A3A275E" w14:textId="77777777" w:rsidR="00094AF6" w:rsidRDefault="00094AF6" w:rsidP="00FD1DC1">
      <w:pPr>
        <w:jc w:val="both"/>
        <w:rPr>
          <w:rFonts w:ascii="Arial" w:eastAsia="Times New Roman" w:hAnsi="Arial" w:cs="Arial"/>
          <w:color w:val="000000"/>
          <w:kern w:val="24"/>
          <w:lang w:eastAsia="es-ES"/>
        </w:rPr>
      </w:pPr>
    </w:p>
    <w:p w14:paraId="31A9970F" w14:textId="515566F1" w:rsidR="00703EC1" w:rsidRPr="00B264FC" w:rsidRDefault="00703EC1" w:rsidP="00703EC1">
      <w:pPr>
        <w:jc w:val="both"/>
        <w:rPr>
          <w:rFonts w:ascii="Arial" w:hAnsi="Arial" w:cs="Arial"/>
        </w:rPr>
      </w:pPr>
      <w:r w:rsidRPr="00B264FC">
        <w:rPr>
          <w:rFonts w:ascii="Arial" w:hAnsi="Arial" w:cs="Arial"/>
        </w:rPr>
        <w:t>Dentro de la oferta de servicios de capacitación de Mutual, se encuentra:</w:t>
      </w:r>
    </w:p>
    <w:p w14:paraId="5214E560" w14:textId="77777777" w:rsidR="00703EC1" w:rsidRPr="0015213E" w:rsidRDefault="00703EC1" w:rsidP="006D3132">
      <w:pPr>
        <w:pStyle w:val="Prrafodelista"/>
        <w:widowControl/>
        <w:numPr>
          <w:ilvl w:val="0"/>
          <w:numId w:val="5"/>
        </w:numPr>
        <w:autoSpaceDE/>
        <w:autoSpaceDN/>
        <w:ind w:left="475"/>
        <w:contextualSpacing/>
        <w:jc w:val="both"/>
        <w:rPr>
          <w:rFonts w:ascii="Arial" w:hAnsi="Arial" w:cs="Arial"/>
        </w:rPr>
      </w:pPr>
      <w:bookmarkStart w:id="157" w:name="_Hlk134029058"/>
      <w:r w:rsidRPr="0015213E">
        <w:rPr>
          <w:rFonts w:ascii="Arial" w:hAnsi="Arial" w:cs="Arial"/>
        </w:rPr>
        <w:t>Programa de formación en seguridad en máquinas, equipos y herramientas motrices.</w:t>
      </w:r>
    </w:p>
    <w:p w14:paraId="06B0864B" w14:textId="77777777" w:rsidR="00703EC1" w:rsidRPr="0015213E" w:rsidRDefault="00703EC1" w:rsidP="006D3132">
      <w:pPr>
        <w:pStyle w:val="Prrafodelista"/>
        <w:widowControl/>
        <w:numPr>
          <w:ilvl w:val="0"/>
          <w:numId w:val="5"/>
        </w:numPr>
        <w:autoSpaceDE/>
        <w:autoSpaceDN/>
        <w:ind w:left="475"/>
        <w:contextualSpacing/>
        <w:jc w:val="both"/>
        <w:rPr>
          <w:rFonts w:ascii="Arial" w:hAnsi="Arial" w:cs="Arial"/>
        </w:rPr>
      </w:pPr>
      <w:r w:rsidRPr="0015213E">
        <w:rPr>
          <w:rFonts w:ascii="Arial" w:hAnsi="Arial" w:cs="Arial"/>
        </w:rPr>
        <w:t>Cursos de capacitación respecto a la prevención de riesgos en la operación, mantención y limpieza de MEHM.</w:t>
      </w:r>
    </w:p>
    <w:p w14:paraId="3D1CACBC" w14:textId="77777777" w:rsidR="00703EC1" w:rsidRPr="0015213E" w:rsidRDefault="00703EC1" w:rsidP="006D3132">
      <w:pPr>
        <w:pStyle w:val="Prrafodelista"/>
        <w:widowControl/>
        <w:numPr>
          <w:ilvl w:val="0"/>
          <w:numId w:val="5"/>
        </w:numPr>
        <w:autoSpaceDE/>
        <w:autoSpaceDN/>
        <w:ind w:left="475"/>
        <w:contextualSpacing/>
        <w:jc w:val="both"/>
        <w:rPr>
          <w:rFonts w:ascii="Arial" w:hAnsi="Arial" w:cs="Arial"/>
        </w:rPr>
      </w:pPr>
      <w:r w:rsidRPr="0015213E">
        <w:rPr>
          <w:rFonts w:ascii="Arial" w:hAnsi="Arial" w:cs="Arial"/>
        </w:rPr>
        <w:t>Cursos de capacitación de aislamiento y bloqueo de energías peligrosas.</w:t>
      </w:r>
    </w:p>
    <w:p w14:paraId="101B78B3" w14:textId="77777777" w:rsidR="00703EC1" w:rsidRPr="0015213E" w:rsidRDefault="00703EC1" w:rsidP="006D3132">
      <w:pPr>
        <w:pStyle w:val="Prrafodelista"/>
        <w:widowControl/>
        <w:numPr>
          <w:ilvl w:val="0"/>
          <w:numId w:val="5"/>
        </w:numPr>
        <w:autoSpaceDE/>
        <w:autoSpaceDN/>
        <w:ind w:left="475"/>
        <w:contextualSpacing/>
        <w:jc w:val="both"/>
        <w:rPr>
          <w:rFonts w:ascii="Arial" w:hAnsi="Arial" w:cs="Arial"/>
        </w:rPr>
      </w:pPr>
      <w:r w:rsidRPr="0015213E">
        <w:rPr>
          <w:rFonts w:ascii="Arial" w:hAnsi="Arial" w:cs="Arial"/>
        </w:rPr>
        <w:t>Talleres vivenciales.</w:t>
      </w:r>
    </w:p>
    <w:bookmarkEnd w:id="157"/>
    <w:p w14:paraId="642F4493" w14:textId="337E9883" w:rsidR="00094AF6" w:rsidRDefault="00B264FC" w:rsidP="00B264FC">
      <w:pPr>
        <w:jc w:val="both"/>
        <w:rPr>
          <w:rFonts w:ascii="Arial" w:hAnsi="Arial" w:cs="Arial"/>
        </w:rPr>
      </w:pPr>
      <w:r w:rsidRPr="00B264FC">
        <w:rPr>
          <w:rFonts w:ascii="Arial" w:eastAsia="Times New Roman" w:hAnsi="Arial" w:cs="Arial"/>
          <w:color w:val="000000"/>
          <w:kern w:val="24"/>
          <w:lang w:eastAsia="es-ES"/>
        </w:rPr>
        <w:lastRenderedPageBreak/>
        <w:t xml:space="preserve">Para el desarrollo de conocimientos y actitudes </w:t>
      </w:r>
      <w:r w:rsidR="00094AF6">
        <w:rPr>
          <w:rFonts w:ascii="Arial" w:eastAsia="Times New Roman" w:hAnsi="Arial" w:cs="Arial"/>
          <w:color w:val="000000"/>
          <w:kern w:val="24"/>
          <w:lang w:eastAsia="es-ES"/>
        </w:rPr>
        <w:t xml:space="preserve">se </w:t>
      </w:r>
      <w:r w:rsidRPr="00B264FC">
        <w:rPr>
          <w:rFonts w:ascii="Arial" w:eastAsia="Times New Roman" w:hAnsi="Arial" w:cs="Arial"/>
          <w:color w:val="000000"/>
          <w:kern w:val="24"/>
          <w:lang w:eastAsia="es-ES"/>
        </w:rPr>
        <w:t xml:space="preserve">pueden </w:t>
      </w:r>
      <w:r w:rsidR="00094AF6">
        <w:rPr>
          <w:rFonts w:ascii="Arial" w:eastAsia="Times New Roman" w:hAnsi="Arial" w:cs="Arial"/>
          <w:color w:val="000000"/>
          <w:kern w:val="24"/>
          <w:lang w:eastAsia="es-ES"/>
        </w:rPr>
        <w:t xml:space="preserve">utilizar </w:t>
      </w:r>
      <w:r w:rsidRPr="00B264FC">
        <w:rPr>
          <w:rFonts w:ascii="Arial" w:eastAsia="Times New Roman" w:hAnsi="Arial" w:cs="Arial"/>
          <w:color w:val="000000"/>
          <w:kern w:val="24"/>
          <w:lang w:eastAsia="es-ES"/>
        </w:rPr>
        <w:t xml:space="preserve">los cursos, talleres, manuales, fichas técnicas u otros materiales que </w:t>
      </w:r>
      <w:r w:rsidR="00094AF6">
        <w:rPr>
          <w:rFonts w:ascii="Arial" w:eastAsia="Times New Roman" w:hAnsi="Arial" w:cs="Arial"/>
          <w:color w:val="000000"/>
          <w:kern w:val="24"/>
          <w:lang w:eastAsia="es-ES"/>
        </w:rPr>
        <w:t>Mutual de Seguridad CChC pone a disposición de nuestros clientes</w:t>
      </w:r>
      <w:r w:rsidR="00FD1DC1">
        <w:rPr>
          <w:rStyle w:val="Refdenotaalpie"/>
          <w:rFonts w:ascii="Arial" w:eastAsia="Times New Roman" w:hAnsi="Arial" w:cs="Arial"/>
          <w:color w:val="000000"/>
          <w:kern w:val="24"/>
          <w:lang w:eastAsia="es-ES"/>
        </w:rPr>
        <w:footnoteReference w:id="20"/>
      </w:r>
      <w:r w:rsidR="00FD1DC1">
        <w:rPr>
          <w:rFonts w:ascii="Arial" w:eastAsia="Times New Roman" w:hAnsi="Arial" w:cs="Arial"/>
          <w:color w:val="000000"/>
          <w:kern w:val="24"/>
          <w:lang w:eastAsia="es-ES"/>
        </w:rPr>
        <w:t>.</w:t>
      </w:r>
    </w:p>
    <w:p w14:paraId="181FF16A" w14:textId="77777777" w:rsidR="00B264FC" w:rsidRPr="00B264FC" w:rsidRDefault="00B264FC" w:rsidP="00B264FC">
      <w:pPr>
        <w:jc w:val="both"/>
        <w:rPr>
          <w:rStyle w:val="Hipervnculo"/>
          <w:rFonts w:ascii="Arial" w:hAnsi="Arial" w:cs="Arial"/>
        </w:rPr>
      </w:pPr>
    </w:p>
    <w:p w14:paraId="1C7D3904" w14:textId="77777777" w:rsidR="00B264FC" w:rsidRPr="00A5199D" w:rsidRDefault="00B264FC" w:rsidP="006D3132">
      <w:pPr>
        <w:pStyle w:val="Ttulo2"/>
        <w:numPr>
          <w:ilvl w:val="0"/>
          <w:numId w:val="31"/>
        </w:numPr>
      </w:pPr>
      <w:bookmarkStart w:id="158" w:name="_Toc131077522"/>
      <w:bookmarkStart w:id="159" w:name="_Toc134033124"/>
      <w:r w:rsidRPr="00A5199D">
        <w:t>Habilitación especial de operadores y personal de mantención de una MEHM.</w:t>
      </w:r>
      <w:bookmarkEnd w:id="158"/>
      <w:bookmarkEnd w:id="159"/>
    </w:p>
    <w:p w14:paraId="0B010933" w14:textId="77777777" w:rsidR="00B264FC" w:rsidRPr="00B264FC" w:rsidRDefault="00B264FC" w:rsidP="00B264FC">
      <w:pPr>
        <w:rPr>
          <w:rFonts w:ascii="Arial" w:hAnsi="Arial" w:cs="Arial"/>
        </w:rPr>
      </w:pPr>
    </w:p>
    <w:p w14:paraId="55C898EA" w14:textId="4512F84A" w:rsidR="00B264FC" w:rsidRPr="00B264FC" w:rsidRDefault="00B264FC" w:rsidP="00B264FC">
      <w:pPr>
        <w:jc w:val="both"/>
        <w:rPr>
          <w:rFonts w:ascii="Arial" w:hAnsi="Arial" w:cs="Arial"/>
        </w:rPr>
      </w:pPr>
      <w:r w:rsidRPr="00B264FC">
        <w:rPr>
          <w:rFonts w:ascii="Arial" w:hAnsi="Arial" w:cs="Arial"/>
        </w:rPr>
        <w:t xml:space="preserve">El </w:t>
      </w:r>
      <w:r w:rsidR="00703EC1">
        <w:rPr>
          <w:rFonts w:ascii="Arial" w:hAnsi="Arial" w:cs="Arial"/>
        </w:rPr>
        <w:t>c</w:t>
      </w:r>
      <w:r w:rsidRPr="00B264FC">
        <w:rPr>
          <w:rFonts w:ascii="Arial" w:hAnsi="Arial" w:cs="Arial"/>
        </w:rPr>
        <w:t xml:space="preserve">entro de </w:t>
      </w:r>
      <w:r w:rsidR="00703EC1">
        <w:rPr>
          <w:rFonts w:ascii="Arial" w:hAnsi="Arial" w:cs="Arial"/>
        </w:rPr>
        <w:t>t</w:t>
      </w:r>
      <w:r w:rsidRPr="00B264FC">
        <w:rPr>
          <w:rFonts w:ascii="Arial" w:hAnsi="Arial" w:cs="Arial"/>
        </w:rPr>
        <w:t xml:space="preserve">rabajo debe establecer un sistema formal de </w:t>
      </w:r>
      <w:r w:rsidR="00B64922">
        <w:rPr>
          <w:rFonts w:ascii="Arial" w:hAnsi="Arial" w:cs="Arial"/>
        </w:rPr>
        <w:t>habilitación</w:t>
      </w:r>
      <w:r w:rsidR="00963F39">
        <w:rPr>
          <w:rStyle w:val="Refdenotaalpie"/>
          <w:rFonts w:ascii="Arial" w:hAnsi="Arial" w:cs="Arial"/>
        </w:rPr>
        <w:footnoteReference w:id="21"/>
      </w:r>
      <w:r w:rsidRPr="00B264FC">
        <w:rPr>
          <w:rFonts w:ascii="Arial" w:hAnsi="Arial" w:cs="Arial"/>
        </w:rPr>
        <w:t xml:space="preserve"> para la operación, </w:t>
      </w:r>
      <w:r w:rsidR="00E21184">
        <w:rPr>
          <w:rFonts w:ascii="Arial" w:hAnsi="Arial" w:cs="Arial"/>
        </w:rPr>
        <w:t xml:space="preserve">y </w:t>
      </w:r>
      <w:r w:rsidRPr="00B264FC">
        <w:rPr>
          <w:rFonts w:ascii="Arial" w:hAnsi="Arial" w:cs="Arial"/>
        </w:rPr>
        <w:t xml:space="preserve">mantenimiento de MEHM </w:t>
      </w:r>
      <w:r w:rsidRPr="006F18CD">
        <w:rPr>
          <w:rFonts w:ascii="Arial" w:hAnsi="Arial" w:cs="Arial"/>
        </w:rPr>
        <w:t>(Anexo 9.1).</w:t>
      </w:r>
    </w:p>
    <w:p w14:paraId="18B5F19B" w14:textId="77777777" w:rsidR="00094AF6" w:rsidRDefault="00094AF6" w:rsidP="00B264FC">
      <w:pPr>
        <w:jc w:val="both"/>
        <w:rPr>
          <w:rFonts w:ascii="Arial" w:hAnsi="Arial" w:cs="Arial"/>
        </w:rPr>
      </w:pPr>
    </w:p>
    <w:p w14:paraId="0B9F3ECC" w14:textId="3E33EE76" w:rsidR="00B264FC" w:rsidRPr="00B264FC" w:rsidRDefault="00B264FC" w:rsidP="00B264FC">
      <w:pPr>
        <w:jc w:val="both"/>
        <w:rPr>
          <w:rFonts w:ascii="Arial" w:hAnsi="Arial" w:cs="Arial"/>
        </w:rPr>
      </w:pPr>
      <w:r w:rsidRPr="00B264FC">
        <w:rPr>
          <w:rFonts w:ascii="Arial" w:hAnsi="Arial" w:cs="Arial"/>
        </w:rPr>
        <w:t xml:space="preserve">El proceso </w:t>
      </w:r>
      <w:r w:rsidR="00963F39">
        <w:rPr>
          <w:rFonts w:ascii="Arial" w:hAnsi="Arial" w:cs="Arial"/>
        </w:rPr>
        <w:t>debe</w:t>
      </w:r>
      <w:r w:rsidRPr="00B264FC">
        <w:rPr>
          <w:rFonts w:ascii="Arial" w:hAnsi="Arial" w:cs="Arial"/>
        </w:rPr>
        <w:t>rá</w:t>
      </w:r>
      <w:r w:rsidR="00963F39">
        <w:rPr>
          <w:rFonts w:ascii="Arial" w:hAnsi="Arial" w:cs="Arial"/>
        </w:rPr>
        <w:t xml:space="preserve"> ser</w:t>
      </w:r>
      <w:r w:rsidRPr="00B264FC">
        <w:rPr>
          <w:rFonts w:ascii="Arial" w:hAnsi="Arial" w:cs="Arial"/>
        </w:rPr>
        <w:t xml:space="preserve"> establecido en un </w:t>
      </w:r>
      <w:r w:rsidRPr="00B264FC">
        <w:rPr>
          <w:rFonts w:ascii="Arial" w:hAnsi="Arial" w:cs="Arial"/>
          <w:b/>
        </w:rPr>
        <w:t xml:space="preserve">Procedimiento de </w:t>
      </w:r>
      <w:r w:rsidR="00B64922">
        <w:rPr>
          <w:rFonts w:ascii="Arial" w:hAnsi="Arial" w:cs="Arial"/>
          <w:b/>
        </w:rPr>
        <w:t>Habilitación</w:t>
      </w:r>
      <w:r w:rsidRPr="00B264FC">
        <w:rPr>
          <w:rFonts w:ascii="Arial" w:hAnsi="Arial" w:cs="Arial"/>
        </w:rPr>
        <w:t>, el cual permitirá acreditar a</w:t>
      </w:r>
      <w:r w:rsidR="006E448A">
        <w:rPr>
          <w:rFonts w:ascii="Arial" w:hAnsi="Arial" w:cs="Arial"/>
        </w:rPr>
        <w:t xml:space="preserve"> todo el personal requerido, el que</w:t>
      </w:r>
      <w:r w:rsidRPr="00B264FC">
        <w:rPr>
          <w:rFonts w:ascii="Arial" w:hAnsi="Arial" w:cs="Arial"/>
        </w:rPr>
        <w:t xml:space="preserve"> debe contener un detalle de las etapas que debe cumplir un trabajador y requisitos</w:t>
      </w:r>
      <w:r w:rsidR="006E448A">
        <w:rPr>
          <w:rFonts w:ascii="Arial" w:hAnsi="Arial" w:cs="Arial"/>
        </w:rPr>
        <w:t xml:space="preserve"> </w:t>
      </w:r>
      <w:r w:rsidRPr="00B264FC">
        <w:rPr>
          <w:rFonts w:ascii="Arial" w:hAnsi="Arial" w:cs="Arial"/>
        </w:rPr>
        <w:t>necesarios</w:t>
      </w:r>
      <w:r w:rsidR="006E448A">
        <w:rPr>
          <w:rFonts w:ascii="Arial" w:hAnsi="Arial" w:cs="Arial"/>
        </w:rPr>
        <w:t>, siendo al menos los siguientes:</w:t>
      </w:r>
    </w:p>
    <w:p w14:paraId="7738E043" w14:textId="52E4D5E1" w:rsidR="00B264FC" w:rsidRPr="00B264FC" w:rsidRDefault="00B264FC" w:rsidP="006D3132">
      <w:pPr>
        <w:pStyle w:val="Prrafodelista"/>
        <w:widowControl/>
        <w:numPr>
          <w:ilvl w:val="0"/>
          <w:numId w:val="9"/>
        </w:numPr>
        <w:autoSpaceDE/>
        <w:autoSpaceDN/>
        <w:contextualSpacing/>
        <w:jc w:val="both"/>
        <w:rPr>
          <w:rFonts w:ascii="Arial" w:hAnsi="Arial" w:cs="Arial"/>
        </w:rPr>
      </w:pPr>
      <w:r w:rsidRPr="00B264FC">
        <w:rPr>
          <w:rFonts w:ascii="Arial" w:hAnsi="Arial" w:cs="Arial"/>
        </w:rPr>
        <w:t>Salud compatible con el cargo</w:t>
      </w:r>
      <w:r w:rsidR="006E448A">
        <w:rPr>
          <w:rFonts w:ascii="Arial" w:hAnsi="Arial" w:cs="Arial"/>
        </w:rPr>
        <w:t xml:space="preserve">. La </w:t>
      </w:r>
      <w:r w:rsidRPr="00B264FC">
        <w:rPr>
          <w:rFonts w:ascii="Arial" w:hAnsi="Arial" w:cs="Arial"/>
        </w:rPr>
        <w:t xml:space="preserve">Mutualidad </w:t>
      </w:r>
      <w:r w:rsidR="006E448A">
        <w:rPr>
          <w:rFonts w:ascii="Arial" w:hAnsi="Arial" w:cs="Arial"/>
        </w:rPr>
        <w:t xml:space="preserve">correspondiente </w:t>
      </w:r>
      <w:r w:rsidRPr="00B264FC">
        <w:rPr>
          <w:rFonts w:ascii="Arial" w:hAnsi="Arial" w:cs="Arial"/>
        </w:rPr>
        <w:t xml:space="preserve">lo determina a través de un examen pre ocupacional u ocupacional </w:t>
      </w:r>
      <w:r w:rsidR="006F18CD" w:rsidRPr="00B264FC">
        <w:rPr>
          <w:rFonts w:ascii="Arial" w:hAnsi="Arial" w:cs="Arial"/>
        </w:rPr>
        <w:t>de acuerdo con</w:t>
      </w:r>
      <w:r w:rsidRPr="00B264FC">
        <w:rPr>
          <w:rFonts w:ascii="Arial" w:hAnsi="Arial" w:cs="Arial"/>
        </w:rPr>
        <w:t xml:space="preserve"> </w:t>
      </w:r>
      <w:r w:rsidR="006E448A">
        <w:rPr>
          <w:rFonts w:ascii="Arial" w:hAnsi="Arial" w:cs="Arial"/>
        </w:rPr>
        <w:t xml:space="preserve">la </w:t>
      </w:r>
      <w:r w:rsidRPr="00B264FC">
        <w:rPr>
          <w:rFonts w:ascii="Arial" w:hAnsi="Arial" w:cs="Arial"/>
        </w:rPr>
        <w:t>batería de exámenes definidos para el cargo u ocupación.</w:t>
      </w:r>
    </w:p>
    <w:p w14:paraId="5C006778" w14:textId="390990A2" w:rsidR="00B264FC" w:rsidRPr="00B264FC" w:rsidRDefault="00B264FC" w:rsidP="006D3132">
      <w:pPr>
        <w:pStyle w:val="Prrafodelista"/>
        <w:widowControl/>
        <w:numPr>
          <w:ilvl w:val="0"/>
          <w:numId w:val="9"/>
        </w:numPr>
        <w:autoSpaceDE/>
        <w:autoSpaceDN/>
        <w:contextualSpacing/>
        <w:jc w:val="both"/>
        <w:rPr>
          <w:rFonts w:ascii="Arial" w:hAnsi="Arial" w:cs="Arial"/>
        </w:rPr>
      </w:pPr>
      <w:r w:rsidRPr="00B264FC">
        <w:rPr>
          <w:rFonts w:ascii="Arial" w:hAnsi="Arial" w:cs="Arial"/>
        </w:rPr>
        <w:t xml:space="preserve">Formación: se refiere a la educación formal que podría requerirse para la operación de </w:t>
      </w:r>
      <w:r w:rsidR="006E448A">
        <w:rPr>
          <w:rFonts w:ascii="Arial" w:hAnsi="Arial" w:cs="Arial"/>
        </w:rPr>
        <w:t>una MEHM</w:t>
      </w:r>
      <w:r w:rsidR="00B64922">
        <w:rPr>
          <w:rFonts w:ascii="Arial" w:hAnsi="Arial" w:cs="Arial"/>
        </w:rPr>
        <w:t>,</w:t>
      </w:r>
      <w:r w:rsidR="006E448A">
        <w:rPr>
          <w:rFonts w:ascii="Arial" w:hAnsi="Arial" w:cs="Arial"/>
        </w:rPr>
        <w:t xml:space="preserve"> </w:t>
      </w:r>
      <w:r w:rsidR="0001311F" w:rsidRPr="00B264FC">
        <w:rPr>
          <w:rFonts w:ascii="Arial" w:hAnsi="Arial" w:cs="Arial"/>
        </w:rPr>
        <w:t>de acuerdo con</w:t>
      </w:r>
      <w:r w:rsidRPr="00B264FC">
        <w:rPr>
          <w:rFonts w:ascii="Arial" w:hAnsi="Arial" w:cs="Arial"/>
        </w:rPr>
        <w:t xml:space="preserve"> la educación secundaria o superior (Técnico Enseñanza Media, Técnico Educación Superior, etc.). </w:t>
      </w:r>
    </w:p>
    <w:p w14:paraId="168E4D9F" w14:textId="77777777" w:rsidR="00B264FC" w:rsidRPr="00B264FC" w:rsidRDefault="00B264FC" w:rsidP="006D3132">
      <w:pPr>
        <w:pStyle w:val="Prrafodelista"/>
        <w:widowControl/>
        <w:numPr>
          <w:ilvl w:val="0"/>
          <w:numId w:val="9"/>
        </w:numPr>
        <w:autoSpaceDE/>
        <w:autoSpaceDN/>
        <w:contextualSpacing/>
        <w:jc w:val="both"/>
        <w:rPr>
          <w:rFonts w:ascii="Arial" w:hAnsi="Arial" w:cs="Arial"/>
        </w:rPr>
      </w:pPr>
      <w:r w:rsidRPr="00B264FC">
        <w:rPr>
          <w:rFonts w:ascii="Arial" w:hAnsi="Arial" w:cs="Arial"/>
        </w:rPr>
        <w:t xml:space="preserve">Escolaridad: Nivel de escolaridad requerida para el cargo u ocupación. </w:t>
      </w:r>
    </w:p>
    <w:p w14:paraId="7D3F5987" w14:textId="77777777" w:rsidR="00B264FC" w:rsidRPr="00B264FC" w:rsidRDefault="00B264FC" w:rsidP="006D3132">
      <w:pPr>
        <w:pStyle w:val="Prrafodelista"/>
        <w:widowControl/>
        <w:numPr>
          <w:ilvl w:val="0"/>
          <w:numId w:val="9"/>
        </w:numPr>
        <w:autoSpaceDE/>
        <w:autoSpaceDN/>
        <w:contextualSpacing/>
        <w:jc w:val="both"/>
        <w:rPr>
          <w:rFonts w:ascii="Arial" w:hAnsi="Arial" w:cs="Arial"/>
        </w:rPr>
      </w:pPr>
      <w:r w:rsidRPr="00B264FC">
        <w:rPr>
          <w:rFonts w:ascii="Arial" w:hAnsi="Arial" w:cs="Arial"/>
        </w:rPr>
        <w:t>Conocimientos: Cursos, talleres o capacitaciones técnicas requeridas para el cargo u ocupación.</w:t>
      </w:r>
    </w:p>
    <w:p w14:paraId="025A8323" w14:textId="55E1D08D" w:rsidR="00B264FC" w:rsidRPr="00B264FC" w:rsidRDefault="00B264FC" w:rsidP="006D3132">
      <w:pPr>
        <w:pStyle w:val="Prrafodelista"/>
        <w:widowControl/>
        <w:numPr>
          <w:ilvl w:val="0"/>
          <w:numId w:val="9"/>
        </w:numPr>
        <w:autoSpaceDE/>
        <w:autoSpaceDN/>
        <w:contextualSpacing/>
        <w:jc w:val="both"/>
        <w:rPr>
          <w:rFonts w:ascii="Arial" w:hAnsi="Arial" w:cs="Arial"/>
        </w:rPr>
      </w:pPr>
      <w:r w:rsidRPr="00B264FC">
        <w:rPr>
          <w:rFonts w:ascii="Arial" w:hAnsi="Arial" w:cs="Arial"/>
        </w:rPr>
        <w:t>Experiencia: Años de experiencia en cargos u ocupaciones similares requeridas</w:t>
      </w:r>
      <w:r w:rsidR="006F18CD">
        <w:rPr>
          <w:rFonts w:ascii="Arial" w:hAnsi="Arial" w:cs="Arial"/>
        </w:rPr>
        <w:t>.</w:t>
      </w:r>
    </w:p>
    <w:p w14:paraId="3965885A" w14:textId="77777777" w:rsidR="00B264FC" w:rsidRPr="00B264FC" w:rsidRDefault="00B264FC" w:rsidP="006D3132">
      <w:pPr>
        <w:pStyle w:val="Prrafodelista"/>
        <w:widowControl/>
        <w:numPr>
          <w:ilvl w:val="0"/>
          <w:numId w:val="9"/>
        </w:numPr>
        <w:autoSpaceDE/>
        <w:autoSpaceDN/>
        <w:contextualSpacing/>
        <w:jc w:val="both"/>
        <w:rPr>
          <w:rFonts w:ascii="Arial" w:hAnsi="Arial" w:cs="Arial"/>
        </w:rPr>
      </w:pPr>
      <w:r w:rsidRPr="00B264FC">
        <w:rPr>
          <w:rFonts w:ascii="Arial" w:hAnsi="Arial" w:cs="Arial"/>
        </w:rPr>
        <w:t>Certificación o acreditación específica legal o normativa para ejercer como operador de esa máquina o equipo, según corresponda.</w:t>
      </w:r>
    </w:p>
    <w:p w14:paraId="072CA9DC" w14:textId="61C46A33" w:rsidR="00B264FC" w:rsidRDefault="00B264FC" w:rsidP="00B264FC">
      <w:pPr>
        <w:spacing w:before="240" w:line="276" w:lineRule="auto"/>
        <w:jc w:val="both"/>
        <w:rPr>
          <w:rFonts w:ascii="Arial" w:hAnsi="Arial" w:cs="Arial"/>
        </w:rPr>
      </w:pPr>
      <w:r w:rsidRPr="00B264FC">
        <w:rPr>
          <w:rFonts w:ascii="Arial" w:hAnsi="Arial" w:cs="Arial"/>
        </w:rPr>
        <w:t xml:space="preserve">Este procedimiento debe ser </w:t>
      </w:r>
      <w:r w:rsidR="006E448A">
        <w:rPr>
          <w:rFonts w:ascii="Arial" w:hAnsi="Arial" w:cs="Arial"/>
        </w:rPr>
        <w:t xml:space="preserve">aprobado y difundido </w:t>
      </w:r>
      <w:r w:rsidRPr="00B264FC">
        <w:rPr>
          <w:rFonts w:ascii="Arial" w:hAnsi="Arial" w:cs="Arial"/>
        </w:rPr>
        <w:t>por parte de la Gerencia</w:t>
      </w:r>
      <w:r w:rsidR="006E448A">
        <w:rPr>
          <w:rFonts w:ascii="Arial" w:hAnsi="Arial" w:cs="Arial"/>
        </w:rPr>
        <w:t>/Administración</w:t>
      </w:r>
      <w:r w:rsidRPr="00B264FC">
        <w:rPr>
          <w:rFonts w:ascii="Arial" w:hAnsi="Arial" w:cs="Arial"/>
        </w:rPr>
        <w:t xml:space="preserve"> del </w:t>
      </w:r>
      <w:r w:rsidR="00703EC1">
        <w:rPr>
          <w:rFonts w:ascii="Arial" w:hAnsi="Arial" w:cs="Arial"/>
        </w:rPr>
        <w:t>c</w:t>
      </w:r>
      <w:r w:rsidRPr="00B264FC">
        <w:rPr>
          <w:rFonts w:ascii="Arial" w:hAnsi="Arial" w:cs="Arial"/>
        </w:rPr>
        <w:t xml:space="preserve">entro de </w:t>
      </w:r>
      <w:r w:rsidR="00703EC1">
        <w:rPr>
          <w:rFonts w:ascii="Arial" w:hAnsi="Arial" w:cs="Arial"/>
        </w:rPr>
        <w:t>t</w:t>
      </w:r>
      <w:r w:rsidRPr="00B264FC">
        <w:rPr>
          <w:rFonts w:ascii="Arial" w:hAnsi="Arial" w:cs="Arial"/>
        </w:rPr>
        <w:t>rabajo.</w:t>
      </w:r>
    </w:p>
    <w:p w14:paraId="5C79DA03" w14:textId="77777777" w:rsidR="00094AF6" w:rsidRDefault="00094AF6" w:rsidP="00B264FC">
      <w:pPr>
        <w:jc w:val="both"/>
        <w:rPr>
          <w:rFonts w:ascii="Arial" w:hAnsi="Arial" w:cs="Arial"/>
        </w:rPr>
      </w:pPr>
    </w:p>
    <w:p w14:paraId="577D1A23" w14:textId="46E36404" w:rsidR="00B264FC" w:rsidRPr="00B264FC" w:rsidRDefault="00B264FC" w:rsidP="00B264FC">
      <w:pPr>
        <w:jc w:val="both"/>
        <w:rPr>
          <w:rFonts w:ascii="Arial" w:hAnsi="Arial" w:cs="Arial"/>
        </w:rPr>
      </w:pPr>
      <w:r w:rsidRPr="00B264FC">
        <w:rPr>
          <w:rFonts w:ascii="Arial" w:hAnsi="Arial" w:cs="Arial"/>
        </w:rPr>
        <w:t xml:space="preserve">La </w:t>
      </w:r>
      <w:r w:rsidR="00E21184">
        <w:rPr>
          <w:rFonts w:ascii="Arial" w:hAnsi="Arial" w:cs="Arial"/>
        </w:rPr>
        <w:t>habilitación</w:t>
      </w:r>
      <w:r w:rsidRPr="00B264FC">
        <w:rPr>
          <w:rFonts w:ascii="Arial" w:hAnsi="Arial" w:cs="Arial"/>
        </w:rPr>
        <w:t xml:space="preserve"> es por operador </w:t>
      </w:r>
      <w:r w:rsidR="006F18CD">
        <w:rPr>
          <w:rFonts w:ascii="Arial" w:hAnsi="Arial" w:cs="Arial"/>
        </w:rPr>
        <w:t xml:space="preserve">y </w:t>
      </w:r>
      <w:r w:rsidRPr="00B264FC">
        <w:rPr>
          <w:rFonts w:ascii="Arial" w:hAnsi="Arial" w:cs="Arial"/>
        </w:rPr>
        <w:t xml:space="preserve">para uso de </w:t>
      </w:r>
      <w:r w:rsidR="006F18CD">
        <w:rPr>
          <w:rFonts w:ascii="Arial" w:hAnsi="Arial" w:cs="Arial"/>
        </w:rPr>
        <w:t xml:space="preserve">MEHM </w:t>
      </w:r>
      <w:r w:rsidR="00E21184">
        <w:rPr>
          <w:rFonts w:ascii="Arial" w:hAnsi="Arial" w:cs="Arial"/>
        </w:rPr>
        <w:t>que lo requiera</w:t>
      </w:r>
      <w:r w:rsidRPr="00B264FC">
        <w:rPr>
          <w:rFonts w:ascii="Arial" w:hAnsi="Arial" w:cs="Arial"/>
        </w:rPr>
        <w:t xml:space="preserve">, debiendo el </w:t>
      </w:r>
      <w:r w:rsidR="00703EC1">
        <w:rPr>
          <w:rFonts w:ascii="Arial" w:hAnsi="Arial" w:cs="Arial"/>
        </w:rPr>
        <w:t>c</w:t>
      </w:r>
      <w:r w:rsidRPr="00B264FC">
        <w:rPr>
          <w:rFonts w:ascii="Arial" w:hAnsi="Arial" w:cs="Arial"/>
        </w:rPr>
        <w:t xml:space="preserve">entro de </w:t>
      </w:r>
      <w:r w:rsidR="00703EC1">
        <w:rPr>
          <w:rFonts w:ascii="Arial" w:hAnsi="Arial" w:cs="Arial"/>
        </w:rPr>
        <w:t>t</w:t>
      </w:r>
      <w:r w:rsidRPr="00B264FC">
        <w:rPr>
          <w:rFonts w:ascii="Arial" w:hAnsi="Arial" w:cs="Arial"/>
        </w:rPr>
        <w:t xml:space="preserve">rabajo entregar una licencia o certificado que especifique para cuales tiene autorización. </w:t>
      </w:r>
    </w:p>
    <w:p w14:paraId="07D91B41" w14:textId="77777777" w:rsidR="00094AF6" w:rsidRDefault="00094AF6" w:rsidP="00B264FC">
      <w:pPr>
        <w:jc w:val="both"/>
        <w:rPr>
          <w:rFonts w:ascii="Arial" w:hAnsi="Arial" w:cs="Arial"/>
        </w:rPr>
      </w:pPr>
    </w:p>
    <w:p w14:paraId="5377A96F" w14:textId="77777777" w:rsidR="006E448A" w:rsidRDefault="00B264FC" w:rsidP="00B264FC">
      <w:pPr>
        <w:jc w:val="both"/>
        <w:rPr>
          <w:rFonts w:ascii="Arial" w:hAnsi="Arial" w:cs="Arial"/>
        </w:rPr>
      </w:pPr>
      <w:r w:rsidRPr="00B264FC">
        <w:rPr>
          <w:rFonts w:ascii="Arial" w:hAnsi="Arial" w:cs="Arial"/>
        </w:rPr>
        <w:t xml:space="preserve">La acreditación puede ser realizada en forma interna, a través de los instructores o relatores que el </w:t>
      </w:r>
      <w:r w:rsidR="00703EC1">
        <w:rPr>
          <w:rFonts w:ascii="Arial" w:hAnsi="Arial" w:cs="Arial"/>
        </w:rPr>
        <w:t>c</w:t>
      </w:r>
      <w:r w:rsidRPr="00B264FC">
        <w:rPr>
          <w:rFonts w:ascii="Arial" w:hAnsi="Arial" w:cs="Arial"/>
        </w:rPr>
        <w:t xml:space="preserve">entro de </w:t>
      </w:r>
      <w:r w:rsidR="00703EC1">
        <w:rPr>
          <w:rFonts w:ascii="Arial" w:hAnsi="Arial" w:cs="Arial"/>
        </w:rPr>
        <w:t>t</w:t>
      </w:r>
      <w:r w:rsidRPr="00B264FC">
        <w:rPr>
          <w:rFonts w:ascii="Arial" w:hAnsi="Arial" w:cs="Arial"/>
        </w:rPr>
        <w:t xml:space="preserve">rabajo determine para cada máquina, equipo o herramienta motriz o en forma externa a través de los organismos gremiales, estatales o privados que certifican competencias. </w:t>
      </w:r>
    </w:p>
    <w:p w14:paraId="51030ABA" w14:textId="77777777" w:rsidR="006E448A" w:rsidRDefault="006E448A" w:rsidP="00B264FC">
      <w:pPr>
        <w:jc w:val="both"/>
        <w:rPr>
          <w:rFonts w:ascii="Arial" w:hAnsi="Arial" w:cs="Arial"/>
        </w:rPr>
      </w:pPr>
    </w:p>
    <w:p w14:paraId="5149E96D" w14:textId="1C80D588" w:rsidR="00E21184" w:rsidRDefault="006E448A" w:rsidP="006F18CD">
      <w:pPr>
        <w:jc w:val="both"/>
        <w:rPr>
          <w:rFonts w:ascii="Arial" w:hAnsi="Arial" w:cs="Arial"/>
        </w:rPr>
      </w:pPr>
      <w:r>
        <w:rPr>
          <w:rFonts w:ascii="Arial" w:hAnsi="Arial" w:cs="Arial"/>
        </w:rPr>
        <w:t xml:space="preserve">Se recomienda revisar </w:t>
      </w:r>
      <w:r w:rsidRPr="00B264FC">
        <w:rPr>
          <w:rFonts w:ascii="Arial" w:hAnsi="Arial" w:cs="Arial"/>
        </w:rPr>
        <w:t xml:space="preserve">el </w:t>
      </w:r>
      <w:r w:rsidRPr="006F18CD">
        <w:rPr>
          <w:rFonts w:ascii="Arial" w:hAnsi="Arial" w:cs="Arial"/>
        </w:rPr>
        <w:t>Anexo 9.1</w:t>
      </w:r>
      <w:r>
        <w:rPr>
          <w:rFonts w:ascii="Arial" w:hAnsi="Arial" w:cs="Arial"/>
        </w:rPr>
        <w:t xml:space="preserve"> </w:t>
      </w:r>
      <w:r w:rsidRPr="00B264FC">
        <w:rPr>
          <w:rFonts w:ascii="Arial" w:hAnsi="Arial" w:cs="Arial"/>
        </w:rPr>
        <w:t>del presente documento.</w:t>
      </w:r>
    </w:p>
    <w:p w14:paraId="4C3A26A3" w14:textId="77777777" w:rsidR="00E10283" w:rsidRPr="006F18CD" w:rsidRDefault="00E10283" w:rsidP="006F18CD">
      <w:pPr>
        <w:jc w:val="both"/>
        <w:rPr>
          <w:rFonts w:ascii="Arial" w:hAnsi="Arial" w:cs="Arial"/>
        </w:rPr>
      </w:pPr>
    </w:p>
    <w:p w14:paraId="18F6C653" w14:textId="77777777" w:rsidR="00E21184" w:rsidRPr="00B264FC" w:rsidRDefault="00E21184" w:rsidP="00B264FC">
      <w:pPr>
        <w:rPr>
          <w:rFonts w:ascii="Arial" w:hAnsi="Arial" w:cs="Arial"/>
          <w:color w:val="002060"/>
        </w:rPr>
      </w:pPr>
    </w:p>
    <w:p w14:paraId="71B76F29" w14:textId="158C8159" w:rsidR="00B264FC" w:rsidRPr="007870CE" w:rsidRDefault="00B264FC" w:rsidP="006D3132">
      <w:pPr>
        <w:pStyle w:val="Ttulo2"/>
        <w:numPr>
          <w:ilvl w:val="0"/>
          <w:numId w:val="31"/>
        </w:numPr>
        <w:rPr>
          <w:rFonts w:eastAsia="Arial MT"/>
          <w:b w:val="0"/>
          <w:bCs w:val="0"/>
          <w:i/>
          <w:iCs/>
        </w:rPr>
      </w:pPr>
      <w:bookmarkStart w:id="160" w:name="_Toc131077384"/>
      <w:bookmarkStart w:id="161" w:name="_Toc131077523"/>
      <w:bookmarkStart w:id="162" w:name="_Toc134033125"/>
      <w:r w:rsidRPr="00A5199D">
        <w:t>Diseño e implementación de una campaña de sensibilización y reconocimiento</w:t>
      </w:r>
      <w:bookmarkEnd w:id="160"/>
      <w:bookmarkEnd w:id="161"/>
      <w:r w:rsidR="006F18CD">
        <w:t>.</w:t>
      </w:r>
      <w:bookmarkEnd w:id="162"/>
    </w:p>
    <w:p w14:paraId="2530667E" w14:textId="77777777" w:rsidR="00B264FC" w:rsidRPr="00B264FC" w:rsidRDefault="00B264FC" w:rsidP="00B264FC">
      <w:pPr>
        <w:rPr>
          <w:rFonts w:ascii="Arial" w:hAnsi="Arial" w:cs="Arial"/>
        </w:rPr>
      </w:pPr>
    </w:p>
    <w:p w14:paraId="13C2B356" w14:textId="242AE181" w:rsidR="00FE2716" w:rsidRDefault="00FE2716" w:rsidP="00B264FC">
      <w:pPr>
        <w:jc w:val="both"/>
        <w:rPr>
          <w:rFonts w:ascii="Arial" w:hAnsi="Arial" w:cs="Arial"/>
          <w:color w:val="000000" w:themeColor="text1"/>
        </w:rPr>
      </w:pPr>
      <w:r>
        <w:rPr>
          <w:rFonts w:ascii="Arial" w:hAnsi="Arial" w:cs="Arial"/>
          <w:color w:val="000000" w:themeColor="text1"/>
        </w:rPr>
        <w:t xml:space="preserve">Cada centro de trabajo debe diseñar e implementar una campaña de sensibilización y reconocimiento respecto a </w:t>
      </w:r>
      <w:r w:rsidR="007F626C">
        <w:rPr>
          <w:rFonts w:ascii="Arial" w:hAnsi="Arial" w:cs="Arial"/>
          <w:color w:val="000000" w:themeColor="text1"/>
        </w:rPr>
        <w:t xml:space="preserve">la prevención de </w:t>
      </w:r>
      <w:r>
        <w:rPr>
          <w:rFonts w:ascii="Arial" w:hAnsi="Arial" w:cs="Arial"/>
          <w:color w:val="000000" w:themeColor="text1"/>
        </w:rPr>
        <w:t>accidentes producto del uso o interacción de MEHM. La que debe tener</w:t>
      </w:r>
      <w:r w:rsidR="00F33E70">
        <w:rPr>
          <w:rFonts w:ascii="Arial" w:hAnsi="Arial" w:cs="Arial"/>
          <w:color w:val="000000" w:themeColor="text1"/>
        </w:rPr>
        <w:t xml:space="preserve"> al menos</w:t>
      </w:r>
      <w:r>
        <w:rPr>
          <w:rFonts w:ascii="Arial" w:hAnsi="Arial" w:cs="Arial"/>
          <w:color w:val="000000" w:themeColor="text1"/>
        </w:rPr>
        <w:t xml:space="preserve"> los siguientes atributos:</w:t>
      </w:r>
    </w:p>
    <w:p w14:paraId="066D424B" w14:textId="77777777" w:rsidR="00FE2716" w:rsidRDefault="00FE2716" w:rsidP="00B264FC">
      <w:pPr>
        <w:jc w:val="both"/>
        <w:rPr>
          <w:rFonts w:ascii="Arial" w:hAnsi="Arial" w:cs="Arial"/>
          <w:color w:val="000000" w:themeColor="text1"/>
        </w:rPr>
      </w:pPr>
    </w:p>
    <w:p w14:paraId="336BFD02" w14:textId="032E1F44" w:rsidR="00FE2716" w:rsidRDefault="00FE2716" w:rsidP="006D3132">
      <w:pPr>
        <w:pStyle w:val="Prrafodelista"/>
        <w:numPr>
          <w:ilvl w:val="0"/>
          <w:numId w:val="39"/>
        </w:numPr>
        <w:jc w:val="both"/>
        <w:rPr>
          <w:rFonts w:ascii="Arial" w:hAnsi="Arial" w:cs="Arial"/>
          <w:color w:val="000000" w:themeColor="text1"/>
        </w:rPr>
      </w:pPr>
      <w:r w:rsidRPr="00FE2716">
        <w:rPr>
          <w:rFonts w:ascii="Arial" w:hAnsi="Arial" w:cs="Arial"/>
          <w:color w:val="000000" w:themeColor="text1"/>
        </w:rPr>
        <w:t>P</w:t>
      </w:r>
      <w:r w:rsidR="00B264FC" w:rsidRPr="00FE2716">
        <w:rPr>
          <w:rFonts w:ascii="Arial" w:hAnsi="Arial" w:cs="Arial"/>
          <w:color w:val="000000" w:themeColor="text1"/>
        </w:rPr>
        <w:t xml:space="preserve">rogramada </w:t>
      </w:r>
      <w:r>
        <w:rPr>
          <w:rFonts w:ascii="Arial" w:hAnsi="Arial" w:cs="Arial"/>
          <w:color w:val="000000" w:themeColor="text1"/>
        </w:rPr>
        <w:t xml:space="preserve">y ejecutada </w:t>
      </w:r>
      <w:r w:rsidR="00B264FC" w:rsidRPr="00FE2716">
        <w:rPr>
          <w:rFonts w:ascii="Arial" w:hAnsi="Arial" w:cs="Arial"/>
          <w:color w:val="000000" w:themeColor="text1"/>
        </w:rPr>
        <w:t>a lo menos una vez por año</w:t>
      </w:r>
      <w:r>
        <w:rPr>
          <w:rFonts w:ascii="Arial" w:hAnsi="Arial" w:cs="Arial"/>
          <w:color w:val="000000" w:themeColor="text1"/>
        </w:rPr>
        <w:t>.</w:t>
      </w:r>
    </w:p>
    <w:p w14:paraId="4C91D632" w14:textId="77777777" w:rsidR="00F33E70" w:rsidRDefault="00F33E70" w:rsidP="006D3132">
      <w:pPr>
        <w:pStyle w:val="Prrafodelista"/>
        <w:numPr>
          <w:ilvl w:val="0"/>
          <w:numId w:val="39"/>
        </w:numPr>
        <w:jc w:val="both"/>
        <w:rPr>
          <w:rFonts w:ascii="Arial" w:hAnsi="Arial" w:cs="Arial"/>
          <w:color w:val="000000" w:themeColor="text1"/>
        </w:rPr>
      </w:pPr>
      <w:r w:rsidRPr="00FE2716">
        <w:rPr>
          <w:rFonts w:ascii="Arial" w:hAnsi="Arial" w:cs="Arial"/>
          <w:color w:val="000000" w:themeColor="text1"/>
        </w:rPr>
        <w:t>Establecer roles y responsabilidades de todos los niveles jerárquicos.</w:t>
      </w:r>
    </w:p>
    <w:p w14:paraId="38244059" w14:textId="1B622E08" w:rsidR="00F33E70" w:rsidRPr="00FE2716" w:rsidRDefault="00F33E70" w:rsidP="006D3132">
      <w:pPr>
        <w:pStyle w:val="Prrafodelista"/>
        <w:numPr>
          <w:ilvl w:val="0"/>
          <w:numId w:val="39"/>
        </w:numPr>
        <w:jc w:val="both"/>
        <w:rPr>
          <w:rFonts w:ascii="Arial" w:hAnsi="Arial" w:cs="Arial"/>
          <w:color w:val="000000" w:themeColor="text1"/>
        </w:rPr>
      </w:pPr>
      <w:r>
        <w:rPr>
          <w:rFonts w:ascii="Arial" w:hAnsi="Arial" w:cs="Arial"/>
          <w:color w:val="000000" w:themeColor="text1"/>
        </w:rPr>
        <w:lastRenderedPageBreak/>
        <w:t>Ser implementada a través de actividades de refuerzo.</w:t>
      </w:r>
    </w:p>
    <w:p w14:paraId="20A1F3F0" w14:textId="123585F0" w:rsidR="00FE2716" w:rsidRPr="00FE2716" w:rsidRDefault="00FE2716" w:rsidP="006D3132">
      <w:pPr>
        <w:pStyle w:val="Prrafodelista"/>
        <w:numPr>
          <w:ilvl w:val="0"/>
          <w:numId w:val="39"/>
        </w:numPr>
        <w:jc w:val="both"/>
        <w:rPr>
          <w:rFonts w:ascii="Arial" w:hAnsi="Arial" w:cs="Arial"/>
          <w:color w:val="000000" w:themeColor="text1"/>
        </w:rPr>
      </w:pPr>
      <w:r>
        <w:rPr>
          <w:rFonts w:ascii="Arial" w:hAnsi="Arial" w:cs="Arial"/>
          <w:color w:val="000000" w:themeColor="text1"/>
        </w:rPr>
        <w:t>Contar con las evidencias y registros respectivos (</w:t>
      </w:r>
      <w:r w:rsidR="00B264FC" w:rsidRPr="00FE2716">
        <w:rPr>
          <w:rFonts w:ascii="Arial" w:hAnsi="Arial" w:cs="Arial"/>
          <w:color w:val="000000" w:themeColor="text1"/>
        </w:rPr>
        <w:t>documentada</w:t>
      </w:r>
      <w:r>
        <w:rPr>
          <w:rFonts w:ascii="Arial" w:hAnsi="Arial" w:cs="Arial"/>
          <w:color w:val="000000" w:themeColor="text1"/>
        </w:rPr>
        <w:t>)</w:t>
      </w:r>
      <w:r w:rsidR="00B264FC" w:rsidRPr="00FE2716">
        <w:rPr>
          <w:rFonts w:ascii="Arial" w:hAnsi="Arial" w:cs="Arial"/>
          <w:color w:val="000000" w:themeColor="text1"/>
        </w:rPr>
        <w:t>.</w:t>
      </w:r>
    </w:p>
    <w:p w14:paraId="4CD8A725" w14:textId="1B857519" w:rsidR="00B264FC" w:rsidRPr="00FE2716" w:rsidRDefault="00FE2716" w:rsidP="006D3132">
      <w:pPr>
        <w:pStyle w:val="Prrafodelista"/>
        <w:numPr>
          <w:ilvl w:val="0"/>
          <w:numId w:val="39"/>
        </w:numPr>
        <w:jc w:val="both"/>
        <w:rPr>
          <w:rFonts w:ascii="Arial" w:hAnsi="Arial" w:cs="Arial"/>
          <w:color w:val="000000" w:themeColor="text1"/>
        </w:rPr>
      </w:pPr>
      <w:r w:rsidRPr="00FE2716">
        <w:rPr>
          <w:rFonts w:ascii="Arial" w:hAnsi="Arial" w:cs="Arial"/>
          <w:color w:val="000000" w:themeColor="text1"/>
        </w:rPr>
        <w:t>R</w:t>
      </w:r>
      <w:r w:rsidR="00B264FC" w:rsidRPr="00FE2716">
        <w:rPr>
          <w:rFonts w:ascii="Arial" w:hAnsi="Arial" w:cs="Arial"/>
          <w:color w:val="000000" w:themeColor="text1"/>
        </w:rPr>
        <w:t>econocer las buenas prácticas por parte de los trabajadores</w:t>
      </w:r>
      <w:r w:rsidR="007F626C">
        <w:rPr>
          <w:rStyle w:val="Refdenotaalpie"/>
          <w:rFonts w:ascii="Arial" w:hAnsi="Arial" w:cs="Arial"/>
          <w:color w:val="000000" w:themeColor="text1"/>
        </w:rPr>
        <w:footnoteReference w:id="22"/>
      </w:r>
      <w:r w:rsidR="00B264FC" w:rsidRPr="00FE2716">
        <w:rPr>
          <w:rFonts w:ascii="Arial" w:hAnsi="Arial" w:cs="Arial"/>
          <w:color w:val="000000" w:themeColor="text1"/>
        </w:rPr>
        <w:t>.</w:t>
      </w:r>
    </w:p>
    <w:p w14:paraId="40DEA811" w14:textId="4167EAF1" w:rsidR="00FE2716" w:rsidRDefault="0024532A" w:rsidP="006D3132">
      <w:pPr>
        <w:pStyle w:val="Prrafodelista"/>
        <w:numPr>
          <w:ilvl w:val="0"/>
          <w:numId w:val="39"/>
        </w:numPr>
        <w:jc w:val="both"/>
        <w:rPr>
          <w:rFonts w:ascii="Arial" w:hAnsi="Arial" w:cs="Arial"/>
          <w:color w:val="000000" w:themeColor="text1"/>
        </w:rPr>
      </w:pPr>
      <w:r>
        <w:rPr>
          <w:rFonts w:ascii="Arial" w:hAnsi="Arial" w:cs="Arial"/>
          <w:color w:val="000000" w:themeColor="text1"/>
        </w:rPr>
        <w:t>Contar con actividades que promuevan la</w:t>
      </w:r>
      <w:r w:rsidR="00FE2716">
        <w:rPr>
          <w:rFonts w:ascii="Arial" w:hAnsi="Arial" w:cs="Arial"/>
          <w:color w:val="000000" w:themeColor="text1"/>
        </w:rPr>
        <w:t xml:space="preserve"> participa</w:t>
      </w:r>
      <w:r>
        <w:rPr>
          <w:rFonts w:ascii="Arial" w:hAnsi="Arial" w:cs="Arial"/>
          <w:color w:val="000000" w:themeColor="text1"/>
        </w:rPr>
        <w:t>ción de los trabajadores</w:t>
      </w:r>
      <w:r w:rsidR="00FE2716">
        <w:rPr>
          <w:rFonts w:ascii="Arial" w:hAnsi="Arial" w:cs="Arial"/>
          <w:color w:val="000000" w:themeColor="text1"/>
        </w:rPr>
        <w:t>.</w:t>
      </w:r>
      <w:r w:rsidR="00FE2716">
        <w:rPr>
          <w:rStyle w:val="Refdenotaalpie"/>
          <w:rFonts w:ascii="Arial" w:hAnsi="Arial" w:cs="Arial"/>
          <w:color w:val="000000" w:themeColor="text1"/>
        </w:rPr>
        <w:footnoteReference w:id="23"/>
      </w:r>
      <w:r w:rsidR="00FE2716">
        <w:rPr>
          <w:rFonts w:ascii="Arial" w:hAnsi="Arial" w:cs="Arial"/>
          <w:color w:val="000000" w:themeColor="text1"/>
        </w:rPr>
        <w:t xml:space="preserve"> </w:t>
      </w:r>
      <w:r w:rsidR="00FE2716">
        <w:rPr>
          <w:rStyle w:val="Refdenotaalpie"/>
          <w:rFonts w:ascii="Arial" w:hAnsi="Arial" w:cs="Arial"/>
          <w:color w:val="000000" w:themeColor="text1"/>
        </w:rPr>
        <w:footnoteReference w:id="24"/>
      </w:r>
    </w:p>
    <w:p w14:paraId="447F1BB7" w14:textId="2B83E2E6" w:rsidR="00FE2716" w:rsidRDefault="00FE2716" w:rsidP="006D3132">
      <w:pPr>
        <w:pStyle w:val="Prrafodelista"/>
        <w:numPr>
          <w:ilvl w:val="0"/>
          <w:numId w:val="39"/>
        </w:numPr>
        <w:jc w:val="both"/>
        <w:rPr>
          <w:rFonts w:ascii="Arial" w:hAnsi="Arial" w:cs="Arial"/>
          <w:color w:val="000000" w:themeColor="text1"/>
        </w:rPr>
      </w:pPr>
      <w:r>
        <w:rPr>
          <w:rFonts w:ascii="Arial" w:hAnsi="Arial" w:cs="Arial"/>
          <w:color w:val="000000" w:themeColor="text1"/>
        </w:rPr>
        <w:t>Poseer mensajes de sensibilización claros, sencillos y positivos.</w:t>
      </w:r>
    </w:p>
    <w:p w14:paraId="5B4B2460" w14:textId="11D3255E" w:rsidR="00F33E70" w:rsidRPr="00FE2716" w:rsidRDefault="00F33E70" w:rsidP="006D3132">
      <w:pPr>
        <w:pStyle w:val="Prrafodelista"/>
        <w:numPr>
          <w:ilvl w:val="0"/>
          <w:numId w:val="39"/>
        </w:numPr>
        <w:jc w:val="both"/>
        <w:rPr>
          <w:rFonts w:ascii="Arial" w:hAnsi="Arial" w:cs="Arial"/>
          <w:color w:val="000000" w:themeColor="text1"/>
        </w:rPr>
      </w:pPr>
      <w:r>
        <w:rPr>
          <w:rFonts w:ascii="Arial" w:hAnsi="Arial" w:cs="Arial"/>
          <w:color w:val="000000" w:themeColor="text1"/>
        </w:rPr>
        <w:t>Cierre y premiación</w:t>
      </w:r>
      <w:r>
        <w:rPr>
          <w:rStyle w:val="Refdenotaalpie"/>
          <w:rFonts w:ascii="Arial" w:hAnsi="Arial" w:cs="Arial"/>
          <w:color w:val="000000" w:themeColor="text1"/>
        </w:rPr>
        <w:footnoteReference w:id="25"/>
      </w:r>
      <w:r>
        <w:rPr>
          <w:rFonts w:ascii="Arial" w:hAnsi="Arial" w:cs="Arial"/>
          <w:color w:val="000000" w:themeColor="text1"/>
        </w:rPr>
        <w:t>.</w:t>
      </w:r>
    </w:p>
    <w:p w14:paraId="62507292" w14:textId="77777777" w:rsidR="00094AF6" w:rsidRDefault="00094AF6" w:rsidP="00B264FC">
      <w:pPr>
        <w:jc w:val="both"/>
        <w:rPr>
          <w:rFonts w:ascii="Arial" w:hAnsi="Arial" w:cs="Arial"/>
        </w:rPr>
      </w:pPr>
    </w:p>
    <w:p w14:paraId="430ECE26" w14:textId="77777777" w:rsidR="00094AF6" w:rsidRDefault="00094AF6" w:rsidP="00B264FC">
      <w:pPr>
        <w:jc w:val="both"/>
        <w:rPr>
          <w:rFonts w:ascii="Arial" w:hAnsi="Arial" w:cs="Arial"/>
        </w:rPr>
      </w:pPr>
    </w:p>
    <w:p w14:paraId="250A07D3" w14:textId="39875A6F" w:rsidR="00F33E70" w:rsidRDefault="00F33E70" w:rsidP="00B264FC">
      <w:pPr>
        <w:jc w:val="both"/>
        <w:rPr>
          <w:rFonts w:ascii="Arial" w:hAnsi="Arial" w:cs="Arial"/>
        </w:rPr>
      </w:pPr>
      <w:r>
        <w:rPr>
          <w:rFonts w:ascii="Arial" w:hAnsi="Arial" w:cs="Arial"/>
        </w:rPr>
        <w:t>Las actividades y/o temáticas que se proponen</w:t>
      </w:r>
      <w:r w:rsidR="007F626C">
        <w:rPr>
          <w:rFonts w:ascii="Arial" w:hAnsi="Arial" w:cs="Arial"/>
        </w:rPr>
        <w:t xml:space="preserve"> </w:t>
      </w:r>
      <w:r w:rsidR="0066125E">
        <w:rPr>
          <w:rFonts w:ascii="Arial" w:hAnsi="Arial" w:cs="Arial"/>
        </w:rPr>
        <w:t>en el</w:t>
      </w:r>
      <w:r w:rsidR="007F626C">
        <w:rPr>
          <w:rFonts w:ascii="Arial" w:hAnsi="Arial" w:cs="Arial"/>
        </w:rPr>
        <w:t xml:space="preserve"> pie de página, </w:t>
      </w:r>
      <w:r>
        <w:rPr>
          <w:rFonts w:ascii="Arial" w:hAnsi="Arial" w:cs="Arial"/>
        </w:rPr>
        <w:t>son una sugerencia a los contenidos mínimos que la campaña debe abordar, sin embargo</w:t>
      </w:r>
      <w:r w:rsidR="0024532A">
        <w:rPr>
          <w:rFonts w:ascii="Arial" w:hAnsi="Arial" w:cs="Arial"/>
        </w:rPr>
        <w:t>,</w:t>
      </w:r>
      <w:r>
        <w:rPr>
          <w:rFonts w:ascii="Arial" w:hAnsi="Arial" w:cs="Arial"/>
        </w:rPr>
        <w:t xml:space="preserve"> </w:t>
      </w:r>
      <w:r w:rsidR="0024532A">
        <w:rPr>
          <w:rFonts w:ascii="Arial" w:hAnsi="Arial" w:cs="Arial"/>
        </w:rPr>
        <w:t xml:space="preserve">la empresa puede proponer otras actividades </w:t>
      </w:r>
      <w:r>
        <w:rPr>
          <w:rFonts w:ascii="Arial" w:hAnsi="Arial" w:cs="Arial"/>
        </w:rPr>
        <w:t>de refuerzo</w:t>
      </w:r>
      <w:r w:rsidR="0024532A">
        <w:rPr>
          <w:rFonts w:ascii="Arial" w:hAnsi="Arial" w:cs="Arial"/>
        </w:rPr>
        <w:t>.</w:t>
      </w:r>
    </w:p>
    <w:p w14:paraId="078C596E" w14:textId="77777777" w:rsidR="00FE2716" w:rsidRDefault="00FE2716" w:rsidP="00FE2716">
      <w:pPr>
        <w:jc w:val="both"/>
        <w:rPr>
          <w:rFonts w:ascii="Arial" w:hAnsi="Arial" w:cs="Arial"/>
        </w:rPr>
      </w:pPr>
    </w:p>
    <w:p w14:paraId="4CCCA529" w14:textId="1414C1E9" w:rsidR="00FE2716" w:rsidRDefault="00FE2716" w:rsidP="007F626C">
      <w:pPr>
        <w:jc w:val="both"/>
        <w:rPr>
          <w:rFonts w:ascii="Arial" w:hAnsi="Arial" w:cs="Arial"/>
        </w:rPr>
      </w:pPr>
      <w:r>
        <w:rPr>
          <w:rFonts w:ascii="Arial" w:hAnsi="Arial" w:cs="Arial"/>
        </w:rPr>
        <w:t xml:space="preserve">Se recomienda revisar </w:t>
      </w:r>
      <w:r w:rsidRPr="00B264FC">
        <w:rPr>
          <w:rFonts w:ascii="Arial" w:hAnsi="Arial" w:cs="Arial"/>
        </w:rPr>
        <w:t xml:space="preserve">el </w:t>
      </w:r>
      <w:r w:rsidRPr="0024532A">
        <w:rPr>
          <w:rFonts w:ascii="Arial" w:hAnsi="Arial" w:cs="Arial"/>
        </w:rPr>
        <w:t>Anex</w:t>
      </w:r>
      <w:r w:rsidR="007F626C" w:rsidRPr="0024532A">
        <w:rPr>
          <w:rFonts w:ascii="Arial" w:hAnsi="Arial" w:cs="Arial"/>
        </w:rPr>
        <w:t>o 10</w:t>
      </w:r>
      <w:r>
        <w:rPr>
          <w:rFonts w:ascii="Arial" w:hAnsi="Arial" w:cs="Arial"/>
        </w:rPr>
        <w:t xml:space="preserve"> </w:t>
      </w:r>
      <w:r w:rsidRPr="00B264FC">
        <w:rPr>
          <w:rFonts w:ascii="Arial" w:hAnsi="Arial" w:cs="Arial"/>
        </w:rPr>
        <w:t>del presente documento</w:t>
      </w:r>
      <w:r w:rsidR="007F626C">
        <w:rPr>
          <w:rFonts w:ascii="Arial" w:hAnsi="Arial" w:cs="Arial"/>
        </w:rPr>
        <w:t xml:space="preserve"> que le permitirá programar las actividades de la campaña, así como también contiene </w:t>
      </w:r>
      <w:r w:rsidR="0066125E">
        <w:rPr>
          <w:rFonts w:ascii="Arial" w:hAnsi="Arial" w:cs="Arial"/>
        </w:rPr>
        <w:t xml:space="preserve">una propuesta de </w:t>
      </w:r>
      <w:r w:rsidR="007F626C">
        <w:rPr>
          <w:rFonts w:ascii="Arial" w:hAnsi="Arial" w:cs="Arial"/>
        </w:rPr>
        <w:t>actividades mínimas a implementar.</w:t>
      </w:r>
    </w:p>
    <w:p w14:paraId="3EDD6101" w14:textId="77777777" w:rsidR="00FE2716" w:rsidRDefault="00FE2716" w:rsidP="00B264FC">
      <w:pPr>
        <w:rPr>
          <w:rFonts w:ascii="Arial" w:hAnsi="Arial" w:cs="Arial"/>
        </w:rPr>
      </w:pPr>
    </w:p>
    <w:p w14:paraId="2AC62D1B" w14:textId="77777777" w:rsidR="00B264FC" w:rsidRPr="00A5199D" w:rsidRDefault="00B264FC" w:rsidP="006D3132">
      <w:pPr>
        <w:pStyle w:val="Ttulo2"/>
        <w:numPr>
          <w:ilvl w:val="0"/>
          <w:numId w:val="31"/>
        </w:numPr>
      </w:pPr>
      <w:bookmarkStart w:id="163" w:name="_Toc131077385"/>
      <w:bookmarkStart w:id="164" w:name="_Toc131077524"/>
      <w:bookmarkStart w:id="165" w:name="_Toc134033126"/>
      <w:r w:rsidRPr="00A5199D">
        <w:t>Programa de Inspecciones de MEHM</w:t>
      </w:r>
      <w:bookmarkEnd w:id="163"/>
      <w:bookmarkEnd w:id="164"/>
      <w:bookmarkEnd w:id="165"/>
    </w:p>
    <w:p w14:paraId="0FBD2241" w14:textId="77777777" w:rsidR="00B264FC" w:rsidRPr="00B264FC" w:rsidRDefault="00B264FC" w:rsidP="00B264FC">
      <w:pPr>
        <w:jc w:val="both"/>
        <w:rPr>
          <w:rFonts w:ascii="Arial" w:hAnsi="Arial" w:cs="Arial"/>
        </w:rPr>
      </w:pPr>
    </w:p>
    <w:p w14:paraId="6589EEDC" w14:textId="1DA735BB" w:rsidR="00E07735" w:rsidRPr="00B264FC" w:rsidRDefault="00E07735" w:rsidP="00E07735">
      <w:pPr>
        <w:jc w:val="both"/>
        <w:rPr>
          <w:rFonts w:ascii="Arial" w:hAnsi="Arial" w:cs="Arial"/>
        </w:rPr>
      </w:pPr>
      <w:r w:rsidRPr="00B264FC">
        <w:rPr>
          <w:rFonts w:ascii="Arial" w:hAnsi="Arial" w:cs="Arial"/>
        </w:rPr>
        <w:t>En general, las inspecciones sirven para identificar potenciales riesgos en una etapa temprana y determinar medidas de control para evitar accidentes</w:t>
      </w:r>
      <w:r>
        <w:rPr>
          <w:rFonts w:ascii="Arial" w:hAnsi="Arial" w:cs="Arial"/>
        </w:rPr>
        <w:t xml:space="preserve"> derivados de MEHM.</w:t>
      </w:r>
    </w:p>
    <w:p w14:paraId="511EC530" w14:textId="77777777" w:rsidR="00B264FC" w:rsidRPr="0024532A" w:rsidRDefault="00B264FC" w:rsidP="0024532A">
      <w:pPr>
        <w:spacing w:line="276" w:lineRule="auto"/>
        <w:jc w:val="both"/>
        <w:rPr>
          <w:rFonts w:ascii="Arial" w:hAnsi="Arial" w:cs="Arial"/>
        </w:rPr>
      </w:pPr>
    </w:p>
    <w:p w14:paraId="247F9755" w14:textId="3A27239F" w:rsidR="00B264FC" w:rsidRPr="00B264FC" w:rsidRDefault="00E07735" w:rsidP="00B264FC">
      <w:pPr>
        <w:spacing w:line="276" w:lineRule="auto"/>
        <w:jc w:val="both"/>
        <w:rPr>
          <w:rFonts w:ascii="Arial" w:hAnsi="Arial" w:cs="Arial"/>
          <w:color w:val="000000" w:themeColor="text1"/>
        </w:rPr>
      </w:pPr>
      <w:r>
        <w:rPr>
          <w:rFonts w:ascii="Arial" w:hAnsi="Arial" w:cs="Arial"/>
          <w:color w:val="000000" w:themeColor="text1"/>
        </w:rPr>
        <w:t xml:space="preserve">Todo </w:t>
      </w:r>
      <w:r w:rsidR="009242B0">
        <w:rPr>
          <w:rFonts w:ascii="Arial" w:hAnsi="Arial" w:cs="Arial"/>
          <w:color w:val="000000" w:themeColor="text1"/>
        </w:rPr>
        <w:t>c</w:t>
      </w:r>
      <w:r w:rsidR="00B264FC" w:rsidRPr="00B264FC">
        <w:rPr>
          <w:rFonts w:ascii="Arial" w:hAnsi="Arial" w:cs="Arial"/>
          <w:color w:val="000000" w:themeColor="text1"/>
        </w:rPr>
        <w:t xml:space="preserve">entro de </w:t>
      </w:r>
      <w:r w:rsidR="009242B0">
        <w:rPr>
          <w:rFonts w:ascii="Arial" w:hAnsi="Arial" w:cs="Arial"/>
          <w:color w:val="000000" w:themeColor="text1"/>
        </w:rPr>
        <w:t>t</w:t>
      </w:r>
      <w:r w:rsidR="00B264FC" w:rsidRPr="00B264FC">
        <w:rPr>
          <w:rFonts w:ascii="Arial" w:hAnsi="Arial" w:cs="Arial"/>
          <w:color w:val="000000" w:themeColor="text1"/>
        </w:rPr>
        <w:t xml:space="preserve">rabajo debe disponer de un programa de inspecciones de las MEHM, implementado y actualizado, </w:t>
      </w:r>
      <w:r w:rsidR="009242B0">
        <w:rPr>
          <w:rFonts w:ascii="Arial" w:hAnsi="Arial" w:cs="Arial"/>
          <w:color w:val="000000" w:themeColor="text1"/>
        </w:rPr>
        <w:t>el que debe contener</w:t>
      </w:r>
      <w:r w:rsidR="009242B0">
        <w:rPr>
          <w:rStyle w:val="Refdenotaalpie"/>
          <w:rFonts w:ascii="Arial" w:hAnsi="Arial" w:cs="Arial"/>
          <w:color w:val="000000" w:themeColor="text1"/>
        </w:rPr>
        <w:footnoteReference w:id="26"/>
      </w:r>
      <w:r w:rsidR="00B264FC" w:rsidRPr="00B264FC">
        <w:rPr>
          <w:rFonts w:ascii="Arial" w:hAnsi="Arial" w:cs="Arial"/>
          <w:color w:val="000000" w:themeColor="text1"/>
        </w:rPr>
        <w:t>:</w:t>
      </w:r>
    </w:p>
    <w:p w14:paraId="4DDD6A00" w14:textId="5B589AAC" w:rsidR="00B264FC" w:rsidRPr="00132538" w:rsidRDefault="00B264FC" w:rsidP="006D3132">
      <w:pPr>
        <w:pStyle w:val="Prrafodelista"/>
        <w:widowControl/>
        <w:numPr>
          <w:ilvl w:val="0"/>
          <w:numId w:val="37"/>
        </w:numPr>
        <w:autoSpaceDE/>
        <w:autoSpaceDN/>
        <w:spacing w:line="276" w:lineRule="auto"/>
        <w:jc w:val="both"/>
        <w:rPr>
          <w:rFonts w:ascii="Arial" w:hAnsi="Arial" w:cs="Arial"/>
          <w:color w:val="000000" w:themeColor="text1"/>
        </w:rPr>
      </w:pPr>
      <w:r w:rsidRPr="00132538">
        <w:rPr>
          <w:rFonts w:ascii="Arial" w:hAnsi="Arial" w:cs="Arial"/>
          <w:color w:val="000000" w:themeColor="text1"/>
        </w:rPr>
        <w:t xml:space="preserve">Tipo de inspección (interna o externa), </w:t>
      </w:r>
      <w:r w:rsidR="00E10283" w:rsidRPr="00132538">
        <w:rPr>
          <w:rFonts w:ascii="Arial" w:hAnsi="Arial" w:cs="Arial"/>
          <w:color w:val="000000" w:themeColor="text1"/>
        </w:rPr>
        <w:t>de acuerdo con</w:t>
      </w:r>
      <w:r w:rsidRPr="00132538">
        <w:rPr>
          <w:rFonts w:ascii="Arial" w:hAnsi="Arial" w:cs="Arial"/>
          <w:color w:val="000000" w:themeColor="text1"/>
        </w:rPr>
        <w:t xml:space="preserve"> las especificaciones que indique el fabricante de la MEHM</w:t>
      </w:r>
    </w:p>
    <w:p w14:paraId="42385ED6" w14:textId="77777777" w:rsidR="00B264FC" w:rsidRPr="00132538" w:rsidRDefault="00B264FC" w:rsidP="006D3132">
      <w:pPr>
        <w:pStyle w:val="Prrafodelista"/>
        <w:widowControl/>
        <w:numPr>
          <w:ilvl w:val="0"/>
          <w:numId w:val="37"/>
        </w:numPr>
        <w:autoSpaceDE/>
        <w:autoSpaceDN/>
        <w:spacing w:line="276" w:lineRule="auto"/>
        <w:jc w:val="both"/>
        <w:rPr>
          <w:rFonts w:ascii="Arial" w:hAnsi="Arial" w:cs="Arial"/>
          <w:color w:val="000000" w:themeColor="text1"/>
        </w:rPr>
      </w:pPr>
      <w:r w:rsidRPr="00132538">
        <w:rPr>
          <w:rFonts w:ascii="Arial" w:hAnsi="Arial" w:cs="Arial"/>
          <w:color w:val="000000" w:themeColor="text1"/>
        </w:rPr>
        <w:t>Lista específica de inspección por cada MEHM</w:t>
      </w:r>
    </w:p>
    <w:p w14:paraId="079B139C" w14:textId="77777777" w:rsidR="00B264FC" w:rsidRPr="00132538" w:rsidRDefault="00B264FC" w:rsidP="006D3132">
      <w:pPr>
        <w:pStyle w:val="Prrafodelista"/>
        <w:widowControl/>
        <w:numPr>
          <w:ilvl w:val="0"/>
          <w:numId w:val="37"/>
        </w:numPr>
        <w:autoSpaceDE/>
        <w:autoSpaceDN/>
        <w:spacing w:line="276" w:lineRule="auto"/>
        <w:jc w:val="both"/>
        <w:rPr>
          <w:rFonts w:ascii="Arial" w:hAnsi="Arial" w:cs="Arial"/>
          <w:color w:val="000000" w:themeColor="text1"/>
        </w:rPr>
      </w:pPr>
      <w:r w:rsidRPr="00132538">
        <w:rPr>
          <w:rFonts w:ascii="Arial" w:hAnsi="Arial" w:cs="Arial"/>
          <w:color w:val="000000" w:themeColor="text1"/>
        </w:rPr>
        <w:t>Responsable de la inspección.</w:t>
      </w:r>
    </w:p>
    <w:p w14:paraId="634BEF4F" w14:textId="77777777" w:rsidR="00B264FC" w:rsidRPr="00094AF6" w:rsidRDefault="00B264FC" w:rsidP="006D3132">
      <w:pPr>
        <w:pStyle w:val="Prrafodelista"/>
        <w:widowControl/>
        <w:numPr>
          <w:ilvl w:val="0"/>
          <w:numId w:val="37"/>
        </w:numPr>
        <w:autoSpaceDE/>
        <w:autoSpaceDN/>
        <w:spacing w:line="276" w:lineRule="auto"/>
        <w:jc w:val="both"/>
        <w:rPr>
          <w:rFonts w:ascii="Arial" w:hAnsi="Arial" w:cs="Arial"/>
          <w:color w:val="000000" w:themeColor="text1"/>
        </w:rPr>
      </w:pPr>
      <w:r w:rsidRPr="00132538">
        <w:rPr>
          <w:rFonts w:ascii="Arial" w:hAnsi="Arial" w:cs="Arial"/>
          <w:color w:val="000000" w:themeColor="text1"/>
        </w:rPr>
        <w:t>Frecuencia de la inspección (</w:t>
      </w:r>
      <w:r w:rsidRPr="00094AF6">
        <w:rPr>
          <w:rFonts w:ascii="Arial" w:hAnsi="Arial" w:cs="Arial"/>
          <w:color w:val="000000" w:themeColor="text1"/>
        </w:rPr>
        <w:t>diaria, mensual, etc.)</w:t>
      </w:r>
    </w:p>
    <w:p w14:paraId="732886E8" w14:textId="77777777" w:rsidR="00B264FC" w:rsidRPr="00094AF6" w:rsidRDefault="00B264FC" w:rsidP="006D3132">
      <w:pPr>
        <w:pStyle w:val="Prrafodelista"/>
        <w:widowControl/>
        <w:numPr>
          <w:ilvl w:val="0"/>
          <w:numId w:val="37"/>
        </w:numPr>
        <w:autoSpaceDE/>
        <w:autoSpaceDN/>
        <w:spacing w:line="276" w:lineRule="auto"/>
        <w:jc w:val="both"/>
        <w:rPr>
          <w:rFonts w:ascii="Arial" w:hAnsi="Arial" w:cs="Arial"/>
          <w:color w:val="000000" w:themeColor="text1"/>
        </w:rPr>
      </w:pPr>
      <w:r w:rsidRPr="00094AF6">
        <w:rPr>
          <w:rFonts w:ascii="Arial" w:hAnsi="Arial" w:cs="Arial"/>
          <w:color w:val="000000" w:themeColor="text1"/>
        </w:rPr>
        <w:t>Contar con registros de la inspección realizada (en formato digital o papel)</w:t>
      </w:r>
    </w:p>
    <w:p w14:paraId="74CC70FB" w14:textId="77777777" w:rsidR="00B264FC" w:rsidRPr="00B264FC" w:rsidRDefault="00B264FC" w:rsidP="00B264FC">
      <w:pPr>
        <w:jc w:val="both"/>
        <w:rPr>
          <w:rFonts w:ascii="Arial" w:hAnsi="Arial" w:cs="Arial"/>
          <w:color w:val="000000" w:themeColor="text1"/>
        </w:rPr>
      </w:pPr>
    </w:p>
    <w:p w14:paraId="133CB630" w14:textId="574C228D" w:rsidR="00E07735" w:rsidRDefault="00E07735" w:rsidP="00B264FC">
      <w:pPr>
        <w:jc w:val="both"/>
        <w:rPr>
          <w:rFonts w:ascii="Arial" w:hAnsi="Arial" w:cs="Arial"/>
          <w:color w:val="000000" w:themeColor="text1"/>
        </w:rPr>
      </w:pPr>
      <w:r>
        <w:rPr>
          <w:rFonts w:ascii="Arial" w:hAnsi="Arial" w:cs="Arial"/>
          <w:color w:val="000000" w:themeColor="text1"/>
        </w:rPr>
        <w:t xml:space="preserve">En la eventualidad de que en la etapa de inspección se detecten </w:t>
      </w:r>
      <w:r w:rsidR="00B264FC" w:rsidRPr="00B264FC">
        <w:rPr>
          <w:rFonts w:ascii="Arial" w:hAnsi="Arial" w:cs="Arial"/>
          <w:color w:val="000000" w:themeColor="text1"/>
        </w:rPr>
        <w:t>hallazgos</w:t>
      </w:r>
      <w:r>
        <w:rPr>
          <w:rFonts w:ascii="Arial" w:hAnsi="Arial" w:cs="Arial"/>
          <w:color w:val="000000" w:themeColor="text1"/>
        </w:rPr>
        <w:t>, se debe efectuar una etapa posterior de seguimiento y verificación de las medidas correctivas implementadas.</w:t>
      </w:r>
    </w:p>
    <w:p w14:paraId="45BCE962" w14:textId="77777777" w:rsidR="0024532A" w:rsidRDefault="0024532A" w:rsidP="00B264FC">
      <w:pPr>
        <w:jc w:val="both"/>
        <w:rPr>
          <w:rFonts w:ascii="Arial" w:hAnsi="Arial" w:cs="Arial"/>
          <w:color w:val="000000" w:themeColor="text1"/>
        </w:rPr>
      </w:pPr>
    </w:p>
    <w:p w14:paraId="013D2053" w14:textId="41A1D2AB" w:rsidR="0024532A" w:rsidRPr="00B264FC" w:rsidRDefault="0024532A" w:rsidP="0024532A">
      <w:pPr>
        <w:spacing w:line="276" w:lineRule="auto"/>
        <w:jc w:val="both"/>
        <w:rPr>
          <w:rFonts w:ascii="Arial" w:hAnsi="Arial" w:cs="Arial"/>
        </w:rPr>
      </w:pPr>
      <w:r>
        <w:rPr>
          <w:rFonts w:ascii="Arial" w:hAnsi="Arial" w:cs="Arial"/>
        </w:rPr>
        <w:t>Se debe reforzar la aplicación del programa de inspecciones de MEHM cuando existan modificaciones de los lugares de trabajo, tales como:</w:t>
      </w:r>
    </w:p>
    <w:p w14:paraId="296CD9C6" w14:textId="77777777" w:rsidR="0024532A" w:rsidRPr="00094AF6" w:rsidRDefault="0024532A" w:rsidP="006D3132">
      <w:pPr>
        <w:pStyle w:val="Prrafodelista"/>
        <w:widowControl/>
        <w:numPr>
          <w:ilvl w:val="0"/>
          <w:numId w:val="36"/>
        </w:numPr>
        <w:autoSpaceDE/>
        <w:autoSpaceDN/>
        <w:spacing w:line="276" w:lineRule="auto"/>
        <w:contextualSpacing/>
        <w:jc w:val="both"/>
        <w:rPr>
          <w:rFonts w:ascii="Arial" w:hAnsi="Arial" w:cs="Arial"/>
        </w:rPr>
      </w:pPr>
      <w:r w:rsidRPr="00094AF6">
        <w:rPr>
          <w:rFonts w:ascii="Arial" w:hAnsi="Arial" w:cs="Arial"/>
        </w:rPr>
        <w:t>La modificación de las instalaciones.</w:t>
      </w:r>
    </w:p>
    <w:p w14:paraId="4FEB47C6" w14:textId="77777777" w:rsidR="0024532A" w:rsidRPr="00094AF6" w:rsidRDefault="0024532A" w:rsidP="006D3132">
      <w:pPr>
        <w:pStyle w:val="Prrafodelista"/>
        <w:widowControl/>
        <w:numPr>
          <w:ilvl w:val="0"/>
          <w:numId w:val="36"/>
        </w:numPr>
        <w:autoSpaceDE/>
        <w:autoSpaceDN/>
        <w:spacing w:line="276" w:lineRule="auto"/>
        <w:contextualSpacing/>
        <w:jc w:val="both"/>
        <w:rPr>
          <w:rFonts w:ascii="Arial" w:hAnsi="Arial" w:cs="Arial"/>
        </w:rPr>
      </w:pPr>
      <w:r w:rsidRPr="00094AF6">
        <w:rPr>
          <w:rFonts w:ascii="Arial" w:hAnsi="Arial" w:cs="Arial"/>
        </w:rPr>
        <w:t>La adquisición de nuevas MEHM.</w:t>
      </w:r>
    </w:p>
    <w:p w14:paraId="102D5A07" w14:textId="77777777" w:rsidR="0024532A" w:rsidRPr="00094AF6" w:rsidRDefault="0024532A" w:rsidP="006D3132">
      <w:pPr>
        <w:pStyle w:val="Prrafodelista"/>
        <w:widowControl/>
        <w:numPr>
          <w:ilvl w:val="0"/>
          <w:numId w:val="36"/>
        </w:numPr>
        <w:autoSpaceDE/>
        <w:autoSpaceDN/>
        <w:spacing w:line="276" w:lineRule="auto"/>
        <w:contextualSpacing/>
        <w:jc w:val="both"/>
        <w:rPr>
          <w:rFonts w:ascii="Arial" w:hAnsi="Arial" w:cs="Arial"/>
        </w:rPr>
      </w:pPr>
      <w:r>
        <w:rPr>
          <w:rFonts w:ascii="Arial" w:hAnsi="Arial" w:cs="Arial"/>
        </w:rPr>
        <w:lastRenderedPageBreak/>
        <w:t>La incorporación de n</w:t>
      </w:r>
      <w:r w:rsidRPr="00094AF6">
        <w:rPr>
          <w:rFonts w:ascii="Arial" w:hAnsi="Arial" w:cs="Arial"/>
        </w:rPr>
        <w:t>uevos procesos.</w:t>
      </w:r>
    </w:p>
    <w:p w14:paraId="36E3674E" w14:textId="77777777" w:rsidR="0024532A" w:rsidRPr="00094AF6" w:rsidRDefault="0024532A" w:rsidP="006D3132">
      <w:pPr>
        <w:pStyle w:val="Prrafodelista"/>
        <w:widowControl/>
        <w:numPr>
          <w:ilvl w:val="0"/>
          <w:numId w:val="36"/>
        </w:numPr>
        <w:autoSpaceDE/>
        <w:autoSpaceDN/>
        <w:spacing w:line="276" w:lineRule="auto"/>
        <w:contextualSpacing/>
        <w:jc w:val="both"/>
        <w:rPr>
          <w:rFonts w:ascii="Arial" w:hAnsi="Arial" w:cs="Arial"/>
        </w:rPr>
      </w:pPr>
      <w:r w:rsidRPr="00094AF6">
        <w:rPr>
          <w:rFonts w:ascii="Arial" w:hAnsi="Arial" w:cs="Arial"/>
        </w:rPr>
        <w:t>El desgaste de las máquinas con el uso.</w:t>
      </w:r>
    </w:p>
    <w:p w14:paraId="4CFEEDFB" w14:textId="77777777" w:rsidR="0024532A" w:rsidRPr="00094AF6" w:rsidRDefault="0024532A" w:rsidP="006D3132">
      <w:pPr>
        <w:pStyle w:val="Prrafodelista"/>
        <w:widowControl/>
        <w:numPr>
          <w:ilvl w:val="0"/>
          <w:numId w:val="36"/>
        </w:numPr>
        <w:autoSpaceDE/>
        <w:autoSpaceDN/>
        <w:spacing w:line="276" w:lineRule="auto"/>
        <w:contextualSpacing/>
        <w:jc w:val="both"/>
        <w:rPr>
          <w:rFonts w:ascii="Arial" w:hAnsi="Arial" w:cs="Arial"/>
        </w:rPr>
      </w:pPr>
      <w:r w:rsidRPr="00094AF6">
        <w:rPr>
          <w:rFonts w:ascii="Arial" w:hAnsi="Arial" w:cs="Arial"/>
        </w:rPr>
        <w:t>La importancia de las protecciones, los dispositivos de seguridad y los dispositivos de emergencia para evitar lesiones a los trabajadores.</w:t>
      </w:r>
    </w:p>
    <w:p w14:paraId="6AFC9D6F" w14:textId="77777777" w:rsidR="0024532A" w:rsidRDefault="0024532A" w:rsidP="006D3132">
      <w:pPr>
        <w:pStyle w:val="Prrafodelista"/>
        <w:widowControl/>
        <w:numPr>
          <w:ilvl w:val="0"/>
          <w:numId w:val="36"/>
        </w:numPr>
        <w:autoSpaceDE/>
        <w:autoSpaceDN/>
        <w:spacing w:line="276" w:lineRule="auto"/>
        <w:contextualSpacing/>
        <w:jc w:val="both"/>
        <w:rPr>
          <w:rFonts w:ascii="Arial" w:hAnsi="Arial" w:cs="Arial"/>
        </w:rPr>
      </w:pPr>
      <w:r w:rsidRPr="00094AF6">
        <w:rPr>
          <w:rFonts w:ascii="Arial" w:hAnsi="Arial" w:cs="Arial"/>
        </w:rPr>
        <w:t>Modificaciones no autorizadas a procesos, protecciones o sistemas de seguridad de máquinas, equipos o herramientas motrices.</w:t>
      </w:r>
    </w:p>
    <w:p w14:paraId="33E6965E" w14:textId="54573275" w:rsidR="00B264FC" w:rsidRPr="0024532A" w:rsidRDefault="0024532A" w:rsidP="006D3132">
      <w:pPr>
        <w:pStyle w:val="Prrafodelista"/>
        <w:widowControl/>
        <w:numPr>
          <w:ilvl w:val="0"/>
          <w:numId w:val="36"/>
        </w:numPr>
        <w:autoSpaceDE/>
        <w:autoSpaceDN/>
        <w:spacing w:line="276" w:lineRule="auto"/>
        <w:contextualSpacing/>
        <w:jc w:val="both"/>
        <w:rPr>
          <w:rFonts w:ascii="Arial" w:hAnsi="Arial" w:cs="Arial"/>
        </w:rPr>
      </w:pPr>
      <w:r>
        <w:rPr>
          <w:rFonts w:ascii="Arial" w:hAnsi="Arial" w:cs="Arial"/>
        </w:rPr>
        <w:t>Cualquier cambio no previsto.</w:t>
      </w:r>
    </w:p>
    <w:p w14:paraId="223079F7" w14:textId="77777777" w:rsidR="00E07735" w:rsidRPr="00B264FC" w:rsidRDefault="00E07735" w:rsidP="00B264FC">
      <w:pPr>
        <w:jc w:val="both"/>
        <w:rPr>
          <w:rFonts w:ascii="Arial" w:hAnsi="Arial" w:cs="Arial"/>
          <w:color w:val="002060"/>
        </w:rPr>
      </w:pPr>
    </w:p>
    <w:p w14:paraId="064B562E" w14:textId="0C0EDB3A" w:rsidR="00B264FC" w:rsidRDefault="00B264FC" w:rsidP="00E07735">
      <w:pPr>
        <w:jc w:val="both"/>
        <w:rPr>
          <w:rFonts w:ascii="Arial" w:hAnsi="Arial" w:cs="Arial"/>
        </w:rPr>
      </w:pPr>
      <w:r w:rsidRPr="00B264FC">
        <w:rPr>
          <w:rFonts w:ascii="Arial" w:hAnsi="Arial" w:cs="Arial"/>
        </w:rPr>
        <w:t xml:space="preserve">De lo </w:t>
      </w:r>
      <w:r w:rsidR="00E07735">
        <w:rPr>
          <w:rFonts w:ascii="Arial" w:hAnsi="Arial" w:cs="Arial"/>
        </w:rPr>
        <w:t xml:space="preserve">esbozado, </w:t>
      </w:r>
      <w:r w:rsidRPr="00B264FC">
        <w:rPr>
          <w:rFonts w:ascii="Arial" w:hAnsi="Arial" w:cs="Arial"/>
        </w:rPr>
        <w:t>se evidencia la necesidad de</w:t>
      </w:r>
      <w:r w:rsidR="00E07735">
        <w:rPr>
          <w:rFonts w:ascii="Arial" w:hAnsi="Arial" w:cs="Arial"/>
        </w:rPr>
        <w:t xml:space="preserve"> disponer de </w:t>
      </w:r>
      <w:r w:rsidRPr="00B264FC">
        <w:rPr>
          <w:rFonts w:ascii="Arial" w:hAnsi="Arial" w:cs="Arial"/>
        </w:rPr>
        <w:t>un programa anual de inspecciones</w:t>
      </w:r>
      <w:r w:rsidR="00C26D87">
        <w:rPr>
          <w:rStyle w:val="Refdenotaalpie"/>
          <w:rFonts w:ascii="Arial" w:hAnsi="Arial" w:cs="Arial"/>
        </w:rPr>
        <w:footnoteReference w:id="27"/>
      </w:r>
      <w:r w:rsidRPr="00B264FC">
        <w:rPr>
          <w:rFonts w:ascii="Arial" w:hAnsi="Arial" w:cs="Arial"/>
        </w:rPr>
        <w:t xml:space="preserve"> </w:t>
      </w:r>
      <w:r w:rsidRPr="0024532A">
        <w:rPr>
          <w:rFonts w:ascii="Arial" w:hAnsi="Arial" w:cs="Arial"/>
        </w:rPr>
        <w:t>(Anexo 11</w:t>
      </w:r>
      <w:r w:rsidRPr="00B264FC">
        <w:rPr>
          <w:rFonts w:ascii="Arial" w:hAnsi="Arial" w:cs="Arial"/>
        </w:rPr>
        <w:t xml:space="preserve">) a todas las MEHM, el cual debe ser firmado por la </w:t>
      </w:r>
      <w:r w:rsidR="00E07735">
        <w:rPr>
          <w:rFonts w:ascii="Arial" w:hAnsi="Arial" w:cs="Arial"/>
        </w:rPr>
        <w:t>G</w:t>
      </w:r>
      <w:r w:rsidRPr="00B264FC">
        <w:rPr>
          <w:rFonts w:ascii="Arial" w:hAnsi="Arial" w:cs="Arial"/>
        </w:rPr>
        <w:t>erencia</w:t>
      </w:r>
      <w:r w:rsidR="00E07735">
        <w:rPr>
          <w:rFonts w:ascii="Arial" w:hAnsi="Arial" w:cs="Arial"/>
        </w:rPr>
        <w:t>/Administración</w:t>
      </w:r>
      <w:r w:rsidRPr="00B264FC">
        <w:rPr>
          <w:rFonts w:ascii="Arial" w:hAnsi="Arial" w:cs="Arial"/>
        </w:rPr>
        <w:t xml:space="preserve"> del </w:t>
      </w:r>
      <w:r w:rsidR="00E07735">
        <w:rPr>
          <w:rFonts w:ascii="Arial" w:hAnsi="Arial" w:cs="Arial"/>
        </w:rPr>
        <w:t>c</w:t>
      </w:r>
      <w:r w:rsidRPr="00B264FC">
        <w:rPr>
          <w:rFonts w:ascii="Arial" w:hAnsi="Arial" w:cs="Arial"/>
        </w:rPr>
        <w:t xml:space="preserve">entro de </w:t>
      </w:r>
      <w:r w:rsidR="00E07735">
        <w:rPr>
          <w:rFonts w:ascii="Arial" w:hAnsi="Arial" w:cs="Arial"/>
        </w:rPr>
        <w:t>t</w:t>
      </w:r>
      <w:r w:rsidRPr="00B264FC">
        <w:rPr>
          <w:rFonts w:ascii="Arial" w:hAnsi="Arial" w:cs="Arial"/>
        </w:rPr>
        <w:t>rabaj</w:t>
      </w:r>
      <w:r w:rsidR="00C26D87">
        <w:rPr>
          <w:rFonts w:ascii="Arial" w:hAnsi="Arial" w:cs="Arial"/>
        </w:rPr>
        <w:t xml:space="preserve">o, y que para asegurar su </w:t>
      </w:r>
      <w:r w:rsidRPr="00B264FC">
        <w:rPr>
          <w:rFonts w:ascii="Arial" w:hAnsi="Arial" w:cs="Arial"/>
        </w:rPr>
        <w:t>éxito</w:t>
      </w:r>
      <w:r w:rsidR="00C26D87">
        <w:rPr>
          <w:rFonts w:ascii="Arial" w:hAnsi="Arial" w:cs="Arial"/>
        </w:rPr>
        <w:t xml:space="preserve"> </w:t>
      </w:r>
      <w:r w:rsidRPr="00B264FC">
        <w:rPr>
          <w:rFonts w:ascii="Arial" w:hAnsi="Arial" w:cs="Arial"/>
        </w:rPr>
        <w:t>es necesario que participen en la ejecución de estas actividades</w:t>
      </w:r>
      <w:r w:rsidR="00E07735">
        <w:rPr>
          <w:rFonts w:ascii="Arial" w:hAnsi="Arial" w:cs="Arial"/>
        </w:rPr>
        <w:t xml:space="preserve">, al menos </w:t>
      </w:r>
      <w:r w:rsidRPr="00B264FC">
        <w:rPr>
          <w:rFonts w:ascii="Arial" w:hAnsi="Arial" w:cs="Arial"/>
        </w:rPr>
        <w:t>los siguientes nivele</w:t>
      </w:r>
      <w:r w:rsidR="00E07735">
        <w:rPr>
          <w:rFonts w:ascii="Arial" w:hAnsi="Arial" w:cs="Arial"/>
        </w:rPr>
        <w:t xml:space="preserve">s jerárquicos: </w:t>
      </w:r>
      <w:r w:rsidRPr="00B264FC">
        <w:rPr>
          <w:rFonts w:ascii="Arial" w:hAnsi="Arial" w:cs="Arial"/>
        </w:rPr>
        <w:t>Supervisor del Área</w:t>
      </w:r>
      <w:r w:rsidR="00E07735">
        <w:rPr>
          <w:rFonts w:ascii="Arial" w:hAnsi="Arial" w:cs="Arial"/>
        </w:rPr>
        <w:t xml:space="preserve">, </w:t>
      </w:r>
      <w:r w:rsidRPr="00B264FC">
        <w:rPr>
          <w:rFonts w:ascii="Arial" w:hAnsi="Arial" w:cs="Arial"/>
        </w:rPr>
        <w:t>Comité Paritario</w:t>
      </w:r>
      <w:r w:rsidR="00E07735">
        <w:rPr>
          <w:rFonts w:ascii="Arial" w:hAnsi="Arial" w:cs="Arial"/>
        </w:rPr>
        <w:t xml:space="preserve"> y R</w:t>
      </w:r>
      <w:r w:rsidRPr="00B264FC">
        <w:rPr>
          <w:rFonts w:ascii="Arial" w:hAnsi="Arial" w:cs="Arial"/>
        </w:rPr>
        <w:t>esponsable de Prevención</w:t>
      </w:r>
      <w:r w:rsidR="00E07735">
        <w:rPr>
          <w:rFonts w:ascii="Arial" w:hAnsi="Arial" w:cs="Arial"/>
        </w:rPr>
        <w:t xml:space="preserve"> de Riesgos.</w:t>
      </w:r>
    </w:p>
    <w:p w14:paraId="380EDD53" w14:textId="77777777" w:rsidR="00094AF6" w:rsidRDefault="00094AF6" w:rsidP="00B264FC">
      <w:pPr>
        <w:jc w:val="both"/>
        <w:rPr>
          <w:rFonts w:ascii="Arial" w:hAnsi="Arial" w:cs="Arial"/>
        </w:rPr>
      </w:pPr>
    </w:p>
    <w:p w14:paraId="76F2B71B" w14:textId="035DF394" w:rsidR="00C26D87" w:rsidRDefault="00C26D87" w:rsidP="00B264FC">
      <w:pPr>
        <w:jc w:val="both"/>
        <w:rPr>
          <w:rFonts w:ascii="Arial" w:hAnsi="Arial" w:cs="Arial"/>
        </w:rPr>
      </w:pPr>
      <w:r w:rsidRPr="00C26D87">
        <w:rPr>
          <w:rFonts w:ascii="Arial" w:hAnsi="Arial" w:cs="Arial"/>
        </w:rPr>
        <w:t xml:space="preserve">Adicionalmente, </w:t>
      </w:r>
      <w:r>
        <w:rPr>
          <w:rFonts w:ascii="Arial" w:hAnsi="Arial" w:cs="Arial"/>
        </w:rPr>
        <w:t xml:space="preserve">y </w:t>
      </w:r>
      <w:r w:rsidRPr="00C26D87">
        <w:rPr>
          <w:rFonts w:ascii="Arial" w:hAnsi="Arial" w:cs="Arial"/>
        </w:rPr>
        <w:t>como se mencionó, pa</w:t>
      </w:r>
      <w:r w:rsidR="00B264FC" w:rsidRPr="00C26D87">
        <w:rPr>
          <w:rFonts w:ascii="Arial" w:hAnsi="Arial" w:cs="Arial"/>
        </w:rPr>
        <w:t xml:space="preserve">ra la realización de las inspecciones deberá confeccionarse una </w:t>
      </w:r>
      <w:r w:rsidR="0024532A">
        <w:rPr>
          <w:rFonts w:ascii="Arial" w:hAnsi="Arial" w:cs="Arial"/>
        </w:rPr>
        <w:t>l</w:t>
      </w:r>
      <w:r w:rsidR="00B264FC" w:rsidRPr="00C26D87">
        <w:rPr>
          <w:rFonts w:ascii="Arial" w:hAnsi="Arial" w:cs="Arial"/>
        </w:rPr>
        <w:t xml:space="preserve">ista de </w:t>
      </w:r>
      <w:r w:rsidR="0024532A">
        <w:rPr>
          <w:rFonts w:ascii="Arial" w:hAnsi="Arial" w:cs="Arial"/>
        </w:rPr>
        <w:t>v</w:t>
      </w:r>
      <w:r w:rsidR="00B264FC" w:rsidRPr="00C26D87">
        <w:rPr>
          <w:rFonts w:ascii="Arial" w:hAnsi="Arial" w:cs="Arial"/>
        </w:rPr>
        <w:t xml:space="preserve">erificación </w:t>
      </w:r>
      <w:r w:rsidR="0024532A">
        <w:rPr>
          <w:rFonts w:ascii="Arial" w:hAnsi="Arial" w:cs="Arial"/>
        </w:rPr>
        <w:t>e</w:t>
      </w:r>
      <w:r w:rsidR="00E07735" w:rsidRPr="00C26D87">
        <w:rPr>
          <w:rFonts w:ascii="Arial" w:hAnsi="Arial" w:cs="Arial"/>
        </w:rPr>
        <w:t>specífica</w:t>
      </w:r>
      <w:r w:rsidRPr="00C26D87">
        <w:rPr>
          <w:rFonts w:ascii="Arial" w:hAnsi="Arial" w:cs="Arial"/>
        </w:rPr>
        <w:t xml:space="preserve">, para lo cual proporcionamos en el </w:t>
      </w:r>
      <w:r w:rsidR="00E21184" w:rsidRPr="00C26D87">
        <w:rPr>
          <w:rFonts w:ascii="Arial" w:hAnsi="Arial" w:cs="Arial"/>
        </w:rPr>
        <w:t>mismo documento</w:t>
      </w:r>
      <w:r w:rsidRPr="00C26D87">
        <w:rPr>
          <w:rFonts w:ascii="Arial" w:hAnsi="Arial" w:cs="Arial"/>
        </w:rPr>
        <w:t xml:space="preserve"> el formato propuesto que le permitirá abordar </w:t>
      </w:r>
      <w:r w:rsidR="00E21184" w:rsidRPr="00C26D87">
        <w:rPr>
          <w:rFonts w:ascii="Arial" w:hAnsi="Arial" w:cs="Arial"/>
        </w:rPr>
        <w:t>este</w:t>
      </w:r>
      <w:r w:rsidRPr="00C26D87">
        <w:rPr>
          <w:rFonts w:ascii="Arial" w:hAnsi="Arial" w:cs="Arial"/>
        </w:rPr>
        <w:t xml:space="preserve"> </w:t>
      </w:r>
      <w:r w:rsidRPr="0024532A">
        <w:rPr>
          <w:rFonts w:ascii="Arial" w:hAnsi="Arial" w:cs="Arial"/>
        </w:rPr>
        <w:t>requerimiento (Anexo 11).</w:t>
      </w:r>
    </w:p>
    <w:p w14:paraId="3EA4B90F" w14:textId="77777777" w:rsidR="00C26D87" w:rsidRDefault="00C26D87" w:rsidP="00B264FC">
      <w:pPr>
        <w:jc w:val="both"/>
        <w:rPr>
          <w:rFonts w:ascii="Arial" w:hAnsi="Arial" w:cs="Arial"/>
        </w:rPr>
      </w:pPr>
    </w:p>
    <w:p w14:paraId="080B9641" w14:textId="77777777" w:rsidR="00B264FC" w:rsidRPr="007870CE" w:rsidRDefault="00B264FC" w:rsidP="006D3132">
      <w:pPr>
        <w:pStyle w:val="Ttulo2"/>
        <w:numPr>
          <w:ilvl w:val="0"/>
          <w:numId w:val="31"/>
        </w:numPr>
        <w:rPr>
          <w:rFonts w:eastAsia="Arial MT"/>
          <w:b w:val="0"/>
          <w:bCs w:val="0"/>
          <w:i/>
          <w:iCs/>
        </w:rPr>
      </w:pPr>
      <w:bookmarkStart w:id="166" w:name="_Toc131077386"/>
      <w:bookmarkStart w:id="167" w:name="_Toc131077525"/>
      <w:bookmarkStart w:id="168" w:name="_Toc134033127"/>
      <w:r w:rsidRPr="00A5199D">
        <w:t>Equipos de Protección personal (EPP)</w:t>
      </w:r>
      <w:bookmarkEnd w:id="166"/>
      <w:bookmarkEnd w:id="167"/>
      <w:bookmarkEnd w:id="168"/>
    </w:p>
    <w:p w14:paraId="3F8FF41C" w14:textId="77777777" w:rsidR="00B264FC" w:rsidRPr="00B264FC" w:rsidRDefault="00B264FC" w:rsidP="00B264FC">
      <w:pPr>
        <w:rPr>
          <w:rFonts w:ascii="Arial" w:hAnsi="Arial" w:cs="Arial"/>
        </w:rPr>
      </w:pPr>
    </w:p>
    <w:p w14:paraId="04E98771" w14:textId="50D97B36" w:rsidR="00DB342B" w:rsidRDefault="00DB342B" w:rsidP="00B264FC">
      <w:pPr>
        <w:jc w:val="both"/>
        <w:rPr>
          <w:rFonts w:ascii="Arial" w:hAnsi="Arial" w:cs="Arial"/>
          <w:color w:val="000000" w:themeColor="text1"/>
        </w:rPr>
      </w:pPr>
      <w:r w:rsidRPr="00DB342B">
        <w:rPr>
          <w:rFonts w:ascii="Arial" w:hAnsi="Arial" w:cs="Arial"/>
          <w:color w:val="000000" w:themeColor="text1"/>
        </w:rPr>
        <w:t>Entendiendo que al aplicar medidas de control</w:t>
      </w:r>
      <w:r>
        <w:rPr>
          <w:rFonts w:ascii="Arial" w:hAnsi="Arial" w:cs="Arial"/>
          <w:color w:val="000000" w:themeColor="text1"/>
        </w:rPr>
        <w:t xml:space="preserve"> o mientras se implementan las medidas </w:t>
      </w:r>
      <w:r w:rsidR="0095482C">
        <w:rPr>
          <w:rFonts w:ascii="Arial" w:hAnsi="Arial" w:cs="Arial"/>
          <w:color w:val="000000" w:themeColor="text1"/>
        </w:rPr>
        <w:t xml:space="preserve">integradas </w:t>
      </w:r>
      <w:r>
        <w:rPr>
          <w:rFonts w:ascii="Arial" w:hAnsi="Arial" w:cs="Arial"/>
          <w:color w:val="000000" w:themeColor="text1"/>
        </w:rPr>
        <w:t>definitivas</w:t>
      </w:r>
      <w:r w:rsidRPr="00DB342B">
        <w:rPr>
          <w:rFonts w:ascii="Arial" w:hAnsi="Arial" w:cs="Arial"/>
          <w:color w:val="000000" w:themeColor="text1"/>
        </w:rPr>
        <w:t>, podría persistir un riesgo residual</w:t>
      </w:r>
      <w:r>
        <w:rPr>
          <w:rFonts w:ascii="Arial" w:hAnsi="Arial" w:cs="Arial"/>
          <w:color w:val="000000" w:themeColor="text1"/>
        </w:rPr>
        <w:t>, es necesario</w:t>
      </w:r>
      <w:r w:rsidR="00334A4F">
        <w:rPr>
          <w:rFonts w:ascii="Arial" w:hAnsi="Arial" w:cs="Arial"/>
          <w:color w:val="000000" w:themeColor="text1"/>
        </w:rPr>
        <w:t xml:space="preserve"> complementar a través de medidas individuales, en específico elementos de protección personal (</w:t>
      </w:r>
      <w:r w:rsidR="00334A4F" w:rsidRPr="00334A4F">
        <w:rPr>
          <w:rFonts w:ascii="Arial" w:hAnsi="Arial" w:cs="Arial"/>
          <w:color w:val="000000" w:themeColor="text1"/>
        </w:rPr>
        <w:t>EPP)</w:t>
      </w:r>
      <w:r w:rsidR="00334A4F">
        <w:rPr>
          <w:rFonts w:ascii="Arial" w:hAnsi="Arial" w:cs="Arial"/>
          <w:color w:val="000000" w:themeColor="text1"/>
        </w:rPr>
        <w:t xml:space="preserve">, definido como </w:t>
      </w:r>
      <w:r w:rsidR="0024532A" w:rsidRPr="0024532A">
        <w:rPr>
          <w:rFonts w:ascii="Arial" w:hAnsi="Arial" w:cs="Arial"/>
          <w:b/>
          <w:bCs/>
          <w:i/>
          <w:iCs/>
          <w:color w:val="000000" w:themeColor="text1"/>
        </w:rPr>
        <w:t>“</w:t>
      </w:r>
      <w:r w:rsidR="00334A4F" w:rsidRPr="0024532A">
        <w:rPr>
          <w:rFonts w:ascii="Arial" w:hAnsi="Arial" w:cs="Arial"/>
          <w:b/>
          <w:bCs/>
          <w:i/>
          <w:iCs/>
          <w:color w:val="000000" w:themeColor="text1"/>
        </w:rPr>
        <w:t>todo equipo, aparato o dispositivo especialmente proyectado y fabricado para proteger el cuerpo humano, en todo o en parte, de riesgos específicos de accidentes del trabajo o enfermedades profesionales</w:t>
      </w:r>
      <w:r w:rsidR="0024532A" w:rsidRPr="0024532A">
        <w:rPr>
          <w:rFonts w:ascii="Arial" w:hAnsi="Arial" w:cs="Arial"/>
          <w:b/>
          <w:bCs/>
          <w:i/>
          <w:iCs/>
          <w:color w:val="000000" w:themeColor="text1"/>
        </w:rPr>
        <w:t>”</w:t>
      </w:r>
      <w:r w:rsidR="00334A4F" w:rsidRPr="0024532A">
        <w:rPr>
          <w:rStyle w:val="Refdenotaalpie"/>
          <w:rFonts w:ascii="Arial" w:hAnsi="Arial" w:cs="Arial"/>
          <w:b/>
          <w:bCs/>
          <w:i/>
          <w:iCs/>
          <w:color w:val="000000" w:themeColor="text1"/>
        </w:rPr>
        <w:footnoteReference w:id="28"/>
      </w:r>
      <w:r w:rsidR="00334A4F" w:rsidRPr="0024532A">
        <w:rPr>
          <w:rFonts w:ascii="Arial" w:hAnsi="Arial" w:cs="Arial"/>
          <w:b/>
          <w:bCs/>
          <w:i/>
          <w:iCs/>
          <w:color w:val="000000" w:themeColor="text1"/>
        </w:rPr>
        <w:t>.</w:t>
      </w:r>
      <w:r w:rsidR="00334A4F">
        <w:rPr>
          <w:rFonts w:ascii="Arial" w:hAnsi="Arial" w:cs="Arial"/>
          <w:color w:val="000000" w:themeColor="text1"/>
        </w:rPr>
        <w:t xml:space="preserve"> Esta medida corresponde a la última </w:t>
      </w:r>
      <w:r w:rsidRPr="00DB342B">
        <w:rPr>
          <w:rFonts w:ascii="Arial" w:hAnsi="Arial" w:cs="Arial"/>
          <w:color w:val="000000" w:themeColor="text1"/>
        </w:rPr>
        <w:t>del orden jerárquico de</w:t>
      </w:r>
      <w:r w:rsidR="00334A4F">
        <w:rPr>
          <w:rFonts w:ascii="Arial" w:hAnsi="Arial" w:cs="Arial"/>
          <w:color w:val="000000" w:themeColor="text1"/>
        </w:rPr>
        <w:t>l control de riesgos, motivo por la cual debe ser utilizada como último recurso y priorizar aquellas del tipo integradas.</w:t>
      </w:r>
    </w:p>
    <w:p w14:paraId="41D55CC0" w14:textId="77777777" w:rsidR="00334A4F" w:rsidRDefault="00334A4F" w:rsidP="00B264FC">
      <w:pPr>
        <w:jc w:val="both"/>
        <w:rPr>
          <w:rFonts w:ascii="Arial" w:hAnsi="Arial" w:cs="Arial"/>
          <w:color w:val="000000" w:themeColor="text1"/>
        </w:rPr>
      </w:pPr>
    </w:p>
    <w:p w14:paraId="32F1F79C" w14:textId="3F46F417" w:rsidR="00B264FC" w:rsidRPr="00B264FC" w:rsidRDefault="00334A4F" w:rsidP="00B264FC">
      <w:pPr>
        <w:jc w:val="both"/>
        <w:rPr>
          <w:rFonts w:ascii="Arial" w:hAnsi="Arial" w:cs="Arial"/>
          <w:color w:val="000000" w:themeColor="text1"/>
        </w:rPr>
      </w:pPr>
      <w:r>
        <w:rPr>
          <w:rFonts w:ascii="Arial" w:hAnsi="Arial" w:cs="Arial"/>
          <w:color w:val="000000" w:themeColor="text1"/>
        </w:rPr>
        <w:t xml:space="preserve">Los EPP, deben ser certificados o en su </w:t>
      </w:r>
      <w:r w:rsidR="0095482C">
        <w:rPr>
          <w:rFonts w:ascii="Arial" w:hAnsi="Arial" w:cs="Arial"/>
          <w:color w:val="000000" w:themeColor="text1"/>
        </w:rPr>
        <w:t xml:space="preserve">defecto contar con </w:t>
      </w:r>
      <w:r w:rsidR="00B264FC" w:rsidRPr="00B264FC">
        <w:rPr>
          <w:rFonts w:ascii="Arial" w:hAnsi="Arial" w:cs="Arial"/>
          <w:color w:val="000000" w:themeColor="text1"/>
        </w:rPr>
        <w:t>inscripción vigente en el Registro de Fabricantes e Importadores de EPP (RFI) administrado por el Instituto de Salud Pública de Chile</w:t>
      </w:r>
      <w:r w:rsidR="00AA1B65">
        <w:rPr>
          <w:rStyle w:val="Refdenotaalpie"/>
          <w:rFonts w:ascii="Arial" w:hAnsi="Arial" w:cs="Arial"/>
          <w:color w:val="000000" w:themeColor="text1"/>
        </w:rPr>
        <w:footnoteReference w:id="29"/>
      </w:r>
      <w:r w:rsidR="00B264FC" w:rsidRPr="00B264FC">
        <w:rPr>
          <w:rFonts w:ascii="Arial" w:hAnsi="Arial" w:cs="Arial"/>
          <w:color w:val="000000" w:themeColor="text1"/>
        </w:rPr>
        <w:t>.</w:t>
      </w:r>
    </w:p>
    <w:p w14:paraId="10CE2071" w14:textId="77777777" w:rsidR="00094AF6" w:rsidRDefault="00094AF6" w:rsidP="00B264FC">
      <w:pPr>
        <w:jc w:val="both"/>
        <w:rPr>
          <w:rFonts w:ascii="Arial" w:hAnsi="Arial" w:cs="Arial"/>
          <w:color w:val="000000" w:themeColor="text1"/>
        </w:rPr>
      </w:pPr>
    </w:p>
    <w:p w14:paraId="21BD6B6F" w14:textId="3F26128D" w:rsidR="00094AF6" w:rsidRDefault="0095482C" w:rsidP="0095482C">
      <w:pPr>
        <w:jc w:val="both"/>
        <w:rPr>
          <w:rFonts w:ascii="Arial" w:hAnsi="Arial" w:cs="Arial"/>
          <w:color w:val="000000" w:themeColor="text1"/>
        </w:rPr>
      </w:pPr>
      <w:r>
        <w:rPr>
          <w:rFonts w:ascii="Arial" w:hAnsi="Arial" w:cs="Arial"/>
          <w:color w:val="000000" w:themeColor="text1"/>
        </w:rPr>
        <w:t xml:space="preserve">Para dar cumplimiento a lo anterior, se recomienda contar con un </w:t>
      </w:r>
      <w:r w:rsidR="00B264FC" w:rsidRPr="00B264FC">
        <w:rPr>
          <w:rFonts w:ascii="Arial" w:hAnsi="Arial" w:cs="Arial"/>
          <w:color w:val="000000" w:themeColor="text1"/>
        </w:rPr>
        <w:t xml:space="preserve">programa de EPP, </w:t>
      </w:r>
      <w:r>
        <w:rPr>
          <w:rFonts w:ascii="Arial" w:hAnsi="Arial" w:cs="Arial"/>
          <w:color w:val="000000" w:themeColor="text1"/>
        </w:rPr>
        <w:t xml:space="preserve">que debe considerar al menos los </w:t>
      </w:r>
      <w:r w:rsidR="00B264FC" w:rsidRPr="00B264FC">
        <w:rPr>
          <w:rFonts w:ascii="Arial" w:hAnsi="Arial" w:cs="Arial"/>
          <w:color w:val="000000" w:themeColor="text1"/>
        </w:rPr>
        <w:t>siguientes procesos</w:t>
      </w:r>
      <w:r w:rsidR="00AA1B65">
        <w:rPr>
          <w:rFonts w:ascii="Arial" w:hAnsi="Arial" w:cs="Arial"/>
          <w:color w:val="000000" w:themeColor="text1"/>
        </w:rPr>
        <w:t xml:space="preserve">: </w:t>
      </w:r>
      <w:r>
        <w:rPr>
          <w:rFonts w:ascii="Arial" w:hAnsi="Arial" w:cs="Arial"/>
          <w:color w:val="000000" w:themeColor="text1"/>
        </w:rPr>
        <w:t>e</w:t>
      </w:r>
      <w:r w:rsidR="00B264FC" w:rsidRPr="00094AF6">
        <w:rPr>
          <w:rFonts w:ascii="Arial" w:hAnsi="Arial" w:cs="Arial"/>
          <w:color w:val="000000" w:themeColor="text1"/>
        </w:rPr>
        <w:t xml:space="preserve">valuación de </w:t>
      </w:r>
      <w:r>
        <w:rPr>
          <w:rFonts w:ascii="Arial" w:hAnsi="Arial" w:cs="Arial"/>
          <w:color w:val="000000" w:themeColor="text1"/>
        </w:rPr>
        <w:t>p</w:t>
      </w:r>
      <w:r w:rsidR="00B264FC" w:rsidRPr="00094AF6">
        <w:rPr>
          <w:rFonts w:ascii="Arial" w:hAnsi="Arial" w:cs="Arial"/>
          <w:color w:val="000000" w:themeColor="text1"/>
        </w:rPr>
        <w:t>eligros</w:t>
      </w:r>
      <w:r>
        <w:rPr>
          <w:rFonts w:ascii="Arial" w:hAnsi="Arial" w:cs="Arial"/>
          <w:color w:val="000000" w:themeColor="text1"/>
        </w:rPr>
        <w:t>, s</w:t>
      </w:r>
      <w:r w:rsidR="00B264FC" w:rsidRPr="00094AF6">
        <w:rPr>
          <w:rFonts w:ascii="Arial" w:hAnsi="Arial" w:cs="Arial"/>
          <w:color w:val="000000" w:themeColor="text1"/>
        </w:rPr>
        <w:t>elección de EPP</w:t>
      </w:r>
      <w:r>
        <w:rPr>
          <w:rFonts w:ascii="Arial" w:hAnsi="Arial" w:cs="Arial"/>
          <w:color w:val="000000" w:themeColor="text1"/>
        </w:rPr>
        <w:t>, c</w:t>
      </w:r>
      <w:r w:rsidR="00B264FC" w:rsidRPr="00094AF6">
        <w:rPr>
          <w:rFonts w:ascii="Arial" w:hAnsi="Arial" w:cs="Arial"/>
          <w:color w:val="000000" w:themeColor="text1"/>
        </w:rPr>
        <w:t>ompra de EPP</w:t>
      </w:r>
      <w:r>
        <w:rPr>
          <w:rFonts w:ascii="Arial" w:hAnsi="Arial" w:cs="Arial"/>
          <w:color w:val="000000" w:themeColor="text1"/>
        </w:rPr>
        <w:t>, r</w:t>
      </w:r>
      <w:r w:rsidR="00B264FC" w:rsidRPr="00094AF6">
        <w:rPr>
          <w:rFonts w:ascii="Arial" w:hAnsi="Arial" w:cs="Arial"/>
          <w:color w:val="000000" w:themeColor="text1"/>
        </w:rPr>
        <w:t>ecepción y entrega</w:t>
      </w:r>
      <w:r>
        <w:rPr>
          <w:rFonts w:ascii="Arial" w:hAnsi="Arial" w:cs="Arial"/>
          <w:color w:val="000000" w:themeColor="text1"/>
        </w:rPr>
        <w:t>, uso correcto, m</w:t>
      </w:r>
      <w:r w:rsidR="00B264FC" w:rsidRPr="00094AF6">
        <w:rPr>
          <w:rFonts w:ascii="Arial" w:hAnsi="Arial" w:cs="Arial"/>
          <w:color w:val="000000" w:themeColor="text1"/>
        </w:rPr>
        <w:t>antenimiento</w:t>
      </w:r>
      <w:r>
        <w:rPr>
          <w:rFonts w:ascii="Arial" w:hAnsi="Arial" w:cs="Arial"/>
          <w:color w:val="000000" w:themeColor="text1"/>
        </w:rPr>
        <w:t>, su</w:t>
      </w:r>
      <w:r w:rsidR="00B264FC" w:rsidRPr="00094AF6">
        <w:rPr>
          <w:rFonts w:ascii="Arial" w:hAnsi="Arial" w:cs="Arial"/>
          <w:color w:val="000000" w:themeColor="text1"/>
        </w:rPr>
        <w:t>stitución</w:t>
      </w:r>
      <w:r>
        <w:rPr>
          <w:rFonts w:ascii="Arial" w:hAnsi="Arial" w:cs="Arial"/>
          <w:color w:val="000000" w:themeColor="text1"/>
        </w:rPr>
        <w:t xml:space="preserve"> y d</w:t>
      </w:r>
      <w:r w:rsidR="00B264FC" w:rsidRPr="00094AF6">
        <w:rPr>
          <w:rFonts w:ascii="Arial" w:hAnsi="Arial" w:cs="Arial"/>
          <w:color w:val="000000" w:themeColor="text1"/>
        </w:rPr>
        <w:t>isposición final</w:t>
      </w:r>
      <w:r w:rsidR="00AA1B65">
        <w:rPr>
          <w:rStyle w:val="Refdenotaalpie"/>
          <w:rFonts w:ascii="Arial" w:hAnsi="Arial" w:cs="Arial"/>
          <w:color w:val="000000" w:themeColor="text1"/>
        </w:rPr>
        <w:footnoteReference w:id="30"/>
      </w:r>
      <w:r w:rsidR="00B264FC" w:rsidRPr="00094AF6">
        <w:rPr>
          <w:rFonts w:ascii="Arial" w:hAnsi="Arial" w:cs="Arial"/>
          <w:color w:val="000000" w:themeColor="text1"/>
        </w:rPr>
        <w:t>.</w:t>
      </w:r>
    </w:p>
    <w:p w14:paraId="748B16EE" w14:textId="77777777" w:rsidR="00094AF6" w:rsidRDefault="00094AF6" w:rsidP="00094AF6">
      <w:pPr>
        <w:jc w:val="both"/>
        <w:rPr>
          <w:rFonts w:ascii="Arial" w:hAnsi="Arial" w:cs="Arial"/>
          <w:color w:val="000000" w:themeColor="text1"/>
        </w:rPr>
      </w:pPr>
    </w:p>
    <w:p w14:paraId="159A0E61" w14:textId="215B9707" w:rsidR="00AA1B65" w:rsidRDefault="00AA1B65" w:rsidP="00AA1B65">
      <w:pPr>
        <w:jc w:val="both"/>
        <w:rPr>
          <w:rFonts w:ascii="Arial" w:hAnsi="Arial" w:cs="Arial"/>
        </w:rPr>
      </w:pPr>
      <w:r>
        <w:rPr>
          <w:rFonts w:ascii="Arial" w:hAnsi="Arial" w:cs="Arial"/>
        </w:rPr>
        <w:t xml:space="preserve">Se recomienda revisar </w:t>
      </w:r>
      <w:r w:rsidRPr="00B264FC">
        <w:rPr>
          <w:rFonts w:ascii="Arial" w:hAnsi="Arial" w:cs="Arial"/>
        </w:rPr>
        <w:t xml:space="preserve">el </w:t>
      </w:r>
      <w:r w:rsidRPr="00A91CA6">
        <w:rPr>
          <w:rFonts w:ascii="Arial" w:hAnsi="Arial" w:cs="Arial"/>
        </w:rPr>
        <w:t>Anexo 1</w:t>
      </w:r>
      <w:r w:rsidR="00A91CA6">
        <w:rPr>
          <w:rFonts w:ascii="Arial" w:hAnsi="Arial" w:cs="Arial"/>
        </w:rPr>
        <w:t>2</w:t>
      </w:r>
      <w:r w:rsidRPr="00A91CA6">
        <w:rPr>
          <w:rFonts w:ascii="Arial" w:hAnsi="Arial" w:cs="Arial"/>
        </w:rPr>
        <w:t xml:space="preserve"> </w:t>
      </w:r>
      <w:r w:rsidRPr="00B264FC">
        <w:rPr>
          <w:rFonts w:ascii="Arial" w:hAnsi="Arial" w:cs="Arial"/>
        </w:rPr>
        <w:t>del presente documento.</w:t>
      </w:r>
    </w:p>
    <w:p w14:paraId="74BCA049" w14:textId="77777777" w:rsidR="00A91CA6" w:rsidRDefault="00A91CA6" w:rsidP="00094AF6">
      <w:pPr>
        <w:jc w:val="both"/>
        <w:rPr>
          <w:rFonts w:ascii="Arial" w:hAnsi="Arial" w:cs="Arial"/>
          <w:color w:val="000000" w:themeColor="text1"/>
        </w:rPr>
      </w:pPr>
    </w:p>
    <w:p w14:paraId="33633618" w14:textId="1D4824A8" w:rsidR="00B264FC" w:rsidRPr="00B264FC" w:rsidRDefault="00B264FC" w:rsidP="006D3132">
      <w:pPr>
        <w:pStyle w:val="Ttulo1"/>
        <w:numPr>
          <w:ilvl w:val="1"/>
          <w:numId w:val="22"/>
        </w:numPr>
        <w:rPr>
          <w:sz w:val="22"/>
          <w:szCs w:val="22"/>
        </w:rPr>
      </w:pPr>
      <w:bookmarkStart w:id="169" w:name="_Toc131075462"/>
      <w:bookmarkStart w:id="170" w:name="_Toc131077387"/>
      <w:bookmarkStart w:id="171" w:name="_Toc131077526"/>
      <w:bookmarkStart w:id="172" w:name="_Toc134033128"/>
      <w:r w:rsidRPr="00B264FC">
        <w:rPr>
          <w:sz w:val="22"/>
          <w:szCs w:val="22"/>
        </w:rPr>
        <w:t>Seguimiento y Medición (indicadores)</w:t>
      </w:r>
      <w:bookmarkEnd w:id="169"/>
      <w:bookmarkEnd w:id="170"/>
      <w:bookmarkEnd w:id="171"/>
      <w:bookmarkEnd w:id="172"/>
    </w:p>
    <w:p w14:paraId="5B4B03D4" w14:textId="77777777" w:rsidR="00AA1B65" w:rsidRDefault="00AA1B65" w:rsidP="00B264FC">
      <w:pPr>
        <w:jc w:val="both"/>
        <w:rPr>
          <w:rFonts w:ascii="Arial" w:hAnsi="Arial" w:cs="Arial"/>
          <w:color w:val="000000" w:themeColor="text1"/>
        </w:rPr>
      </w:pPr>
    </w:p>
    <w:p w14:paraId="438E86D4" w14:textId="2ADB2169" w:rsidR="00B264FC" w:rsidRDefault="00AA1B65" w:rsidP="00B264FC">
      <w:pPr>
        <w:jc w:val="both"/>
        <w:rPr>
          <w:rFonts w:ascii="Arial" w:hAnsi="Arial" w:cs="Arial"/>
          <w:color w:val="000000" w:themeColor="text1"/>
        </w:rPr>
      </w:pPr>
      <w:r>
        <w:rPr>
          <w:rFonts w:ascii="Arial" w:hAnsi="Arial" w:cs="Arial"/>
          <w:color w:val="000000" w:themeColor="text1"/>
        </w:rPr>
        <w:t>El centro de trabajo debe efectuar el control y seguimiento de la implementación del programa, que le permita medir los resultados alcanzados en el período</w:t>
      </w:r>
      <w:r w:rsidR="000E3E65">
        <w:rPr>
          <w:rFonts w:ascii="Arial" w:hAnsi="Arial" w:cs="Arial"/>
          <w:color w:val="000000" w:themeColor="text1"/>
        </w:rPr>
        <w:t xml:space="preserve"> y así realizar los ajustes necesarios que se requieran, en específico a la e</w:t>
      </w:r>
      <w:r w:rsidR="00B264FC" w:rsidRPr="00B264FC">
        <w:rPr>
          <w:rFonts w:ascii="Arial" w:hAnsi="Arial" w:cs="Arial"/>
          <w:color w:val="000000" w:themeColor="text1"/>
        </w:rPr>
        <w:t>ficacia de las medidas implementadas.</w:t>
      </w:r>
    </w:p>
    <w:p w14:paraId="3B8ED4BE" w14:textId="77777777" w:rsidR="00755BE2" w:rsidRDefault="00755BE2" w:rsidP="00B264FC">
      <w:pPr>
        <w:jc w:val="both"/>
        <w:rPr>
          <w:rFonts w:ascii="Arial" w:hAnsi="Arial" w:cs="Arial"/>
          <w:color w:val="000000" w:themeColor="text1"/>
        </w:rPr>
      </w:pPr>
    </w:p>
    <w:p w14:paraId="1F9E606F" w14:textId="621B051F" w:rsidR="00AF14F5" w:rsidRDefault="00755BE2" w:rsidP="00755BE2">
      <w:pPr>
        <w:jc w:val="both"/>
        <w:rPr>
          <w:rFonts w:ascii="Arial" w:hAnsi="Arial" w:cs="Arial"/>
          <w:color w:val="000000" w:themeColor="text1"/>
        </w:rPr>
      </w:pPr>
      <w:r>
        <w:rPr>
          <w:rFonts w:ascii="Arial" w:hAnsi="Arial" w:cs="Arial"/>
          <w:color w:val="000000" w:themeColor="text1"/>
        </w:rPr>
        <w:lastRenderedPageBreak/>
        <w:t>Para dar cumplimiento a lo anterior, se sugiere establecer indicadores de gestión</w:t>
      </w:r>
      <w:r w:rsidR="00AF14F5">
        <w:rPr>
          <w:rStyle w:val="Refdenotaalpie"/>
          <w:rFonts w:ascii="Arial" w:hAnsi="Arial" w:cs="Arial"/>
          <w:color w:val="000000" w:themeColor="text1"/>
        </w:rPr>
        <w:footnoteReference w:id="31"/>
      </w:r>
      <w:r>
        <w:rPr>
          <w:rFonts w:ascii="Arial" w:hAnsi="Arial" w:cs="Arial"/>
          <w:color w:val="000000" w:themeColor="text1"/>
        </w:rPr>
        <w:t xml:space="preserve">, </w:t>
      </w:r>
      <w:r w:rsidR="00A91CA6">
        <w:rPr>
          <w:rFonts w:ascii="Arial" w:hAnsi="Arial" w:cs="Arial"/>
          <w:color w:val="000000" w:themeColor="text1"/>
        </w:rPr>
        <w:t xml:space="preserve">estableciendo </w:t>
      </w:r>
      <w:r>
        <w:rPr>
          <w:rFonts w:ascii="Arial" w:hAnsi="Arial" w:cs="Arial"/>
          <w:color w:val="000000" w:themeColor="text1"/>
        </w:rPr>
        <w:t xml:space="preserve">como parámetros de referencia: el </w:t>
      </w:r>
      <w:r w:rsidR="00B264FC" w:rsidRPr="00B264FC">
        <w:rPr>
          <w:rFonts w:ascii="Arial" w:hAnsi="Arial" w:cs="Arial"/>
          <w:color w:val="000000" w:themeColor="text1"/>
        </w:rPr>
        <w:t>tamaño del centro</w:t>
      </w:r>
      <w:r>
        <w:rPr>
          <w:rFonts w:ascii="Arial" w:hAnsi="Arial" w:cs="Arial"/>
          <w:color w:val="000000" w:themeColor="text1"/>
        </w:rPr>
        <w:t>,</w:t>
      </w:r>
      <w:r w:rsidR="00AF14F5">
        <w:rPr>
          <w:rFonts w:ascii="Arial" w:hAnsi="Arial" w:cs="Arial"/>
          <w:color w:val="000000" w:themeColor="text1"/>
        </w:rPr>
        <w:t xml:space="preserve"> procesos productivos y </w:t>
      </w:r>
      <w:r w:rsidR="00B264FC" w:rsidRPr="00B264FC">
        <w:rPr>
          <w:rFonts w:ascii="Arial" w:hAnsi="Arial" w:cs="Arial"/>
          <w:color w:val="000000" w:themeColor="text1"/>
        </w:rPr>
        <w:t>actividades</w:t>
      </w:r>
      <w:r w:rsidR="00AF14F5">
        <w:rPr>
          <w:rFonts w:ascii="Arial" w:hAnsi="Arial" w:cs="Arial"/>
          <w:color w:val="000000" w:themeColor="text1"/>
        </w:rPr>
        <w:t xml:space="preserve"> que se ejecutan (operación, mantención y limpieza de MEHM), considerar accidentes e incidentes de alto potencial ocurridos en el período de medición, además de considerar la gestión de los responsables de la ejecución del plan descritos en el apartado </w:t>
      </w:r>
      <w:r w:rsidR="00AF14F5" w:rsidRPr="00A91CA6">
        <w:rPr>
          <w:rFonts w:ascii="Arial" w:hAnsi="Arial" w:cs="Arial"/>
          <w:color w:val="000000" w:themeColor="text1"/>
        </w:rPr>
        <w:t>5.2</w:t>
      </w:r>
      <w:r w:rsidR="00AF14F5">
        <w:rPr>
          <w:rFonts w:ascii="Arial" w:hAnsi="Arial" w:cs="Arial"/>
          <w:color w:val="000000" w:themeColor="text1"/>
        </w:rPr>
        <w:t xml:space="preserve"> de esta guía.</w:t>
      </w:r>
    </w:p>
    <w:p w14:paraId="5A087631" w14:textId="77777777" w:rsidR="00AA1B65" w:rsidRDefault="00AA1B65" w:rsidP="00AA1B65">
      <w:pPr>
        <w:jc w:val="both"/>
        <w:rPr>
          <w:rFonts w:ascii="Arial" w:hAnsi="Arial" w:cs="Arial"/>
        </w:rPr>
      </w:pPr>
    </w:p>
    <w:p w14:paraId="68DD456C" w14:textId="59B9B25B" w:rsidR="00AF14F5" w:rsidRDefault="00AF14F5" w:rsidP="00AA1B65">
      <w:pPr>
        <w:jc w:val="both"/>
        <w:rPr>
          <w:rFonts w:ascii="Arial" w:hAnsi="Arial" w:cs="Arial"/>
        </w:rPr>
      </w:pPr>
      <w:r>
        <w:rPr>
          <w:rFonts w:ascii="Arial" w:hAnsi="Arial" w:cs="Arial"/>
        </w:rPr>
        <w:t>Se recomienda, establecer períodos de revisión y seguimiento, acorde a las características esbozadas en el párrafo anterior.</w:t>
      </w:r>
      <w:r>
        <w:rPr>
          <w:rStyle w:val="Refdenotaalpie"/>
          <w:rFonts w:ascii="Arial" w:hAnsi="Arial" w:cs="Arial"/>
        </w:rPr>
        <w:footnoteReference w:id="32"/>
      </w:r>
    </w:p>
    <w:p w14:paraId="757AC493" w14:textId="77777777" w:rsidR="00AF14F5" w:rsidRDefault="00AF14F5" w:rsidP="00AA1B65">
      <w:pPr>
        <w:jc w:val="both"/>
        <w:rPr>
          <w:rFonts w:ascii="Arial" w:hAnsi="Arial" w:cs="Arial"/>
        </w:rPr>
      </w:pPr>
    </w:p>
    <w:p w14:paraId="11AB2094" w14:textId="71AD651E" w:rsidR="00AA1B65" w:rsidRDefault="00AA1B65" w:rsidP="00AA1B65">
      <w:pPr>
        <w:jc w:val="both"/>
        <w:rPr>
          <w:rFonts w:ascii="Arial" w:hAnsi="Arial" w:cs="Arial"/>
        </w:rPr>
      </w:pPr>
      <w:r>
        <w:rPr>
          <w:rFonts w:ascii="Arial" w:hAnsi="Arial" w:cs="Arial"/>
        </w:rPr>
        <w:t xml:space="preserve">Se recomienda revisar </w:t>
      </w:r>
      <w:r w:rsidR="00AF14F5">
        <w:rPr>
          <w:rFonts w:ascii="Arial" w:hAnsi="Arial" w:cs="Arial"/>
        </w:rPr>
        <w:t xml:space="preserve">los </w:t>
      </w:r>
      <w:r w:rsidR="00784503" w:rsidRPr="00E10283">
        <w:rPr>
          <w:rFonts w:ascii="Arial" w:hAnsi="Arial" w:cs="Arial"/>
        </w:rPr>
        <w:t>An</w:t>
      </w:r>
      <w:r w:rsidRPr="00E10283">
        <w:rPr>
          <w:rFonts w:ascii="Arial" w:hAnsi="Arial" w:cs="Arial"/>
        </w:rPr>
        <w:t>exos 1</w:t>
      </w:r>
      <w:r w:rsidR="00E10283" w:rsidRPr="00E10283">
        <w:rPr>
          <w:rFonts w:ascii="Arial" w:hAnsi="Arial" w:cs="Arial"/>
        </w:rPr>
        <w:t>3</w:t>
      </w:r>
      <w:r w:rsidR="00762710" w:rsidRPr="00E10283">
        <w:rPr>
          <w:rFonts w:ascii="Arial" w:hAnsi="Arial" w:cs="Arial"/>
        </w:rPr>
        <w:t>, 1</w:t>
      </w:r>
      <w:r w:rsidR="00E10283" w:rsidRPr="00E10283">
        <w:rPr>
          <w:rFonts w:ascii="Arial" w:hAnsi="Arial" w:cs="Arial"/>
        </w:rPr>
        <w:t>4</w:t>
      </w:r>
      <w:r w:rsidR="00762710" w:rsidRPr="00E10283">
        <w:rPr>
          <w:rFonts w:ascii="Arial" w:hAnsi="Arial" w:cs="Arial"/>
        </w:rPr>
        <w:t xml:space="preserve"> y 16</w:t>
      </w:r>
      <w:r>
        <w:rPr>
          <w:rFonts w:ascii="Arial" w:hAnsi="Arial" w:cs="Arial"/>
        </w:rPr>
        <w:t xml:space="preserve"> </w:t>
      </w:r>
      <w:r w:rsidRPr="00B264FC">
        <w:rPr>
          <w:rFonts w:ascii="Arial" w:hAnsi="Arial" w:cs="Arial"/>
        </w:rPr>
        <w:t>del presente documento.</w:t>
      </w:r>
    </w:p>
    <w:p w14:paraId="0C940A6D" w14:textId="77777777" w:rsidR="0015213E" w:rsidRDefault="0015213E" w:rsidP="00AA1B65">
      <w:pPr>
        <w:jc w:val="both"/>
        <w:rPr>
          <w:rFonts w:ascii="Arial" w:hAnsi="Arial" w:cs="Arial"/>
        </w:rPr>
      </w:pPr>
    </w:p>
    <w:p w14:paraId="20272BF4" w14:textId="77777777" w:rsidR="00132538" w:rsidRDefault="00132538" w:rsidP="00B264FC">
      <w:pPr>
        <w:jc w:val="both"/>
        <w:rPr>
          <w:rFonts w:ascii="Arial" w:hAnsi="Arial" w:cs="Arial"/>
          <w:lang w:val="es-MX"/>
        </w:rPr>
      </w:pPr>
    </w:p>
    <w:p w14:paraId="23627990" w14:textId="010A5F58" w:rsidR="00132538" w:rsidRPr="00784503" w:rsidRDefault="00784503" w:rsidP="006D3132">
      <w:pPr>
        <w:pStyle w:val="Ttulo1"/>
        <w:numPr>
          <w:ilvl w:val="1"/>
          <w:numId w:val="22"/>
        </w:numPr>
        <w:rPr>
          <w:sz w:val="22"/>
          <w:szCs w:val="22"/>
        </w:rPr>
      </w:pPr>
      <w:bookmarkStart w:id="173" w:name="_Toc134033129"/>
      <w:r w:rsidRPr="00784503">
        <w:rPr>
          <w:sz w:val="22"/>
          <w:szCs w:val="22"/>
        </w:rPr>
        <w:t>Consideraciones para la Región Metropolitana</w:t>
      </w:r>
      <w:bookmarkEnd w:id="173"/>
    </w:p>
    <w:p w14:paraId="1C1C342D" w14:textId="77777777" w:rsidR="00784503" w:rsidRDefault="00784503" w:rsidP="00784503">
      <w:pPr>
        <w:jc w:val="both"/>
        <w:rPr>
          <w:rFonts w:ascii="Arial" w:hAnsi="Arial" w:cs="Arial"/>
          <w:lang w:val="es-MX"/>
        </w:rPr>
      </w:pPr>
    </w:p>
    <w:p w14:paraId="22B12744" w14:textId="10CF83BA" w:rsidR="00784503" w:rsidRPr="00784503" w:rsidRDefault="00784503" w:rsidP="00784503">
      <w:pPr>
        <w:jc w:val="both"/>
        <w:rPr>
          <w:rFonts w:ascii="Arial" w:hAnsi="Arial" w:cs="Arial"/>
          <w:lang w:val="es-MX"/>
        </w:rPr>
      </w:pPr>
      <w:r>
        <w:rPr>
          <w:rFonts w:ascii="Arial" w:hAnsi="Arial" w:cs="Arial"/>
          <w:lang w:val="es-MX"/>
        </w:rPr>
        <w:t>A través de la Mesa Tripartita de Accidentes Laborales, donde participan los Organismos Administradores de la Ley 16.744, en conjunto a la autoridad (Seremi de Salud e Inspección del Trabajo), es necesario iniciar el proceso de implementación, a través de una Carta de Compromiso unificada (</w:t>
      </w:r>
      <w:r w:rsidRPr="00E10283">
        <w:rPr>
          <w:rFonts w:ascii="Arial" w:hAnsi="Arial" w:cs="Arial"/>
        </w:rPr>
        <w:t xml:space="preserve">Anexo </w:t>
      </w:r>
      <w:r w:rsidR="00762710" w:rsidRPr="00E10283">
        <w:rPr>
          <w:rFonts w:ascii="Arial" w:hAnsi="Arial" w:cs="Arial"/>
        </w:rPr>
        <w:t>17</w:t>
      </w:r>
      <w:r>
        <w:rPr>
          <w:rFonts w:ascii="Arial" w:hAnsi="Arial" w:cs="Arial"/>
        </w:rPr>
        <w:t>)</w:t>
      </w:r>
      <w:r>
        <w:rPr>
          <w:rFonts w:ascii="Arial" w:hAnsi="Arial" w:cs="Arial"/>
          <w:lang w:val="es-MX"/>
        </w:rPr>
        <w:t>, establecer responsables y plazos de cada una de las etapas, a través de una Carta Gantt (</w:t>
      </w:r>
      <w:r w:rsidRPr="00E10283">
        <w:rPr>
          <w:rFonts w:ascii="Arial" w:hAnsi="Arial" w:cs="Arial"/>
        </w:rPr>
        <w:t>Anexo</w:t>
      </w:r>
      <w:r w:rsidR="00762710" w:rsidRPr="00E10283">
        <w:rPr>
          <w:rFonts w:ascii="Arial" w:hAnsi="Arial" w:cs="Arial"/>
        </w:rPr>
        <w:t xml:space="preserve"> </w:t>
      </w:r>
      <w:r w:rsidR="00E10283" w:rsidRPr="00E10283">
        <w:rPr>
          <w:rFonts w:ascii="Arial" w:hAnsi="Arial" w:cs="Arial"/>
        </w:rPr>
        <w:t>15</w:t>
      </w:r>
      <w:r>
        <w:rPr>
          <w:rFonts w:ascii="Arial" w:hAnsi="Arial" w:cs="Arial"/>
        </w:rPr>
        <w:t>)</w:t>
      </w:r>
      <w:r>
        <w:rPr>
          <w:rFonts w:ascii="Arial" w:hAnsi="Arial" w:cs="Arial"/>
          <w:lang w:val="es-MX"/>
        </w:rPr>
        <w:t xml:space="preserve"> y reportar los avances/seguimientos cada 3 meses, también a través de un formato único</w:t>
      </w:r>
      <w:r w:rsidR="00762710">
        <w:rPr>
          <w:rFonts w:ascii="Arial" w:hAnsi="Arial" w:cs="Arial"/>
          <w:lang w:val="es-MX"/>
        </w:rPr>
        <w:t xml:space="preserve"> (</w:t>
      </w:r>
      <w:r w:rsidR="00762710" w:rsidRPr="00E10283">
        <w:rPr>
          <w:rFonts w:ascii="Arial" w:hAnsi="Arial" w:cs="Arial"/>
        </w:rPr>
        <w:t>Anexo 18</w:t>
      </w:r>
      <w:r w:rsidR="00762710">
        <w:rPr>
          <w:rFonts w:ascii="Arial" w:hAnsi="Arial" w:cs="Arial"/>
        </w:rPr>
        <w:t>)</w:t>
      </w:r>
      <w:r>
        <w:rPr>
          <w:rFonts w:ascii="Arial" w:hAnsi="Arial" w:cs="Arial"/>
          <w:lang w:val="es-MX"/>
        </w:rPr>
        <w:t>.</w:t>
      </w:r>
    </w:p>
    <w:p w14:paraId="4AFA18C3" w14:textId="77777777" w:rsidR="00132538" w:rsidRDefault="00132538" w:rsidP="00B264FC">
      <w:pPr>
        <w:jc w:val="both"/>
        <w:rPr>
          <w:rFonts w:ascii="Arial" w:hAnsi="Arial" w:cs="Arial"/>
          <w:lang w:val="es-MX"/>
        </w:rPr>
      </w:pPr>
    </w:p>
    <w:p w14:paraId="319801B3" w14:textId="77777777" w:rsidR="00132538" w:rsidRDefault="00132538" w:rsidP="00B264FC">
      <w:pPr>
        <w:jc w:val="both"/>
        <w:rPr>
          <w:rFonts w:ascii="Arial" w:hAnsi="Arial" w:cs="Arial"/>
          <w:lang w:val="es-MX"/>
        </w:rPr>
      </w:pPr>
    </w:p>
    <w:p w14:paraId="672BD334" w14:textId="77777777" w:rsidR="00132538" w:rsidRDefault="00132538" w:rsidP="00B264FC">
      <w:pPr>
        <w:jc w:val="both"/>
        <w:rPr>
          <w:rFonts w:ascii="Arial" w:hAnsi="Arial" w:cs="Arial"/>
          <w:lang w:val="es-MX"/>
        </w:rPr>
      </w:pPr>
    </w:p>
    <w:p w14:paraId="070A1250" w14:textId="77777777" w:rsidR="00132538" w:rsidRDefault="00132538" w:rsidP="00B264FC">
      <w:pPr>
        <w:jc w:val="both"/>
        <w:rPr>
          <w:rFonts w:ascii="Arial" w:hAnsi="Arial" w:cs="Arial"/>
          <w:lang w:val="es-MX"/>
        </w:rPr>
      </w:pPr>
    </w:p>
    <w:p w14:paraId="56C89B35" w14:textId="77777777" w:rsidR="00132538" w:rsidRDefault="00132538" w:rsidP="00B264FC">
      <w:pPr>
        <w:jc w:val="both"/>
        <w:rPr>
          <w:rFonts w:ascii="Arial" w:hAnsi="Arial" w:cs="Arial"/>
          <w:lang w:val="es-MX"/>
        </w:rPr>
      </w:pPr>
    </w:p>
    <w:p w14:paraId="39D477BB" w14:textId="77777777" w:rsidR="00132538" w:rsidRDefault="00132538" w:rsidP="00B264FC">
      <w:pPr>
        <w:jc w:val="both"/>
        <w:rPr>
          <w:rFonts w:ascii="Arial" w:hAnsi="Arial" w:cs="Arial"/>
          <w:lang w:val="es-MX"/>
        </w:rPr>
      </w:pPr>
    </w:p>
    <w:p w14:paraId="41E37A5D" w14:textId="77777777" w:rsidR="00784503" w:rsidRDefault="00784503" w:rsidP="00B264FC">
      <w:pPr>
        <w:jc w:val="both"/>
        <w:rPr>
          <w:rFonts w:ascii="Arial" w:hAnsi="Arial" w:cs="Arial"/>
          <w:lang w:val="es-MX"/>
        </w:rPr>
      </w:pPr>
    </w:p>
    <w:p w14:paraId="1E79F0C9" w14:textId="77777777" w:rsidR="00784503" w:rsidRDefault="00784503" w:rsidP="00B264FC">
      <w:pPr>
        <w:jc w:val="both"/>
        <w:rPr>
          <w:rFonts w:ascii="Arial" w:hAnsi="Arial" w:cs="Arial"/>
          <w:lang w:val="es-MX"/>
        </w:rPr>
      </w:pPr>
    </w:p>
    <w:p w14:paraId="5C689A09" w14:textId="77777777" w:rsidR="00784503" w:rsidRDefault="00784503" w:rsidP="00B264FC">
      <w:pPr>
        <w:jc w:val="both"/>
        <w:rPr>
          <w:rFonts w:ascii="Arial" w:hAnsi="Arial" w:cs="Arial"/>
          <w:lang w:val="es-MX"/>
        </w:rPr>
      </w:pPr>
    </w:p>
    <w:p w14:paraId="66EF08FB" w14:textId="77777777" w:rsidR="00784503" w:rsidRDefault="00784503" w:rsidP="00B264FC">
      <w:pPr>
        <w:jc w:val="both"/>
        <w:rPr>
          <w:rFonts w:ascii="Arial" w:hAnsi="Arial" w:cs="Arial"/>
          <w:lang w:val="es-MX"/>
        </w:rPr>
      </w:pPr>
    </w:p>
    <w:p w14:paraId="4FF2150F" w14:textId="77777777" w:rsidR="00784503" w:rsidRDefault="00784503" w:rsidP="00B264FC">
      <w:pPr>
        <w:jc w:val="both"/>
        <w:rPr>
          <w:rFonts w:ascii="Arial" w:hAnsi="Arial" w:cs="Arial"/>
          <w:lang w:val="es-MX"/>
        </w:rPr>
      </w:pPr>
    </w:p>
    <w:p w14:paraId="0117FB2E" w14:textId="77777777" w:rsidR="00784503" w:rsidRDefault="00784503" w:rsidP="00B264FC">
      <w:pPr>
        <w:jc w:val="both"/>
        <w:rPr>
          <w:rFonts w:ascii="Arial" w:hAnsi="Arial" w:cs="Arial"/>
          <w:lang w:val="es-MX"/>
        </w:rPr>
      </w:pPr>
    </w:p>
    <w:p w14:paraId="55AB5529" w14:textId="77777777" w:rsidR="00784503" w:rsidRDefault="00784503" w:rsidP="00B264FC">
      <w:pPr>
        <w:jc w:val="both"/>
        <w:rPr>
          <w:rFonts w:ascii="Arial" w:hAnsi="Arial" w:cs="Arial"/>
          <w:lang w:val="es-MX"/>
        </w:rPr>
      </w:pPr>
    </w:p>
    <w:p w14:paraId="23B88F39" w14:textId="77777777" w:rsidR="00E10283" w:rsidRDefault="00E10283" w:rsidP="00B264FC">
      <w:pPr>
        <w:jc w:val="both"/>
        <w:rPr>
          <w:rFonts w:ascii="Arial" w:hAnsi="Arial" w:cs="Arial"/>
          <w:lang w:val="es-MX"/>
        </w:rPr>
      </w:pPr>
    </w:p>
    <w:p w14:paraId="179D2832" w14:textId="77777777" w:rsidR="00E10283" w:rsidRDefault="00E10283" w:rsidP="00B264FC">
      <w:pPr>
        <w:jc w:val="both"/>
        <w:rPr>
          <w:rFonts w:ascii="Arial" w:hAnsi="Arial" w:cs="Arial"/>
          <w:lang w:val="es-MX"/>
        </w:rPr>
      </w:pPr>
    </w:p>
    <w:p w14:paraId="5DB86BB1" w14:textId="77777777" w:rsidR="00E10283" w:rsidRDefault="00E10283" w:rsidP="00B264FC">
      <w:pPr>
        <w:jc w:val="both"/>
        <w:rPr>
          <w:rFonts w:ascii="Arial" w:hAnsi="Arial" w:cs="Arial"/>
          <w:lang w:val="es-MX"/>
        </w:rPr>
      </w:pPr>
    </w:p>
    <w:p w14:paraId="643CDBCD" w14:textId="77777777" w:rsidR="00E10283" w:rsidRDefault="00E10283" w:rsidP="00B264FC">
      <w:pPr>
        <w:jc w:val="both"/>
        <w:rPr>
          <w:rFonts w:ascii="Arial" w:hAnsi="Arial" w:cs="Arial"/>
          <w:lang w:val="es-MX"/>
        </w:rPr>
      </w:pPr>
    </w:p>
    <w:p w14:paraId="7A125495" w14:textId="77777777" w:rsidR="00E10283" w:rsidRDefault="00E10283" w:rsidP="00B264FC">
      <w:pPr>
        <w:jc w:val="both"/>
        <w:rPr>
          <w:rFonts w:ascii="Arial" w:hAnsi="Arial" w:cs="Arial"/>
          <w:lang w:val="es-MX"/>
        </w:rPr>
      </w:pPr>
    </w:p>
    <w:p w14:paraId="406D7675" w14:textId="77777777" w:rsidR="00E10283" w:rsidRDefault="00E10283" w:rsidP="00B264FC">
      <w:pPr>
        <w:jc w:val="both"/>
        <w:rPr>
          <w:rFonts w:ascii="Arial" w:hAnsi="Arial" w:cs="Arial"/>
          <w:lang w:val="es-MX"/>
        </w:rPr>
      </w:pPr>
    </w:p>
    <w:p w14:paraId="68E75451" w14:textId="77777777" w:rsidR="00E10283" w:rsidRDefault="00E10283" w:rsidP="00B264FC">
      <w:pPr>
        <w:jc w:val="both"/>
        <w:rPr>
          <w:rFonts w:ascii="Arial" w:hAnsi="Arial" w:cs="Arial"/>
          <w:lang w:val="es-MX"/>
        </w:rPr>
      </w:pPr>
    </w:p>
    <w:p w14:paraId="00AD8235" w14:textId="77777777" w:rsidR="00E10283" w:rsidRDefault="00E10283" w:rsidP="00B264FC">
      <w:pPr>
        <w:jc w:val="both"/>
        <w:rPr>
          <w:rFonts w:ascii="Arial" w:hAnsi="Arial" w:cs="Arial"/>
          <w:lang w:val="es-MX"/>
        </w:rPr>
      </w:pPr>
    </w:p>
    <w:p w14:paraId="223B11D7" w14:textId="77777777" w:rsidR="00E10283" w:rsidRDefault="00E10283" w:rsidP="00B264FC">
      <w:pPr>
        <w:jc w:val="both"/>
        <w:rPr>
          <w:rFonts w:ascii="Arial" w:hAnsi="Arial" w:cs="Arial"/>
          <w:lang w:val="es-MX"/>
        </w:rPr>
      </w:pPr>
    </w:p>
    <w:p w14:paraId="53366BDA" w14:textId="77777777" w:rsidR="00E10283" w:rsidRDefault="00E10283" w:rsidP="00B264FC">
      <w:pPr>
        <w:jc w:val="both"/>
        <w:rPr>
          <w:rFonts w:ascii="Arial" w:hAnsi="Arial" w:cs="Arial"/>
          <w:lang w:val="es-MX"/>
        </w:rPr>
      </w:pPr>
    </w:p>
    <w:p w14:paraId="0D9C94E3" w14:textId="77777777" w:rsidR="00136FAF" w:rsidRDefault="00136FAF" w:rsidP="00B264FC">
      <w:pPr>
        <w:jc w:val="both"/>
        <w:rPr>
          <w:rFonts w:ascii="Arial" w:hAnsi="Arial" w:cs="Arial"/>
          <w:lang w:val="es-MX"/>
        </w:rPr>
      </w:pPr>
    </w:p>
    <w:p w14:paraId="15BACBAD" w14:textId="77777777" w:rsidR="00E10283" w:rsidRDefault="00E10283" w:rsidP="00B264FC">
      <w:pPr>
        <w:jc w:val="both"/>
        <w:rPr>
          <w:rFonts w:ascii="Arial" w:hAnsi="Arial" w:cs="Arial"/>
          <w:lang w:val="es-MX"/>
        </w:rPr>
      </w:pPr>
    </w:p>
    <w:p w14:paraId="204FE5FE" w14:textId="77777777" w:rsidR="00E10283" w:rsidRDefault="00E10283" w:rsidP="00B264FC">
      <w:pPr>
        <w:jc w:val="both"/>
        <w:rPr>
          <w:rFonts w:ascii="Arial" w:hAnsi="Arial" w:cs="Arial"/>
          <w:lang w:val="es-MX"/>
        </w:rPr>
      </w:pPr>
    </w:p>
    <w:p w14:paraId="7A3CC9CF" w14:textId="77777777" w:rsidR="0015213E" w:rsidRDefault="0015213E" w:rsidP="00B264FC">
      <w:pPr>
        <w:jc w:val="both"/>
        <w:rPr>
          <w:rFonts w:ascii="Arial" w:hAnsi="Arial" w:cs="Arial"/>
          <w:lang w:val="es-MX"/>
        </w:rPr>
      </w:pPr>
    </w:p>
    <w:p w14:paraId="3B161E66" w14:textId="77777777" w:rsidR="00E10283" w:rsidRDefault="00E10283" w:rsidP="00B264FC">
      <w:pPr>
        <w:jc w:val="both"/>
        <w:rPr>
          <w:rFonts w:ascii="Arial" w:hAnsi="Arial" w:cs="Arial"/>
          <w:lang w:val="es-MX"/>
        </w:rPr>
      </w:pPr>
    </w:p>
    <w:p w14:paraId="78A2834A" w14:textId="1D750772" w:rsidR="000F6638" w:rsidRPr="00B264FC" w:rsidRDefault="000F6638" w:rsidP="000F6638">
      <w:pPr>
        <w:pStyle w:val="Ttulo1"/>
        <w:tabs>
          <w:tab w:val="left" w:pos="567"/>
        </w:tabs>
        <w:ind w:left="0"/>
        <w:jc w:val="both"/>
        <w:rPr>
          <w:sz w:val="22"/>
          <w:szCs w:val="22"/>
        </w:rPr>
      </w:pPr>
      <w:bookmarkStart w:id="174" w:name="_Toc134033130"/>
      <w:r>
        <w:rPr>
          <w:sz w:val="22"/>
          <w:szCs w:val="22"/>
        </w:rPr>
        <w:lastRenderedPageBreak/>
        <w:t>6 BIBLIOGRAFÍA</w:t>
      </w:r>
      <w:bookmarkEnd w:id="174"/>
    </w:p>
    <w:p w14:paraId="498EC688" w14:textId="77777777" w:rsidR="000F6638" w:rsidRPr="0098041B" w:rsidRDefault="000F6638" w:rsidP="000F6638">
      <w:pPr>
        <w:jc w:val="both"/>
        <w:rPr>
          <w:rFonts w:ascii="Arial" w:hAnsi="Arial" w:cs="Arial"/>
        </w:rPr>
      </w:pPr>
    </w:p>
    <w:p w14:paraId="7D054102" w14:textId="77777777" w:rsidR="0041291F" w:rsidRDefault="000F6638" w:rsidP="006D3132">
      <w:pPr>
        <w:pStyle w:val="Prrafodelista"/>
        <w:numPr>
          <w:ilvl w:val="0"/>
          <w:numId w:val="23"/>
        </w:numPr>
        <w:jc w:val="both"/>
        <w:rPr>
          <w:rFonts w:ascii="Arial" w:hAnsi="Arial" w:cs="Arial"/>
        </w:rPr>
      </w:pPr>
      <w:r w:rsidRPr="000F6638">
        <w:rPr>
          <w:rFonts w:ascii="Arial" w:hAnsi="Arial" w:cs="Arial"/>
        </w:rPr>
        <w:t>Resolución N°341</w:t>
      </w:r>
      <w:r>
        <w:rPr>
          <w:rFonts w:ascii="Arial" w:hAnsi="Arial" w:cs="Arial"/>
        </w:rPr>
        <w:t xml:space="preserve"> exenta</w:t>
      </w:r>
      <w:r w:rsidRPr="000F6638">
        <w:rPr>
          <w:rFonts w:ascii="Arial" w:hAnsi="Arial" w:cs="Arial"/>
        </w:rPr>
        <w:t>, de 13.02.2023, del Ministerio de Salud (DO 27.02.2023).</w:t>
      </w:r>
    </w:p>
    <w:p w14:paraId="1D75804D" w14:textId="07E73059" w:rsidR="00E874B6" w:rsidRDefault="0041291F" w:rsidP="006D3132">
      <w:pPr>
        <w:pStyle w:val="Prrafodelista"/>
        <w:numPr>
          <w:ilvl w:val="0"/>
          <w:numId w:val="23"/>
        </w:numPr>
        <w:jc w:val="both"/>
        <w:rPr>
          <w:rFonts w:ascii="Arial" w:hAnsi="Arial" w:cs="Arial"/>
        </w:rPr>
      </w:pPr>
      <w:r w:rsidRPr="0041291F">
        <w:rPr>
          <w:rFonts w:ascii="Arial" w:hAnsi="Arial" w:cs="Arial"/>
        </w:rPr>
        <w:t>Guía para la elaboración de Programa Preventivo de Seguridad en Máquinas, Equipos y Herramientas Motrices (MEHM), Instituto de Salud Pública de Chile</w:t>
      </w:r>
      <w:r>
        <w:rPr>
          <w:rFonts w:ascii="Arial" w:hAnsi="Arial" w:cs="Arial"/>
        </w:rPr>
        <w:t>, 2023.</w:t>
      </w:r>
    </w:p>
    <w:p w14:paraId="0B194D27" w14:textId="5F8420FB" w:rsidR="00703EC1" w:rsidRPr="0041291F" w:rsidRDefault="00703EC1" w:rsidP="006D3132">
      <w:pPr>
        <w:pStyle w:val="Prrafodelista"/>
        <w:numPr>
          <w:ilvl w:val="0"/>
          <w:numId w:val="23"/>
        </w:numPr>
        <w:jc w:val="both"/>
        <w:rPr>
          <w:rFonts w:ascii="Arial" w:hAnsi="Arial" w:cs="Arial"/>
        </w:rPr>
      </w:pPr>
      <w:r>
        <w:rPr>
          <w:rFonts w:ascii="Arial" w:hAnsi="Arial" w:cs="Arial"/>
        </w:rPr>
        <w:t>Programa Seguridad en Máquinas, Equipos y Herramientas Motrices (Prosemeh), Mutual de Seguridad CChC, 2016</w:t>
      </w:r>
      <w:r w:rsidR="00132538">
        <w:rPr>
          <w:rFonts w:ascii="Arial" w:hAnsi="Arial" w:cs="Arial"/>
        </w:rPr>
        <w:t>-2023</w:t>
      </w:r>
      <w:r>
        <w:rPr>
          <w:rFonts w:ascii="Arial" w:hAnsi="Arial" w:cs="Arial"/>
        </w:rPr>
        <w:t>.</w:t>
      </w:r>
    </w:p>
    <w:p w14:paraId="18F58D5B" w14:textId="1F3CA08C" w:rsidR="00E874B6" w:rsidRPr="00B264FC" w:rsidRDefault="00E874B6" w:rsidP="00714038">
      <w:pPr>
        <w:ind w:firstLine="360"/>
        <w:rPr>
          <w:rFonts w:ascii="Arial" w:hAnsi="Arial" w:cs="Arial"/>
        </w:rPr>
      </w:pPr>
    </w:p>
    <w:p w14:paraId="6D4DC491" w14:textId="77777777" w:rsidR="0041291F" w:rsidRDefault="0041291F" w:rsidP="00714038">
      <w:pPr>
        <w:ind w:firstLine="360"/>
        <w:rPr>
          <w:rFonts w:ascii="Arial" w:hAnsi="Arial" w:cs="Arial"/>
        </w:rPr>
      </w:pPr>
    </w:p>
    <w:p w14:paraId="12486C3C" w14:textId="77777777" w:rsidR="0041291F" w:rsidRDefault="0041291F" w:rsidP="00714038">
      <w:pPr>
        <w:ind w:firstLine="360"/>
        <w:rPr>
          <w:rFonts w:ascii="Arial" w:hAnsi="Arial" w:cs="Arial"/>
        </w:rPr>
      </w:pPr>
    </w:p>
    <w:p w14:paraId="599A70CB" w14:textId="77777777" w:rsidR="00094AF6" w:rsidRDefault="00094AF6" w:rsidP="00714038">
      <w:pPr>
        <w:ind w:firstLine="360"/>
        <w:rPr>
          <w:rFonts w:ascii="Arial" w:hAnsi="Arial" w:cs="Arial"/>
        </w:rPr>
      </w:pPr>
    </w:p>
    <w:p w14:paraId="54E02F1A" w14:textId="77777777" w:rsidR="00094AF6" w:rsidRDefault="00094AF6" w:rsidP="00714038">
      <w:pPr>
        <w:ind w:firstLine="360"/>
        <w:rPr>
          <w:rFonts w:ascii="Arial" w:hAnsi="Arial" w:cs="Arial"/>
        </w:rPr>
      </w:pPr>
    </w:p>
    <w:p w14:paraId="5A908D46" w14:textId="77777777" w:rsidR="00094AF6" w:rsidRDefault="00094AF6" w:rsidP="00714038">
      <w:pPr>
        <w:ind w:firstLine="360"/>
        <w:rPr>
          <w:rFonts w:ascii="Arial" w:hAnsi="Arial" w:cs="Arial"/>
        </w:rPr>
      </w:pPr>
    </w:p>
    <w:p w14:paraId="38DACEB0" w14:textId="77777777" w:rsidR="00E10283" w:rsidRDefault="00E10283" w:rsidP="00714038">
      <w:pPr>
        <w:ind w:firstLine="360"/>
        <w:rPr>
          <w:rFonts w:ascii="Arial" w:hAnsi="Arial" w:cs="Arial"/>
        </w:rPr>
      </w:pPr>
    </w:p>
    <w:p w14:paraId="294987E9" w14:textId="77777777" w:rsidR="00E10283" w:rsidRDefault="00E10283" w:rsidP="00714038">
      <w:pPr>
        <w:ind w:firstLine="360"/>
        <w:rPr>
          <w:rFonts w:ascii="Arial" w:hAnsi="Arial" w:cs="Arial"/>
        </w:rPr>
      </w:pPr>
    </w:p>
    <w:p w14:paraId="7990F7EC" w14:textId="77777777" w:rsidR="00E10283" w:rsidRDefault="00E10283" w:rsidP="00714038">
      <w:pPr>
        <w:ind w:firstLine="360"/>
        <w:rPr>
          <w:rFonts w:ascii="Arial" w:hAnsi="Arial" w:cs="Arial"/>
        </w:rPr>
      </w:pPr>
    </w:p>
    <w:p w14:paraId="69C6777D" w14:textId="77777777" w:rsidR="00E10283" w:rsidRDefault="00E10283" w:rsidP="00714038">
      <w:pPr>
        <w:ind w:firstLine="360"/>
        <w:rPr>
          <w:rFonts w:ascii="Arial" w:hAnsi="Arial" w:cs="Arial"/>
        </w:rPr>
      </w:pPr>
    </w:p>
    <w:p w14:paraId="05E264CF" w14:textId="77777777" w:rsidR="00E10283" w:rsidRDefault="00E10283" w:rsidP="00714038">
      <w:pPr>
        <w:ind w:firstLine="360"/>
        <w:rPr>
          <w:rFonts w:ascii="Arial" w:hAnsi="Arial" w:cs="Arial"/>
        </w:rPr>
      </w:pPr>
    </w:p>
    <w:p w14:paraId="54326E6F" w14:textId="77777777" w:rsidR="00E10283" w:rsidRDefault="00E10283" w:rsidP="00714038">
      <w:pPr>
        <w:ind w:firstLine="360"/>
        <w:rPr>
          <w:rFonts w:ascii="Arial" w:hAnsi="Arial" w:cs="Arial"/>
        </w:rPr>
      </w:pPr>
    </w:p>
    <w:p w14:paraId="410D63C1" w14:textId="77777777" w:rsidR="00E10283" w:rsidRDefault="00E10283" w:rsidP="00714038">
      <w:pPr>
        <w:ind w:firstLine="360"/>
        <w:rPr>
          <w:rFonts w:ascii="Arial" w:hAnsi="Arial" w:cs="Arial"/>
        </w:rPr>
      </w:pPr>
    </w:p>
    <w:p w14:paraId="7DE27D92" w14:textId="77777777" w:rsidR="00E10283" w:rsidRDefault="00E10283" w:rsidP="00714038">
      <w:pPr>
        <w:ind w:firstLine="360"/>
        <w:rPr>
          <w:rFonts w:ascii="Arial" w:hAnsi="Arial" w:cs="Arial"/>
        </w:rPr>
      </w:pPr>
    </w:p>
    <w:p w14:paraId="72569483" w14:textId="77777777" w:rsidR="00E10283" w:rsidRDefault="00E10283" w:rsidP="00714038">
      <w:pPr>
        <w:ind w:firstLine="360"/>
        <w:rPr>
          <w:rFonts w:ascii="Arial" w:hAnsi="Arial" w:cs="Arial"/>
        </w:rPr>
      </w:pPr>
    </w:p>
    <w:p w14:paraId="692485C5" w14:textId="77777777" w:rsidR="00E10283" w:rsidRDefault="00E10283" w:rsidP="00714038">
      <w:pPr>
        <w:ind w:firstLine="360"/>
        <w:rPr>
          <w:rFonts w:ascii="Arial" w:hAnsi="Arial" w:cs="Arial"/>
        </w:rPr>
      </w:pPr>
    </w:p>
    <w:p w14:paraId="0563B5D5" w14:textId="77777777" w:rsidR="00E10283" w:rsidRDefault="00E10283" w:rsidP="00714038">
      <w:pPr>
        <w:ind w:firstLine="360"/>
        <w:rPr>
          <w:rFonts w:ascii="Arial" w:hAnsi="Arial" w:cs="Arial"/>
        </w:rPr>
      </w:pPr>
    </w:p>
    <w:p w14:paraId="7D176259" w14:textId="77777777" w:rsidR="00E10283" w:rsidRDefault="00E10283" w:rsidP="00714038">
      <w:pPr>
        <w:ind w:firstLine="360"/>
        <w:rPr>
          <w:rFonts w:ascii="Arial" w:hAnsi="Arial" w:cs="Arial"/>
        </w:rPr>
      </w:pPr>
    </w:p>
    <w:p w14:paraId="73D39908" w14:textId="77777777" w:rsidR="00E10283" w:rsidRDefault="00E10283" w:rsidP="00714038">
      <w:pPr>
        <w:ind w:firstLine="360"/>
        <w:rPr>
          <w:rFonts w:ascii="Arial" w:hAnsi="Arial" w:cs="Arial"/>
        </w:rPr>
      </w:pPr>
    </w:p>
    <w:p w14:paraId="5B3CC7FC" w14:textId="77777777" w:rsidR="00E10283" w:rsidRDefault="00E10283" w:rsidP="00714038">
      <w:pPr>
        <w:ind w:firstLine="360"/>
        <w:rPr>
          <w:rFonts w:ascii="Arial" w:hAnsi="Arial" w:cs="Arial"/>
        </w:rPr>
      </w:pPr>
    </w:p>
    <w:p w14:paraId="7A8F8E36" w14:textId="77777777" w:rsidR="00E10283" w:rsidRDefault="00E10283" w:rsidP="00714038">
      <w:pPr>
        <w:ind w:firstLine="360"/>
        <w:rPr>
          <w:rFonts w:ascii="Arial" w:hAnsi="Arial" w:cs="Arial"/>
        </w:rPr>
      </w:pPr>
    </w:p>
    <w:p w14:paraId="3AAF8FC4" w14:textId="77777777" w:rsidR="00E10283" w:rsidRDefault="00E10283" w:rsidP="00714038">
      <w:pPr>
        <w:ind w:firstLine="360"/>
        <w:rPr>
          <w:rFonts w:ascii="Arial" w:hAnsi="Arial" w:cs="Arial"/>
        </w:rPr>
      </w:pPr>
    </w:p>
    <w:p w14:paraId="1D1D8C80" w14:textId="77777777" w:rsidR="00E10283" w:rsidRDefault="00E10283" w:rsidP="00714038">
      <w:pPr>
        <w:ind w:firstLine="360"/>
        <w:rPr>
          <w:rFonts w:ascii="Arial" w:hAnsi="Arial" w:cs="Arial"/>
        </w:rPr>
      </w:pPr>
    </w:p>
    <w:p w14:paraId="554848A0" w14:textId="77777777" w:rsidR="00E10283" w:rsidRDefault="00E10283" w:rsidP="00714038">
      <w:pPr>
        <w:ind w:firstLine="360"/>
        <w:rPr>
          <w:rFonts w:ascii="Arial" w:hAnsi="Arial" w:cs="Arial"/>
        </w:rPr>
      </w:pPr>
    </w:p>
    <w:p w14:paraId="7A0C418E" w14:textId="77777777" w:rsidR="00E10283" w:rsidRDefault="00E10283" w:rsidP="00714038">
      <w:pPr>
        <w:ind w:firstLine="360"/>
        <w:rPr>
          <w:rFonts w:ascii="Arial" w:hAnsi="Arial" w:cs="Arial"/>
        </w:rPr>
      </w:pPr>
    </w:p>
    <w:p w14:paraId="699D03F5" w14:textId="77777777" w:rsidR="00E10283" w:rsidRDefault="00E10283" w:rsidP="00714038">
      <w:pPr>
        <w:ind w:firstLine="360"/>
        <w:rPr>
          <w:rFonts w:ascii="Arial" w:hAnsi="Arial" w:cs="Arial"/>
        </w:rPr>
      </w:pPr>
    </w:p>
    <w:p w14:paraId="709EC681" w14:textId="77777777" w:rsidR="00E10283" w:rsidRDefault="00E10283" w:rsidP="00714038">
      <w:pPr>
        <w:ind w:firstLine="360"/>
        <w:rPr>
          <w:rFonts w:ascii="Arial" w:hAnsi="Arial" w:cs="Arial"/>
        </w:rPr>
      </w:pPr>
    </w:p>
    <w:p w14:paraId="1D0DC559" w14:textId="77777777" w:rsidR="00E10283" w:rsidRDefault="00E10283" w:rsidP="00714038">
      <w:pPr>
        <w:ind w:firstLine="360"/>
        <w:rPr>
          <w:rFonts w:ascii="Arial" w:hAnsi="Arial" w:cs="Arial"/>
        </w:rPr>
      </w:pPr>
    </w:p>
    <w:p w14:paraId="47C756E5" w14:textId="77777777" w:rsidR="00E10283" w:rsidRDefault="00E10283" w:rsidP="00714038">
      <w:pPr>
        <w:ind w:firstLine="360"/>
        <w:rPr>
          <w:rFonts w:ascii="Arial" w:hAnsi="Arial" w:cs="Arial"/>
        </w:rPr>
      </w:pPr>
    </w:p>
    <w:p w14:paraId="2BE685D4" w14:textId="77777777" w:rsidR="00E10283" w:rsidRDefault="00E10283" w:rsidP="00714038">
      <w:pPr>
        <w:ind w:firstLine="360"/>
        <w:rPr>
          <w:rFonts w:ascii="Arial" w:hAnsi="Arial" w:cs="Arial"/>
        </w:rPr>
      </w:pPr>
    </w:p>
    <w:p w14:paraId="7C4B9EA2" w14:textId="77777777" w:rsidR="00E10283" w:rsidRDefault="00E10283" w:rsidP="00714038">
      <w:pPr>
        <w:ind w:firstLine="360"/>
        <w:rPr>
          <w:rFonts w:ascii="Arial" w:hAnsi="Arial" w:cs="Arial"/>
        </w:rPr>
      </w:pPr>
    </w:p>
    <w:p w14:paraId="4CFDA5B2" w14:textId="77777777" w:rsidR="00E10283" w:rsidRDefault="00E10283" w:rsidP="00714038">
      <w:pPr>
        <w:ind w:firstLine="360"/>
        <w:rPr>
          <w:rFonts w:ascii="Arial" w:hAnsi="Arial" w:cs="Arial"/>
        </w:rPr>
      </w:pPr>
    </w:p>
    <w:p w14:paraId="2ACCB9B4" w14:textId="77777777" w:rsidR="00E10283" w:rsidRDefault="00E10283" w:rsidP="00714038">
      <w:pPr>
        <w:ind w:firstLine="360"/>
        <w:rPr>
          <w:rFonts w:ascii="Arial" w:hAnsi="Arial" w:cs="Arial"/>
        </w:rPr>
      </w:pPr>
    </w:p>
    <w:p w14:paraId="27A1D793" w14:textId="77777777" w:rsidR="00E10283" w:rsidRDefault="00E10283" w:rsidP="00714038">
      <w:pPr>
        <w:ind w:firstLine="360"/>
        <w:rPr>
          <w:rFonts w:ascii="Arial" w:hAnsi="Arial" w:cs="Arial"/>
        </w:rPr>
      </w:pPr>
    </w:p>
    <w:p w14:paraId="2345D29E" w14:textId="77777777" w:rsidR="00E10283" w:rsidRDefault="00E10283" w:rsidP="00714038">
      <w:pPr>
        <w:ind w:firstLine="360"/>
        <w:rPr>
          <w:rFonts w:ascii="Arial" w:hAnsi="Arial" w:cs="Arial"/>
        </w:rPr>
      </w:pPr>
    </w:p>
    <w:p w14:paraId="4AC8D64E" w14:textId="77777777" w:rsidR="00E10283" w:rsidRDefault="00E10283" w:rsidP="00714038">
      <w:pPr>
        <w:ind w:firstLine="360"/>
        <w:rPr>
          <w:rFonts w:ascii="Arial" w:hAnsi="Arial" w:cs="Arial"/>
        </w:rPr>
      </w:pPr>
    </w:p>
    <w:p w14:paraId="3DAC4917" w14:textId="77777777" w:rsidR="00E10283" w:rsidRDefault="00E10283" w:rsidP="00714038">
      <w:pPr>
        <w:ind w:firstLine="360"/>
        <w:rPr>
          <w:rFonts w:ascii="Arial" w:hAnsi="Arial" w:cs="Arial"/>
        </w:rPr>
      </w:pPr>
    </w:p>
    <w:p w14:paraId="716971B6" w14:textId="77777777" w:rsidR="00E10283" w:rsidRDefault="00E10283" w:rsidP="00714038">
      <w:pPr>
        <w:ind w:firstLine="360"/>
        <w:rPr>
          <w:rFonts w:ascii="Arial" w:hAnsi="Arial" w:cs="Arial"/>
        </w:rPr>
      </w:pPr>
    </w:p>
    <w:p w14:paraId="24E55317" w14:textId="77777777" w:rsidR="00E10283" w:rsidRDefault="00E10283" w:rsidP="00714038">
      <w:pPr>
        <w:ind w:firstLine="360"/>
        <w:rPr>
          <w:rFonts w:ascii="Arial" w:hAnsi="Arial" w:cs="Arial"/>
        </w:rPr>
      </w:pPr>
    </w:p>
    <w:p w14:paraId="0E2A1C03" w14:textId="77777777" w:rsidR="00E10283" w:rsidRDefault="00E10283" w:rsidP="00714038">
      <w:pPr>
        <w:ind w:firstLine="360"/>
        <w:rPr>
          <w:rFonts w:ascii="Arial" w:hAnsi="Arial" w:cs="Arial"/>
        </w:rPr>
      </w:pPr>
    </w:p>
    <w:p w14:paraId="7DED0376" w14:textId="77777777" w:rsidR="00E10283" w:rsidRDefault="00E10283" w:rsidP="00714038">
      <w:pPr>
        <w:ind w:firstLine="360"/>
        <w:rPr>
          <w:rFonts w:ascii="Arial" w:hAnsi="Arial" w:cs="Arial"/>
        </w:rPr>
      </w:pPr>
    </w:p>
    <w:p w14:paraId="1C3DE9A7" w14:textId="77777777" w:rsidR="00E10283" w:rsidRDefault="00E10283" w:rsidP="00714038">
      <w:pPr>
        <w:ind w:firstLine="360"/>
        <w:rPr>
          <w:rFonts w:ascii="Arial" w:hAnsi="Arial" w:cs="Arial"/>
        </w:rPr>
      </w:pPr>
    </w:p>
    <w:p w14:paraId="3AB3142C" w14:textId="77777777" w:rsidR="00703EC1" w:rsidRPr="00B264FC" w:rsidRDefault="00703EC1" w:rsidP="00714038">
      <w:pPr>
        <w:ind w:firstLine="360"/>
        <w:rPr>
          <w:rFonts w:ascii="Arial" w:hAnsi="Arial" w:cs="Arial"/>
        </w:rPr>
      </w:pPr>
    </w:p>
    <w:p w14:paraId="6ED43147" w14:textId="385715FF" w:rsidR="00D267D8" w:rsidRPr="00B264FC" w:rsidRDefault="00714038" w:rsidP="002627A1">
      <w:pPr>
        <w:pStyle w:val="Ttulo1"/>
        <w:tabs>
          <w:tab w:val="left" w:pos="497"/>
        </w:tabs>
        <w:ind w:left="135"/>
        <w:jc w:val="center"/>
        <w:rPr>
          <w:sz w:val="22"/>
          <w:szCs w:val="22"/>
        </w:rPr>
      </w:pPr>
      <w:bookmarkStart w:id="175" w:name="_Toc134033131"/>
      <w:bookmarkStart w:id="176" w:name="_Toc77005343"/>
      <w:r w:rsidRPr="00B264FC">
        <w:rPr>
          <w:sz w:val="22"/>
          <w:szCs w:val="22"/>
        </w:rPr>
        <w:lastRenderedPageBreak/>
        <w:t>ANEXO</w:t>
      </w:r>
      <w:r w:rsidR="0041291F">
        <w:rPr>
          <w:sz w:val="22"/>
          <w:szCs w:val="22"/>
        </w:rPr>
        <w:t>S</w:t>
      </w:r>
      <w:bookmarkEnd w:id="175"/>
    </w:p>
    <w:p w14:paraId="7F54169E" w14:textId="77777777" w:rsidR="00D267D8" w:rsidRDefault="00D267D8" w:rsidP="002627A1">
      <w:pPr>
        <w:rPr>
          <w:rFonts w:ascii="Arial" w:hAnsi="Arial" w:cs="Arial"/>
          <w:b/>
          <w:bCs/>
        </w:rPr>
      </w:pPr>
    </w:p>
    <w:bookmarkEnd w:id="176"/>
    <w:p w14:paraId="4FF1F6D9" w14:textId="77777777" w:rsidR="00023B05" w:rsidRDefault="00023B05" w:rsidP="00E874B6">
      <w:pPr>
        <w:pStyle w:val="Textoindependiente"/>
        <w:spacing w:before="1"/>
        <w:ind w:left="136" w:right="39"/>
        <w:jc w:val="both"/>
        <w:rPr>
          <w:rFonts w:ascii="Arial" w:hAnsi="Arial" w:cs="Arial"/>
        </w:rPr>
      </w:pPr>
    </w:p>
    <w:tbl>
      <w:tblPr>
        <w:tblW w:w="765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4A0" w:firstRow="1" w:lastRow="0" w:firstColumn="1" w:lastColumn="0" w:noHBand="0" w:noVBand="1"/>
      </w:tblPr>
      <w:tblGrid>
        <w:gridCol w:w="1405"/>
        <w:gridCol w:w="6245"/>
      </w:tblGrid>
      <w:tr w:rsidR="00A91CA6" w:rsidRPr="00023B05" w14:paraId="1E3DA2CA" w14:textId="77777777" w:rsidTr="000D79E9">
        <w:trPr>
          <w:trHeight w:val="397"/>
          <w:jc w:val="center"/>
        </w:trPr>
        <w:tc>
          <w:tcPr>
            <w:tcW w:w="1405" w:type="dxa"/>
            <w:shd w:val="clear" w:color="auto" w:fill="auto"/>
            <w:vAlign w:val="center"/>
            <w:hideMark/>
          </w:tcPr>
          <w:p w14:paraId="2AB25456" w14:textId="77777777"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Anexo N°1</w:t>
            </w:r>
          </w:p>
        </w:tc>
        <w:tc>
          <w:tcPr>
            <w:tcW w:w="6245" w:type="dxa"/>
            <w:shd w:val="clear" w:color="auto" w:fill="auto"/>
            <w:vAlign w:val="center"/>
            <w:hideMark/>
          </w:tcPr>
          <w:p w14:paraId="165A38B1" w14:textId="526161B9"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val="es-CL" w:eastAsia="es-CL"/>
              </w:rPr>
              <w:t>Política control de riesgos MEHM</w:t>
            </w:r>
          </w:p>
        </w:tc>
      </w:tr>
      <w:tr w:rsidR="00A91CA6" w:rsidRPr="00023B05" w14:paraId="6EF4AA83" w14:textId="77777777" w:rsidTr="00A91CA6">
        <w:trPr>
          <w:trHeight w:val="397"/>
          <w:jc w:val="center"/>
        </w:trPr>
        <w:tc>
          <w:tcPr>
            <w:tcW w:w="1405" w:type="dxa"/>
            <w:shd w:val="clear" w:color="auto" w:fill="auto"/>
            <w:vAlign w:val="center"/>
            <w:hideMark/>
          </w:tcPr>
          <w:p w14:paraId="3D9AD39C" w14:textId="77777777"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Anexo N°2</w:t>
            </w:r>
          </w:p>
        </w:tc>
        <w:tc>
          <w:tcPr>
            <w:tcW w:w="6245" w:type="dxa"/>
            <w:shd w:val="clear" w:color="auto" w:fill="auto"/>
            <w:noWrap/>
            <w:vAlign w:val="center"/>
          </w:tcPr>
          <w:p w14:paraId="77B4D24C" w14:textId="7CEEDE21"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MIPER Operación de máquinas, equipos y herramientas</w:t>
            </w:r>
          </w:p>
        </w:tc>
      </w:tr>
      <w:tr w:rsidR="00A91CA6" w:rsidRPr="00023B05" w14:paraId="085AA182" w14:textId="77777777" w:rsidTr="00A91CA6">
        <w:trPr>
          <w:trHeight w:val="397"/>
          <w:jc w:val="center"/>
        </w:trPr>
        <w:tc>
          <w:tcPr>
            <w:tcW w:w="1405" w:type="dxa"/>
            <w:shd w:val="clear" w:color="auto" w:fill="auto"/>
            <w:vAlign w:val="center"/>
            <w:hideMark/>
          </w:tcPr>
          <w:p w14:paraId="3B3E5C00" w14:textId="77777777"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Anexo N°3</w:t>
            </w:r>
          </w:p>
        </w:tc>
        <w:tc>
          <w:tcPr>
            <w:tcW w:w="6245" w:type="dxa"/>
            <w:shd w:val="clear" w:color="auto" w:fill="auto"/>
            <w:vAlign w:val="center"/>
          </w:tcPr>
          <w:p w14:paraId="625C41F1" w14:textId="72CC95B7"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Plan Mejoramiento protecciones</w:t>
            </w:r>
          </w:p>
        </w:tc>
      </w:tr>
      <w:tr w:rsidR="00A91CA6" w:rsidRPr="00023B05" w14:paraId="0377150B" w14:textId="77777777" w:rsidTr="00A91CA6">
        <w:trPr>
          <w:trHeight w:val="397"/>
          <w:jc w:val="center"/>
        </w:trPr>
        <w:tc>
          <w:tcPr>
            <w:tcW w:w="1405" w:type="dxa"/>
            <w:shd w:val="clear" w:color="auto" w:fill="auto"/>
            <w:vAlign w:val="center"/>
            <w:hideMark/>
          </w:tcPr>
          <w:p w14:paraId="17F29B5F" w14:textId="77777777"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Anexo N°4</w:t>
            </w:r>
          </w:p>
        </w:tc>
        <w:tc>
          <w:tcPr>
            <w:tcW w:w="6245" w:type="dxa"/>
            <w:shd w:val="clear" w:color="auto" w:fill="auto"/>
            <w:vAlign w:val="center"/>
          </w:tcPr>
          <w:p w14:paraId="513F4641" w14:textId="2D9885E4"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Plan de advertencias</w:t>
            </w:r>
          </w:p>
        </w:tc>
      </w:tr>
      <w:tr w:rsidR="00A91CA6" w:rsidRPr="00023B05" w14:paraId="0060210C" w14:textId="77777777" w:rsidTr="00A91CA6">
        <w:trPr>
          <w:trHeight w:val="397"/>
          <w:jc w:val="center"/>
        </w:trPr>
        <w:tc>
          <w:tcPr>
            <w:tcW w:w="1405" w:type="dxa"/>
            <w:shd w:val="clear" w:color="auto" w:fill="auto"/>
            <w:vAlign w:val="center"/>
            <w:hideMark/>
          </w:tcPr>
          <w:p w14:paraId="0A6EE9EB" w14:textId="77777777"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Anexo N°5</w:t>
            </w:r>
          </w:p>
        </w:tc>
        <w:tc>
          <w:tcPr>
            <w:tcW w:w="6245" w:type="dxa"/>
            <w:shd w:val="clear" w:color="auto" w:fill="auto"/>
            <w:vAlign w:val="center"/>
          </w:tcPr>
          <w:p w14:paraId="5C108235" w14:textId="4F5551C5"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Evaluación dispositivos de seguridad y emergencia</w:t>
            </w:r>
          </w:p>
        </w:tc>
      </w:tr>
      <w:tr w:rsidR="00A91CA6" w:rsidRPr="00023B05" w14:paraId="7D00FF12" w14:textId="77777777" w:rsidTr="00A91CA6">
        <w:trPr>
          <w:trHeight w:val="397"/>
          <w:jc w:val="center"/>
        </w:trPr>
        <w:tc>
          <w:tcPr>
            <w:tcW w:w="1405" w:type="dxa"/>
            <w:shd w:val="clear" w:color="auto" w:fill="auto"/>
            <w:vAlign w:val="center"/>
            <w:hideMark/>
          </w:tcPr>
          <w:p w14:paraId="02E06B28" w14:textId="77777777"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Anexo N°6</w:t>
            </w:r>
          </w:p>
        </w:tc>
        <w:tc>
          <w:tcPr>
            <w:tcW w:w="6245" w:type="dxa"/>
            <w:shd w:val="clear" w:color="auto" w:fill="auto"/>
            <w:vAlign w:val="center"/>
          </w:tcPr>
          <w:p w14:paraId="767B8DEF" w14:textId="172ED985"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Consignación de energías</w:t>
            </w:r>
          </w:p>
        </w:tc>
      </w:tr>
      <w:tr w:rsidR="00A91CA6" w:rsidRPr="00023B05" w14:paraId="71A1ED9D" w14:textId="77777777" w:rsidTr="00A91CA6">
        <w:trPr>
          <w:trHeight w:val="397"/>
          <w:jc w:val="center"/>
        </w:trPr>
        <w:tc>
          <w:tcPr>
            <w:tcW w:w="1405" w:type="dxa"/>
            <w:shd w:val="clear" w:color="auto" w:fill="auto"/>
            <w:vAlign w:val="center"/>
            <w:hideMark/>
          </w:tcPr>
          <w:p w14:paraId="2A46603C" w14:textId="77777777"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Anexo N°6.1</w:t>
            </w:r>
          </w:p>
        </w:tc>
        <w:tc>
          <w:tcPr>
            <w:tcW w:w="6245" w:type="dxa"/>
            <w:shd w:val="clear" w:color="auto" w:fill="auto"/>
            <w:vAlign w:val="center"/>
          </w:tcPr>
          <w:p w14:paraId="68E699AA" w14:textId="7B5B8CD1"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Instructivo de consignación de energías</w:t>
            </w:r>
          </w:p>
        </w:tc>
      </w:tr>
      <w:tr w:rsidR="00A91CA6" w:rsidRPr="00023B05" w14:paraId="4B252C1E" w14:textId="77777777" w:rsidTr="00A91CA6">
        <w:trPr>
          <w:trHeight w:val="397"/>
          <w:jc w:val="center"/>
        </w:trPr>
        <w:tc>
          <w:tcPr>
            <w:tcW w:w="1405" w:type="dxa"/>
            <w:shd w:val="clear" w:color="auto" w:fill="auto"/>
            <w:vAlign w:val="center"/>
            <w:hideMark/>
          </w:tcPr>
          <w:p w14:paraId="6C259E96" w14:textId="77777777"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Anexo N°7</w:t>
            </w:r>
          </w:p>
        </w:tc>
        <w:tc>
          <w:tcPr>
            <w:tcW w:w="6245" w:type="dxa"/>
            <w:shd w:val="clear" w:color="auto" w:fill="auto"/>
            <w:vAlign w:val="center"/>
          </w:tcPr>
          <w:p w14:paraId="7A41D8C0" w14:textId="02363566"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Plan y registro de mantenimiento</w:t>
            </w:r>
          </w:p>
        </w:tc>
      </w:tr>
      <w:tr w:rsidR="00A91CA6" w:rsidRPr="00023B05" w14:paraId="43BDEB00" w14:textId="77777777" w:rsidTr="00A91CA6">
        <w:trPr>
          <w:trHeight w:val="397"/>
          <w:jc w:val="center"/>
        </w:trPr>
        <w:tc>
          <w:tcPr>
            <w:tcW w:w="1405" w:type="dxa"/>
            <w:shd w:val="clear" w:color="auto" w:fill="auto"/>
            <w:vAlign w:val="center"/>
            <w:hideMark/>
          </w:tcPr>
          <w:p w14:paraId="6C1A6A2A" w14:textId="77777777"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Anexo N°8</w:t>
            </w:r>
          </w:p>
        </w:tc>
        <w:tc>
          <w:tcPr>
            <w:tcW w:w="6245" w:type="dxa"/>
            <w:shd w:val="clear" w:color="auto" w:fill="auto"/>
            <w:vAlign w:val="center"/>
          </w:tcPr>
          <w:p w14:paraId="4C67C358" w14:textId="74AB4D1D"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Procedimientos documentados</w:t>
            </w:r>
          </w:p>
        </w:tc>
      </w:tr>
      <w:tr w:rsidR="00A91CA6" w:rsidRPr="00023B05" w14:paraId="3FABF338" w14:textId="77777777" w:rsidTr="00A91CA6">
        <w:trPr>
          <w:trHeight w:val="397"/>
          <w:jc w:val="center"/>
        </w:trPr>
        <w:tc>
          <w:tcPr>
            <w:tcW w:w="1405" w:type="dxa"/>
            <w:shd w:val="clear" w:color="auto" w:fill="auto"/>
            <w:vAlign w:val="center"/>
            <w:hideMark/>
          </w:tcPr>
          <w:p w14:paraId="67ED2548" w14:textId="77777777"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Anexo N°9</w:t>
            </w:r>
          </w:p>
        </w:tc>
        <w:tc>
          <w:tcPr>
            <w:tcW w:w="6245" w:type="dxa"/>
            <w:shd w:val="clear" w:color="auto" w:fill="auto"/>
            <w:vAlign w:val="center"/>
          </w:tcPr>
          <w:p w14:paraId="0FBC2389" w14:textId="6ABA412E"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Plan de capacitación</w:t>
            </w:r>
          </w:p>
        </w:tc>
      </w:tr>
      <w:tr w:rsidR="00A91CA6" w:rsidRPr="00023B05" w14:paraId="32974178" w14:textId="77777777" w:rsidTr="00A91CA6">
        <w:trPr>
          <w:trHeight w:val="397"/>
          <w:jc w:val="center"/>
        </w:trPr>
        <w:tc>
          <w:tcPr>
            <w:tcW w:w="1405" w:type="dxa"/>
            <w:shd w:val="clear" w:color="auto" w:fill="auto"/>
            <w:vAlign w:val="center"/>
            <w:hideMark/>
          </w:tcPr>
          <w:p w14:paraId="429E8AE1" w14:textId="77777777"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Anexo N°9.1</w:t>
            </w:r>
          </w:p>
        </w:tc>
        <w:tc>
          <w:tcPr>
            <w:tcW w:w="6245" w:type="dxa"/>
            <w:shd w:val="clear" w:color="auto" w:fill="auto"/>
            <w:vAlign w:val="center"/>
          </w:tcPr>
          <w:p w14:paraId="5742A3EB" w14:textId="1DA60F8B" w:rsidR="00A91CA6" w:rsidRPr="00023B05" w:rsidRDefault="003D62F9" w:rsidP="00A91CA6">
            <w:pPr>
              <w:widowControl/>
              <w:autoSpaceDE/>
              <w:autoSpaceDN/>
              <w:jc w:val="both"/>
              <w:rPr>
                <w:rFonts w:ascii="Arial" w:eastAsia="Times New Roman" w:hAnsi="Arial" w:cs="Arial"/>
                <w:color w:val="000000"/>
                <w:lang w:val="es-CL" w:eastAsia="es-CL"/>
              </w:rPr>
            </w:pPr>
            <w:r>
              <w:rPr>
                <w:rFonts w:ascii="Arial" w:eastAsia="Times New Roman" w:hAnsi="Arial" w:cs="Arial"/>
                <w:color w:val="000000"/>
                <w:lang w:eastAsia="es-CL"/>
              </w:rPr>
              <w:t>H</w:t>
            </w:r>
            <w:r w:rsidR="00A91CA6" w:rsidRPr="00023B05">
              <w:rPr>
                <w:rFonts w:ascii="Arial" w:eastAsia="Times New Roman" w:hAnsi="Arial" w:cs="Arial"/>
                <w:color w:val="000000"/>
                <w:lang w:eastAsia="es-CL"/>
              </w:rPr>
              <w:t>abilitación especial de personal</w:t>
            </w:r>
          </w:p>
        </w:tc>
      </w:tr>
      <w:tr w:rsidR="00A91CA6" w:rsidRPr="00023B05" w14:paraId="6739A27B" w14:textId="77777777" w:rsidTr="00A91CA6">
        <w:trPr>
          <w:trHeight w:val="397"/>
          <w:jc w:val="center"/>
        </w:trPr>
        <w:tc>
          <w:tcPr>
            <w:tcW w:w="1405" w:type="dxa"/>
            <w:shd w:val="clear" w:color="auto" w:fill="auto"/>
            <w:vAlign w:val="center"/>
            <w:hideMark/>
          </w:tcPr>
          <w:p w14:paraId="6FB75CED" w14:textId="77777777"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Anexo N°10</w:t>
            </w:r>
          </w:p>
        </w:tc>
        <w:tc>
          <w:tcPr>
            <w:tcW w:w="6245" w:type="dxa"/>
            <w:shd w:val="clear" w:color="auto" w:fill="auto"/>
            <w:vAlign w:val="center"/>
          </w:tcPr>
          <w:p w14:paraId="6874E31C" w14:textId="2E26319A"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Campaña de sensibilización</w:t>
            </w:r>
          </w:p>
        </w:tc>
      </w:tr>
      <w:tr w:rsidR="00A91CA6" w:rsidRPr="00023B05" w14:paraId="5153B7D2" w14:textId="77777777" w:rsidTr="00A91CA6">
        <w:trPr>
          <w:trHeight w:val="397"/>
          <w:jc w:val="center"/>
        </w:trPr>
        <w:tc>
          <w:tcPr>
            <w:tcW w:w="1405" w:type="dxa"/>
            <w:shd w:val="clear" w:color="auto" w:fill="auto"/>
            <w:vAlign w:val="center"/>
            <w:hideMark/>
          </w:tcPr>
          <w:p w14:paraId="291B2572" w14:textId="77777777"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Anexo N°11</w:t>
            </w:r>
          </w:p>
        </w:tc>
        <w:tc>
          <w:tcPr>
            <w:tcW w:w="6245" w:type="dxa"/>
            <w:shd w:val="clear" w:color="auto" w:fill="auto"/>
            <w:vAlign w:val="center"/>
          </w:tcPr>
          <w:p w14:paraId="11785B50" w14:textId="2FDCA833"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Programa de inspección</w:t>
            </w:r>
            <w:r w:rsidR="003D62F9">
              <w:rPr>
                <w:rFonts w:ascii="Arial" w:eastAsia="Times New Roman" w:hAnsi="Arial" w:cs="Arial"/>
                <w:color w:val="000000"/>
                <w:lang w:eastAsia="es-CL"/>
              </w:rPr>
              <w:t xml:space="preserve"> y lista de verificación</w:t>
            </w:r>
          </w:p>
        </w:tc>
      </w:tr>
      <w:tr w:rsidR="00A91CA6" w:rsidRPr="00023B05" w14:paraId="5D7D8469" w14:textId="77777777" w:rsidTr="00A91CA6">
        <w:trPr>
          <w:trHeight w:val="397"/>
          <w:jc w:val="center"/>
        </w:trPr>
        <w:tc>
          <w:tcPr>
            <w:tcW w:w="1405" w:type="dxa"/>
            <w:shd w:val="clear" w:color="auto" w:fill="auto"/>
            <w:vAlign w:val="center"/>
            <w:hideMark/>
          </w:tcPr>
          <w:p w14:paraId="13BFD021" w14:textId="77777777"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Anexo N°12</w:t>
            </w:r>
          </w:p>
        </w:tc>
        <w:tc>
          <w:tcPr>
            <w:tcW w:w="6245" w:type="dxa"/>
            <w:shd w:val="clear" w:color="auto" w:fill="auto"/>
            <w:vAlign w:val="center"/>
          </w:tcPr>
          <w:p w14:paraId="40A0377D" w14:textId="466AA6E7"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Elementos de protección personal</w:t>
            </w:r>
          </w:p>
        </w:tc>
      </w:tr>
      <w:tr w:rsidR="00A91CA6" w:rsidRPr="00023B05" w14:paraId="1DF98CD1" w14:textId="77777777" w:rsidTr="00A91CA6">
        <w:trPr>
          <w:trHeight w:val="397"/>
          <w:jc w:val="center"/>
        </w:trPr>
        <w:tc>
          <w:tcPr>
            <w:tcW w:w="1405" w:type="dxa"/>
            <w:shd w:val="clear" w:color="auto" w:fill="auto"/>
            <w:vAlign w:val="center"/>
            <w:hideMark/>
          </w:tcPr>
          <w:p w14:paraId="334D8D5B" w14:textId="77777777"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Anexo N°13</w:t>
            </w:r>
          </w:p>
        </w:tc>
        <w:tc>
          <w:tcPr>
            <w:tcW w:w="6245" w:type="dxa"/>
            <w:shd w:val="clear" w:color="auto" w:fill="auto"/>
            <w:vAlign w:val="center"/>
          </w:tcPr>
          <w:p w14:paraId="4134B466" w14:textId="0491C84F"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Evaluación cumplimiento programa</w:t>
            </w:r>
          </w:p>
        </w:tc>
      </w:tr>
      <w:tr w:rsidR="00A91CA6" w:rsidRPr="00023B05" w14:paraId="4CBB8617" w14:textId="77777777" w:rsidTr="00A91CA6">
        <w:trPr>
          <w:trHeight w:val="397"/>
          <w:jc w:val="center"/>
        </w:trPr>
        <w:tc>
          <w:tcPr>
            <w:tcW w:w="1405" w:type="dxa"/>
            <w:shd w:val="clear" w:color="auto" w:fill="auto"/>
            <w:vAlign w:val="center"/>
            <w:hideMark/>
          </w:tcPr>
          <w:p w14:paraId="099BE6A6" w14:textId="77777777"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Anexo N°14</w:t>
            </w:r>
          </w:p>
        </w:tc>
        <w:tc>
          <w:tcPr>
            <w:tcW w:w="6245" w:type="dxa"/>
            <w:shd w:val="clear" w:color="auto" w:fill="auto"/>
            <w:vAlign w:val="center"/>
          </w:tcPr>
          <w:p w14:paraId="3CEC350A" w14:textId="67BE30C0" w:rsidR="00A91CA6" w:rsidRPr="00023B05" w:rsidRDefault="00A91CA6" w:rsidP="00A91CA6">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Reporte seguimiento</w:t>
            </w:r>
          </w:p>
        </w:tc>
      </w:tr>
      <w:tr w:rsidR="000D79E9" w:rsidRPr="00023B05" w14:paraId="632B90CF" w14:textId="77777777" w:rsidTr="00A91CA6">
        <w:trPr>
          <w:trHeight w:val="397"/>
          <w:jc w:val="center"/>
        </w:trPr>
        <w:tc>
          <w:tcPr>
            <w:tcW w:w="1405" w:type="dxa"/>
            <w:shd w:val="clear" w:color="auto" w:fill="auto"/>
            <w:vAlign w:val="center"/>
            <w:hideMark/>
          </w:tcPr>
          <w:p w14:paraId="511408CE" w14:textId="77777777" w:rsidR="00023B05" w:rsidRPr="00023B05" w:rsidRDefault="00023B05" w:rsidP="00023B05">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Anexo N°15</w:t>
            </w:r>
          </w:p>
        </w:tc>
        <w:tc>
          <w:tcPr>
            <w:tcW w:w="6245" w:type="dxa"/>
            <w:shd w:val="clear" w:color="auto" w:fill="auto"/>
            <w:vAlign w:val="center"/>
          </w:tcPr>
          <w:p w14:paraId="08A2A89F" w14:textId="6DCD14CE" w:rsidR="00023B05" w:rsidRPr="00023B05" w:rsidRDefault="00A91CA6" w:rsidP="00023B05">
            <w:pPr>
              <w:widowControl/>
              <w:autoSpaceDE/>
              <w:autoSpaceDN/>
              <w:jc w:val="both"/>
              <w:rPr>
                <w:rFonts w:ascii="Arial" w:eastAsia="Times New Roman" w:hAnsi="Arial" w:cs="Arial"/>
                <w:color w:val="000000"/>
                <w:lang w:val="es-CL" w:eastAsia="es-CL"/>
              </w:rPr>
            </w:pPr>
            <w:r>
              <w:rPr>
                <w:rFonts w:ascii="Arial" w:eastAsia="Times New Roman" w:hAnsi="Arial" w:cs="Arial"/>
                <w:color w:val="000000"/>
                <w:lang w:val="es-CL" w:eastAsia="es-CL"/>
              </w:rPr>
              <w:t>Carta Gantt</w:t>
            </w:r>
          </w:p>
        </w:tc>
      </w:tr>
    </w:tbl>
    <w:p w14:paraId="2BB75B6C" w14:textId="77777777" w:rsidR="00023B05" w:rsidRDefault="00023B05" w:rsidP="00E874B6">
      <w:pPr>
        <w:pStyle w:val="Textoindependiente"/>
        <w:spacing w:before="1"/>
        <w:ind w:left="136" w:right="39"/>
        <w:jc w:val="both"/>
        <w:rPr>
          <w:rFonts w:ascii="Arial" w:hAnsi="Arial" w:cs="Arial"/>
        </w:rPr>
      </w:pPr>
    </w:p>
    <w:p w14:paraId="792044B8" w14:textId="77777777" w:rsidR="00023B05" w:rsidRDefault="00023B05" w:rsidP="00E874B6">
      <w:pPr>
        <w:pStyle w:val="Textoindependiente"/>
        <w:spacing w:before="1"/>
        <w:ind w:left="136" w:right="39"/>
        <w:jc w:val="both"/>
        <w:rPr>
          <w:rFonts w:ascii="Arial" w:hAnsi="Arial" w:cs="Arial"/>
        </w:rPr>
      </w:pPr>
    </w:p>
    <w:p w14:paraId="5534FAD4" w14:textId="6D56DD68" w:rsidR="00023B05" w:rsidRPr="000D79E9" w:rsidRDefault="000D79E9" w:rsidP="000D79E9">
      <w:pPr>
        <w:pStyle w:val="Textoindependiente"/>
        <w:spacing w:before="1"/>
        <w:ind w:right="39"/>
        <w:jc w:val="center"/>
        <w:rPr>
          <w:rFonts w:ascii="Arial" w:hAnsi="Arial" w:cs="Arial"/>
          <w:b/>
          <w:bCs/>
        </w:rPr>
      </w:pPr>
      <w:r w:rsidRPr="000D79E9">
        <w:rPr>
          <w:rFonts w:ascii="Arial" w:hAnsi="Arial" w:cs="Arial"/>
          <w:b/>
          <w:bCs/>
        </w:rPr>
        <w:t xml:space="preserve">Anexos </w:t>
      </w:r>
      <w:r w:rsidR="00023B05" w:rsidRPr="000D79E9">
        <w:rPr>
          <w:rFonts w:ascii="Arial" w:hAnsi="Arial" w:cs="Arial"/>
          <w:b/>
          <w:bCs/>
        </w:rPr>
        <w:t>Complementarios</w:t>
      </w:r>
    </w:p>
    <w:p w14:paraId="471E552A" w14:textId="77777777" w:rsidR="00023B05" w:rsidRDefault="00023B05" w:rsidP="00E874B6">
      <w:pPr>
        <w:pStyle w:val="Textoindependiente"/>
        <w:spacing w:before="1"/>
        <w:ind w:left="136" w:right="39"/>
        <w:jc w:val="both"/>
        <w:rPr>
          <w:rFonts w:ascii="Arial" w:hAnsi="Arial" w:cs="Arial"/>
        </w:rPr>
      </w:pPr>
    </w:p>
    <w:tbl>
      <w:tblPr>
        <w:tblW w:w="765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4A0" w:firstRow="1" w:lastRow="0" w:firstColumn="1" w:lastColumn="0" w:noHBand="0" w:noVBand="1"/>
      </w:tblPr>
      <w:tblGrid>
        <w:gridCol w:w="1413"/>
        <w:gridCol w:w="6237"/>
      </w:tblGrid>
      <w:tr w:rsidR="000D79E9" w:rsidRPr="00023B05" w14:paraId="5E8BE7AC" w14:textId="77777777" w:rsidTr="000D79E9">
        <w:trPr>
          <w:trHeight w:val="397"/>
          <w:jc w:val="center"/>
        </w:trPr>
        <w:tc>
          <w:tcPr>
            <w:tcW w:w="1413" w:type="dxa"/>
            <w:shd w:val="clear" w:color="auto" w:fill="auto"/>
            <w:vAlign w:val="center"/>
            <w:hideMark/>
          </w:tcPr>
          <w:p w14:paraId="3EEA4DFE" w14:textId="77777777" w:rsidR="00023B05" w:rsidRPr="00023B05" w:rsidRDefault="00023B05" w:rsidP="00023B05">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Anexo N°16</w:t>
            </w:r>
          </w:p>
        </w:tc>
        <w:tc>
          <w:tcPr>
            <w:tcW w:w="6237" w:type="dxa"/>
            <w:shd w:val="clear" w:color="auto" w:fill="auto"/>
            <w:vAlign w:val="center"/>
            <w:hideMark/>
          </w:tcPr>
          <w:p w14:paraId="3DBEDF5E" w14:textId="77777777" w:rsidR="00023B05" w:rsidRPr="00023B05" w:rsidRDefault="00023B05" w:rsidP="00023B05">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Bitácora Programa</w:t>
            </w:r>
          </w:p>
        </w:tc>
      </w:tr>
      <w:tr w:rsidR="000D79E9" w:rsidRPr="00023B05" w14:paraId="354253ED" w14:textId="77777777" w:rsidTr="000D79E9">
        <w:trPr>
          <w:trHeight w:val="397"/>
          <w:jc w:val="center"/>
        </w:trPr>
        <w:tc>
          <w:tcPr>
            <w:tcW w:w="1413" w:type="dxa"/>
            <w:shd w:val="clear" w:color="auto" w:fill="auto"/>
            <w:vAlign w:val="center"/>
            <w:hideMark/>
          </w:tcPr>
          <w:p w14:paraId="3843991C" w14:textId="77777777" w:rsidR="00023B05" w:rsidRPr="00023B05" w:rsidRDefault="00023B05" w:rsidP="00023B05">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Anexo N°17</w:t>
            </w:r>
          </w:p>
        </w:tc>
        <w:tc>
          <w:tcPr>
            <w:tcW w:w="6237" w:type="dxa"/>
            <w:shd w:val="clear" w:color="auto" w:fill="auto"/>
            <w:vAlign w:val="center"/>
            <w:hideMark/>
          </w:tcPr>
          <w:p w14:paraId="1455A908" w14:textId="1F1AAA8E" w:rsidR="00023B05" w:rsidRPr="00023B05" w:rsidRDefault="00023B05" w:rsidP="00023B05">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Formato único carta compromiso</w:t>
            </w:r>
          </w:p>
        </w:tc>
      </w:tr>
      <w:tr w:rsidR="000D79E9" w:rsidRPr="00023B05" w14:paraId="5D1EFBA1" w14:textId="77777777" w:rsidTr="000D79E9">
        <w:trPr>
          <w:trHeight w:val="397"/>
          <w:jc w:val="center"/>
        </w:trPr>
        <w:tc>
          <w:tcPr>
            <w:tcW w:w="1413" w:type="dxa"/>
            <w:shd w:val="clear" w:color="auto" w:fill="auto"/>
            <w:vAlign w:val="center"/>
            <w:hideMark/>
          </w:tcPr>
          <w:p w14:paraId="4C9A7188" w14:textId="77777777" w:rsidR="00023B05" w:rsidRPr="00023B05" w:rsidRDefault="00023B05" w:rsidP="00023B05">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Anexo N°18</w:t>
            </w:r>
          </w:p>
        </w:tc>
        <w:tc>
          <w:tcPr>
            <w:tcW w:w="6237" w:type="dxa"/>
            <w:shd w:val="clear" w:color="auto" w:fill="auto"/>
            <w:vAlign w:val="center"/>
            <w:hideMark/>
          </w:tcPr>
          <w:p w14:paraId="5C023E5A" w14:textId="77777777" w:rsidR="00023B05" w:rsidRPr="00023B05" w:rsidRDefault="00023B05" w:rsidP="00023B05">
            <w:pPr>
              <w:widowControl/>
              <w:autoSpaceDE/>
              <w:autoSpaceDN/>
              <w:jc w:val="both"/>
              <w:rPr>
                <w:rFonts w:ascii="Arial" w:eastAsia="Times New Roman" w:hAnsi="Arial" w:cs="Arial"/>
                <w:color w:val="000000"/>
                <w:lang w:val="es-CL" w:eastAsia="es-CL"/>
              </w:rPr>
            </w:pPr>
            <w:r w:rsidRPr="00023B05">
              <w:rPr>
                <w:rFonts w:ascii="Arial" w:eastAsia="Times New Roman" w:hAnsi="Arial" w:cs="Arial"/>
                <w:color w:val="000000"/>
                <w:lang w:eastAsia="es-CL"/>
              </w:rPr>
              <w:t>Reporte Avance RM</w:t>
            </w:r>
          </w:p>
        </w:tc>
      </w:tr>
    </w:tbl>
    <w:p w14:paraId="6F3FDCD0" w14:textId="77777777" w:rsidR="00023B05" w:rsidRPr="00B264FC" w:rsidRDefault="00023B05" w:rsidP="00E874B6">
      <w:pPr>
        <w:pStyle w:val="Textoindependiente"/>
        <w:spacing w:before="1"/>
        <w:ind w:left="136" w:right="39"/>
        <w:jc w:val="both"/>
        <w:rPr>
          <w:rFonts w:ascii="Arial" w:hAnsi="Arial" w:cs="Arial"/>
        </w:rPr>
      </w:pPr>
    </w:p>
    <w:p w14:paraId="3A7B93BA" w14:textId="77777777" w:rsidR="00582583" w:rsidRPr="00B264FC" w:rsidRDefault="00582583" w:rsidP="00E874B6">
      <w:pPr>
        <w:pStyle w:val="Textoindependiente"/>
        <w:spacing w:before="1"/>
        <w:ind w:left="136" w:right="39"/>
        <w:jc w:val="both"/>
        <w:rPr>
          <w:rFonts w:ascii="Arial" w:hAnsi="Arial" w:cs="Arial"/>
        </w:rPr>
      </w:pPr>
    </w:p>
    <w:p w14:paraId="56BA7B86" w14:textId="77777777" w:rsidR="00582583" w:rsidRPr="00B264FC" w:rsidRDefault="00582583" w:rsidP="00E874B6">
      <w:pPr>
        <w:pStyle w:val="Textoindependiente"/>
        <w:spacing w:before="1"/>
        <w:ind w:left="136" w:right="39"/>
        <w:jc w:val="both"/>
        <w:rPr>
          <w:rFonts w:ascii="Arial" w:hAnsi="Arial" w:cs="Arial"/>
        </w:rPr>
      </w:pPr>
    </w:p>
    <w:p w14:paraId="65CCB028" w14:textId="77777777" w:rsidR="00582583" w:rsidRPr="00B264FC" w:rsidRDefault="00582583" w:rsidP="00E874B6">
      <w:pPr>
        <w:pStyle w:val="Textoindependiente"/>
        <w:spacing w:before="1"/>
        <w:ind w:left="136" w:right="39"/>
        <w:jc w:val="both"/>
        <w:rPr>
          <w:rFonts w:ascii="Arial" w:hAnsi="Arial" w:cs="Arial"/>
        </w:rPr>
      </w:pPr>
    </w:p>
    <w:p w14:paraId="1AC05E22" w14:textId="77777777" w:rsidR="00582583" w:rsidRPr="00B264FC" w:rsidRDefault="00582583" w:rsidP="00E874B6">
      <w:pPr>
        <w:pStyle w:val="Textoindependiente"/>
        <w:spacing w:before="1"/>
        <w:ind w:left="136" w:right="39"/>
        <w:jc w:val="both"/>
        <w:rPr>
          <w:rFonts w:ascii="Arial" w:hAnsi="Arial" w:cs="Arial"/>
        </w:rPr>
      </w:pPr>
    </w:p>
    <w:p w14:paraId="3D40A32C" w14:textId="77777777" w:rsidR="00582583" w:rsidRPr="00B264FC" w:rsidRDefault="00582583" w:rsidP="00E874B6">
      <w:pPr>
        <w:pStyle w:val="Textoindependiente"/>
        <w:spacing w:before="1"/>
        <w:ind w:left="136" w:right="39"/>
        <w:jc w:val="both"/>
        <w:rPr>
          <w:rFonts w:ascii="Arial" w:hAnsi="Arial" w:cs="Arial"/>
        </w:rPr>
      </w:pPr>
    </w:p>
    <w:p w14:paraId="3E8FD58D" w14:textId="77777777" w:rsidR="00582583" w:rsidRPr="00B264FC" w:rsidRDefault="00582583" w:rsidP="00E874B6">
      <w:pPr>
        <w:pStyle w:val="Textoindependiente"/>
        <w:spacing w:before="1"/>
        <w:ind w:left="136" w:right="39"/>
        <w:jc w:val="both"/>
        <w:rPr>
          <w:rFonts w:ascii="Arial" w:hAnsi="Arial" w:cs="Arial"/>
        </w:rPr>
      </w:pPr>
    </w:p>
    <w:p w14:paraId="3D5F91E6" w14:textId="77777777" w:rsidR="00582583" w:rsidRPr="00B264FC" w:rsidRDefault="00582583" w:rsidP="00E874B6">
      <w:pPr>
        <w:pStyle w:val="Textoindependiente"/>
        <w:spacing w:before="1"/>
        <w:ind w:left="136" w:right="39"/>
        <w:jc w:val="both"/>
        <w:rPr>
          <w:rFonts w:ascii="Arial" w:hAnsi="Arial" w:cs="Arial"/>
        </w:rPr>
      </w:pPr>
    </w:p>
    <w:p w14:paraId="6AD6237D" w14:textId="77777777" w:rsidR="00582583" w:rsidRPr="00B264FC" w:rsidRDefault="00582583" w:rsidP="00E874B6">
      <w:pPr>
        <w:pStyle w:val="Textoindependiente"/>
        <w:spacing w:before="1"/>
        <w:ind w:left="136" w:right="39"/>
        <w:jc w:val="both"/>
        <w:rPr>
          <w:rFonts w:ascii="Arial" w:hAnsi="Arial" w:cs="Arial"/>
        </w:rPr>
      </w:pPr>
    </w:p>
    <w:p w14:paraId="7BC0F07E" w14:textId="77777777" w:rsidR="00582583" w:rsidRPr="00B264FC" w:rsidRDefault="00582583" w:rsidP="00E874B6">
      <w:pPr>
        <w:pStyle w:val="Textoindependiente"/>
        <w:spacing w:before="1"/>
        <w:ind w:left="136" w:right="39"/>
        <w:jc w:val="both"/>
        <w:rPr>
          <w:rFonts w:ascii="Arial" w:hAnsi="Arial" w:cs="Arial"/>
        </w:rPr>
      </w:pPr>
    </w:p>
    <w:p w14:paraId="5D7CF242" w14:textId="77777777" w:rsidR="00582583" w:rsidRPr="00B264FC" w:rsidRDefault="00582583" w:rsidP="00E874B6">
      <w:pPr>
        <w:pStyle w:val="Textoindependiente"/>
        <w:spacing w:before="1"/>
        <w:ind w:left="136" w:right="39"/>
        <w:jc w:val="both"/>
        <w:rPr>
          <w:rFonts w:ascii="Arial" w:hAnsi="Arial" w:cs="Arial"/>
        </w:rPr>
      </w:pPr>
    </w:p>
    <w:p w14:paraId="0740A317" w14:textId="06A965F6" w:rsidR="00582583" w:rsidRPr="00B264FC" w:rsidRDefault="006D3132" w:rsidP="00E874B6">
      <w:pPr>
        <w:pStyle w:val="Textoindependiente"/>
        <w:spacing w:before="1"/>
        <w:ind w:left="136" w:right="39"/>
        <w:jc w:val="both"/>
        <w:rPr>
          <w:rFonts w:ascii="Arial" w:hAnsi="Arial" w:cs="Arial"/>
        </w:rPr>
      </w:pPr>
      <w:r>
        <w:rPr>
          <w:noProof/>
          <w:lang w:eastAsia="es-CL"/>
        </w:rPr>
        <w:lastRenderedPageBreak/>
        <w:drawing>
          <wp:anchor distT="0" distB="0" distL="114300" distR="114300" simplePos="0" relativeHeight="251677696" behindDoc="0" locked="0" layoutInCell="1" allowOverlap="1" wp14:anchorId="151FF858" wp14:editId="1A03D09E">
            <wp:simplePos x="0" y="0"/>
            <wp:positionH relativeFrom="page">
              <wp:posOffset>6032</wp:posOffset>
            </wp:positionH>
            <wp:positionV relativeFrom="paragraph">
              <wp:posOffset>-897890</wp:posOffset>
            </wp:positionV>
            <wp:extent cx="7761514" cy="10051552"/>
            <wp:effectExtent l="0" t="0" r="0" b="6985"/>
            <wp:wrapNone/>
            <wp:docPr id="2" name="Imagen 2" descr="C:\Users\Pato\Desktop\contra-portadas-PPSMEH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o\Desktop\contra-portadas-PPSMEHM--V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61514" cy="10051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14ACBA" w14:textId="01E916BC" w:rsidR="00582583" w:rsidRPr="00B264FC" w:rsidRDefault="00582583" w:rsidP="00E874B6">
      <w:pPr>
        <w:pStyle w:val="Textoindependiente"/>
        <w:spacing w:before="1"/>
        <w:ind w:left="136" w:right="39"/>
        <w:jc w:val="both"/>
        <w:rPr>
          <w:rFonts w:ascii="Arial" w:hAnsi="Arial" w:cs="Arial"/>
        </w:rPr>
      </w:pPr>
    </w:p>
    <w:p w14:paraId="453E102B" w14:textId="19148C96" w:rsidR="00582583" w:rsidRPr="00B264FC" w:rsidRDefault="00582583" w:rsidP="00E874B6">
      <w:pPr>
        <w:pStyle w:val="Textoindependiente"/>
        <w:spacing w:before="1"/>
        <w:ind w:left="136" w:right="39"/>
        <w:jc w:val="both"/>
        <w:rPr>
          <w:rFonts w:ascii="Arial" w:hAnsi="Arial" w:cs="Arial"/>
        </w:rPr>
      </w:pPr>
    </w:p>
    <w:p w14:paraId="6B188EB4" w14:textId="77777777" w:rsidR="00582583" w:rsidRPr="00B264FC" w:rsidRDefault="00582583" w:rsidP="00E874B6">
      <w:pPr>
        <w:pStyle w:val="Textoindependiente"/>
        <w:spacing w:before="1"/>
        <w:ind w:left="136" w:right="39"/>
        <w:jc w:val="both"/>
        <w:rPr>
          <w:rFonts w:ascii="Arial" w:hAnsi="Arial" w:cs="Arial"/>
        </w:rPr>
      </w:pPr>
    </w:p>
    <w:p w14:paraId="100A53FD" w14:textId="58A14755" w:rsidR="00582583" w:rsidRPr="00B264FC" w:rsidRDefault="00582583" w:rsidP="00E874B6">
      <w:pPr>
        <w:pStyle w:val="Textoindependiente"/>
        <w:spacing w:before="1"/>
        <w:ind w:left="136" w:right="39"/>
        <w:jc w:val="both"/>
        <w:rPr>
          <w:rFonts w:ascii="Arial" w:hAnsi="Arial" w:cs="Arial"/>
        </w:rPr>
      </w:pPr>
    </w:p>
    <w:p w14:paraId="2334C6E4" w14:textId="77777777" w:rsidR="00582583" w:rsidRPr="00B264FC" w:rsidRDefault="00582583" w:rsidP="00E874B6">
      <w:pPr>
        <w:pStyle w:val="Textoindependiente"/>
        <w:spacing w:before="1"/>
        <w:ind w:left="136" w:right="39"/>
        <w:jc w:val="both"/>
        <w:rPr>
          <w:rFonts w:ascii="Arial" w:hAnsi="Arial" w:cs="Arial"/>
        </w:rPr>
      </w:pPr>
    </w:p>
    <w:p w14:paraId="469F07C3" w14:textId="77777777" w:rsidR="00582583" w:rsidRPr="00B264FC" w:rsidRDefault="00582583" w:rsidP="00E874B6">
      <w:pPr>
        <w:pStyle w:val="Textoindependiente"/>
        <w:spacing w:before="1"/>
        <w:ind w:left="136" w:right="39"/>
        <w:jc w:val="both"/>
        <w:rPr>
          <w:rFonts w:ascii="Arial" w:hAnsi="Arial" w:cs="Arial"/>
        </w:rPr>
      </w:pPr>
    </w:p>
    <w:p w14:paraId="4F140C00" w14:textId="77777777" w:rsidR="00582583" w:rsidRPr="00B264FC" w:rsidRDefault="00582583" w:rsidP="00E874B6">
      <w:pPr>
        <w:pStyle w:val="Textoindependiente"/>
        <w:spacing w:before="1"/>
        <w:ind w:left="136" w:right="39"/>
        <w:jc w:val="both"/>
        <w:rPr>
          <w:rFonts w:ascii="Arial" w:hAnsi="Arial" w:cs="Arial"/>
        </w:rPr>
      </w:pPr>
    </w:p>
    <w:p w14:paraId="2DC15520" w14:textId="7F6FFF7D" w:rsidR="00582583" w:rsidRPr="00B264FC" w:rsidRDefault="00582583" w:rsidP="00E874B6">
      <w:pPr>
        <w:pStyle w:val="Textoindependiente"/>
        <w:spacing w:before="1"/>
        <w:ind w:left="136" w:right="39"/>
        <w:jc w:val="both"/>
        <w:rPr>
          <w:rFonts w:ascii="Arial" w:hAnsi="Arial" w:cs="Arial"/>
        </w:rPr>
      </w:pPr>
    </w:p>
    <w:p w14:paraId="202B3095" w14:textId="77777777" w:rsidR="00582583" w:rsidRPr="00B264FC" w:rsidRDefault="00582583" w:rsidP="00E874B6">
      <w:pPr>
        <w:pStyle w:val="Textoindependiente"/>
        <w:spacing w:before="1"/>
        <w:ind w:left="136" w:right="39"/>
        <w:jc w:val="both"/>
        <w:rPr>
          <w:rFonts w:ascii="Arial" w:hAnsi="Arial" w:cs="Arial"/>
        </w:rPr>
      </w:pPr>
    </w:p>
    <w:p w14:paraId="1E1DC889" w14:textId="77777777" w:rsidR="00582583" w:rsidRPr="00B264FC" w:rsidRDefault="00582583" w:rsidP="00E874B6">
      <w:pPr>
        <w:pStyle w:val="Textoindependiente"/>
        <w:spacing w:before="1"/>
        <w:ind w:left="136" w:right="39"/>
        <w:jc w:val="both"/>
        <w:rPr>
          <w:rFonts w:ascii="Arial" w:hAnsi="Arial" w:cs="Arial"/>
        </w:rPr>
      </w:pPr>
    </w:p>
    <w:p w14:paraId="408CE732" w14:textId="77777777" w:rsidR="00582583" w:rsidRPr="00B264FC" w:rsidRDefault="00582583" w:rsidP="00E874B6">
      <w:pPr>
        <w:pStyle w:val="Textoindependiente"/>
        <w:spacing w:before="1"/>
        <w:ind w:left="136" w:right="39"/>
        <w:jc w:val="both"/>
        <w:rPr>
          <w:rFonts w:ascii="Arial" w:hAnsi="Arial" w:cs="Arial"/>
        </w:rPr>
      </w:pPr>
    </w:p>
    <w:p w14:paraId="43B57DAD" w14:textId="77777777" w:rsidR="00582583" w:rsidRPr="00B264FC" w:rsidRDefault="00582583" w:rsidP="00E874B6">
      <w:pPr>
        <w:pStyle w:val="Textoindependiente"/>
        <w:spacing w:before="1"/>
        <w:ind w:left="136" w:right="39"/>
        <w:jc w:val="both"/>
        <w:rPr>
          <w:rFonts w:ascii="Arial" w:hAnsi="Arial" w:cs="Arial"/>
        </w:rPr>
      </w:pPr>
    </w:p>
    <w:p w14:paraId="24BC755A" w14:textId="77777777" w:rsidR="00582583" w:rsidRPr="00B264FC" w:rsidRDefault="00582583" w:rsidP="00E874B6">
      <w:pPr>
        <w:pStyle w:val="Textoindependiente"/>
        <w:spacing w:before="1"/>
        <w:ind w:left="136" w:right="39"/>
        <w:jc w:val="both"/>
        <w:rPr>
          <w:rFonts w:ascii="Arial" w:hAnsi="Arial" w:cs="Arial"/>
        </w:rPr>
      </w:pPr>
    </w:p>
    <w:p w14:paraId="183CF1A5" w14:textId="07E8AFA2" w:rsidR="00582583" w:rsidRPr="00B264FC" w:rsidRDefault="00582583" w:rsidP="00582583">
      <w:pPr>
        <w:jc w:val="center"/>
        <w:rPr>
          <w:rFonts w:ascii="Arial" w:hAnsi="Arial" w:cs="Arial"/>
        </w:rPr>
      </w:pPr>
    </w:p>
    <w:p w14:paraId="1DDBA1F7" w14:textId="77777777" w:rsidR="00582583" w:rsidRPr="00B264FC" w:rsidRDefault="00582583" w:rsidP="00E874B6">
      <w:pPr>
        <w:pStyle w:val="Textoindependiente"/>
        <w:spacing w:before="1"/>
        <w:ind w:left="136" w:right="39"/>
        <w:jc w:val="both"/>
        <w:rPr>
          <w:rFonts w:ascii="Arial" w:hAnsi="Arial" w:cs="Arial"/>
        </w:rPr>
      </w:pPr>
    </w:p>
    <w:sectPr w:rsidR="00582583" w:rsidRPr="00B264FC" w:rsidSect="00777A34">
      <w:headerReference w:type="default" r:id="rId16"/>
      <w:footerReference w:type="default" r:id="rId17"/>
      <w:pgSz w:w="12240" w:h="15840"/>
      <w:pgMar w:top="1418" w:right="1281" w:bottom="1560" w:left="12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F955" w14:textId="77777777" w:rsidR="00EB649E" w:rsidRDefault="00EB649E" w:rsidP="00714038">
      <w:r>
        <w:separator/>
      </w:r>
    </w:p>
  </w:endnote>
  <w:endnote w:type="continuationSeparator" w:id="0">
    <w:p w14:paraId="3E7FD88B" w14:textId="77777777" w:rsidR="00EB649E" w:rsidRDefault="00EB649E" w:rsidP="0071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loSan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1198" w14:textId="2ADB8BC8" w:rsidR="00714038" w:rsidRDefault="00B264FC">
    <w:pPr>
      <w:pStyle w:val="Textoindependiente"/>
      <w:spacing w:line="14" w:lineRule="auto"/>
      <w:rPr>
        <w:sz w:val="20"/>
      </w:rPr>
    </w:pPr>
    <w:r>
      <w:rPr>
        <w:noProof/>
      </w:rPr>
      <mc:AlternateContent>
        <mc:Choice Requires="wps">
          <w:drawing>
            <wp:anchor distT="0" distB="0" distL="114300" distR="114300" simplePos="0" relativeHeight="251646976" behindDoc="1" locked="0" layoutInCell="1" allowOverlap="1" wp14:anchorId="1E7E1CC0" wp14:editId="15AF32DD">
              <wp:simplePos x="0" y="0"/>
              <wp:positionH relativeFrom="page">
                <wp:posOffset>1567815</wp:posOffset>
              </wp:positionH>
              <wp:positionV relativeFrom="page">
                <wp:posOffset>9107805</wp:posOffset>
              </wp:positionV>
              <wp:extent cx="5385435" cy="41275"/>
              <wp:effectExtent l="0" t="0" r="571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435" cy="41275"/>
                      </a:xfrm>
                      <a:prstGeom prst="rect">
                        <a:avLst/>
                      </a:prstGeom>
                      <a:solidFill>
                        <a:srgbClr val="ACB8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du="http://schemas.microsoft.com/office/word/2023/wordml/word16du">
          <w:pict>
            <v:rect id="Rectangle 9" style="position:absolute;margin-left:123.45pt;margin-top:717.15pt;width:424.05pt;height:3.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cb838" stroked="f" w14:anchorId="1F6C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">
              <w10:wrap anchorx="page" anchory="page"/>
            </v:rect>
          </w:pict>
        </mc:Fallback>
      </mc:AlternateContent>
    </w:r>
    <w:r>
      <w:rPr>
        <w:noProof/>
      </w:rPr>
      <mc:AlternateContent>
        <mc:Choice Requires="wps">
          <w:drawing>
            <wp:anchor distT="0" distB="0" distL="114300" distR="114300" simplePos="0" relativeHeight="251650048" behindDoc="1" locked="0" layoutInCell="1" allowOverlap="1" wp14:anchorId="11C3A8A0" wp14:editId="159A0BB2">
              <wp:simplePos x="0" y="0"/>
              <wp:positionH relativeFrom="page">
                <wp:posOffset>1308100</wp:posOffset>
              </wp:positionH>
              <wp:positionV relativeFrom="page">
                <wp:posOffset>9251950</wp:posOffset>
              </wp:positionV>
              <wp:extent cx="4768850" cy="412750"/>
              <wp:effectExtent l="0" t="0" r="1270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91235" w14:textId="3EEAD8BF" w:rsidR="00B264FC" w:rsidRDefault="00B264FC" w:rsidP="00B264FC">
                          <w:pPr>
                            <w:spacing w:before="13"/>
                            <w:ind w:left="20"/>
                            <w:jc w:val="center"/>
                            <w:rPr>
                              <w:rFonts w:ascii="Arial" w:hAnsi="Arial"/>
                              <w:b/>
                              <w:sz w:val="16"/>
                            </w:rPr>
                          </w:pPr>
                          <w:r w:rsidRPr="00B264FC">
                            <w:rPr>
                              <w:rFonts w:ascii="Arial" w:hAnsi="Arial"/>
                              <w:b/>
                              <w:sz w:val="16"/>
                            </w:rPr>
                            <w:t>PROGRAMA PREVENTIVO DE SEGURIDAD EN M</w:t>
                          </w:r>
                          <w:r w:rsidR="00762710">
                            <w:rPr>
                              <w:rFonts w:ascii="Arial" w:hAnsi="Arial"/>
                              <w:b/>
                              <w:sz w:val="16"/>
                            </w:rPr>
                            <w:t>Á</w:t>
                          </w:r>
                          <w:r w:rsidRPr="00B264FC">
                            <w:rPr>
                              <w:rFonts w:ascii="Arial" w:hAnsi="Arial"/>
                              <w:b/>
                              <w:sz w:val="16"/>
                            </w:rPr>
                            <w:t>QUINAS,</w:t>
                          </w:r>
                        </w:p>
                        <w:p w14:paraId="264865F6" w14:textId="2A3DCD48" w:rsidR="00714038" w:rsidRDefault="00B264FC" w:rsidP="00B264FC">
                          <w:pPr>
                            <w:spacing w:before="13"/>
                            <w:ind w:left="20"/>
                            <w:jc w:val="center"/>
                            <w:rPr>
                              <w:rFonts w:ascii="Arial" w:hAnsi="Arial"/>
                              <w:b/>
                              <w:sz w:val="16"/>
                            </w:rPr>
                          </w:pPr>
                          <w:r w:rsidRPr="00B264FC">
                            <w:rPr>
                              <w:rFonts w:ascii="Arial" w:hAnsi="Arial"/>
                              <w:b/>
                              <w:sz w:val="16"/>
                            </w:rPr>
                            <w:t>EQUIPOS Y HERRAMIENTAS MOTRICES - PROSEMEH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du="http://schemas.microsoft.com/office/word/2023/wordml/word16du">
          <w:pict>
            <v:shapetype id="_x0000_t202" coordsize="21600,21600" o:spt="202" path="m,l,21600r21600,l21600,xe" w14:anchorId="11C3A8A0">
              <v:stroke joinstyle="miter"/>
              <v:path gradientshapeok="t" o:connecttype="rect"/>
            </v:shapetype>
            <v:shape id="Text Box 7" style="position:absolute;margin-left:103pt;margin-top:728.5pt;width:375.5pt;height:3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">
              <v:textbox inset="0,0,0,0">
                <w:txbxContent>
                  <w:p w:rsidR="00B264FC" w:rsidP="00B264FC" w:rsidRDefault="00B264FC" w14:paraId="1FF91235" w14:textId="3EEAD8BF">
                    <w:pPr>
                      <w:spacing w:before="13"/>
                      <w:ind w:left="20"/>
                      <w:jc w:val="center"/>
                      <w:rPr>
                        <w:rFonts w:ascii="Arial" w:hAnsi="Arial"/>
                        <w:b/>
                        <w:sz w:val="16"/>
                      </w:rPr>
                    </w:pPr>
                    <w:r w:rsidRPr="00B264FC">
                      <w:rPr>
                        <w:rFonts w:ascii="Arial" w:hAnsi="Arial"/>
                        <w:b/>
                        <w:sz w:val="16"/>
                      </w:rPr>
                      <w:t>PROGRAMA PREVENTIVO DE SEGURIDAD EN M</w:t>
                    </w:r>
                    <w:r w:rsidR="00762710">
                      <w:rPr>
                        <w:rFonts w:ascii="Arial" w:hAnsi="Arial"/>
                        <w:b/>
                        <w:sz w:val="16"/>
                      </w:rPr>
                      <w:t>Á</w:t>
                    </w:r>
                    <w:r w:rsidRPr="00B264FC">
                      <w:rPr>
                        <w:rFonts w:ascii="Arial" w:hAnsi="Arial"/>
                        <w:b/>
                        <w:sz w:val="16"/>
                      </w:rPr>
                      <w:t>QUINAS,</w:t>
                    </w:r>
                  </w:p>
                  <w:p w:rsidR="00714038" w:rsidP="00B264FC" w:rsidRDefault="00B264FC" w14:paraId="264865F6" w14:textId="2A3DCD48">
                    <w:pPr>
                      <w:spacing w:before="13"/>
                      <w:ind w:left="20"/>
                      <w:jc w:val="center"/>
                      <w:rPr>
                        <w:rFonts w:ascii="Arial" w:hAnsi="Arial"/>
                        <w:b/>
                        <w:sz w:val="16"/>
                      </w:rPr>
                    </w:pPr>
                    <w:r w:rsidRPr="00B264FC">
                      <w:rPr>
                        <w:rFonts w:ascii="Arial" w:hAnsi="Arial"/>
                        <w:b/>
                        <w:sz w:val="16"/>
                      </w:rPr>
                      <w:t>EQUIPOS Y HERRAMIENTAS MOTRICES - PROSEMEH</w:t>
                    </w:r>
                  </w:p>
                </w:txbxContent>
              </v:textbox>
              <w10:wrap anchorx="page" anchory="page"/>
            </v:shape>
          </w:pict>
        </mc:Fallback>
      </mc:AlternateContent>
    </w:r>
    <w:r w:rsidR="00714038">
      <w:rPr>
        <w:noProof/>
      </w:rPr>
      <mc:AlternateContent>
        <mc:Choice Requires="wps">
          <w:drawing>
            <wp:anchor distT="0" distB="0" distL="114300" distR="114300" simplePos="0" relativeHeight="251653120" behindDoc="1" locked="0" layoutInCell="1" allowOverlap="1" wp14:anchorId="59920002" wp14:editId="4564A2AF">
              <wp:simplePos x="0" y="0"/>
              <wp:positionH relativeFrom="page">
                <wp:posOffset>863600</wp:posOffset>
              </wp:positionH>
              <wp:positionV relativeFrom="page">
                <wp:posOffset>9175751</wp:posOffset>
              </wp:positionV>
              <wp:extent cx="222250" cy="158750"/>
              <wp:effectExtent l="0" t="0" r="6350" b="1270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50E4" w14:textId="77777777" w:rsidR="00714038" w:rsidRDefault="00714038" w:rsidP="00396CEB">
                          <w:pPr>
                            <w:pStyle w:val="Textoindependiente"/>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du="http://schemas.microsoft.com/office/word/2023/wordml/word16du">
          <w:pict>
            <v:shape id="Cuadro de texto 30" style="position:absolute;margin-left:68pt;margin-top:722.5pt;width:17.5pt;height:1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" w14:anchorId="59920002">
              <v:textbox inset="0,0,0,0">
                <w:txbxContent>
                  <w:p w:rsidR="00714038" w:rsidP="00396CEB" w:rsidRDefault="00714038" w14:paraId="411E50E4" w14:textId="77777777">
                    <w:pPr>
                      <w:pStyle w:val="Textoindependiente"/>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r w:rsidR="00714038">
      <w:rPr>
        <w:noProof/>
      </w:rPr>
      <w:drawing>
        <wp:anchor distT="0" distB="0" distL="0" distR="0" simplePos="0" relativeHeight="251643904" behindDoc="1" locked="0" layoutInCell="1" allowOverlap="1" wp14:anchorId="00A5350D" wp14:editId="438E4FEC">
          <wp:simplePos x="0" y="0"/>
          <wp:positionH relativeFrom="page">
            <wp:posOffset>6327775</wp:posOffset>
          </wp:positionH>
          <wp:positionV relativeFrom="page">
            <wp:posOffset>9288144</wp:posOffset>
          </wp:positionV>
          <wp:extent cx="945515" cy="507288"/>
          <wp:effectExtent l="0" t="0" r="0" b="0"/>
          <wp:wrapNone/>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45515" cy="50728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7F5D4" w14:textId="77777777" w:rsidR="00EB649E" w:rsidRDefault="00EB649E" w:rsidP="00714038">
      <w:r>
        <w:separator/>
      </w:r>
    </w:p>
  </w:footnote>
  <w:footnote w:type="continuationSeparator" w:id="0">
    <w:p w14:paraId="325D3687" w14:textId="77777777" w:rsidR="00EB649E" w:rsidRDefault="00EB649E" w:rsidP="00714038">
      <w:r>
        <w:continuationSeparator/>
      </w:r>
    </w:p>
  </w:footnote>
  <w:footnote w:id="1">
    <w:p w14:paraId="60688CEB" w14:textId="757D9785" w:rsidR="00B264FC" w:rsidRPr="00B264FC" w:rsidRDefault="00B264FC" w:rsidP="00B264FC">
      <w:pPr>
        <w:pStyle w:val="Textonotapie"/>
        <w:jc w:val="both"/>
        <w:rPr>
          <w:rFonts w:ascii="Arial" w:hAnsi="Arial" w:cs="Arial"/>
          <w:sz w:val="16"/>
          <w:szCs w:val="16"/>
          <w:lang w:val="es-CL"/>
        </w:rPr>
      </w:pPr>
      <w:r w:rsidRPr="00B264FC">
        <w:rPr>
          <w:rStyle w:val="Refdenotaalpie"/>
          <w:rFonts w:ascii="Arial" w:hAnsi="Arial" w:cs="Arial"/>
          <w:sz w:val="16"/>
          <w:szCs w:val="16"/>
        </w:rPr>
        <w:footnoteRef/>
      </w:r>
      <w:r w:rsidRPr="00B264FC">
        <w:rPr>
          <w:rFonts w:ascii="Arial" w:hAnsi="Arial" w:cs="Arial"/>
          <w:sz w:val="16"/>
          <w:szCs w:val="16"/>
        </w:rPr>
        <w:t xml:space="preserve"> Exclusiones del Programa: etapas de diseño y construcción de máquinas, equipos y herramientas motrices, herramientas manuales accionadas por fuerza humana (alicates, destornilladores, etc.) y en vehículos motorizados. En caso de dudas, la empresa deberá comunicarse directamente con la respectiva autoridad y presentar antecedentes.</w:t>
      </w:r>
    </w:p>
  </w:footnote>
  <w:footnote w:id="2">
    <w:p w14:paraId="3E3E6731" w14:textId="2B70DFEB" w:rsidR="00B264FC" w:rsidRPr="00B264FC" w:rsidRDefault="00B264FC">
      <w:pPr>
        <w:pStyle w:val="Textonotapie"/>
        <w:rPr>
          <w:lang w:val="es-CL"/>
        </w:rPr>
      </w:pPr>
      <w:r w:rsidRPr="00B264FC">
        <w:rPr>
          <w:rStyle w:val="Refdenotaalpie"/>
          <w:rFonts w:ascii="Arial" w:hAnsi="Arial" w:cs="Arial"/>
          <w:sz w:val="16"/>
          <w:szCs w:val="16"/>
        </w:rPr>
        <w:footnoteRef/>
      </w:r>
      <w:r w:rsidRPr="00B264FC">
        <w:rPr>
          <w:rFonts w:ascii="Arial" w:hAnsi="Arial" w:cs="Arial"/>
          <w:sz w:val="16"/>
          <w:szCs w:val="16"/>
        </w:rPr>
        <w:t xml:space="preserve"> </w:t>
      </w:r>
      <w:r w:rsidR="0041291F" w:rsidRPr="0041291F">
        <w:rPr>
          <w:rFonts w:ascii="Arial" w:hAnsi="Arial" w:cs="Arial"/>
          <w:sz w:val="16"/>
          <w:szCs w:val="16"/>
        </w:rPr>
        <w:t>Guía para la elaboración de Programa Preventivo de Seguridad en Máquinas, Equipos y Herramientas Motrices (MEHM), Instituto de Salud Pública de Chile, 2023.</w:t>
      </w:r>
    </w:p>
  </w:footnote>
  <w:footnote w:id="3">
    <w:p w14:paraId="172C3E35" w14:textId="402CD4C1" w:rsidR="0021522A" w:rsidRPr="0021522A" w:rsidRDefault="0021522A">
      <w:pPr>
        <w:pStyle w:val="Textonotapie"/>
        <w:rPr>
          <w:rFonts w:ascii="Arial" w:hAnsi="Arial" w:cs="Arial"/>
          <w:sz w:val="16"/>
          <w:szCs w:val="16"/>
          <w:lang w:val="es-CL"/>
        </w:rPr>
      </w:pPr>
      <w:r w:rsidRPr="0021522A">
        <w:rPr>
          <w:rStyle w:val="Refdenotaalpie"/>
          <w:rFonts w:ascii="Arial" w:hAnsi="Arial" w:cs="Arial"/>
          <w:sz w:val="16"/>
          <w:szCs w:val="16"/>
        </w:rPr>
        <w:footnoteRef/>
      </w:r>
      <w:r w:rsidRPr="0021522A">
        <w:rPr>
          <w:rFonts w:ascii="Arial" w:hAnsi="Arial" w:cs="Arial"/>
          <w:sz w:val="16"/>
          <w:szCs w:val="16"/>
        </w:rPr>
        <w:t xml:space="preserve"> </w:t>
      </w:r>
      <w:r w:rsidRPr="0021522A">
        <w:rPr>
          <w:rFonts w:ascii="Arial" w:hAnsi="Arial" w:cs="Arial"/>
          <w:sz w:val="16"/>
          <w:szCs w:val="16"/>
          <w:lang w:val="es-CL"/>
        </w:rPr>
        <w:t xml:space="preserve">Disponible en </w:t>
      </w:r>
      <w:r w:rsidRPr="00C55044">
        <w:rPr>
          <w:rFonts w:ascii="Arial" w:hAnsi="Arial" w:cs="Arial"/>
          <w:sz w:val="16"/>
          <w:szCs w:val="16"/>
          <w:lang w:val="es-CL"/>
        </w:rPr>
        <w:t>Anexo N°1</w:t>
      </w:r>
      <w:r w:rsidRPr="0021522A">
        <w:rPr>
          <w:rFonts w:ascii="Arial" w:hAnsi="Arial" w:cs="Arial"/>
          <w:sz w:val="16"/>
          <w:szCs w:val="16"/>
          <w:lang w:val="es-CL"/>
        </w:rPr>
        <w:t xml:space="preserve"> de la presente guía.</w:t>
      </w:r>
    </w:p>
  </w:footnote>
  <w:footnote w:id="4">
    <w:p w14:paraId="42F4F4BC" w14:textId="7E9B5E87" w:rsidR="000D79E9" w:rsidRPr="000D79E9" w:rsidRDefault="000D79E9" w:rsidP="000D79E9">
      <w:pPr>
        <w:pStyle w:val="Textonotapie"/>
        <w:jc w:val="both"/>
        <w:rPr>
          <w:lang w:val="es-CL"/>
        </w:rPr>
      </w:pPr>
      <w:r w:rsidRPr="0021522A">
        <w:rPr>
          <w:rStyle w:val="Refdenotaalpie"/>
          <w:rFonts w:ascii="Arial" w:hAnsi="Arial" w:cs="Arial"/>
          <w:sz w:val="16"/>
          <w:szCs w:val="16"/>
        </w:rPr>
        <w:footnoteRef/>
      </w:r>
      <w:r w:rsidRPr="0021522A">
        <w:rPr>
          <w:rFonts w:ascii="Arial" w:hAnsi="Arial" w:cs="Arial"/>
          <w:sz w:val="16"/>
          <w:szCs w:val="16"/>
        </w:rPr>
        <w:t xml:space="preserve"> En el caso de que el centro de trabajo ya cuente con una política producto de la implementación de un Sistema de Gestión de Salud y Seguridad en el Trabajo, se deberá incorporar a ésta las dos últimas letras g y h respectivamente (Numeral 6.2.1, Guía para la elaboración de Programa Preventivo de Seguridad en Máquinas, Equipos y Herramientas Motrices (MEHM), Instituto de Salud Pública de Chile, 2023).</w:t>
      </w:r>
    </w:p>
  </w:footnote>
  <w:footnote w:id="5">
    <w:p w14:paraId="10FAF759" w14:textId="7B4070B7" w:rsidR="00C55044" w:rsidRPr="00C55044" w:rsidRDefault="00C55044">
      <w:pPr>
        <w:pStyle w:val="Textonotapie"/>
        <w:rPr>
          <w:lang w:val="es-CL"/>
        </w:rPr>
      </w:pPr>
      <w:r>
        <w:rPr>
          <w:rStyle w:val="Refdenotaalpie"/>
        </w:rPr>
        <w:footnoteRef/>
      </w:r>
      <w:r w:rsidR="00B82937">
        <w:t xml:space="preserve"> </w:t>
      </w:r>
      <w:r w:rsidRPr="0021522A">
        <w:rPr>
          <w:rFonts w:ascii="Arial" w:hAnsi="Arial" w:cs="Arial"/>
          <w:sz w:val="16"/>
          <w:szCs w:val="16"/>
        </w:rPr>
        <w:t>Numeral 6.2.</w:t>
      </w:r>
      <w:r>
        <w:rPr>
          <w:rFonts w:ascii="Arial" w:hAnsi="Arial" w:cs="Arial"/>
          <w:sz w:val="16"/>
          <w:szCs w:val="16"/>
        </w:rPr>
        <w:t>2</w:t>
      </w:r>
      <w:r w:rsidRPr="0021522A">
        <w:rPr>
          <w:rFonts w:ascii="Arial" w:hAnsi="Arial" w:cs="Arial"/>
          <w:sz w:val="16"/>
          <w:szCs w:val="16"/>
        </w:rPr>
        <w:t>, Guía para la elaboración de Programa Preventivo de Seguridad en Máquinas, Equipos y Herramientas Motrices (MEHM), Instituto de Salud Pública de Chile, 2023</w:t>
      </w:r>
    </w:p>
  </w:footnote>
  <w:footnote w:id="6">
    <w:p w14:paraId="759F2B04" w14:textId="208224FE" w:rsidR="00040FF1" w:rsidRPr="00040FF1" w:rsidRDefault="00040FF1" w:rsidP="00040FF1">
      <w:pPr>
        <w:pStyle w:val="Textonotapie"/>
        <w:jc w:val="both"/>
        <w:rPr>
          <w:rFonts w:ascii="Arial" w:hAnsi="Arial" w:cs="Arial"/>
          <w:sz w:val="16"/>
          <w:szCs w:val="16"/>
          <w:lang w:val="es-CL"/>
        </w:rPr>
      </w:pPr>
      <w:r w:rsidRPr="00040FF1">
        <w:rPr>
          <w:rStyle w:val="Refdenotaalpie"/>
          <w:rFonts w:ascii="Arial" w:hAnsi="Arial" w:cs="Arial"/>
          <w:sz w:val="16"/>
          <w:szCs w:val="16"/>
        </w:rPr>
        <w:footnoteRef/>
      </w:r>
      <w:r>
        <w:rPr>
          <w:rFonts w:ascii="Arial" w:hAnsi="Arial" w:cs="Arial"/>
          <w:sz w:val="16"/>
          <w:szCs w:val="16"/>
        </w:rPr>
        <w:t xml:space="preserve"> Para el éxito de esta etapa, considere las </w:t>
      </w:r>
      <w:r w:rsidRPr="00040FF1">
        <w:rPr>
          <w:rFonts w:ascii="Arial" w:hAnsi="Arial" w:cs="Arial"/>
          <w:sz w:val="16"/>
          <w:szCs w:val="16"/>
        </w:rPr>
        <w:t xml:space="preserve">variables </w:t>
      </w:r>
      <w:r>
        <w:rPr>
          <w:rFonts w:ascii="Arial" w:hAnsi="Arial" w:cs="Arial"/>
          <w:sz w:val="16"/>
          <w:szCs w:val="16"/>
        </w:rPr>
        <w:t xml:space="preserve">de </w:t>
      </w:r>
      <w:r w:rsidRPr="00040FF1">
        <w:rPr>
          <w:rFonts w:ascii="Arial" w:hAnsi="Arial" w:cs="Arial"/>
          <w:sz w:val="16"/>
          <w:szCs w:val="16"/>
        </w:rPr>
        <w:t>factores de riesgo</w:t>
      </w:r>
      <w:r>
        <w:rPr>
          <w:rFonts w:ascii="Arial" w:hAnsi="Arial" w:cs="Arial"/>
          <w:sz w:val="16"/>
          <w:szCs w:val="16"/>
        </w:rPr>
        <w:t xml:space="preserve">, </w:t>
      </w:r>
      <w:r w:rsidRPr="00040FF1">
        <w:rPr>
          <w:rFonts w:ascii="Arial" w:hAnsi="Arial" w:cs="Arial"/>
          <w:sz w:val="16"/>
          <w:szCs w:val="16"/>
        </w:rPr>
        <w:t xml:space="preserve">registros de </w:t>
      </w:r>
      <w:r>
        <w:rPr>
          <w:rFonts w:ascii="Arial" w:hAnsi="Arial" w:cs="Arial"/>
          <w:sz w:val="16"/>
          <w:szCs w:val="16"/>
        </w:rPr>
        <w:t xml:space="preserve">accidentes, </w:t>
      </w:r>
      <w:r w:rsidRPr="00040FF1">
        <w:rPr>
          <w:rFonts w:ascii="Arial" w:hAnsi="Arial" w:cs="Arial"/>
          <w:sz w:val="16"/>
          <w:szCs w:val="16"/>
        </w:rPr>
        <w:t>reportes de incidentes</w:t>
      </w:r>
      <w:r>
        <w:rPr>
          <w:rFonts w:ascii="Arial" w:hAnsi="Arial" w:cs="Arial"/>
          <w:sz w:val="16"/>
          <w:szCs w:val="16"/>
        </w:rPr>
        <w:t xml:space="preserve">, </w:t>
      </w:r>
      <w:r w:rsidRPr="00040FF1">
        <w:rPr>
          <w:rFonts w:ascii="Arial" w:hAnsi="Arial" w:cs="Arial"/>
          <w:sz w:val="16"/>
          <w:szCs w:val="16"/>
        </w:rPr>
        <w:t>informes de evaluación</w:t>
      </w:r>
      <w:r>
        <w:rPr>
          <w:rFonts w:ascii="Arial" w:hAnsi="Arial" w:cs="Arial"/>
          <w:sz w:val="16"/>
          <w:szCs w:val="16"/>
        </w:rPr>
        <w:t xml:space="preserve">, </w:t>
      </w:r>
      <w:r w:rsidRPr="00040FF1">
        <w:rPr>
          <w:rFonts w:ascii="Arial" w:hAnsi="Arial" w:cs="Arial"/>
          <w:sz w:val="16"/>
          <w:szCs w:val="16"/>
        </w:rPr>
        <w:t>manuales la</w:t>
      </w:r>
      <w:r>
        <w:rPr>
          <w:rFonts w:ascii="Arial" w:hAnsi="Arial" w:cs="Arial"/>
          <w:sz w:val="16"/>
          <w:szCs w:val="16"/>
        </w:rPr>
        <w:t>s</w:t>
      </w:r>
      <w:r w:rsidRPr="00040FF1">
        <w:rPr>
          <w:rFonts w:ascii="Arial" w:hAnsi="Arial" w:cs="Arial"/>
          <w:sz w:val="16"/>
          <w:szCs w:val="16"/>
        </w:rPr>
        <w:t xml:space="preserve"> m</w:t>
      </w:r>
      <w:r>
        <w:rPr>
          <w:rFonts w:ascii="Arial" w:hAnsi="Arial" w:cs="Arial"/>
          <w:sz w:val="16"/>
          <w:szCs w:val="16"/>
        </w:rPr>
        <w:t>á</w:t>
      </w:r>
      <w:r w:rsidRPr="00040FF1">
        <w:rPr>
          <w:rFonts w:ascii="Arial" w:hAnsi="Arial" w:cs="Arial"/>
          <w:sz w:val="16"/>
          <w:szCs w:val="16"/>
        </w:rPr>
        <w:t>quina</w:t>
      </w:r>
      <w:r>
        <w:rPr>
          <w:rFonts w:ascii="Arial" w:hAnsi="Arial" w:cs="Arial"/>
          <w:sz w:val="16"/>
          <w:szCs w:val="16"/>
        </w:rPr>
        <w:t xml:space="preserve">s, </w:t>
      </w:r>
      <w:r w:rsidRPr="00040FF1">
        <w:rPr>
          <w:rFonts w:ascii="Arial" w:hAnsi="Arial" w:cs="Arial"/>
          <w:sz w:val="16"/>
          <w:szCs w:val="16"/>
        </w:rPr>
        <w:t>frecuencias de exposición, existencia de métodos de control y consecuencia en la salud</w:t>
      </w:r>
      <w:r>
        <w:rPr>
          <w:rFonts w:ascii="Arial" w:hAnsi="Arial" w:cs="Arial"/>
          <w:sz w:val="16"/>
          <w:szCs w:val="16"/>
        </w:rPr>
        <w:t xml:space="preserve">, </w:t>
      </w:r>
      <w:r w:rsidRPr="00040FF1">
        <w:rPr>
          <w:rFonts w:ascii="Arial" w:hAnsi="Arial" w:cs="Arial"/>
          <w:sz w:val="16"/>
          <w:szCs w:val="16"/>
        </w:rPr>
        <w:t>entre otras variables de interés e importancia.</w:t>
      </w:r>
    </w:p>
  </w:footnote>
  <w:footnote w:id="7">
    <w:p w14:paraId="3491199F" w14:textId="5FEE8CCB" w:rsidR="002533B5" w:rsidRPr="00090516" w:rsidRDefault="002533B5" w:rsidP="00090516">
      <w:pPr>
        <w:pStyle w:val="Textonotapie"/>
        <w:jc w:val="both"/>
        <w:rPr>
          <w:rFonts w:ascii="Arial" w:hAnsi="Arial" w:cs="Arial"/>
          <w:sz w:val="16"/>
          <w:szCs w:val="16"/>
          <w:lang w:val="es-CL"/>
        </w:rPr>
      </w:pPr>
      <w:r w:rsidRPr="00090516">
        <w:rPr>
          <w:rStyle w:val="Refdenotaalpie"/>
          <w:rFonts w:ascii="Arial" w:hAnsi="Arial" w:cs="Arial"/>
          <w:sz w:val="16"/>
          <w:szCs w:val="16"/>
        </w:rPr>
        <w:footnoteRef/>
      </w:r>
      <w:r w:rsidRPr="00090516">
        <w:rPr>
          <w:rFonts w:ascii="Arial" w:hAnsi="Arial" w:cs="Arial"/>
          <w:sz w:val="16"/>
          <w:szCs w:val="16"/>
        </w:rPr>
        <w:t xml:space="preserve"> Numeral 6.2.3.4.1.1, Guía para la elaboración de Programa Preventivo de Seguridad en Máquinas, Equipos y Herramientas Motrices (MEHM), Instituto de Salud Pública de Chile, 2023.</w:t>
      </w:r>
    </w:p>
  </w:footnote>
  <w:footnote w:id="8">
    <w:p w14:paraId="5D9C0766" w14:textId="6250243C" w:rsidR="00090516" w:rsidRPr="00090516" w:rsidRDefault="00090516" w:rsidP="00090516">
      <w:pPr>
        <w:pStyle w:val="Textonotapie"/>
        <w:jc w:val="both"/>
        <w:rPr>
          <w:rFonts w:ascii="Arial" w:hAnsi="Arial" w:cs="Arial"/>
          <w:sz w:val="16"/>
          <w:szCs w:val="16"/>
          <w:lang w:val="es-CL"/>
        </w:rPr>
      </w:pPr>
      <w:r w:rsidRPr="00090516">
        <w:rPr>
          <w:rStyle w:val="Refdenotaalpie"/>
          <w:rFonts w:ascii="Arial" w:hAnsi="Arial" w:cs="Arial"/>
          <w:sz w:val="16"/>
          <w:szCs w:val="16"/>
        </w:rPr>
        <w:footnoteRef/>
      </w:r>
      <w:r w:rsidRPr="00090516">
        <w:rPr>
          <w:rFonts w:ascii="Arial" w:hAnsi="Arial" w:cs="Arial"/>
          <w:sz w:val="16"/>
          <w:szCs w:val="16"/>
        </w:rPr>
        <w:t xml:space="preserve"> </w:t>
      </w:r>
      <w:r>
        <w:rPr>
          <w:rFonts w:ascii="Arial" w:hAnsi="Arial" w:cs="Arial"/>
          <w:sz w:val="16"/>
          <w:szCs w:val="16"/>
        </w:rPr>
        <w:t>S</w:t>
      </w:r>
      <w:r w:rsidRPr="00090516">
        <w:rPr>
          <w:rFonts w:ascii="Arial" w:hAnsi="Arial" w:cs="Arial"/>
          <w:sz w:val="16"/>
          <w:szCs w:val="16"/>
        </w:rPr>
        <w:t>e recomienda consultar las Notas Técnicas de Prevención (NTP) con que cuenta el Instituto Nacional de Salud y Seguridad en el Trabajo de España (INSST) en esta área.</w:t>
      </w:r>
    </w:p>
  </w:footnote>
  <w:footnote w:id="9">
    <w:p w14:paraId="6822906A" w14:textId="6EE6616F" w:rsidR="00090516" w:rsidRPr="00090516" w:rsidRDefault="00090516" w:rsidP="00090516">
      <w:pPr>
        <w:pStyle w:val="Textonotapie"/>
        <w:jc w:val="both"/>
        <w:rPr>
          <w:lang w:val="es-CL"/>
        </w:rPr>
      </w:pPr>
      <w:r w:rsidRPr="00090516">
        <w:rPr>
          <w:rStyle w:val="Refdenotaalpie"/>
          <w:rFonts w:ascii="Arial" w:hAnsi="Arial" w:cs="Arial"/>
          <w:sz w:val="16"/>
          <w:szCs w:val="16"/>
        </w:rPr>
        <w:footnoteRef/>
      </w:r>
      <w:r w:rsidRPr="00090516">
        <w:rPr>
          <w:rFonts w:ascii="Arial" w:hAnsi="Arial" w:cs="Arial"/>
          <w:sz w:val="16"/>
          <w:szCs w:val="16"/>
        </w:rPr>
        <w:t xml:space="preserve"> Numeral 6.2.3.4.1.1.1, Guía para la elaboración de Programa Preventivo de Seguridad en Máquinas, Equipos y Herramientas Motrices (MEHM), Instituto de Salud Pública de Chile, 2023.</w:t>
      </w:r>
    </w:p>
  </w:footnote>
  <w:footnote w:id="10">
    <w:p w14:paraId="386F0F23" w14:textId="70890CC3" w:rsidR="00771F3E" w:rsidRPr="00771F3E" w:rsidRDefault="00771F3E">
      <w:pPr>
        <w:pStyle w:val="Textonotapie"/>
        <w:rPr>
          <w:lang w:val="es-CL"/>
        </w:rPr>
      </w:pPr>
      <w:r>
        <w:rPr>
          <w:rStyle w:val="Refdenotaalpie"/>
        </w:rPr>
        <w:footnoteRef/>
      </w:r>
      <w:r>
        <w:t xml:space="preserve"> </w:t>
      </w:r>
      <w:r w:rsidRPr="00090516">
        <w:rPr>
          <w:rFonts w:ascii="Arial" w:hAnsi="Arial" w:cs="Arial"/>
          <w:sz w:val="16"/>
          <w:szCs w:val="16"/>
        </w:rPr>
        <w:t>Numeral 6.2.3.4.1.1.</w:t>
      </w:r>
      <w:r>
        <w:rPr>
          <w:rFonts w:ascii="Arial" w:hAnsi="Arial" w:cs="Arial"/>
          <w:sz w:val="16"/>
          <w:szCs w:val="16"/>
        </w:rPr>
        <w:t>2</w:t>
      </w:r>
      <w:r w:rsidRPr="00090516">
        <w:rPr>
          <w:rFonts w:ascii="Arial" w:hAnsi="Arial" w:cs="Arial"/>
          <w:sz w:val="16"/>
          <w:szCs w:val="16"/>
        </w:rPr>
        <w:t>, Guía para la elaboración de Programa Preventivo de Seguridad en Máquinas, Equipos y Herramientas Motrices (MEHM), Instituto de Salud Pública de Chile, 2023.</w:t>
      </w:r>
    </w:p>
  </w:footnote>
  <w:footnote w:id="11">
    <w:p w14:paraId="34CE0FD4" w14:textId="0DDADFE8" w:rsidR="00952CC6" w:rsidRPr="00952CC6" w:rsidRDefault="00952CC6" w:rsidP="00952CC6">
      <w:pPr>
        <w:pStyle w:val="Textonotapie"/>
        <w:jc w:val="both"/>
        <w:rPr>
          <w:rFonts w:ascii="Arial" w:hAnsi="Arial" w:cs="Arial"/>
          <w:sz w:val="16"/>
          <w:szCs w:val="16"/>
          <w:lang w:val="es-CL"/>
        </w:rPr>
      </w:pPr>
      <w:r w:rsidRPr="00952CC6">
        <w:rPr>
          <w:rStyle w:val="Refdenotaalpie"/>
          <w:rFonts w:ascii="Arial" w:hAnsi="Arial" w:cs="Arial"/>
          <w:sz w:val="16"/>
          <w:szCs w:val="16"/>
        </w:rPr>
        <w:footnoteRef/>
      </w:r>
      <w:r w:rsidRPr="00952CC6">
        <w:rPr>
          <w:rFonts w:ascii="Arial" w:hAnsi="Arial" w:cs="Arial"/>
          <w:sz w:val="16"/>
          <w:szCs w:val="16"/>
        </w:rPr>
        <w:t xml:space="preserve"> Se recomienda consultar la </w:t>
      </w:r>
      <w:r>
        <w:rPr>
          <w:rFonts w:ascii="Arial" w:hAnsi="Arial" w:cs="Arial"/>
          <w:sz w:val="16"/>
          <w:szCs w:val="16"/>
        </w:rPr>
        <w:t>n</w:t>
      </w:r>
      <w:r w:rsidRPr="00952CC6">
        <w:rPr>
          <w:rFonts w:ascii="Arial" w:hAnsi="Arial" w:cs="Arial"/>
          <w:sz w:val="16"/>
          <w:szCs w:val="16"/>
        </w:rPr>
        <w:t>ota técnica del ISP N°58 “Consideraciones para la implementación de señalización de seguridad y demarcaciones al interior de ambientes de trabajo”, junto orientaciones internacionales, como la NTP N°511 “Señales visuales de seguridad: aplicación práctica” del INSST de España, entre otras.</w:t>
      </w:r>
    </w:p>
  </w:footnote>
  <w:footnote w:id="12">
    <w:p w14:paraId="226BCA21" w14:textId="148F2188" w:rsidR="00777A34" w:rsidRPr="00777A34" w:rsidRDefault="00777A34" w:rsidP="00777A34">
      <w:pPr>
        <w:pStyle w:val="Textonotapie"/>
        <w:jc w:val="both"/>
        <w:rPr>
          <w:sz w:val="16"/>
          <w:szCs w:val="16"/>
          <w:lang w:val="es-CL"/>
        </w:rPr>
      </w:pPr>
      <w:r w:rsidRPr="00777A34">
        <w:rPr>
          <w:rStyle w:val="Refdenotaalpie"/>
          <w:sz w:val="16"/>
          <w:szCs w:val="16"/>
        </w:rPr>
        <w:footnoteRef/>
      </w:r>
      <w:r w:rsidRPr="00777A34">
        <w:rPr>
          <w:sz w:val="16"/>
          <w:szCs w:val="16"/>
        </w:rPr>
        <w:t xml:space="preserve"> Para información respecto a material preventivo, se sugiere visitar nuestro sitio web </w:t>
      </w:r>
      <w:hyperlink r:id="rId1" w:history="1">
        <w:r w:rsidRPr="00777A34">
          <w:rPr>
            <w:rStyle w:val="Hipervnculo"/>
            <w:sz w:val="16"/>
            <w:szCs w:val="16"/>
          </w:rPr>
          <w:t>www.mutual.cl</w:t>
        </w:r>
      </w:hyperlink>
      <w:r w:rsidRPr="00777A34">
        <w:rPr>
          <w:sz w:val="16"/>
          <w:szCs w:val="16"/>
        </w:rPr>
        <w:t>, sección productos de</w:t>
      </w:r>
      <w:r w:rsidR="00952CC6">
        <w:rPr>
          <w:sz w:val="16"/>
          <w:szCs w:val="16"/>
        </w:rPr>
        <w:t xml:space="preserve"> </w:t>
      </w:r>
      <w:r w:rsidRPr="00777A34">
        <w:rPr>
          <w:sz w:val="16"/>
          <w:szCs w:val="16"/>
        </w:rPr>
        <w:t>prevención.</w:t>
      </w:r>
    </w:p>
  </w:footnote>
  <w:footnote w:id="13">
    <w:p w14:paraId="48AFDC7E" w14:textId="7F1C6B45" w:rsidR="00C67DE8" w:rsidRPr="006071A7" w:rsidRDefault="00C67DE8" w:rsidP="006071A7">
      <w:pPr>
        <w:pStyle w:val="Textonotapie"/>
        <w:jc w:val="both"/>
        <w:rPr>
          <w:rFonts w:ascii="Arial" w:hAnsi="Arial" w:cs="Arial"/>
          <w:sz w:val="16"/>
          <w:szCs w:val="16"/>
          <w:lang w:val="es-CL"/>
        </w:rPr>
      </w:pPr>
      <w:r w:rsidRPr="006071A7">
        <w:rPr>
          <w:rStyle w:val="Refdenotaalpie"/>
          <w:rFonts w:ascii="Arial" w:hAnsi="Arial" w:cs="Arial"/>
          <w:sz w:val="16"/>
          <w:szCs w:val="16"/>
        </w:rPr>
        <w:footnoteRef/>
      </w:r>
      <w:r w:rsidRPr="006071A7">
        <w:rPr>
          <w:rFonts w:ascii="Arial" w:hAnsi="Arial" w:cs="Arial"/>
          <w:sz w:val="16"/>
          <w:szCs w:val="16"/>
        </w:rPr>
        <w:t xml:space="preserve"> Numeral </w:t>
      </w:r>
      <w:r w:rsidR="006071A7" w:rsidRPr="006071A7">
        <w:rPr>
          <w:rFonts w:ascii="Arial" w:hAnsi="Arial" w:cs="Arial"/>
          <w:sz w:val="16"/>
          <w:szCs w:val="16"/>
        </w:rPr>
        <w:t>6.2.3.4.1.3.1</w:t>
      </w:r>
      <w:r w:rsidRPr="006071A7">
        <w:rPr>
          <w:rFonts w:ascii="Arial" w:hAnsi="Arial" w:cs="Arial"/>
          <w:sz w:val="16"/>
          <w:szCs w:val="16"/>
        </w:rPr>
        <w:t>, Guía para la elaboración de Programa Preventivo de Seguridad en Máquinas, Equipos y Herramientas Motrices (MEHM), Instituto de Salud Pública de Chile, 2023.</w:t>
      </w:r>
    </w:p>
  </w:footnote>
  <w:footnote w:id="14">
    <w:p w14:paraId="2941F605" w14:textId="7558871E" w:rsidR="002F2C4A" w:rsidRPr="002F2C4A" w:rsidRDefault="002F2C4A" w:rsidP="002F2C4A">
      <w:pPr>
        <w:pStyle w:val="Textonotapie"/>
        <w:jc w:val="both"/>
        <w:rPr>
          <w:rFonts w:ascii="Arial" w:hAnsi="Arial" w:cs="Arial"/>
          <w:sz w:val="16"/>
          <w:szCs w:val="16"/>
          <w:lang w:val="es-CL"/>
        </w:rPr>
      </w:pPr>
      <w:r w:rsidRPr="002F2C4A">
        <w:rPr>
          <w:rStyle w:val="Refdenotaalpie"/>
          <w:rFonts w:ascii="Arial" w:hAnsi="Arial" w:cs="Arial"/>
          <w:sz w:val="16"/>
          <w:szCs w:val="16"/>
        </w:rPr>
        <w:footnoteRef/>
      </w:r>
      <w:r w:rsidRPr="002F2C4A">
        <w:rPr>
          <w:rFonts w:ascii="Arial" w:hAnsi="Arial" w:cs="Arial"/>
          <w:sz w:val="16"/>
          <w:szCs w:val="16"/>
        </w:rPr>
        <w:t xml:space="preserve"> Numeral 6.2.3.4.1.3.</w:t>
      </w:r>
      <w:r w:rsidR="0050634D">
        <w:rPr>
          <w:rFonts w:ascii="Arial" w:hAnsi="Arial" w:cs="Arial"/>
          <w:sz w:val="16"/>
          <w:szCs w:val="16"/>
        </w:rPr>
        <w:t>2</w:t>
      </w:r>
      <w:r w:rsidRPr="002F2C4A">
        <w:rPr>
          <w:rFonts w:ascii="Arial" w:hAnsi="Arial" w:cs="Arial"/>
          <w:sz w:val="16"/>
          <w:szCs w:val="16"/>
        </w:rPr>
        <w:t>, Guía para la elaboración de Programa Preventivo de Seguridad en Máquinas, Equipos y Herramientas Motrices (MEHM), Instituto de Salud Pública de Chile, 2023.</w:t>
      </w:r>
    </w:p>
  </w:footnote>
  <w:footnote w:id="15">
    <w:p w14:paraId="6ED66960" w14:textId="1B71F962" w:rsidR="00697D37" w:rsidRPr="00697D37" w:rsidRDefault="00697D37">
      <w:pPr>
        <w:pStyle w:val="Textonotapie"/>
        <w:rPr>
          <w:lang w:val="es-CL"/>
        </w:rPr>
      </w:pPr>
      <w:r>
        <w:rPr>
          <w:rStyle w:val="Refdenotaalpie"/>
        </w:rPr>
        <w:footnoteRef/>
      </w:r>
      <w:r>
        <w:t xml:space="preserve"> </w:t>
      </w:r>
      <w:r w:rsidRPr="002F2C4A">
        <w:rPr>
          <w:rFonts w:ascii="Arial" w:hAnsi="Arial" w:cs="Arial"/>
          <w:sz w:val="16"/>
          <w:szCs w:val="16"/>
        </w:rPr>
        <w:t xml:space="preserve">Numeral </w:t>
      </w:r>
      <w:r w:rsidRPr="00697D37">
        <w:rPr>
          <w:rFonts w:ascii="Arial" w:hAnsi="Arial" w:cs="Arial"/>
          <w:sz w:val="16"/>
          <w:szCs w:val="16"/>
        </w:rPr>
        <w:t>6.2.3.4.2.1</w:t>
      </w:r>
      <w:r w:rsidRPr="002F2C4A">
        <w:rPr>
          <w:rFonts w:ascii="Arial" w:hAnsi="Arial" w:cs="Arial"/>
          <w:sz w:val="16"/>
          <w:szCs w:val="16"/>
        </w:rPr>
        <w:t>, Guía para la elaboración de Programa Preventivo de Seguridad en Máquinas, Equipos y Herramientas Motrices (MEHM), Instituto de Salud Pública de Chile, 2023.</w:t>
      </w:r>
    </w:p>
  </w:footnote>
  <w:footnote w:id="16">
    <w:p w14:paraId="05D93205" w14:textId="3183FC4E" w:rsidR="00B3421D" w:rsidRPr="00B3421D" w:rsidRDefault="00B3421D">
      <w:pPr>
        <w:pStyle w:val="Textonotapie"/>
        <w:rPr>
          <w:lang w:val="es-CL"/>
        </w:rPr>
      </w:pPr>
      <w:r>
        <w:rPr>
          <w:rStyle w:val="Refdenotaalpie"/>
        </w:rPr>
        <w:footnoteRef/>
      </w:r>
      <w:r>
        <w:t xml:space="preserve"> </w:t>
      </w:r>
      <w:r w:rsidRPr="002F2C4A">
        <w:rPr>
          <w:rFonts w:ascii="Arial" w:hAnsi="Arial" w:cs="Arial"/>
          <w:sz w:val="16"/>
          <w:szCs w:val="16"/>
        </w:rPr>
        <w:t xml:space="preserve">Numeral </w:t>
      </w:r>
      <w:r w:rsidRPr="00697D37">
        <w:rPr>
          <w:rFonts w:ascii="Arial" w:hAnsi="Arial" w:cs="Arial"/>
          <w:sz w:val="16"/>
          <w:szCs w:val="16"/>
        </w:rPr>
        <w:t>6.2.3.4.2.</w:t>
      </w:r>
      <w:r>
        <w:rPr>
          <w:rFonts w:ascii="Arial" w:hAnsi="Arial" w:cs="Arial"/>
          <w:sz w:val="16"/>
          <w:szCs w:val="16"/>
        </w:rPr>
        <w:t>2</w:t>
      </w:r>
      <w:r w:rsidRPr="002F2C4A">
        <w:rPr>
          <w:rFonts w:ascii="Arial" w:hAnsi="Arial" w:cs="Arial"/>
          <w:sz w:val="16"/>
          <w:szCs w:val="16"/>
        </w:rPr>
        <w:t>, Guía para la elaboración de Programa Preventivo de Seguridad en Máquinas, Equipos y Herramientas Motrices (MEHM), Instituto de Salud Pública de Chile, 2023.</w:t>
      </w:r>
    </w:p>
  </w:footnote>
  <w:footnote w:id="17">
    <w:p w14:paraId="6E162FE5" w14:textId="2DD2987A" w:rsidR="00B3421D" w:rsidRPr="00B3421D" w:rsidRDefault="00B3421D" w:rsidP="00B3421D">
      <w:pPr>
        <w:pStyle w:val="Textonotapie"/>
        <w:jc w:val="both"/>
        <w:rPr>
          <w:rFonts w:ascii="Arial" w:hAnsi="Arial" w:cs="Arial"/>
          <w:sz w:val="16"/>
          <w:szCs w:val="16"/>
          <w:lang w:val="es-CL"/>
        </w:rPr>
      </w:pPr>
      <w:r w:rsidRPr="00B3421D">
        <w:rPr>
          <w:rStyle w:val="Refdenotaalpie"/>
          <w:rFonts w:ascii="Arial" w:hAnsi="Arial" w:cs="Arial"/>
          <w:sz w:val="16"/>
          <w:szCs w:val="16"/>
        </w:rPr>
        <w:footnoteRef/>
      </w:r>
      <w:r w:rsidRPr="00B3421D">
        <w:rPr>
          <w:rFonts w:ascii="Arial" w:hAnsi="Arial" w:cs="Arial"/>
          <w:sz w:val="16"/>
          <w:szCs w:val="16"/>
        </w:rPr>
        <w:t xml:space="preserve"> </w:t>
      </w:r>
      <w:r w:rsidRPr="00B3421D">
        <w:rPr>
          <w:rFonts w:ascii="Arial" w:hAnsi="Arial" w:cs="Arial"/>
          <w:sz w:val="16"/>
          <w:szCs w:val="16"/>
          <w:lang w:val="es-CL"/>
        </w:rPr>
        <w:t>Considere la participación de los operadores, responsables de áreas y procesos productivos, prevencionistas, personal técnico y fabricante, entre otros participantes que considere importante en caso de ser necesario.</w:t>
      </w:r>
    </w:p>
  </w:footnote>
  <w:footnote w:id="18">
    <w:p w14:paraId="4F9D8937" w14:textId="18484127" w:rsidR="00B3421D" w:rsidRPr="00B3421D" w:rsidRDefault="00B3421D" w:rsidP="00B3421D">
      <w:pPr>
        <w:pStyle w:val="Textonotapie"/>
        <w:jc w:val="both"/>
        <w:rPr>
          <w:lang w:val="es-CL"/>
        </w:rPr>
      </w:pPr>
      <w:r w:rsidRPr="00B3421D">
        <w:rPr>
          <w:rStyle w:val="Refdenotaalpie"/>
          <w:rFonts w:ascii="Arial" w:hAnsi="Arial" w:cs="Arial"/>
          <w:sz w:val="16"/>
          <w:szCs w:val="16"/>
        </w:rPr>
        <w:footnoteRef/>
      </w:r>
      <w:r w:rsidRPr="00B3421D">
        <w:rPr>
          <w:rFonts w:ascii="Arial" w:hAnsi="Arial" w:cs="Arial"/>
          <w:sz w:val="16"/>
          <w:szCs w:val="16"/>
        </w:rPr>
        <w:t xml:space="preserve"> </w:t>
      </w:r>
      <w:r>
        <w:rPr>
          <w:rFonts w:ascii="Arial" w:hAnsi="Arial" w:cs="Arial"/>
          <w:sz w:val="16"/>
          <w:szCs w:val="16"/>
        </w:rPr>
        <w:t>Se recomienda que e</w:t>
      </w:r>
      <w:r w:rsidRPr="00B3421D">
        <w:rPr>
          <w:rFonts w:ascii="Arial" w:hAnsi="Arial" w:cs="Arial"/>
          <w:sz w:val="16"/>
          <w:szCs w:val="16"/>
        </w:rPr>
        <w:t xml:space="preserve">l </w:t>
      </w:r>
      <w:r>
        <w:rPr>
          <w:rFonts w:ascii="Arial" w:hAnsi="Arial" w:cs="Arial"/>
          <w:sz w:val="16"/>
          <w:szCs w:val="16"/>
        </w:rPr>
        <w:t>c</w:t>
      </w:r>
      <w:r w:rsidRPr="00B3421D">
        <w:rPr>
          <w:rFonts w:ascii="Arial" w:hAnsi="Arial" w:cs="Arial"/>
          <w:sz w:val="16"/>
          <w:szCs w:val="16"/>
        </w:rPr>
        <w:t xml:space="preserve">entro de </w:t>
      </w:r>
      <w:r>
        <w:rPr>
          <w:rFonts w:ascii="Arial" w:hAnsi="Arial" w:cs="Arial"/>
          <w:sz w:val="16"/>
          <w:szCs w:val="16"/>
        </w:rPr>
        <w:t>t</w:t>
      </w:r>
      <w:r w:rsidRPr="00B3421D">
        <w:rPr>
          <w:rFonts w:ascii="Arial" w:hAnsi="Arial" w:cs="Arial"/>
          <w:sz w:val="16"/>
          <w:szCs w:val="16"/>
        </w:rPr>
        <w:t xml:space="preserve">rabajo </w:t>
      </w:r>
      <w:r>
        <w:rPr>
          <w:rFonts w:ascii="Arial" w:hAnsi="Arial" w:cs="Arial"/>
          <w:sz w:val="16"/>
          <w:szCs w:val="16"/>
        </w:rPr>
        <w:t xml:space="preserve">posea </w:t>
      </w:r>
      <w:r w:rsidRPr="00B3421D">
        <w:rPr>
          <w:rFonts w:ascii="Arial" w:hAnsi="Arial" w:cs="Arial"/>
          <w:sz w:val="16"/>
          <w:szCs w:val="16"/>
        </w:rPr>
        <w:t>procedimientos de consignación separados en caso de que sus ambientes de trabajo presenten condiciones variables, por ejemplo, múltiples fuentes de energía, diferentes conexiones de energía o diferentes secuencias de control que se deban seguir para apagar varias MEHM.</w:t>
      </w:r>
    </w:p>
  </w:footnote>
  <w:footnote w:id="19">
    <w:p w14:paraId="5BCAB84E" w14:textId="716D47A5" w:rsidR="00DE18F8" w:rsidRPr="00DE18F8" w:rsidRDefault="00DE18F8">
      <w:pPr>
        <w:pStyle w:val="Textonotapie"/>
        <w:rPr>
          <w:lang w:val="es-CL"/>
        </w:rPr>
      </w:pPr>
      <w:r>
        <w:rPr>
          <w:rStyle w:val="Refdenotaalpie"/>
        </w:rPr>
        <w:footnoteRef/>
      </w:r>
      <w:r>
        <w:t xml:space="preserve"> </w:t>
      </w:r>
      <w:r w:rsidRPr="002F2C4A">
        <w:rPr>
          <w:rFonts w:ascii="Arial" w:hAnsi="Arial" w:cs="Arial"/>
          <w:sz w:val="16"/>
          <w:szCs w:val="16"/>
        </w:rPr>
        <w:t xml:space="preserve">Numeral </w:t>
      </w:r>
      <w:r w:rsidRPr="00697D37">
        <w:rPr>
          <w:rFonts w:ascii="Arial" w:hAnsi="Arial" w:cs="Arial"/>
          <w:sz w:val="16"/>
          <w:szCs w:val="16"/>
        </w:rPr>
        <w:t>6.2.3.4.2.</w:t>
      </w:r>
      <w:r>
        <w:rPr>
          <w:rFonts w:ascii="Arial" w:hAnsi="Arial" w:cs="Arial"/>
          <w:sz w:val="16"/>
          <w:szCs w:val="16"/>
        </w:rPr>
        <w:t>3</w:t>
      </w:r>
      <w:r w:rsidRPr="002F2C4A">
        <w:rPr>
          <w:rFonts w:ascii="Arial" w:hAnsi="Arial" w:cs="Arial"/>
          <w:sz w:val="16"/>
          <w:szCs w:val="16"/>
        </w:rPr>
        <w:t>, Guía para la elaboración de Programa Preventivo de Seguridad en Máquinas, Equipos y Herramientas Motrices (MEHM), Instituto de Salud Pública de Chile, 2023.</w:t>
      </w:r>
    </w:p>
  </w:footnote>
  <w:footnote w:id="20">
    <w:p w14:paraId="1AAD9D41" w14:textId="20D20CD0" w:rsidR="00FD1DC1" w:rsidRPr="00963F39" w:rsidRDefault="00FD1DC1">
      <w:pPr>
        <w:pStyle w:val="Textonotapie"/>
        <w:rPr>
          <w:rFonts w:ascii="Arial" w:hAnsi="Arial" w:cs="Arial"/>
          <w:sz w:val="16"/>
          <w:szCs w:val="16"/>
          <w:lang w:val="es-CL"/>
        </w:rPr>
      </w:pPr>
      <w:r w:rsidRPr="00963F39">
        <w:rPr>
          <w:rStyle w:val="Refdenotaalpie"/>
          <w:rFonts w:ascii="Arial" w:hAnsi="Arial" w:cs="Arial"/>
          <w:sz w:val="16"/>
          <w:szCs w:val="16"/>
        </w:rPr>
        <w:footnoteRef/>
      </w:r>
      <w:r w:rsidRPr="00963F39">
        <w:rPr>
          <w:rFonts w:ascii="Arial" w:hAnsi="Arial" w:cs="Arial"/>
          <w:sz w:val="16"/>
          <w:szCs w:val="16"/>
        </w:rPr>
        <w:t xml:space="preserve"> Se sugiere visitar nuestro sitio web www.mutual.cl, sección capacitaciones</w:t>
      </w:r>
      <w:r w:rsidR="00703EC1" w:rsidRPr="00963F39">
        <w:rPr>
          <w:rFonts w:ascii="Arial" w:hAnsi="Arial" w:cs="Arial"/>
          <w:sz w:val="16"/>
          <w:szCs w:val="16"/>
        </w:rPr>
        <w:t xml:space="preserve"> y productos de prevención</w:t>
      </w:r>
      <w:r w:rsidRPr="00963F39">
        <w:rPr>
          <w:rFonts w:ascii="Arial" w:hAnsi="Arial" w:cs="Arial"/>
          <w:sz w:val="16"/>
          <w:szCs w:val="16"/>
        </w:rPr>
        <w:t>.</w:t>
      </w:r>
    </w:p>
  </w:footnote>
  <w:footnote w:id="21">
    <w:p w14:paraId="583C28FD" w14:textId="20E46C66" w:rsidR="00963F39" w:rsidRPr="00963F39" w:rsidRDefault="00963F39">
      <w:pPr>
        <w:pStyle w:val="Textonotapie"/>
        <w:rPr>
          <w:lang w:val="es-CL"/>
        </w:rPr>
      </w:pPr>
      <w:r w:rsidRPr="00963F39">
        <w:rPr>
          <w:rStyle w:val="Refdenotaalpie"/>
          <w:rFonts w:ascii="Arial" w:hAnsi="Arial" w:cs="Arial"/>
          <w:sz w:val="16"/>
          <w:szCs w:val="16"/>
        </w:rPr>
        <w:footnoteRef/>
      </w:r>
      <w:r w:rsidRPr="00963F39">
        <w:rPr>
          <w:rFonts w:ascii="Arial" w:hAnsi="Arial" w:cs="Arial"/>
          <w:sz w:val="16"/>
          <w:szCs w:val="16"/>
        </w:rPr>
        <w:t xml:space="preserve"> En los casos en que la operación y mantención de una MEHM cuente con una autorización explícita otorgada por un ente externo al centro, ésta deberá ser considerada en el perfil de cargo correspondiente.</w:t>
      </w:r>
    </w:p>
  </w:footnote>
  <w:footnote w:id="22">
    <w:p w14:paraId="69EA0CCE" w14:textId="165C4556" w:rsidR="007F626C" w:rsidRPr="009242B0" w:rsidRDefault="007F626C" w:rsidP="0066125E">
      <w:pPr>
        <w:pStyle w:val="Textonotapie"/>
        <w:jc w:val="both"/>
        <w:rPr>
          <w:rFonts w:ascii="Arial" w:hAnsi="Arial" w:cs="Arial"/>
          <w:sz w:val="16"/>
          <w:szCs w:val="16"/>
          <w:lang w:val="es-CL"/>
        </w:rPr>
      </w:pPr>
      <w:r w:rsidRPr="0066125E">
        <w:rPr>
          <w:rStyle w:val="Refdenotaalpie"/>
          <w:rFonts w:ascii="Arial" w:hAnsi="Arial" w:cs="Arial"/>
          <w:sz w:val="16"/>
          <w:szCs w:val="16"/>
        </w:rPr>
        <w:footnoteRef/>
      </w:r>
      <w:r w:rsidRPr="0066125E">
        <w:rPr>
          <w:rFonts w:ascii="Arial" w:hAnsi="Arial" w:cs="Arial"/>
          <w:sz w:val="16"/>
          <w:szCs w:val="16"/>
        </w:rPr>
        <w:t xml:space="preserve"> </w:t>
      </w:r>
      <w:r w:rsidR="0066125E" w:rsidRPr="0066125E">
        <w:rPr>
          <w:rFonts w:ascii="Arial" w:hAnsi="Arial" w:cs="Arial"/>
          <w:sz w:val="16"/>
          <w:szCs w:val="16"/>
        </w:rPr>
        <w:t xml:space="preserve">Una </w:t>
      </w:r>
      <w:r w:rsidRPr="0066125E">
        <w:rPr>
          <w:rFonts w:ascii="Arial" w:hAnsi="Arial" w:cs="Arial"/>
          <w:sz w:val="16"/>
          <w:szCs w:val="16"/>
          <w:lang w:val="es-CL"/>
        </w:rPr>
        <w:t xml:space="preserve">buena práctica </w:t>
      </w:r>
      <w:r w:rsidR="0066125E" w:rsidRPr="0066125E">
        <w:rPr>
          <w:rFonts w:ascii="Arial" w:hAnsi="Arial" w:cs="Arial"/>
          <w:sz w:val="16"/>
          <w:szCs w:val="16"/>
          <w:lang w:val="es-CL"/>
        </w:rPr>
        <w:t xml:space="preserve">tiene por objeto encontrar una solución ingeniosa o una nueva forma de ejecutar un proceso relacionado con la intervención a una MEHM, considerando a modo de sugerencia estas 3 características: debe solucionar un problema identificado, ser </w:t>
      </w:r>
      <w:r w:rsidR="0066125E" w:rsidRPr="009242B0">
        <w:rPr>
          <w:rFonts w:ascii="Arial" w:hAnsi="Arial" w:cs="Arial"/>
          <w:sz w:val="16"/>
          <w:szCs w:val="16"/>
          <w:lang w:val="es-CL"/>
        </w:rPr>
        <w:t>novedosa (nunca implementada en la empresa) y evidenciar el buen resultado en su aplicación.</w:t>
      </w:r>
    </w:p>
  </w:footnote>
  <w:footnote w:id="23">
    <w:p w14:paraId="626F195C" w14:textId="013FBD08" w:rsidR="00FE2716" w:rsidRPr="009242B0" w:rsidRDefault="00FE2716" w:rsidP="0066125E">
      <w:pPr>
        <w:pStyle w:val="Textonotapie"/>
        <w:jc w:val="both"/>
        <w:rPr>
          <w:rFonts w:ascii="Arial" w:hAnsi="Arial" w:cs="Arial"/>
          <w:sz w:val="16"/>
          <w:szCs w:val="16"/>
          <w:lang w:val="es-CL"/>
        </w:rPr>
      </w:pPr>
      <w:r w:rsidRPr="009242B0">
        <w:rPr>
          <w:rStyle w:val="Refdenotaalpie"/>
          <w:rFonts w:ascii="Arial" w:hAnsi="Arial" w:cs="Arial"/>
          <w:sz w:val="16"/>
          <w:szCs w:val="16"/>
        </w:rPr>
        <w:footnoteRef/>
      </w:r>
      <w:r w:rsidRPr="009242B0">
        <w:rPr>
          <w:rFonts w:ascii="Arial" w:hAnsi="Arial" w:cs="Arial"/>
          <w:sz w:val="16"/>
          <w:szCs w:val="16"/>
        </w:rPr>
        <w:t xml:space="preserve"> Utilice para este fin las siguientes iniciativas: concurso de Ideas de Mejoras en MEHM, Testimonios Personales, Videos testimoniales, Talleres Vivenciales, Charlas Motivacionales, Concursos de Afiches o Dibujos, Fichas o alertas de accidentes con amputaciones o cualquier que considere importante.</w:t>
      </w:r>
    </w:p>
  </w:footnote>
  <w:footnote w:id="24">
    <w:p w14:paraId="23468694" w14:textId="4ECF78F9" w:rsidR="00FE2716" w:rsidRPr="009242B0" w:rsidRDefault="00FE2716" w:rsidP="00F33E70">
      <w:pPr>
        <w:pStyle w:val="Textonotapie"/>
        <w:jc w:val="both"/>
        <w:rPr>
          <w:rFonts w:ascii="Arial" w:hAnsi="Arial" w:cs="Arial"/>
          <w:sz w:val="16"/>
          <w:szCs w:val="16"/>
          <w:lang w:val="es-CL"/>
        </w:rPr>
      </w:pPr>
      <w:r w:rsidRPr="009242B0">
        <w:rPr>
          <w:rStyle w:val="Refdenotaalpie"/>
          <w:rFonts w:ascii="Arial" w:hAnsi="Arial" w:cs="Arial"/>
          <w:sz w:val="16"/>
          <w:szCs w:val="16"/>
        </w:rPr>
        <w:footnoteRef/>
      </w:r>
      <w:r w:rsidRPr="009242B0">
        <w:rPr>
          <w:rFonts w:ascii="Arial" w:hAnsi="Arial" w:cs="Arial"/>
          <w:sz w:val="16"/>
          <w:szCs w:val="16"/>
        </w:rPr>
        <w:t xml:space="preserve"> </w:t>
      </w:r>
      <w:r w:rsidR="00F33E70" w:rsidRPr="009242B0">
        <w:rPr>
          <w:rFonts w:ascii="Arial" w:hAnsi="Arial" w:cs="Arial"/>
          <w:sz w:val="16"/>
          <w:szCs w:val="16"/>
        </w:rPr>
        <w:t xml:space="preserve">En las </w:t>
      </w:r>
      <w:r w:rsidRPr="009242B0">
        <w:rPr>
          <w:rFonts w:ascii="Arial" w:hAnsi="Arial" w:cs="Arial"/>
          <w:sz w:val="16"/>
          <w:szCs w:val="16"/>
        </w:rPr>
        <w:t xml:space="preserve">actividades </w:t>
      </w:r>
      <w:r w:rsidR="00F33E70" w:rsidRPr="009242B0">
        <w:rPr>
          <w:rFonts w:ascii="Arial" w:hAnsi="Arial" w:cs="Arial"/>
          <w:sz w:val="16"/>
          <w:szCs w:val="16"/>
        </w:rPr>
        <w:t xml:space="preserve">incluya </w:t>
      </w:r>
      <w:r w:rsidRPr="009242B0">
        <w:rPr>
          <w:rFonts w:ascii="Arial" w:hAnsi="Arial" w:cs="Arial"/>
          <w:sz w:val="16"/>
          <w:szCs w:val="16"/>
        </w:rPr>
        <w:t xml:space="preserve">a </w:t>
      </w:r>
      <w:r w:rsidR="00F33E70" w:rsidRPr="009242B0">
        <w:rPr>
          <w:rFonts w:ascii="Arial" w:hAnsi="Arial" w:cs="Arial"/>
          <w:sz w:val="16"/>
          <w:szCs w:val="16"/>
        </w:rPr>
        <w:t xml:space="preserve">los CPHS y </w:t>
      </w:r>
      <w:r w:rsidRPr="009242B0">
        <w:rPr>
          <w:rFonts w:ascii="Arial" w:hAnsi="Arial" w:cs="Arial"/>
          <w:sz w:val="16"/>
          <w:szCs w:val="16"/>
        </w:rPr>
        <w:t>la familia</w:t>
      </w:r>
      <w:r w:rsidR="00F33E70" w:rsidRPr="009242B0">
        <w:rPr>
          <w:rFonts w:ascii="Arial" w:hAnsi="Arial" w:cs="Arial"/>
          <w:sz w:val="16"/>
          <w:szCs w:val="16"/>
        </w:rPr>
        <w:t xml:space="preserve"> de los colaboradores. A modo de ejemplo, en los concursos de afiches o dibujos los hijos pueden trabajar la temática “No quiero que mi papá tenga un accidente en sus manos”, el que pueden exponer en algún lugar del centro de trabajo.</w:t>
      </w:r>
    </w:p>
  </w:footnote>
  <w:footnote w:id="25">
    <w:p w14:paraId="6C4D3B85" w14:textId="5A9A74E4" w:rsidR="00F33E70" w:rsidRPr="009242B0" w:rsidRDefault="00F33E70" w:rsidP="00F33E70">
      <w:pPr>
        <w:pStyle w:val="Textonotapie"/>
        <w:jc w:val="both"/>
        <w:rPr>
          <w:rFonts w:ascii="Arial" w:hAnsi="Arial" w:cs="Arial"/>
          <w:sz w:val="16"/>
          <w:szCs w:val="16"/>
          <w:lang w:val="es-CL"/>
        </w:rPr>
      </w:pPr>
      <w:r w:rsidRPr="009242B0">
        <w:rPr>
          <w:rStyle w:val="Refdenotaalpie"/>
          <w:rFonts w:ascii="Arial" w:hAnsi="Arial" w:cs="Arial"/>
          <w:sz w:val="16"/>
          <w:szCs w:val="16"/>
        </w:rPr>
        <w:footnoteRef/>
      </w:r>
      <w:r w:rsidRPr="009242B0">
        <w:rPr>
          <w:rFonts w:ascii="Arial" w:hAnsi="Arial" w:cs="Arial"/>
          <w:sz w:val="16"/>
          <w:szCs w:val="16"/>
        </w:rPr>
        <w:t xml:space="preserve"> Al término de la campaña, en la ceremonia de cierre, se podrá premiar al mejor afiche o dibujo y/o al personal más comprometido con la seguridad.</w:t>
      </w:r>
    </w:p>
  </w:footnote>
  <w:footnote w:id="26">
    <w:p w14:paraId="45D26556" w14:textId="64E457C1" w:rsidR="009242B0" w:rsidRPr="0095482C" w:rsidRDefault="009242B0" w:rsidP="00334A4F">
      <w:pPr>
        <w:pStyle w:val="Textonotapie"/>
        <w:rPr>
          <w:rFonts w:ascii="Arial" w:hAnsi="Arial" w:cs="Arial"/>
          <w:sz w:val="16"/>
          <w:szCs w:val="16"/>
          <w:lang w:val="es-CL"/>
        </w:rPr>
      </w:pPr>
      <w:r w:rsidRPr="009242B0">
        <w:rPr>
          <w:rStyle w:val="Refdenotaalpie"/>
          <w:rFonts w:ascii="Arial" w:hAnsi="Arial" w:cs="Arial"/>
          <w:sz w:val="16"/>
          <w:szCs w:val="16"/>
        </w:rPr>
        <w:footnoteRef/>
      </w:r>
      <w:r w:rsidRPr="009242B0">
        <w:rPr>
          <w:rFonts w:ascii="Arial" w:hAnsi="Arial" w:cs="Arial"/>
          <w:sz w:val="16"/>
          <w:szCs w:val="16"/>
        </w:rPr>
        <w:t xml:space="preserve"> </w:t>
      </w:r>
      <w:r w:rsidRPr="00334A4F">
        <w:rPr>
          <w:rFonts w:ascii="Arial" w:hAnsi="Arial" w:cs="Arial"/>
          <w:sz w:val="16"/>
          <w:szCs w:val="16"/>
        </w:rPr>
        <w:t>Numeral 6.2.3.4.2.5, Guía para la elaboración de Programa Preventivo de Seguridad en Máquinas, Equipos y Herramientas Motrices (MEHM</w:t>
      </w:r>
      <w:r w:rsidRPr="0095482C">
        <w:rPr>
          <w:rFonts w:ascii="Arial" w:hAnsi="Arial" w:cs="Arial"/>
          <w:sz w:val="16"/>
          <w:szCs w:val="16"/>
        </w:rPr>
        <w:t>), Instituto de Salud Pública de Chile, 2023.</w:t>
      </w:r>
    </w:p>
  </w:footnote>
  <w:footnote w:id="27">
    <w:p w14:paraId="30FCF0B3" w14:textId="44CC5339" w:rsidR="00C26D87" w:rsidRPr="0095482C" w:rsidRDefault="00C26D87" w:rsidP="00334A4F">
      <w:pPr>
        <w:pStyle w:val="Textonotapie"/>
        <w:rPr>
          <w:rFonts w:ascii="Arial" w:hAnsi="Arial" w:cs="Arial"/>
          <w:sz w:val="16"/>
          <w:szCs w:val="16"/>
          <w:lang w:val="es-CL"/>
        </w:rPr>
      </w:pPr>
      <w:r w:rsidRPr="0095482C">
        <w:rPr>
          <w:rStyle w:val="Refdenotaalpie"/>
          <w:rFonts w:ascii="Arial" w:hAnsi="Arial" w:cs="Arial"/>
          <w:sz w:val="16"/>
          <w:szCs w:val="16"/>
        </w:rPr>
        <w:footnoteRef/>
      </w:r>
      <w:r w:rsidRPr="0095482C">
        <w:rPr>
          <w:rFonts w:ascii="Arial" w:hAnsi="Arial" w:cs="Arial"/>
          <w:sz w:val="16"/>
          <w:szCs w:val="16"/>
        </w:rPr>
        <w:t xml:space="preserve"> El Programa de Inspección de MEHM, también implica la planificación para realizar inspecciones periódicas a los equipos con partes móviles.</w:t>
      </w:r>
    </w:p>
  </w:footnote>
  <w:footnote w:id="28">
    <w:p w14:paraId="7A8525FF" w14:textId="7367E2BB" w:rsidR="00334A4F" w:rsidRPr="0095482C" w:rsidRDefault="00334A4F" w:rsidP="00334A4F">
      <w:pPr>
        <w:pStyle w:val="Textonotapie"/>
        <w:rPr>
          <w:rFonts w:ascii="Arial" w:hAnsi="Arial" w:cs="Arial"/>
          <w:sz w:val="16"/>
          <w:szCs w:val="16"/>
          <w:lang w:val="es-CL"/>
        </w:rPr>
      </w:pPr>
      <w:r w:rsidRPr="0095482C">
        <w:rPr>
          <w:rStyle w:val="Refdenotaalpie"/>
          <w:rFonts w:ascii="Arial" w:hAnsi="Arial" w:cs="Arial"/>
          <w:sz w:val="16"/>
          <w:szCs w:val="16"/>
        </w:rPr>
        <w:footnoteRef/>
      </w:r>
      <w:r w:rsidRPr="0095482C">
        <w:rPr>
          <w:rFonts w:ascii="Arial" w:hAnsi="Arial" w:cs="Arial"/>
          <w:sz w:val="16"/>
          <w:szCs w:val="16"/>
        </w:rPr>
        <w:t xml:space="preserve"> Artículo N°1, </w:t>
      </w:r>
      <w:r w:rsidRPr="0095482C">
        <w:rPr>
          <w:rFonts w:ascii="Arial" w:hAnsi="Arial" w:cs="Arial"/>
          <w:sz w:val="16"/>
          <w:szCs w:val="16"/>
          <w:lang w:val="es-CL"/>
        </w:rPr>
        <w:t>Decreto 173, Ministerio de Salud, 1982.</w:t>
      </w:r>
    </w:p>
  </w:footnote>
  <w:footnote w:id="29">
    <w:p w14:paraId="200EEB54" w14:textId="77777777" w:rsidR="00AA1B65" w:rsidRPr="00AA1B65" w:rsidRDefault="00AA1B65" w:rsidP="00AA1B65">
      <w:pPr>
        <w:pStyle w:val="Textonotapie"/>
        <w:jc w:val="both"/>
        <w:rPr>
          <w:rFonts w:ascii="Arial" w:hAnsi="Arial" w:cs="Arial"/>
          <w:sz w:val="16"/>
          <w:szCs w:val="16"/>
          <w:lang w:val="es-CL"/>
        </w:rPr>
      </w:pPr>
      <w:r w:rsidRPr="0095482C">
        <w:rPr>
          <w:rStyle w:val="Refdenotaalpie"/>
          <w:rFonts w:ascii="Arial" w:hAnsi="Arial" w:cs="Arial"/>
          <w:sz w:val="16"/>
          <w:szCs w:val="16"/>
        </w:rPr>
        <w:footnoteRef/>
      </w:r>
      <w:r w:rsidRPr="0095482C">
        <w:rPr>
          <w:rFonts w:ascii="Arial" w:hAnsi="Arial" w:cs="Arial"/>
          <w:sz w:val="16"/>
          <w:szCs w:val="16"/>
        </w:rPr>
        <w:t xml:space="preserve"> Para conocer los laboratorios autorizados</w:t>
      </w:r>
      <w:r>
        <w:rPr>
          <w:rFonts w:ascii="Arial" w:hAnsi="Arial" w:cs="Arial"/>
          <w:sz w:val="16"/>
          <w:szCs w:val="16"/>
        </w:rPr>
        <w:t xml:space="preserve"> o el registro de fabricantes e importadores (RFI), se recomienda visitar el sitio web del </w:t>
      </w:r>
      <w:r w:rsidRPr="00AA1B65">
        <w:rPr>
          <w:rFonts w:ascii="Arial" w:hAnsi="Arial" w:cs="Arial"/>
          <w:sz w:val="16"/>
          <w:szCs w:val="16"/>
        </w:rPr>
        <w:t xml:space="preserve">Instituto de Salud Pública de Chile, </w:t>
      </w:r>
      <w:hyperlink r:id="rId2" w:history="1">
        <w:r w:rsidRPr="00AA1B65">
          <w:rPr>
            <w:rStyle w:val="Hipervnculo"/>
            <w:rFonts w:ascii="Arial" w:hAnsi="Arial" w:cs="Arial"/>
            <w:sz w:val="16"/>
            <w:szCs w:val="16"/>
          </w:rPr>
          <w:t>https://www.ispch.gob.cl/</w:t>
        </w:r>
      </w:hyperlink>
      <w:r w:rsidRPr="00AA1B65">
        <w:rPr>
          <w:rFonts w:ascii="Arial" w:hAnsi="Arial" w:cs="Arial"/>
          <w:sz w:val="16"/>
          <w:szCs w:val="16"/>
        </w:rPr>
        <w:t>, sección Registro Fabricante Importador EPP</w:t>
      </w:r>
    </w:p>
  </w:footnote>
  <w:footnote w:id="30">
    <w:p w14:paraId="58C43992" w14:textId="17204589" w:rsidR="00AA1B65" w:rsidRPr="00AA1B65" w:rsidRDefault="00AA1B65" w:rsidP="00AA1B65">
      <w:pPr>
        <w:pStyle w:val="Textonotapie"/>
        <w:jc w:val="both"/>
        <w:rPr>
          <w:lang w:val="es-CL"/>
        </w:rPr>
      </w:pPr>
      <w:r w:rsidRPr="00AA1B65">
        <w:rPr>
          <w:rStyle w:val="Refdenotaalpie"/>
          <w:rFonts w:ascii="Arial" w:hAnsi="Arial" w:cs="Arial"/>
          <w:sz w:val="16"/>
          <w:szCs w:val="16"/>
        </w:rPr>
        <w:footnoteRef/>
      </w:r>
      <w:r w:rsidRPr="00AA1B65">
        <w:rPr>
          <w:rFonts w:ascii="Arial" w:hAnsi="Arial" w:cs="Arial"/>
          <w:sz w:val="16"/>
          <w:szCs w:val="16"/>
        </w:rPr>
        <w:t xml:space="preserve"> </w:t>
      </w:r>
      <w:r>
        <w:rPr>
          <w:rFonts w:ascii="Arial" w:hAnsi="Arial" w:cs="Arial"/>
          <w:sz w:val="16"/>
          <w:szCs w:val="16"/>
        </w:rPr>
        <w:t>Se r</w:t>
      </w:r>
      <w:r w:rsidRPr="00AA1B65">
        <w:rPr>
          <w:rFonts w:ascii="Arial" w:hAnsi="Arial" w:cs="Arial"/>
          <w:sz w:val="16"/>
          <w:szCs w:val="16"/>
        </w:rPr>
        <w:t xml:space="preserve">ecomienda </w:t>
      </w:r>
      <w:r>
        <w:rPr>
          <w:rFonts w:ascii="Arial" w:hAnsi="Arial" w:cs="Arial"/>
          <w:sz w:val="16"/>
          <w:szCs w:val="16"/>
        </w:rPr>
        <w:t xml:space="preserve">considerar </w:t>
      </w:r>
      <w:r w:rsidRPr="00AA1B65">
        <w:rPr>
          <w:rFonts w:ascii="Arial" w:hAnsi="Arial" w:cs="Arial"/>
          <w:sz w:val="16"/>
          <w:szCs w:val="16"/>
        </w:rPr>
        <w:t>las orientaciones establecidas en las guías que dispone el Instituto de Salud Pública de Chile para tal fin.</w:t>
      </w:r>
    </w:p>
  </w:footnote>
  <w:footnote w:id="31">
    <w:p w14:paraId="78DCE783" w14:textId="7B58A98B" w:rsidR="00AF14F5" w:rsidRPr="00762710" w:rsidRDefault="00AF14F5" w:rsidP="00AF14F5">
      <w:pPr>
        <w:pStyle w:val="Textonotapie"/>
        <w:jc w:val="both"/>
        <w:rPr>
          <w:rFonts w:ascii="Arial" w:hAnsi="Arial" w:cs="Arial"/>
          <w:sz w:val="16"/>
          <w:szCs w:val="16"/>
          <w:lang w:val="es-CL"/>
        </w:rPr>
      </w:pPr>
      <w:r w:rsidRPr="00762710">
        <w:rPr>
          <w:rStyle w:val="Refdenotaalpie"/>
          <w:rFonts w:ascii="Arial" w:hAnsi="Arial" w:cs="Arial"/>
          <w:sz w:val="16"/>
          <w:szCs w:val="16"/>
        </w:rPr>
        <w:footnoteRef/>
      </w:r>
      <w:r w:rsidRPr="00762710">
        <w:rPr>
          <w:rFonts w:ascii="Arial" w:hAnsi="Arial" w:cs="Arial"/>
          <w:sz w:val="16"/>
          <w:szCs w:val="16"/>
        </w:rPr>
        <w:t xml:space="preserve"> Procure que los indicadores sean prácticos y simples de obtener.</w:t>
      </w:r>
    </w:p>
  </w:footnote>
  <w:footnote w:id="32">
    <w:p w14:paraId="43FC3D3A" w14:textId="7CC7DF39" w:rsidR="00AF14F5" w:rsidRPr="00AF14F5" w:rsidRDefault="00AF14F5" w:rsidP="00AF14F5">
      <w:pPr>
        <w:pStyle w:val="Textonotapie"/>
        <w:jc w:val="both"/>
        <w:rPr>
          <w:lang w:val="es-CL"/>
        </w:rPr>
      </w:pPr>
      <w:r w:rsidRPr="00762710">
        <w:rPr>
          <w:rStyle w:val="Refdenotaalpie"/>
          <w:rFonts w:ascii="Arial" w:hAnsi="Arial" w:cs="Arial"/>
          <w:sz w:val="16"/>
          <w:szCs w:val="16"/>
        </w:rPr>
        <w:footnoteRef/>
      </w:r>
      <w:r w:rsidRPr="00762710">
        <w:rPr>
          <w:rFonts w:ascii="Arial" w:hAnsi="Arial" w:cs="Arial"/>
          <w:sz w:val="16"/>
          <w:szCs w:val="16"/>
        </w:rPr>
        <w:t xml:space="preserve"> </w:t>
      </w:r>
      <w:r w:rsidRPr="00762710">
        <w:rPr>
          <w:rFonts w:ascii="Arial" w:hAnsi="Arial" w:cs="Arial"/>
          <w:sz w:val="16"/>
          <w:szCs w:val="16"/>
          <w:lang w:val="es-CL"/>
        </w:rPr>
        <w:t>Para la Región Metropolitana, el Seremi de Salud ha establecido una periodicidad trimestral (3 meses) para los seguimientos y repor</w:t>
      </w:r>
      <w:r w:rsidR="00762710">
        <w:rPr>
          <w:rFonts w:ascii="Arial" w:hAnsi="Arial" w:cs="Arial"/>
          <w:sz w:val="16"/>
          <w:szCs w:val="16"/>
          <w:lang w:val="es-CL"/>
        </w:rPr>
        <w:t>tes</w:t>
      </w:r>
      <w:r w:rsidR="00784503">
        <w:rPr>
          <w:lang w:val="es-C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2BC3" w14:textId="1F2B9660" w:rsidR="003C6E0B" w:rsidRDefault="003C6E0B">
    <w:pPr>
      <w:pStyle w:val="Encabezado"/>
    </w:pPr>
    <w:r>
      <w:rPr>
        <w:rFonts w:ascii="Arial" w:hAnsi="Arial" w:cs="Arial"/>
        <w:noProof/>
      </w:rPr>
      <mc:AlternateContent>
        <mc:Choice Requires="wps">
          <w:drawing>
            <wp:anchor distT="0" distB="0" distL="114300" distR="114300" simplePos="0" relativeHeight="251664384" behindDoc="0" locked="0" layoutInCell="1" allowOverlap="1" wp14:anchorId="66349C84" wp14:editId="1638CD01">
              <wp:simplePos x="0" y="0"/>
              <wp:positionH relativeFrom="page">
                <wp:posOffset>5397500</wp:posOffset>
              </wp:positionH>
              <wp:positionV relativeFrom="page">
                <wp:posOffset>-6350</wp:posOffset>
              </wp:positionV>
              <wp:extent cx="2002790" cy="843915"/>
              <wp:effectExtent l="0" t="0" r="0" b="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2790" cy="843915"/>
                      </a:xfrm>
                      <a:custGeom>
                        <a:avLst/>
                        <a:gdLst>
                          <a:gd name="T0" fmla="+- 0 8686 8401"/>
                          <a:gd name="T1" fmla="*/ T0 w 3154"/>
                          <a:gd name="T2" fmla="+- 0 20 20"/>
                          <a:gd name="T3" fmla="*/ 20 h 1329"/>
                          <a:gd name="T4" fmla="+- 0 8421 8401"/>
                          <a:gd name="T5" fmla="*/ T4 w 3154"/>
                          <a:gd name="T6" fmla="+- 0 699 20"/>
                          <a:gd name="T7" fmla="*/ 699 h 1329"/>
                          <a:gd name="T8" fmla="+- 0 8401 8401"/>
                          <a:gd name="T9" fmla="*/ T8 w 3154"/>
                          <a:gd name="T10" fmla="+- 0 794 20"/>
                          <a:gd name="T11" fmla="*/ 794 h 1329"/>
                          <a:gd name="T12" fmla="+- 0 8406 8401"/>
                          <a:gd name="T13" fmla="*/ T12 w 3154"/>
                          <a:gd name="T14" fmla="+- 0 909 20"/>
                          <a:gd name="T15" fmla="*/ 909 h 1329"/>
                          <a:gd name="T16" fmla="+- 0 8441 8401"/>
                          <a:gd name="T17" fmla="*/ T16 w 3154"/>
                          <a:gd name="T18" fmla="+- 0 1029 20"/>
                          <a:gd name="T19" fmla="*/ 1029 h 1329"/>
                          <a:gd name="T20" fmla="+- 0 8506 8401"/>
                          <a:gd name="T21" fmla="*/ T20 w 3154"/>
                          <a:gd name="T22" fmla="+- 0 1139 20"/>
                          <a:gd name="T23" fmla="*/ 1139 h 1329"/>
                          <a:gd name="T24" fmla="+- 0 8596 8401"/>
                          <a:gd name="T25" fmla="*/ T24 w 3154"/>
                          <a:gd name="T26" fmla="+- 0 1224 20"/>
                          <a:gd name="T27" fmla="*/ 1224 h 1329"/>
                          <a:gd name="T28" fmla="+- 0 8691 8401"/>
                          <a:gd name="T29" fmla="*/ T28 w 3154"/>
                          <a:gd name="T30" fmla="+- 0 1279 20"/>
                          <a:gd name="T31" fmla="*/ 1279 h 1329"/>
                          <a:gd name="T32" fmla="+- 0 8846 8401"/>
                          <a:gd name="T33" fmla="*/ T32 w 3154"/>
                          <a:gd name="T34" fmla="+- 0 1324 20"/>
                          <a:gd name="T35" fmla="*/ 1324 h 1329"/>
                          <a:gd name="T36" fmla="+- 0 9076 8401"/>
                          <a:gd name="T37" fmla="*/ T36 w 3154"/>
                          <a:gd name="T38" fmla="+- 0 1349 20"/>
                          <a:gd name="T39" fmla="*/ 1349 h 1329"/>
                          <a:gd name="T40" fmla="+- 0 9601 8401"/>
                          <a:gd name="T41" fmla="*/ T40 w 3154"/>
                          <a:gd name="T42" fmla="+- 0 20 20"/>
                          <a:gd name="T43" fmla="*/ 20 h 1329"/>
                          <a:gd name="T44" fmla="+- 0 9736 8401"/>
                          <a:gd name="T45" fmla="*/ T44 w 3154"/>
                          <a:gd name="T46" fmla="+- 0 20 20"/>
                          <a:gd name="T47" fmla="*/ 20 h 1329"/>
                          <a:gd name="T48" fmla="+- 0 9491 8401"/>
                          <a:gd name="T49" fmla="*/ T48 w 3154"/>
                          <a:gd name="T50" fmla="+- 0 659 20"/>
                          <a:gd name="T51" fmla="*/ 659 h 1329"/>
                          <a:gd name="T52" fmla="+- 0 9456 8401"/>
                          <a:gd name="T53" fmla="*/ T52 w 3154"/>
                          <a:gd name="T54" fmla="+- 0 794 20"/>
                          <a:gd name="T55" fmla="*/ 794 h 1329"/>
                          <a:gd name="T56" fmla="+- 0 9461 8401"/>
                          <a:gd name="T57" fmla="*/ T56 w 3154"/>
                          <a:gd name="T58" fmla="+- 0 904 20"/>
                          <a:gd name="T59" fmla="*/ 904 h 1329"/>
                          <a:gd name="T60" fmla="+- 0 9491 8401"/>
                          <a:gd name="T61" fmla="*/ T60 w 3154"/>
                          <a:gd name="T62" fmla="+- 0 1024 20"/>
                          <a:gd name="T63" fmla="*/ 1024 h 1329"/>
                          <a:gd name="T64" fmla="+- 0 9556 8401"/>
                          <a:gd name="T65" fmla="*/ T64 w 3154"/>
                          <a:gd name="T66" fmla="+- 0 1134 20"/>
                          <a:gd name="T67" fmla="*/ 1134 h 1329"/>
                          <a:gd name="T68" fmla="+- 0 9651 8401"/>
                          <a:gd name="T69" fmla="*/ T68 w 3154"/>
                          <a:gd name="T70" fmla="+- 0 1224 20"/>
                          <a:gd name="T71" fmla="*/ 1224 h 1329"/>
                          <a:gd name="T72" fmla="+- 0 9751 8401"/>
                          <a:gd name="T73" fmla="*/ T72 w 3154"/>
                          <a:gd name="T74" fmla="+- 0 1284 20"/>
                          <a:gd name="T75" fmla="*/ 1284 h 1329"/>
                          <a:gd name="T76" fmla="+- 0 9856 8401"/>
                          <a:gd name="T77" fmla="*/ T76 w 3154"/>
                          <a:gd name="T78" fmla="+- 0 1314 20"/>
                          <a:gd name="T79" fmla="*/ 1314 h 1329"/>
                          <a:gd name="T80" fmla="+- 0 10026 8401"/>
                          <a:gd name="T81" fmla="*/ T80 w 3154"/>
                          <a:gd name="T82" fmla="+- 0 1339 20"/>
                          <a:gd name="T83" fmla="*/ 1339 h 1329"/>
                          <a:gd name="T84" fmla="+- 0 10566 8401"/>
                          <a:gd name="T85" fmla="*/ T84 w 3154"/>
                          <a:gd name="T86" fmla="+- 0 260 20"/>
                          <a:gd name="T87" fmla="*/ 260 h 1329"/>
                          <a:gd name="T88" fmla="+- 0 10601 8401"/>
                          <a:gd name="T89" fmla="*/ T88 w 3154"/>
                          <a:gd name="T90" fmla="+- 0 100 20"/>
                          <a:gd name="T91" fmla="*/ 100 h 1329"/>
                          <a:gd name="T92" fmla="+- 0 11485 8401"/>
                          <a:gd name="T93" fmla="*/ T92 w 3154"/>
                          <a:gd name="T94" fmla="+- 0 20 20"/>
                          <a:gd name="T95" fmla="*/ 20 h 1329"/>
                          <a:gd name="T96" fmla="+- 0 10551 8401"/>
                          <a:gd name="T97" fmla="*/ T96 w 3154"/>
                          <a:gd name="T98" fmla="+- 0 659 20"/>
                          <a:gd name="T99" fmla="*/ 659 h 1329"/>
                          <a:gd name="T100" fmla="+- 0 10516 8401"/>
                          <a:gd name="T101" fmla="*/ T100 w 3154"/>
                          <a:gd name="T102" fmla="+- 0 794 20"/>
                          <a:gd name="T103" fmla="*/ 794 h 1329"/>
                          <a:gd name="T104" fmla="+- 0 10521 8401"/>
                          <a:gd name="T105" fmla="*/ T104 w 3154"/>
                          <a:gd name="T106" fmla="+- 0 904 20"/>
                          <a:gd name="T107" fmla="*/ 904 h 1329"/>
                          <a:gd name="T108" fmla="+- 0 10551 8401"/>
                          <a:gd name="T109" fmla="*/ T108 w 3154"/>
                          <a:gd name="T110" fmla="+- 0 1024 20"/>
                          <a:gd name="T111" fmla="*/ 1024 h 1329"/>
                          <a:gd name="T112" fmla="+- 0 10616 8401"/>
                          <a:gd name="T113" fmla="*/ T112 w 3154"/>
                          <a:gd name="T114" fmla="+- 0 1134 20"/>
                          <a:gd name="T115" fmla="*/ 1134 h 1329"/>
                          <a:gd name="T116" fmla="+- 0 10710 8401"/>
                          <a:gd name="T117" fmla="*/ T116 w 3154"/>
                          <a:gd name="T118" fmla="+- 0 1224 20"/>
                          <a:gd name="T119" fmla="*/ 1224 h 1329"/>
                          <a:gd name="T120" fmla="+- 0 10810 8401"/>
                          <a:gd name="T121" fmla="*/ T120 w 3154"/>
                          <a:gd name="T122" fmla="+- 0 1284 20"/>
                          <a:gd name="T123" fmla="*/ 1284 h 1329"/>
                          <a:gd name="T124" fmla="+- 0 10915 8401"/>
                          <a:gd name="T125" fmla="*/ T124 w 3154"/>
                          <a:gd name="T126" fmla="+- 0 1314 20"/>
                          <a:gd name="T127" fmla="*/ 1314 h 1329"/>
                          <a:gd name="T128" fmla="+- 0 11085 8401"/>
                          <a:gd name="T129" fmla="*/ T128 w 3154"/>
                          <a:gd name="T130" fmla="+- 0 1339 20"/>
                          <a:gd name="T131" fmla="*/ 1339 h 1329"/>
                          <a:gd name="T132" fmla="+- 0 11485 8401"/>
                          <a:gd name="T133" fmla="*/ T132 w 3154"/>
                          <a:gd name="T134" fmla="+- 0 619 20"/>
                          <a:gd name="T135" fmla="*/ 619 h 1329"/>
                          <a:gd name="T136" fmla="+- 0 11540 8401"/>
                          <a:gd name="T137" fmla="*/ T136 w 3154"/>
                          <a:gd name="T138" fmla="+- 0 450 20"/>
                          <a:gd name="T139" fmla="*/ 450 h 1329"/>
                          <a:gd name="T140" fmla="+- 0 11555 8401"/>
                          <a:gd name="T141" fmla="*/ T140 w 3154"/>
                          <a:gd name="T142" fmla="+- 0 275 20"/>
                          <a:gd name="T143" fmla="*/ 275 h 1329"/>
                          <a:gd name="T144" fmla="+- 0 11535 8401"/>
                          <a:gd name="T145" fmla="*/ T144 w 3154"/>
                          <a:gd name="T146" fmla="+- 0 135 20"/>
                          <a:gd name="T147" fmla="*/ 135 h 1329"/>
                          <a:gd name="T148" fmla="+- 0 11485 8401"/>
                          <a:gd name="T149" fmla="*/ T148 w 3154"/>
                          <a:gd name="T150" fmla="+- 0 20 20"/>
                          <a:gd name="T151" fmla="*/ 20 h 1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154" h="1329">
                            <a:moveTo>
                              <a:pt x="1200" y="0"/>
                            </a:moveTo>
                            <a:lnTo>
                              <a:pt x="285" y="0"/>
                            </a:lnTo>
                            <a:lnTo>
                              <a:pt x="35" y="639"/>
                            </a:lnTo>
                            <a:lnTo>
                              <a:pt x="20" y="679"/>
                            </a:lnTo>
                            <a:lnTo>
                              <a:pt x="5" y="729"/>
                            </a:lnTo>
                            <a:lnTo>
                              <a:pt x="0" y="774"/>
                            </a:lnTo>
                            <a:lnTo>
                              <a:pt x="0" y="819"/>
                            </a:lnTo>
                            <a:lnTo>
                              <a:pt x="5" y="889"/>
                            </a:lnTo>
                            <a:lnTo>
                              <a:pt x="15" y="949"/>
                            </a:lnTo>
                            <a:lnTo>
                              <a:pt x="40" y="1009"/>
                            </a:lnTo>
                            <a:lnTo>
                              <a:pt x="65" y="1064"/>
                            </a:lnTo>
                            <a:lnTo>
                              <a:pt x="105" y="1119"/>
                            </a:lnTo>
                            <a:lnTo>
                              <a:pt x="145" y="1164"/>
                            </a:lnTo>
                            <a:lnTo>
                              <a:pt x="195" y="1204"/>
                            </a:lnTo>
                            <a:lnTo>
                              <a:pt x="245" y="1239"/>
                            </a:lnTo>
                            <a:lnTo>
                              <a:pt x="290" y="1259"/>
                            </a:lnTo>
                            <a:lnTo>
                              <a:pt x="340" y="1279"/>
                            </a:lnTo>
                            <a:lnTo>
                              <a:pt x="445" y="1304"/>
                            </a:lnTo>
                            <a:lnTo>
                              <a:pt x="555" y="1319"/>
                            </a:lnTo>
                            <a:lnTo>
                              <a:pt x="675" y="1329"/>
                            </a:lnTo>
                            <a:lnTo>
                              <a:pt x="830" y="944"/>
                            </a:lnTo>
                            <a:lnTo>
                              <a:pt x="1200" y="0"/>
                            </a:lnTo>
                            <a:close/>
                            <a:moveTo>
                              <a:pt x="2210" y="0"/>
                            </a:moveTo>
                            <a:lnTo>
                              <a:pt x="1335" y="0"/>
                            </a:lnTo>
                            <a:lnTo>
                              <a:pt x="1240" y="250"/>
                            </a:lnTo>
                            <a:lnTo>
                              <a:pt x="1090" y="639"/>
                            </a:lnTo>
                            <a:lnTo>
                              <a:pt x="1060" y="729"/>
                            </a:lnTo>
                            <a:lnTo>
                              <a:pt x="1055" y="774"/>
                            </a:lnTo>
                            <a:lnTo>
                              <a:pt x="1055" y="819"/>
                            </a:lnTo>
                            <a:lnTo>
                              <a:pt x="1060" y="884"/>
                            </a:lnTo>
                            <a:lnTo>
                              <a:pt x="1070" y="944"/>
                            </a:lnTo>
                            <a:lnTo>
                              <a:pt x="1090" y="1004"/>
                            </a:lnTo>
                            <a:lnTo>
                              <a:pt x="1120" y="1064"/>
                            </a:lnTo>
                            <a:lnTo>
                              <a:pt x="1155" y="1114"/>
                            </a:lnTo>
                            <a:lnTo>
                              <a:pt x="1200" y="1164"/>
                            </a:lnTo>
                            <a:lnTo>
                              <a:pt x="1250" y="1204"/>
                            </a:lnTo>
                            <a:lnTo>
                              <a:pt x="1300" y="1239"/>
                            </a:lnTo>
                            <a:lnTo>
                              <a:pt x="1350" y="1264"/>
                            </a:lnTo>
                            <a:lnTo>
                              <a:pt x="1400" y="1279"/>
                            </a:lnTo>
                            <a:lnTo>
                              <a:pt x="1455" y="1294"/>
                            </a:lnTo>
                            <a:lnTo>
                              <a:pt x="1510" y="1304"/>
                            </a:lnTo>
                            <a:lnTo>
                              <a:pt x="1625" y="1319"/>
                            </a:lnTo>
                            <a:lnTo>
                              <a:pt x="1730" y="1329"/>
                            </a:lnTo>
                            <a:lnTo>
                              <a:pt x="2165" y="240"/>
                            </a:lnTo>
                            <a:lnTo>
                              <a:pt x="2185" y="160"/>
                            </a:lnTo>
                            <a:lnTo>
                              <a:pt x="2200" y="80"/>
                            </a:lnTo>
                            <a:lnTo>
                              <a:pt x="2210" y="0"/>
                            </a:lnTo>
                            <a:close/>
                            <a:moveTo>
                              <a:pt x="3084" y="0"/>
                            </a:moveTo>
                            <a:lnTo>
                              <a:pt x="2399" y="0"/>
                            </a:lnTo>
                            <a:lnTo>
                              <a:pt x="2150" y="639"/>
                            </a:lnTo>
                            <a:lnTo>
                              <a:pt x="2120" y="729"/>
                            </a:lnTo>
                            <a:lnTo>
                              <a:pt x="2115" y="774"/>
                            </a:lnTo>
                            <a:lnTo>
                              <a:pt x="2115" y="819"/>
                            </a:lnTo>
                            <a:lnTo>
                              <a:pt x="2120" y="884"/>
                            </a:lnTo>
                            <a:lnTo>
                              <a:pt x="2130" y="944"/>
                            </a:lnTo>
                            <a:lnTo>
                              <a:pt x="2150" y="1004"/>
                            </a:lnTo>
                            <a:lnTo>
                              <a:pt x="2180" y="1064"/>
                            </a:lnTo>
                            <a:lnTo>
                              <a:pt x="2215" y="1114"/>
                            </a:lnTo>
                            <a:lnTo>
                              <a:pt x="2259" y="1164"/>
                            </a:lnTo>
                            <a:lnTo>
                              <a:pt x="2309" y="1204"/>
                            </a:lnTo>
                            <a:lnTo>
                              <a:pt x="2359" y="1239"/>
                            </a:lnTo>
                            <a:lnTo>
                              <a:pt x="2409" y="1264"/>
                            </a:lnTo>
                            <a:lnTo>
                              <a:pt x="2459" y="1279"/>
                            </a:lnTo>
                            <a:lnTo>
                              <a:pt x="2514" y="1294"/>
                            </a:lnTo>
                            <a:lnTo>
                              <a:pt x="2569" y="1304"/>
                            </a:lnTo>
                            <a:lnTo>
                              <a:pt x="2684" y="1319"/>
                            </a:lnTo>
                            <a:lnTo>
                              <a:pt x="2789" y="1329"/>
                            </a:lnTo>
                            <a:lnTo>
                              <a:pt x="3084" y="599"/>
                            </a:lnTo>
                            <a:lnTo>
                              <a:pt x="3114" y="514"/>
                            </a:lnTo>
                            <a:lnTo>
                              <a:pt x="3139" y="430"/>
                            </a:lnTo>
                            <a:lnTo>
                              <a:pt x="3154" y="340"/>
                            </a:lnTo>
                            <a:lnTo>
                              <a:pt x="3154" y="255"/>
                            </a:lnTo>
                            <a:lnTo>
                              <a:pt x="3149" y="185"/>
                            </a:lnTo>
                            <a:lnTo>
                              <a:pt x="3134" y="115"/>
                            </a:lnTo>
                            <a:lnTo>
                              <a:pt x="3114" y="55"/>
                            </a:lnTo>
                            <a:lnTo>
                              <a:pt x="3084" y="0"/>
                            </a:lnTo>
                            <a:close/>
                          </a:path>
                        </a:pathLst>
                      </a:custGeom>
                      <a:solidFill>
                        <a:srgbClr val="E9E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v:shape id="AutoShape 25" style="position:absolute;margin-left:425pt;margin-top:-.5pt;width:157.7pt;height:6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54,1329" o:spid="_x0000_s1026" fillcolor="#e9ebd4" stroked="f" path="m1200,l285,,35,639,20,679,5,729,,774r,45l5,889r10,60l40,1009r25,55l105,1119r40,45l195,1204r50,35l290,1259r50,20l445,1304r110,15l675,1329,830,944,1200,xm2210,l1335,r-95,250l1090,639r-30,90l1055,774r,45l1060,884r10,60l1090,1004r30,60l1155,1114r45,50l1250,1204r50,35l1350,1264r50,15l1455,1294r55,10l1625,1319r105,10l2165,240r20,-80l2200,80,2210,xm3084,l2399,,2150,639r-30,90l2115,774r,45l2120,884r10,60l2150,1004r30,60l2215,1114r44,50l2309,1204r50,35l2409,1264r50,15l2514,1294r55,10l2684,1319r105,10l3084,599r30,-85l3139,430r15,-90l3154,255r-5,-70l3134,115,3114,55,308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" w14:anchorId="021D2DC1">
              <v:path arrowok="t" o:connecttype="custom" o:connectlocs="180975,12700;12700,443865;0,504190;3175,577215;25400,653415;66675,723265;123825,777240;184150,812165;282575,840740;428625,856615;762000,12700;847725,12700;692150,418465;669925,504190;673100,574040;692150,650240;733425,720090;793750,777240;857250,815340;923925,834390;1031875,850265;1374775,165100;1397000,63500;1958340,12700;1365250,418465;1343025,504190;1346200,574040;1365250,650240;1406525,720090;1466215,777240;1529715,815340;1596390,834390;1704340,850265;1958340,393065;1993265,285750;2002790,174625;1990090,85725;1958340,12700" o:connectangles="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0B6"/>
    <w:multiLevelType w:val="hybridMultilevel"/>
    <w:tmpl w:val="FFE497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780C7F"/>
    <w:multiLevelType w:val="hybridMultilevel"/>
    <w:tmpl w:val="1666A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A07E56"/>
    <w:multiLevelType w:val="hybridMultilevel"/>
    <w:tmpl w:val="926A819E"/>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E480F2F"/>
    <w:multiLevelType w:val="hybridMultilevel"/>
    <w:tmpl w:val="6D46765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1DE297F"/>
    <w:multiLevelType w:val="hybridMultilevel"/>
    <w:tmpl w:val="5D3C5100"/>
    <w:lvl w:ilvl="0" w:tplc="034E05D0">
      <w:start w:val="1"/>
      <w:numFmt w:val="lowerLetter"/>
      <w:lvlText w:val="%1)"/>
      <w:lvlJc w:val="left"/>
      <w:pPr>
        <w:ind w:left="634" w:hanging="397"/>
      </w:pPr>
      <w:rPr>
        <w:rFonts w:ascii="Arial" w:eastAsia="Arial" w:hAnsi="Arial" w:cs="Arial" w:hint="default"/>
        <w:b/>
        <w:bCs/>
        <w:color w:val="231F20"/>
        <w:w w:val="93"/>
        <w:sz w:val="24"/>
        <w:szCs w:val="24"/>
        <w:lang w:val="es-ES" w:eastAsia="en-US" w:bidi="ar-SA"/>
      </w:rPr>
    </w:lvl>
    <w:lvl w:ilvl="1" w:tplc="3DA433CE">
      <w:numFmt w:val="bullet"/>
      <w:lvlText w:val="•"/>
      <w:lvlJc w:val="left"/>
      <w:pPr>
        <w:ind w:left="1592" w:hanging="397"/>
      </w:pPr>
      <w:rPr>
        <w:rFonts w:hint="default"/>
        <w:lang w:val="es-ES" w:eastAsia="en-US" w:bidi="ar-SA"/>
      </w:rPr>
    </w:lvl>
    <w:lvl w:ilvl="2" w:tplc="C5B09A0E">
      <w:numFmt w:val="bullet"/>
      <w:lvlText w:val="•"/>
      <w:lvlJc w:val="left"/>
      <w:pPr>
        <w:ind w:left="2544" w:hanging="397"/>
      </w:pPr>
      <w:rPr>
        <w:rFonts w:hint="default"/>
        <w:lang w:val="es-ES" w:eastAsia="en-US" w:bidi="ar-SA"/>
      </w:rPr>
    </w:lvl>
    <w:lvl w:ilvl="3" w:tplc="83DAC0FA">
      <w:numFmt w:val="bullet"/>
      <w:lvlText w:val="•"/>
      <w:lvlJc w:val="left"/>
      <w:pPr>
        <w:ind w:left="3496" w:hanging="397"/>
      </w:pPr>
      <w:rPr>
        <w:rFonts w:hint="default"/>
        <w:lang w:val="es-ES" w:eastAsia="en-US" w:bidi="ar-SA"/>
      </w:rPr>
    </w:lvl>
    <w:lvl w:ilvl="4" w:tplc="DAFCAE40">
      <w:numFmt w:val="bullet"/>
      <w:lvlText w:val="•"/>
      <w:lvlJc w:val="left"/>
      <w:pPr>
        <w:ind w:left="4448" w:hanging="397"/>
      </w:pPr>
      <w:rPr>
        <w:rFonts w:hint="default"/>
        <w:lang w:val="es-ES" w:eastAsia="en-US" w:bidi="ar-SA"/>
      </w:rPr>
    </w:lvl>
    <w:lvl w:ilvl="5" w:tplc="4E5ED8DC">
      <w:numFmt w:val="bullet"/>
      <w:lvlText w:val="•"/>
      <w:lvlJc w:val="left"/>
      <w:pPr>
        <w:ind w:left="5400" w:hanging="397"/>
      </w:pPr>
      <w:rPr>
        <w:rFonts w:hint="default"/>
        <w:lang w:val="es-ES" w:eastAsia="en-US" w:bidi="ar-SA"/>
      </w:rPr>
    </w:lvl>
    <w:lvl w:ilvl="6" w:tplc="FC805708">
      <w:numFmt w:val="bullet"/>
      <w:lvlText w:val="•"/>
      <w:lvlJc w:val="left"/>
      <w:pPr>
        <w:ind w:left="6352" w:hanging="397"/>
      </w:pPr>
      <w:rPr>
        <w:rFonts w:hint="default"/>
        <w:lang w:val="es-ES" w:eastAsia="en-US" w:bidi="ar-SA"/>
      </w:rPr>
    </w:lvl>
    <w:lvl w:ilvl="7" w:tplc="3ED4BBD4">
      <w:numFmt w:val="bullet"/>
      <w:lvlText w:val="•"/>
      <w:lvlJc w:val="left"/>
      <w:pPr>
        <w:ind w:left="7304" w:hanging="397"/>
      </w:pPr>
      <w:rPr>
        <w:rFonts w:hint="default"/>
        <w:lang w:val="es-ES" w:eastAsia="en-US" w:bidi="ar-SA"/>
      </w:rPr>
    </w:lvl>
    <w:lvl w:ilvl="8" w:tplc="2572E694">
      <w:numFmt w:val="bullet"/>
      <w:lvlText w:val="•"/>
      <w:lvlJc w:val="left"/>
      <w:pPr>
        <w:ind w:left="8256" w:hanging="397"/>
      </w:pPr>
      <w:rPr>
        <w:rFonts w:hint="default"/>
        <w:lang w:val="es-ES" w:eastAsia="en-US" w:bidi="ar-SA"/>
      </w:rPr>
    </w:lvl>
  </w:abstractNum>
  <w:abstractNum w:abstractNumId="5" w15:restartNumberingAfterBreak="0">
    <w:nsid w:val="20CC7BEB"/>
    <w:multiLevelType w:val="hybridMultilevel"/>
    <w:tmpl w:val="732E15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21EE6EAF"/>
    <w:multiLevelType w:val="hybridMultilevel"/>
    <w:tmpl w:val="DEAAB828"/>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44D522D"/>
    <w:multiLevelType w:val="multilevel"/>
    <w:tmpl w:val="2A681D0E"/>
    <w:lvl w:ilvl="0">
      <w:start w:val="1"/>
      <w:numFmt w:val="bullet"/>
      <w:lvlText w:val=""/>
      <w:lvlJc w:val="left"/>
      <w:pPr>
        <w:ind w:left="360" w:hanging="360"/>
      </w:pPr>
      <w:rPr>
        <w:rFonts w:ascii="Wingdings" w:hAnsi="Wingdings" w:hint="default"/>
        <w:color w:val="000000" w:themeColor="text1"/>
      </w:rPr>
    </w:lvl>
    <w:lvl w:ilvl="1">
      <w:start w:val="2"/>
      <w:numFmt w:val="decimal"/>
      <w:lvlText w:val="%1.%2"/>
      <w:lvlJc w:val="left"/>
      <w:pPr>
        <w:ind w:left="720" w:hanging="720"/>
      </w:pPr>
      <w:rPr>
        <w:rFonts w:cs="AngloSans-Bold" w:hint="default"/>
        <w:color w:val="000000" w:themeColor="text1"/>
      </w:rPr>
    </w:lvl>
    <w:lvl w:ilvl="2">
      <w:start w:val="1"/>
      <w:numFmt w:val="bullet"/>
      <w:lvlText w:val=""/>
      <w:lvlJc w:val="left"/>
      <w:pPr>
        <w:ind w:left="720" w:hanging="720"/>
      </w:pPr>
      <w:rPr>
        <w:rFonts w:ascii="Symbol" w:hAnsi="Symbol" w:hint="default"/>
        <w:color w:val="000000" w:themeColor="text1"/>
      </w:rPr>
    </w:lvl>
    <w:lvl w:ilvl="3">
      <w:start w:val="1"/>
      <w:numFmt w:val="decimal"/>
      <w:lvlText w:val="%1.%2.%3.%4"/>
      <w:lvlJc w:val="left"/>
      <w:pPr>
        <w:ind w:left="1080" w:hanging="1080"/>
      </w:pPr>
      <w:rPr>
        <w:rFonts w:cs="AngloSans-Bold" w:hint="default"/>
        <w:color w:val="000000" w:themeColor="text1"/>
      </w:rPr>
    </w:lvl>
    <w:lvl w:ilvl="4">
      <w:start w:val="1"/>
      <w:numFmt w:val="decimal"/>
      <w:lvlText w:val="%1.%2.%3.%4.%5"/>
      <w:lvlJc w:val="left"/>
      <w:pPr>
        <w:ind w:left="1440" w:hanging="1440"/>
      </w:pPr>
      <w:rPr>
        <w:rFonts w:cs="AngloSans-Bold" w:hint="default"/>
        <w:color w:val="000000" w:themeColor="text1"/>
      </w:rPr>
    </w:lvl>
    <w:lvl w:ilvl="5">
      <w:start w:val="1"/>
      <w:numFmt w:val="decimal"/>
      <w:lvlText w:val="%1.%2.%3.%4.%5.%6"/>
      <w:lvlJc w:val="left"/>
      <w:pPr>
        <w:ind w:left="1440" w:hanging="1440"/>
      </w:pPr>
      <w:rPr>
        <w:rFonts w:cs="AngloSans-Bold" w:hint="default"/>
        <w:color w:val="000000" w:themeColor="text1"/>
      </w:rPr>
    </w:lvl>
    <w:lvl w:ilvl="6">
      <w:start w:val="1"/>
      <w:numFmt w:val="decimal"/>
      <w:lvlText w:val="%1.%2.%3.%4.%5.%6.%7"/>
      <w:lvlJc w:val="left"/>
      <w:pPr>
        <w:ind w:left="1800" w:hanging="1800"/>
      </w:pPr>
      <w:rPr>
        <w:rFonts w:cs="AngloSans-Bold" w:hint="default"/>
        <w:color w:val="000000" w:themeColor="text1"/>
      </w:rPr>
    </w:lvl>
    <w:lvl w:ilvl="7">
      <w:start w:val="1"/>
      <w:numFmt w:val="decimal"/>
      <w:lvlText w:val="%1.%2.%3.%4.%5.%6.%7.%8"/>
      <w:lvlJc w:val="left"/>
      <w:pPr>
        <w:ind w:left="2160" w:hanging="2160"/>
      </w:pPr>
      <w:rPr>
        <w:rFonts w:cs="AngloSans-Bold" w:hint="default"/>
        <w:color w:val="000000" w:themeColor="text1"/>
      </w:rPr>
    </w:lvl>
    <w:lvl w:ilvl="8">
      <w:start w:val="1"/>
      <w:numFmt w:val="decimal"/>
      <w:lvlText w:val="%1.%2.%3.%4.%5.%6.%7.%8.%9"/>
      <w:lvlJc w:val="left"/>
      <w:pPr>
        <w:ind w:left="2160" w:hanging="2160"/>
      </w:pPr>
      <w:rPr>
        <w:rFonts w:cs="AngloSans-Bold" w:hint="default"/>
        <w:color w:val="000000" w:themeColor="text1"/>
      </w:rPr>
    </w:lvl>
  </w:abstractNum>
  <w:abstractNum w:abstractNumId="8" w15:restartNumberingAfterBreak="0">
    <w:nsid w:val="31427335"/>
    <w:multiLevelType w:val="hybridMultilevel"/>
    <w:tmpl w:val="1F9282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65E0273"/>
    <w:multiLevelType w:val="hybridMultilevel"/>
    <w:tmpl w:val="9D80BA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7480CEC"/>
    <w:multiLevelType w:val="hybridMultilevel"/>
    <w:tmpl w:val="C61809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CA13D05"/>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8C2DFE"/>
    <w:multiLevelType w:val="hybridMultilevel"/>
    <w:tmpl w:val="2F94C0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B0951C8"/>
    <w:multiLevelType w:val="hybridMultilevel"/>
    <w:tmpl w:val="61D459B8"/>
    <w:lvl w:ilvl="0" w:tplc="6398142C">
      <w:start w:val="1"/>
      <w:numFmt w:val="lowerLetter"/>
      <w:lvlText w:val="%1."/>
      <w:lvlJc w:val="left"/>
      <w:pPr>
        <w:ind w:left="360" w:hanging="360"/>
      </w:pPr>
      <w:rPr>
        <w:rFonts w:hint="default"/>
        <w:b/>
        <w:bCs/>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E0A190F"/>
    <w:multiLevelType w:val="multilevel"/>
    <w:tmpl w:val="FEDE21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3F273B"/>
    <w:multiLevelType w:val="hybridMultilevel"/>
    <w:tmpl w:val="79E6DCC6"/>
    <w:lvl w:ilvl="0" w:tplc="4150070C">
      <w:start w:val="1"/>
      <w:numFmt w:val="bullet"/>
      <w:lvlText w:val=""/>
      <w:lvlJc w:val="left"/>
      <w:pPr>
        <w:ind w:left="360" w:hanging="360"/>
      </w:pPr>
      <w:rPr>
        <w:rFonts w:ascii="Symbol" w:hAnsi="Symbo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516D198D"/>
    <w:multiLevelType w:val="hybridMultilevel"/>
    <w:tmpl w:val="E5C8B3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24E3DCB"/>
    <w:multiLevelType w:val="hybridMultilevel"/>
    <w:tmpl w:val="C20606F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530D7152"/>
    <w:multiLevelType w:val="hybridMultilevel"/>
    <w:tmpl w:val="721AC74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61A65C4"/>
    <w:multiLevelType w:val="hybridMultilevel"/>
    <w:tmpl w:val="E7044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630357E"/>
    <w:multiLevelType w:val="hybridMultilevel"/>
    <w:tmpl w:val="7710418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8A2030A"/>
    <w:multiLevelType w:val="multilevel"/>
    <w:tmpl w:val="B7D299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822745"/>
    <w:multiLevelType w:val="hybridMultilevel"/>
    <w:tmpl w:val="932EC4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A397A4B"/>
    <w:multiLevelType w:val="hybridMultilevel"/>
    <w:tmpl w:val="E5FEE8EA"/>
    <w:lvl w:ilvl="0" w:tplc="340A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C196D83"/>
    <w:multiLevelType w:val="hybridMultilevel"/>
    <w:tmpl w:val="10CCB0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F230DF6"/>
    <w:multiLevelType w:val="hybridMultilevel"/>
    <w:tmpl w:val="A6D27A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06007DA"/>
    <w:multiLevelType w:val="hybridMultilevel"/>
    <w:tmpl w:val="D3AACB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424B61"/>
    <w:multiLevelType w:val="hybridMultilevel"/>
    <w:tmpl w:val="F88482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C5B3F6C"/>
    <w:multiLevelType w:val="hybridMultilevel"/>
    <w:tmpl w:val="8B6E8D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2C2412D"/>
    <w:multiLevelType w:val="hybridMultilevel"/>
    <w:tmpl w:val="4FD2A0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4F9488F"/>
    <w:multiLevelType w:val="hybridMultilevel"/>
    <w:tmpl w:val="CE68E5F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76F14802"/>
    <w:multiLevelType w:val="multilevel"/>
    <w:tmpl w:val="B31855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color w:val="000000" w:themeColor="text1"/>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4A4E27"/>
    <w:multiLevelType w:val="hybridMultilevel"/>
    <w:tmpl w:val="F0300B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9DD59C1"/>
    <w:multiLevelType w:val="hybridMultilevel"/>
    <w:tmpl w:val="E3E2F7BE"/>
    <w:lvl w:ilvl="0" w:tplc="34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B23510D"/>
    <w:multiLevelType w:val="hybridMultilevel"/>
    <w:tmpl w:val="F80443D6"/>
    <w:lvl w:ilvl="0" w:tplc="EA18411A">
      <w:start w:val="1"/>
      <w:numFmt w:val="decimal"/>
      <w:lvlText w:val="%1"/>
      <w:lvlJc w:val="left"/>
      <w:pPr>
        <w:ind w:left="361" w:hanging="361"/>
      </w:pPr>
      <w:rPr>
        <w:rFonts w:ascii="Arial" w:eastAsia="Arial" w:hAnsi="Arial" w:cs="Arial" w:hint="default"/>
        <w:b/>
        <w:bCs/>
        <w:w w:val="95"/>
        <w:sz w:val="24"/>
        <w:szCs w:val="24"/>
        <w:lang w:val="es-ES" w:eastAsia="en-US" w:bidi="ar-SA"/>
      </w:rPr>
    </w:lvl>
    <w:lvl w:ilvl="1" w:tplc="45CAC56A">
      <w:numFmt w:val="bullet"/>
      <w:lvlText w:val=""/>
      <w:lvlJc w:val="left"/>
      <w:pPr>
        <w:ind w:left="1067" w:hanging="360"/>
      </w:pPr>
      <w:rPr>
        <w:rFonts w:ascii="Symbol" w:eastAsia="Symbol" w:hAnsi="Symbol" w:cs="Symbol" w:hint="default"/>
        <w:w w:val="100"/>
        <w:sz w:val="22"/>
        <w:szCs w:val="22"/>
        <w:lang w:val="es-ES" w:eastAsia="en-US" w:bidi="ar-SA"/>
      </w:rPr>
    </w:lvl>
    <w:lvl w:ilvl="2" w:tplc="F774D27E">
      <w:numFmt w:val="bullet"/>
      <w:lvlText w:val="•"/>
      <w:lvlJc w:val="left"/>
      <w:pPr>
        <w:ind w:left="1065" w:hanging="360"/>
      </w:pPr>
      <w:rPr>
        <w:rFonts w:hint="default"/>
        <w:lang w:val="es-ES" w:eastAsia="en-US" w:bidi="ar-SA"/>
      </w:rPr>
    </w:lvl>
    <w:lvl w:ilvl="3" w:tplc="BC9E9D92">
      <w:numFmt w:val="bullet"/>
      <w:lvlText w:val="•"/>
      <w:lvlJc w:val="left"/>
      <w:pPr>
        <w:ind w:left="1145" w:hanging="360"/>
      </w:pPr>
      <w:rPr>
        <w:rFonts w:hint="default"/>
        <w:lang w:val="es-ES" w:eastAsia="en-US" w:bidi="ar-SA"/>
      </w:rPr>
    </w:lvl>
    <w:lvl w:ilvl="4" w:tplc="55EEE65E">
      <w:numFmt w:val="bullet"/>
      <w:lvlText w:val="•"/>
      <w:lvlJc w:val="left"/>
      <w:pPr>
        <w:ind w:left="2345" w:hanging="360"/>
      </w:pPr>
      <w:rPr>
        <w:rFonts w:hint="default"/>
        <w:lang w:val="es-ES" w:eastAsia="en-US" w:bidi="ar-SA"/>
      </w:rPr>
    </w:lvl>
    <w:lvl w:ilvl="5" w:tplc="2B5851C2">
      <w:numFmt w:val="bullet"/>
      <w:lvlText w:val="•"/>
      <w:lvlJc w:val="left"/>
      <w:pPr>
        <w:ind w:left="3545" w:hanging="360"/>
      </w:pPr>
      <w:rPr>
        <w:rFonts w:hint="default"/>
        <w:lang w:val="es-ES" w:eastAsia="en-US" w:bidi="ar-SA"/>
      </w:rPr>
    </w:lvl>
    <w:lvl w:ilvl="6" w:tplc="E04675E6">
      <w:numFmt w:val="bullet"/>
      <w:lvlText w:val="•"/>
      <w:lvlJc w:val="left"/>
      <w:pPr>
        <w:ind w:left="4745" w:hanging="360"/>
      </w:pPr>
      <w:rPr>
        <w:rFonts w:hint="default"/>
        <w:lang w:val="es-ES" w:eastAsia="en-US" w:bidi="ar-SA"/>
      </w:rPr>
    </w:lvl>
    <w:lvl w:ilvl="7" w:tplc="9EB4D596">
      <w:numFmt w:val="bullet"/>
      <w:lvlText w:val="•"/>
      <w:lvlJc w:val="left"/>
      <w:pPr>
        <w:ind w:left="5945" w:hanging="360"/>
      </w:pPr>
      <w:rPr>
        <w:rFonts w:hint="default"/>
        <w:lang w:val="es-ES" w:eastAsia="en-US" w:bidi="ar-SA"/>
      </w:rPr>
    </w:lvl>
    <w:lvl w:ilvl="8" w:tplc="6D5AB3FA">
      <w:numFmt w:val="bullet"/>
      <w:lvlText w:val="•"/>
      <w:lvlJc w:val="left"/>
      <w:pPr>
        <w:ind w:left="7145" w:hanging="360"/>
      </w:pPr>
      <w:rPr>
        <w:rFonts w:hint="default"/>
        <w:lang w:val="es-ES" w:eastAsia="en-US" w:bidi="ar-SA"/>
      </w:rPr>
    </w:lvl>
  </w:abstractNum>
  <w:abstractNum w:abstractNumId="35" w15:restartNumberingAfterBreak="0">
    <w:nsid w:val="7E3164CD"/>
    <w:multiLevelType w:val="hybridMultilevel"/>
    <w:tmpl w:val="060C6F86"/>
    <w:lvl w:ilvl="0" w:tplc="01FEE672">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6" w15:restartNumberingAfterBreak="0">
    <w:nsid w:val="7E962298"/>
    <w:multiLevelType w:val="hybridMultilevel"/>
    <w:tmpl w:val="BDCE3E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F901058"/>
    <w:multiLevelType w:val="hybridMultilevel"/>
    <w:tmpl w:val="7F880E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FE26558"/>
    <w:multiLevelType w:val="hybridMultilevel"/>
    <w:tmpl w:val="597EC8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2095781884">
    <w:abstractNumId w:val="34"/>
  </w:num>
  <w:num w:numId="2" w16cid:durableId="1181240880">
    <w:abstractNumId w:val="16"/>
  </w:num>
  <w:num w:numId="3" w16cid:durableId="973488500">
    <w:abstractNumId w:val="20"/>
  </w:num>
  <w:num w:numId="4" w16cid:durableId="1412850437">
    <w:abstractNumId w:val="7"/>
  </w:num>
  <w:num w:numId="5" w16cid:durableId="218828086">
    <w:abstractNumId w:val="19"/>
  </w:num>
  <w:num w:numId="6" w16cid:durableId="2041858870">
    <w:abstractNumId w:val="37"/>
  </w:num>
  <w:num w:numId="7" w16cid:durableId="156384181">
    <w:abstractNumId w:val="35"/>
  </w:num>
  <w:num w:numId="8" w16cid:durableId="1285232268">
    <w:abstractNumId w:val="32"/>
  </w:num>
  <w:num w:numId="9" w16cid:durableId="847214789">
    <w:abstractNumId w:val="9"/>
  </w:num>
  <w:num w:numId="10" w16cid:durableId="2007510102">
    <w:abstractNumId w:val="24"/>
  </w:num>
  <w:num w:numId="11" w16cid:durableId="1837650871">
    <w:abstractNumId w:val="4"/>
  </w:num>
  <w:num w:numId="12" w16cid:durableId="1466580574">
    <w:abstractNumId w:val="33"/>
  </w:num>
  <w:num w:numId="13" w16cid:durableId="65493588">
    <w:abstractNumId w:val="8"/>
  </w:num>
  <w:num w:numId="14" w16cid:durableId="954096335">
    <w:abstractNumId w:val="11"/>
  </w:num>
  <w:num w:numId="15" w16cid:durableId="1598250420">
    <w:abstractNumId w:val="21"/>
  </w:num>
  <w:num w:numId="16" w16cid:durableId="2057314894">
    <w:abstractNumId w:val="31"/>
  </w:num>
  <w:num w:numId="17" w16cid:durableId="1401640360">
    <w:abstractNumId w:val="28"/>
  </w:num>
  <w:num w:numId="18" w16cid:durableId="1598370621">
    <w:abstractNumId w:val="38"/>
  </w:num>
  <w:num w:numId="19" w16cid:durableId="1444108867">
    <w:abstractNumId w:val="29"/>
  </w:num>
  <w:num w:numId="20" w16cid:durableId="1101679195">
    <w:abstractNumId w:val="10"/>
  </w:num>
  <w:num w:numId="21" w16cid:durableId="37290597">
    <w:abstractNumId w:val="0"/>
  </w:num>
  <w:num w:numId="22" w16cid:durableId="608583802">
    <w:abstractNumId w:val="14"/>
  </w:num>
  <w:num w:numId="23" w16cid:durableId="697588123">
    <w:abstractNumId w:val="22"/>
  </w:num>
  <w:num w:numId="24" w16cid:durableId="1723557046">
    <w:abstractNumId w:val="6"/>
  </w:num>
  <w:num w:numId="25" w16cid:durableId="46074882">
    <w:abstractNumId w:val="17"/>
  </w:num>
  <w:num w:numId="26" w16cid:durableId="893660082">
    <w:abstractNumId w:val="30"/>
  </w:num>
  <w:num w:numId="27" w16cid:durableId="1468400825">
    <w:abstractNumId w:val="15"/>
  </w:num>
  <w:num w:numId="28" w16cid:durableId="96103903">
    <w:abstractNumId w:val="27"/>
  </w:num>
  <w:num w:numId="29" w16cid:durableId="1888641742">
    <w:abstractNumId w:val="23"/>
  </w:num>
  <w:num w:numId="30" w16cid:durableId="1806463689">
    <w:abstractNumId w:val="2"/>
  </w:num>
  <w:num w:numId="31" w16cid:durableId="923034519">
    <w:abstractNumId w:val="13"/>
  </w:num>
  <w:num w:numId="32" w16cid:durableId="2101289247">
    <w:abstractNumId w:val="12"/>
  </w:num>
  <w:num w:numId="33" w16cid:durableId="352347574">
    <w:abstractNumId w:val="18"/>
  </w:num>
  <w:num w:numId="34" w16cid:durableId="1891569693">
    <w:abstractNumId w:val="26"/>
  </w:num>
  <w:num w:numId="35" w16cid:durableId="2010937488">
    <w:abstractNumId w:val="3"/>
  </w:num>
  <w:num w:numId="36" w16cid:durableId="1535731872">
    <w:abstractNumId w:val="1"/>
  </w:num>
  <w:num w:numId="37" w16cid:durableId="509491033">
    <w:abstractNumId w:val="36"/>
  </w:num>
  <w:num w:numId="38" w16cid:durableId="1781148835">
    <w:abstractNumId w:val="5"/>
  </w:num>
  <w:num w:numId="39" w16cid:durableId="598757817">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38"/>
    <w:rsid w:val="0001311F"/>
    <w:rsid w:val="0001352F"/>
    <w:rsid w:val="00023B05"/>
    <w:rsid w:val="00040FF1"/>
    <w:rsid w:val="00060EC7"/>
    <w:rsid w:val="0006126A"/>
    <w:rsid w:val="00076A54"/>
    <w:rsid w:val="0008711A"/>
    <w:rsid w:val="00090516"/>
    <w:rsid w:val="000907E0"/>
    <w:rsid w:val="0009172B"/>
    <w:rsid w:val="00094AF6"/>
    <w:rsid w:val="000A4B3B"/>
    <w:rsid w:val="000C0070"/>
    <w:rsid w:val="000D640F"/>
    <w:rsid w:val="000D79E9"/>
    <w:rsid w:val="000E3E65"/>
    <w:rsid w:val="000F539E"/>
    <w:rsid w:val="000F6638"/>
    <w:rsid w:val="00101057"/>
    <w:rsid w:val="00132538"/>
    <w:rsid w:val="00133F8E"/>
    <w:rsid w:val="00136FAF"/>
    <w:rsid w:val="0015213E"/>
    <w:rsid w:val="001C1625"/>
    <w:rsid w:val="001E74A9"/>
    <w:rsid w:val="0021522A"/>
    <w:rsid w:val="00221A26"/>
    <w:rsid w:val="00223B22"/>
    <w:rsid w:val="00237F90"/>
    <w:rsid w:val="0024532A"/>
    <w:rsid w:val="002533B5"/>
    <w:rsid w:val="002627A1"/>
    <w:rsid w:val="002662BD"/>
    <w:rsid w:val="002735C1"/>
    <w:rsid w:val="002965CC"/>
    <w:rsid w:val="002B43BD"/>
    <w:rsid w:val="002D61A5"/>
    <w:rsid w:val="002F2C4A"/>
    <w:rsid w:val="002F33B9"/>
    <w:rsid w:val="002F4569"/>
    <w:rsid w:val="00334A4F"/>
    <w:rsid w:val="003A2DC5"/>
    <w:rsid w:val="003B4E03"/>
    <w:rsid w:val="003C6E0B"/>
    <w:rsid w:val="003D62F9"/>
    <w:rsid w:val="0041291F"/>
    <w:rsid w:val="004373AC"/>
    <w:rsid w:val="00470CF1"/>
    <w:rsid w:val="004B745D"/>
    <w:rsid w:val="004D32C6"/>
    <w:rsid w:val="0050634D"/>
    <w:rsid w:val="00525EB4"/>
    <w:rsid w:val="00526881"/>
    <w:rsid w:val="00555E08"/>
    <w:rsid w:val="00582583"/>
    <w:rsid w:val="005D426F"/>
    <w:rsid w:val="005E6CD9"/>
    <w:rsid w:val="0060303A"/>
    <w:rsid w:val="006071A7"/>
    <w:rsid w:val="006366C5"/>
    <w:rsid w:val="0066125E"/>
    <w:rsid w:val="006734F5"/>
    <w:rsid w:val="00697D37"/>
    <w:rsid w:val="006A6A44"/>
    <w:rsid w:val="006D3132"/>
    <w:rsid w:val="006E448A"/>
    <w:rsid w:val="006F18CD"/>
    <w:rsid w:val="00703EC1"/>
    <w:rsid w:val="00714038"/>
    <w:rsid w:val="00734658"/>
    <w:rsid w:val="00755BE2"/>
    <w:rsid w:val="00762710"/>
    <w:rsid w:val="00766589"/>
    <w:rsid w:val="0076717B"/>
    <w:rsid w:val="00771F3E"/>
    <w:rsid w:val="00777A34"/>
    <w:rsid w:val="00782927"/>
    <w:rsid w:val="00784503"/>
    <w:rsid w:val="007870CE"/>
    <w:rsid w:val="007A71C6"/>
    <w:rsid w:val="007D14D9"/>
    <w:rsid w:val="007F626C"/>
    <w:rsid w:val="00833359"/>
    <w:rsid w:val="00860E4F"/>
    <w:rsid w:val="00893E32"/>
    <w:rsid w:val="008A5847"/>
    <w:rsid w:val="008C16F3"/>
    <w:rsid w:val="008E2586"/>
    <w:rsid w:val="008F1545"/>
    <w:rsid w:val="009242B0"/>
    <w:rsid w:val="00927FEC"/>
    <w:rsid w:val="00952CC6"/>
    <w:rsid w:val="0095482C"/>
    <w:rsid w:val="009623FA"/>
    <w:rsid w:val="00963F39"/>
    <w:rsid w:val="009A0CAB"/>
    <w:rsid w:val="009C5AB5"/>
    <w:rsid w:val="00A06F6E"/>
    <w:rsid w:val="00A33DC0"/>
    <w:rsid w:val="00A5199D"/>
    <w:rsid w:val="00A91CA6"/>
    <w:rsid w:val="00AA1B65"/>
    <w:rsid w:val="00AD6827"/>
    <w:rsid w:val="00AE7108"/>
    <w:rsid w:val="00AF14F5"/>
    <w:rsid w:val="00AF2A4B"/>
    <w:rsid w:val="00B041CB"/>
    <w:rsid w:val="00B155B4"/>
    <w:rsid w:val="00B264FC"/>
    <w:rsid w:val="00B33C63"/>
    <w:rsid w:val="00B3421D"/>
    <w:rsid w:val="00B34B0B"/>
    <w:rsid w:val="00B40568"/>
    <w:rsid w:val="00B55816"/>
    <w:rsid w:val="00B64922"/>
    <w:rsid w:val="00B82937"/>
    <w:rsid w:val="00BA6977"/>
    <w:rsid w:val="00BD2732"/>
    <w:rsid w:val="00BE34B3"/>
    <w:rsid w:val="00C26BB8"/>
    <w:rsid w:val="00C26D87"/>
    <w:rsid w:val="00C55044"/>
    <w:rsid w:val="00C67DE8"/>
    <w:rsid w:val="00C74BE4"/>
    <w:rsid w:val="00CC5833"/>
    <w:rsid w:val="00D267D8"/>
    <w:rsid w:val="00D30E53"/>
    <w:rsid w:val="00D43F8D"/>
    <w:rsid w:val="00D64A3F"/>
    <w:rsid w:val="00DB342B"/>
    <w:rsid w:val="00DC4A0D"/>
    <w:rsid w:val="00DD0AAF"/>
    <w:rsid w:val="00DE18F8"/>
    <w:rsid w:val="00E07735"/>
    <w:rsid w:val="00E10283"/>
    <w:rsid w:val="00E158C1"/>
    <w:rsid w:val="00E21184"/>
    <w:rsid w:val="00E319AF"/>
    <w:rsid w:val="00E46905"/>
    <w:rsid w:val="00E56DB8"/>
    <w:rsid w:val="00E874B6"/>
    <w:rsid w:val="00EB25EE"/>
    <w:rsid w:val="00EB649E"/>
    <w:rsid w:val="00ED0FA3"/>
    <w:rsid w:val="00EF5E9B"/>
    <w:rsid w:val="00F107E7"/>
    <w:rsid w:val="00F174D7"/>
    <w:rsid w:val="00F33E70"/>
    <w:rsid w:val="00FC0ADB"/>
    <w:rsid w:val="00FD1DC1"/>
    <w:rsid w:val="00FE2716"/>
    <w:rsid w:val="20784B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47FF6"/>
  <w15:chartTrackingRefBased/>
  <w15:docId w15:val="{39818F4C-7085-44B4-9AEB-0692FCBD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038"/>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714038"/>
    <w:pPr>
      <w:ind w:left="496"/>
      <w:outlineLvl w:val="0"/>
    </w:pPr>
    <w:rPr>
      <w:rFonts w:ascii="Arial" w:eastAsia="Arial" w:hAnsi="Arial" w:cs="Arial"/>
      <w:b/>
      <w:bCs/>
      <w:sz w:val="24"/>
      <w:szCs w:val="24"/>
    </w:rPr>
  </w:style>
  <w:style w:type="paragraph" w:styleId="Ttulo2">
    <w:name w:val="heading 2"/>
    <w:basedOn w:val="Normal"/>
    <w:link w:val="Ttulo2Car"/>
    <w:uiPriority w:val="9"/>
    <w:unhideWhenUsed/>
    <w:qFormat/>
    <w:rsid w:val="00714038"/>
    <w:pPr>
      <w:ind w:left="136"/>
      <w:outlineLvl w:val="1"/>
    </w:pPr>
    <w:rPr>
      <w:rFonts w:ascii="Arial" w:eastAsia="Arial" w:hAnsi="Arial" w:cs="Arial"/>
      <w:b/>
      <w:bCs/>
    </w:rPr>
  </w:style>
  <w:style w:type="paragraph" w:styleId="Ttulo3">
    <w:name w:val="heading 3"/>
    <w:basedOn w:val="Normal"/>
    <w:next w:val="Normal"/>
    <w:link w:val="Ttulo3Car"/>
    <w:uiPriority w:val="9"/>
    <w:unhideWhenUsed/>
    <w:qFormat/>
    <w:rsid w:val="00B264F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B264FC"/>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766589"/>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4038"/>
    <w:rPr>
      <w:rFonts w:ascii="Arial" w:eastAsia="Arial" w:hAnsi="Arial" w:cs="Arial"/>
      <w:b/>
      <w:bCs/>
      <w:sz w:val="24"/>
      <w:szCs w:val="24"/>
      <w:lang w:val="es-ES"/>
    </w:rPr>
  </w:style>
  <w:style w:type="character" w:customStyle="1" w:styleId="Ttulo2Car">
    <w:name w:val="Título 2 Car"/>
    <w:basedOn w:val="Fuentedeprrafopredeter"/>
    <w:link w:val="Ttulo2"/>
    <w:uiPriority w:val="9"/>
    <w:rsid w:val="00714038"/>
    <w:rPr>
      <w:rFonts w:ascii="Arial" w:eastAsia="Arial" w:hAnsi="Arial" w:cs="Arial"/>
      <w:b/>
      <w:bCs/>
      <w:lang w:val="es-ES"/>
    </w:rPr>
  </w:style>
  <w:style w:type="table" w:customStyle="1" w:styleId="TableNormal">
    <w:name w:val="Table Normal"/>
    <w:uiPriority w:val="2"/>
    <w:semiHidden/>
    <w:unhideWhenUsed/>
    <w:qFormat/>
    <w:rsid w:val="007140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39"/>
    <w:qFormat/>
    <w:rsid w:val="00714038"/>
    <w:pPr>
      <w:spacing w:before="97"/>
      <w:ind w:left="1015" w:hanging="880"/>
    </w:pPr>
  </w:style>
  <w:style w:type="paragraph" w:styleId="TDC2">
    <w:name w:val="toc 2"/>
    <w:basedOn w:val="Normal"/>
    <w:uiPriority w:val="39"/>
    <w:qFormat/>
    <w:rsid w:val="00714038"/>
    <w:pPr>
      <w:spacing w:before="97"/>
      <w:ind w:left="1015"/>
    </w:pPr>
  </w:style>
  <w:style w:type="paragraph" w:styleId="Textoindependiente">
    <w:name w:val="Body Text"/>
    <w:basedOn w:val="Normal"/>
    <w:link w:val="TextoindependienteCar"/>
    <w:uiPriority w:val="99"/>
    <w:qFormat/>
    <w:rsid w:val="00714038"/>
  </w:style>
  <w:style w:type="character" w:customStyle="1" w:styleId="TextoindependienteCar">
    <w:name w:val="Texto independiente Car"/>
    <w:basedOn w:val="Fuentedeprrafopredeter"/>
    <w:link w:val="Textoindependiente"/>
    <w:uiPriority w:val="99"/>
    <w:rsid w:val="00714038"/>
    <w:rPr>
      <w:rFonts w:ascii="Arial MT" w:eastAsia="Arial MT" w:hAnsi="Arial MT" w:cs="Arial MT"/>
      <w:lang w:val="es-ES"/>
    </w:rPr>
  </w:style>
  <w:style w:type="paragraph" w:styleId="Ttulo">
    <w:name w:val="Title"/>
    <w:basedOn w:val="Normal"/>
    <w:link w:val="TtuloCar"/>
    <w:uiPriority w:val="10"/>
    <w:qFormat/>
    <w:rsid w:val="00714038"/>
    <w:pPr>
      <w:spacing w:before="90"/>
      <w:ind w:left="2734" w:right="2729"/>
      <w:jc w:val="center"/>
    </w:pPr>
    <w:rPr>
      <w:rFonts w:ascii="Arial" w:eastAsia="Arial" w:hAnsi="Arial" w:cs="Arial"/>
      <w:b/>
      <w:bCs/>
      <w:sz w:val="28"/>
      <w:szCs w:val="28"/>
    </w:rPr>
  </w:style>
  <w:style w:type="character" w:customStyle="1" w:styleId="TtuloCar">
    <w:name w:val="Título Car"/>
    <w:basedOn w:val="Fuentedeprrafopredeter"/>
    <w:link w:val="Ttulo"/>
    <w:uiPriority w:val="10"/>
    <w:rsid w:val="00714038"/>
    <w:rPr>
      <w:rFonts w:ascii="Arial" w:eastAsia="Arial" w:hAnsi="Arial" w:cs="Arial"/>
      <w:b/>
      <w:bCs/>
      <w:sz w:val="28"/>
      <w:szCs w:val="28"/>
      <w:lang w:val="es-ES"/>
    </w:rPr>
  </w:style>
  <w:style w:type="paragraph" w:styleId="Prrafodelista">
    <w:name w:val="List Paragraph"/>
    <w:basedOn w:val="Normal"/>
    <w:uiPriority w:val="1"/>
    <w:qFormat/>
    <w:rsid w:val="00714038"/>
    <w:pPr>
      <w:ind w:left="496" w:hanging="361"/>
    </w:pPr>
  </w:style>
  <w:style w:type="paragraph" w:customStyle="1" w:styleId="TableParagraph">
    <w:name w:val="Table Paragraph"/>
    <w:basedOn w:val="Normal"/>
    <w:uiPriority w:val="1"/>
    <w:qFormat/>
    <w:rsid w:val="00714038"/>
  </w:style>
  <w:style w:type="character" w:styleId="Hipervnculo">
    <w:name w:val="Hyperlink"/>
    <w:basedOn w:val="Fuentedeprrafopredeter"/>
    <w:uiPriority w:val="99"/>
    <w:unhideWhenUsed/>
    <w:rsid w:val="00714038"/>
    <w:rPr>
      <w:color w:val="0563C1" w:themeColor="hyperlink"/>
      <w:u w:val="single"/>
    </w:rPr>
  </w:style>
  <w:style w:type="character" w:styleId="Mencinsinresolver">
    <w:name w:val="Unresolved Mention"/>
    <w:basedOn w:val="Fuentedeprrafopredeter"/>
    <w:uiPriority w:val="99"/>
    <w:semiHidden/>
    <w:unhideWhenUsed/>
    <w:rsid w:val="00714038"/>
    <w:rPr>
      <w:color w:val="605E5C"/>
      <w:shd w:val="clear" w:color="auto" w:fill="E1DFDD"/>
    </w:rPr>
  </w:style>
  <w:style w:type="paragraph" w:styleId="TtuloTDC">
    <w:name w:val="TOC Heading"/>
    <w:basedOn w:val="Ttulo1"/>
    <w:next w:val="Normal"/>
    <w:uiPriority w:val="39"/>
    <w:unhideWhenUsed/>
    <w:qFormat/>
    <w:rsid w:val="0071403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s-CL" w:eastAsia="es-CL"/>
    </w:rPr>
  </w:style>
  <w:style w:type="paragraph" w:styleId="Encabezado">
    <w:name w:val="header"/>
    <w:basedOn w:val="Normal"/>
    <w:link w:val="EncabezadoCar"/>
    <w:uiPriority w:val="99"/>
    <w:unhideWhenUsed/>
    <w:rsid w:val="00714038"/>
    <w:pPr>
      <w:tabs>
        <w:tab w:val="center" w:pos="4419"/>
        <w:tab w:val="right" w:pos="8838"/>
      </w:tabs>
    </w:pPr>
  </w:style>
  <w:style w:type="character" w:customStyle="1" w:styleId="EncabezadoCar">
    <w:name w:val="Encabezado Car"/>
    <w:basedOn w:val="Fuentedeprrafopredeter"/>
    <w:link w:val="Encabezado"/>
    <w:uiPriority w:val="99"/>
    <w:rsid w:val="00714038"/>
    <w:rPr>
      <w:rFonts w:ascii="Arial MT" w:eastAsia="Arial MT" w:hAnsi="Arial MT" w:cs="Arial MT"/>
      <w:lang w:val="es-ES"/>
    </w:rPr>
  </w:style>
  <w:style w:type="paragraph" w:styleId="Piedepgina">
    <w:name w:val="footer"/>
    <w:basedOn w:val="Normal"/>
    <w:link w:val="PiedepginaCar"/>
    <w:uiPriority w:val="99"/>
    <w:unhideWhenUsed/>
    <w:rsid w:val="00714038"/>
    <w:pPr>
      <w:tabs>
        <w:tab w:val="center" w:pos="4419"/>
        <w:tab w:val="right" w:pos="8838"/>
      </w:tabs>
    </w:pPr>
  </w:style>
  <w:style w:type="character" w:customStyle="1" w:styleId="PiedepginaCar">
    <w:name w:val="Pie de página Car"/>
    <w:basedOn w:val="Fuentedeprrafopredeter"/>
    <w:link w:val="Piedepgina"/>
    <w:uiPriority w:val="99"/>
    <w:rsid w:val="00714038"/>
    <w:rPr>
      <w:rFonts w:ascii="Arial MT" w:eastAsia="Arial MT" w:hAnsi="Arial MT" w:cs="Arial MT"/>
      <w:lang w:val="es-ES"/>
    </w:rPr>
  </w:style>
  <w:style w:type="paragraph" w:styleId="Textonotapie">
    <w:name w:val="footnote text"/>
    <w:basedOn w:val="Normal"/>
    <w:link w:val="TextonotapieCar"/>
    <w:uiPriority w:val="99"/>
    <w:unhideWhenUsed/>
    <w:rsid w:val="00714038"/>
    <w:rPr>
      <w:sz w:val="20"/>
      <w:szCs w:val="20"/>
    </w:rPr>
  </w:style>
  <w:style w:type="character" w:customStyle="1" w:styleId="TextonotapieCar">
    <w:name w:val="Texto nota pie Car"/>
    <w:basedOn w:val="Fuentedeprrafopredeter"/>
    <w:link w:val="Textonotapie"/>
    <w:uiPriority w:val="99"/>
    <w:rsid w:val="00714038"/>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714038"/>
    <w:rPr>
      <w:vertAlign w:val="superscript"/>
    </w:rPr>
  </w:style>
  <w:style w:type="paragraph" w:styleId="Sinespaciado">
    <w:name w:val="No Spacing"/>
    <w:uiPriority w:val="1"/>
    <w:qFormat/>
    <w:rsid w:val="00714038"/>
    <w:pPr>
      <w:widowControl w:val="0"/>
      <w:autoSpaceDE w:val="0"/>
      <w:autoSpaceDN w:val="0"/>
      <w:spacing w:after="0" w:line="240" w:lineRule="auto"/>
    </w:pPr>
    <w:rPr>
      <w:rFonts w:ascii="Arial MT" w:eastAsia="Arial MT" w:hAnsi="Arial MT" w:cs="Arial MT"/>
      <w:lang w:val="es-ES"/>
    </w:rPr>
  </w:style>
  <w:style w:type="character" w:styleId="Refdecomentario">
    <w:name w:val="annotation reference"/>
    <w:basedOn w:val="Fuentedeprrafopredeter"/>
    <w:uiPriority w:val="99"/>
    <w:semiHidden/>
    <w:unhideWhenUsed/>
    <w:rsid w:val="00714038"/>
    <w:rPr>
      <w:sz w:val="16"/>
      <w:szCs w:val="16"/>
    </w:rPr>
  </w:style>
  <w:style w:type="paragraph" w:styleId="Textocomentario">
    <w:name w:val="annotation text"/>
    <w:basedOn w:val="Normal"/>
    <w:link w:val="TextocomentarioCar"/>
    <w:uiPriority w:val="99"/>
    <w:unhideWhenUsed/>
    <w:rsid w:val="00714038"/>
    <w:rPr>
      <w:sz w:val="20"/>
      <w:szCs w:val="20"/>
    </w:rPr>
  </w:style>
  <w:style w:type="character" w:customStyle="1" w:styleId="TextocomentarioCar">
    <w:name w:val="Texto comentario Car"/>
    <w:basedOn w:val="Fuentedeprrafopredeter"/>
    <w:link w:val="Textocomentario"/>
    <w:uiPriority w:val="99"/>
    <w:rsid w:val="00714038"/>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714038"/>
    <w:rPr>
      <w:b/>
      <w:bCs/>
    </w:rPr>
  </w:style>
  <w:style w:type="character" w:customStyle="1" w:styleId="AsuntodelcomentarioCar">
    <w:name w:val="Asunto del comentario Car"/>
    <w:basedOn w:val="TextocomentarioCar"/>
    <w:link w:val="Asuntodelcomentario"/>
    <w:uiPriority w:val="99"/>
    <w:semiHidden/>
    <w:rsid w:val="00714038"/>
    <w:rPr>
      <w:rFonts w:ascii="Arial MT" w:eastAsia="Arial MT" w:hAnsi="Arial MT" w:cs="Arial MT"/>
      <w:b/>
      <w:bCs/>
      <w:sz w:val="20"/>
      <w:szCs w:val="20"/>
      <w:lang w:val="es-ES"/>
    </w:rPr>
  </w:style>
  <w:style w:type="character" w:styleId="Hipervnculovisitado">
    <w:name w:val="FollowedHyperlink"/>
    <w:basedOn w:val="Fuentedeprrafopredeter"/>
    <w:uiPriority w:val="99"/>
    <w:semiHidden/>
    <w:unhideWhenUsed/>
    <w:rsid w:val="00D267D8"/>
    <w:rPr>
      <w:color w:val="954F72" w:themeColor="followedHyperlink"/>
      <w:u w:val="single"/>
    </w:rPr>
  </w:style>
  <w:style w:type="character" w:customStyle="1" w:styleId="Ttulo5Car">
    <w:name w:val="Título 5 Car"/>
    <w:basedOn w:val="Fuentedeprrafopredeter"/>
    <w:link w:val="Ttulo5"/>
    <w:uiPriority w:val="9"/>
    <w:rsid w:val="00766589"/>
    <w:rPr>
      <w:rFonts w:asciiTheme="majorHAnsi" w:eastAsiaTheme="majorEastAsia" w:hAnsiTheme="majorHAnsi" w:cstheme="majorBidi"/>
      <w:color w:val="2F5496" w:themeColor="accent1" w:themeShade="BF"/>
      <w:lang w:val="es-ES"/>
    </w:rPr>
  </w:style>
  <w:style w:type="character" w:customStyle="1" w:styleId="Ttulo3Car">
    <w:name w:val="Título 3 Car"/>
    <w:basedOn w:val="Fuentedeprrafopredeter"/>
    <w:link w:val="Ttulo3"/>
    <w:uiPriority w:val="9"/>
    <w:rsid w:val="00B264FC"/>
    <w:rPr>
      <w:rFonts w:asciiTheme="majorHAnsi" w:eastAsiaTheme="majorEastAsia" w:hAnsiTheme="majorHAnsi" w:cstheme="majorBidi"/>
      <w:color w:val="1F3763" w:themeColor="accent1" w:themeShade="7F"/>
      <w:sz w:val="24"/>
      <w:szCs w:val="24"/>
      <w:lang w:val="es-ES"/>
    </w:rPr>
  </w:style>
  <w:style w:type="character" w:customStyle="1" w:styleId="Ttulo4Car">
    <w:name w:val="Título 4 Car"/>
    <w:basedOn w:val="Fuentedeprrafopredeter"/>
    <w:link w:val="Ttulo4"/>
    <w:uiPriority w:val="9"/>
    <w:rsid w:val="00B264FC"/>
    <w:rPr>
      <w:rFonts w:asciiTheme="majorHAnsi" w:eastAsiaTheme="majorEastAsia" w:hAnsiTheme="majorHAnsi" w:cstheme="majorBidi"/>
      <w:i/>
      <w:iCs/>
      <w:color w:val="2F5496" w:themeColor="accent1" w:themeShade="BF"/>
      <w:lang w:val="es-ES"/>
    </w:rPr>
  </w:style>
  <w:style w:type="paragraph" w:styleId="TDC3">
    <w:name w:val="toc 3"/>
    <w:basedOn w:val="Normal"/>
    <w:next w:val="Normal"/>
    <w:autoRedefine/>
    <w:uiPriority w:val="39"/>
    <w:unhideWhenUsed/>
    <w:rsid w:val="00734658"/>
    <w:pPr>
      <w:tabs>
        <w:tab w:val="right" w:leader="dot" w:pos="9668"/>
      </w:tabs>
      <w:spacing w:after="100"/>
      <w:ind w:left="1560"/>
    </w:pPr>
  </w:style>
  <w:style w:type="paragraph" w:styleId="TDC4">
    <w:name w:val="toc 4"/>
    <w:basedOn w:val="Normal"/>
    <w:next w:val="Normal"/>
    <w:autoRedefine/>
    <w:uiPriority w:val="39"/>
    <w:unhideWhenUsed/>
    <w:rsid w:val="00B264FC"/>
    <w:pPr>
      <w:spacing w:after="100"/>
      <w:ind w:left="660"/>
    </w:pPr>
  </w:style>
  <w:style w:type="paragraph" w:styleId="TDC5">
    <w:name w:val="toc 5"/>
    <w:basedOn w:val="Normal"/>
    <w:next w:val="Normal"/>
    <w:autoRedefine/>
    <w:uiPriority w:val="39"/>
    <w:unhideWhenUsed/>
    <w:rsid w:val="00B264FC"/>
    <w:pPr>
      <w:spacing w:after="100"/>
      <w:ind w:left="880"/>
    </w:pPr>
  </w:style>
  <w:style w:type="paragraph" w:customStyle="1" w:styleId="SGSOITOCHeadline">
    <w:name w:val="SGS OI TOC Headline"/>
    <w:basedOn w:val="Normal"/>
    <w:link w:val="SGSOITOCHeadlineChar"/>
    <w:rsid w:val="00B264FC"/>
    <w:pPr>
      <w:widowControl/>
      <w:autoSpaceDE/>
      <w:autoSpaceDN/>
      <w:spacing w:before="120" w:after="120"/>
      <w:jc w:val="center"/>
    </w:pPr>
    <w:rPr>
      <w:rFonts w:ascii="Arial Bold" w:eastAsia="Times New Roman" w:hAnsi="Arial Bold" w:cs="Times New Roman"/>
      <w:b/>
      <w:bCs/>
      <w:caps/>
      <w:color w:val="FF6600"/>
      <w:sz w:val="20"/>
      <w:szCs w:val="20"/>
      <w:lang w:val="en-GB"/>
    </w:rPr>
  </w:style>
  <w:style w:type="character" w:customStyle="1" w:styleId="SGSOITOCHeadlineChar">
    <w:name w:val="SGS OI TOC Headline Char"/>
    <w:basedOn w:val="Fuentedeprrafopredeter"/>
    <w:link w:val="SGSOITOCHeadline"/>
    <w:locked/>
    <w:rsid w:val="00B264FC"/>
    <w:rPr>
      <w:rFonts w:ascii="Arial Bold" w:eastAsia="Times New Roman" w:hAnsi="Arial Bold" w:cs="Times New Roman"/>
      <w:b/>
      <w:bCs/>
      <w:caps/>
      <w:color w:val="FF6600"/>
      <w:sz w:val="20"/>
      <w:szCs w:val="20"/>
      <w:lang w:val="en-GB"/>
    </w:rPr>
  </w:style>
  <w:style w:type="table" w:styleId="Tablaconcuadrcula">
    <w:name w:val="Table Grid"/>
    <w:basedOn w:val="Tablanormal"/>
    <w:uiPriority w:val="39"/>
    <w:rsid w:val="00B264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semiHidden/>
    <w:rsid w:val="00B264FC"/>
    <w:pPr>
      <w:widowControl/>
      <w:autoSpaceDE/>
      <w:autoSpaceDN/>
      <w:jc w:val="both"/>
    </w:pPr>
    <w:rPr>
      <w:rFonts w:ascii="Arial" w:eastAsia="Times New Roman" w:hAnsi="Arial" w:cs="Arial"/>
      <w:sz w:val="16"/>
      <w:szCs w:val="24"/>
      <w:lang w:eastAsia="es-ES"/>
    </w:rPr>
  </w:style>
  <w:style w:type="character" w:customStyle="1" w:styleId="Textoindependiente3Car">
    <w:name w:val="Texto independiente 3 Car"/>
    <w:basedOn w:val="Fuentedeprrafopredeter"/>
    <w:link w:val="Textoindependiente3"/>
    <w:semiHidden/>
    <w:rsid w:val="00B264FC"/>
    <w:rPr>
      <w:rFonts w:ascii="Arial" w:eastAsia="Times New Roman" w:hAnsi="Arial" w:cs="Arial"/>
      <w:sz w:val="16"/>
      <w:szCs w:val="24"/>
      <w:lang w:val="es-ES" w:eastAsia="es-ES"/>
    </w:rPr>
  </w:style>
  <w:style w:type="paragraph" w:styleId="NormalWeb">
    <w:name w:val="Normal (Web)"/>
    <w:basedOn w:val="Normal"/>
    <w:uiPriority w:val="99"/>
    <w:unhideWhenUsed/>
    <w:rsid w:val="00B264FC"/>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64FC"/>
    <w:pPr>
      <w:widowControl/>
      <w:autoSpaceDE/>
      <w:autoSpaceDN/>
    </w:pPr>
    <w:rPr>
      <w:rFonts w:ascii="Segoe UI" w:eastAsiaTheme="minorHAnsi" w:hAnsi="Segoe UI" w:cs="Segoe UI"/>
      <w:sz w:val="18"/>
      <w:szCs w:val="18"/>
      <w:lang w:val="es-CL"/>
    </w:rPr>
  </w:style>
  <w:style w:type="character" w:customStyle="1" w:styleId="TextodegloboCar">
    <w:name w:val="Texto de globo Car"/>
    <w:basedOn w:val="Fuentedeprrafopredeter"/>
    <w:link w:val="Textodeglobo"/>
    <w:uiPriority w:val="99"/>
    <w:semiHidden/>
    <w:rsid w:val="00B264FC"/>
    <w:rPr>
      <w:rFonts w:ascii="Segoe UI" w:hAnsi="Segoe UI" w:cs="Segoe UI"/>
      <w:sz w:val="18"/>
      <w:szCs w:val="18"/>
    </w:rPr>
  </w:style>
  <w:style w:type="paragraph" w:styleId="TDC6">
    <w:name w:val="toc 6"/>
    <w:basedOn w:val="Normal"/>
    <w:next w:val="Normal"/>
    <w:autoRedefine/>
    <w:uiPriority w:val="39"/>
    <w:unhideWhenUsed/>
    <w:rsid w:val="00B264FC"/>
    <w:pPr>
      <w:widowControl/>
      <w:autoSpaceDE/>
      <w:autoSpaceDN/>
      <w:spacing w:line="259" w:lineRule="auto"/>
      <w:ind w:left="1100"/>
    </w:pPr>
    <w:rPr>
      <w:rFonts w:asciiTheme="minorHAnsi" w:eastAsiaTheme="minorHAnsi" w:hAnsiTheme="minorHAnsi" w:cstheme="minorHAnsi"/>
      <w:sz w:val="18"/>
      <w:szCs w:val="18"/>
      <w:lang w:val="es-CL"/>
    </w:rPr>
  </w:style>
  <w:style w:type="paragraph" w:styleId="TDC7">
    <w:name w:val="toc 7"/>
    <w:basedOn w:val="Normal"/>
    <w:next w:val="Normal"/>
    <w:autoRedefine/>
    <w:uiPriority w:val="39"/>
    <w:unhideWhenUsed/>
    <w:rsid w:val="00B264FC"/>
    <w:pPr>
      <w:widowControl/>
      <w:autoSpaceDE/>
      <w:autoSpaceDN/>
      <w:spacing w:line="259" w:lineRule="auto"/>
      <w:ind w:left="1320"/>
    </w:pPr>
    <w:rPr>
      <w:rFonts w:asciiTheme="minorHAnsi" w:eastAsiaTheme="minorHAnsi" w:hAnsiTheme="minorHAnsi" w:cstheme="minorHAnsi"/>
      <w:sz w:val="18"/>
      <w:szCs w:val="18"/>
      <w:lang w:val="es-CL"/>
    </w:rPr>
  </w:style>
  <w:style w:type="paragraph" w:styleId="TDC8">
    <w:name w:val="toc 8"/>
    <w:basedOn w:val="Normal"/>
    <w:next w:val="Normal"/>
    <w:autoRedefine/>
    <w:uiPriority w:val="39"/>
    <w:unhideWhenUsed/>
    <w:rsid w:val="00B264FC"/>
    <w:pPr>
      <w:widowControl/>
      <w:autoSpaceDE/>
      <w:autoSpaceDN/>
      <w:spacing w:line="259" w:lineRule="auto"/>
      <w:ind w:left="1540"/>
    </w:pPr>
    <w:rPr>
      <w:rFonts w:asciiTheme="minorHAnsi" w:eastAsiaTheme="minorHAnsi" w:hAnsiTheme="minorHAnsi" w:cstheme="minorHAnsi"/>
      <w:sz w:val="18"/>
      <w:szCs w:val="18"/>
      <w:lang w:val="es-CL"/>
    </w:rPr>
  </w:style>
  <w:style w:type="paragraph" w:styleId="TDC9">
    <w:name w:val="toc 9"/>
    <w:basedOn w:val="Normal"/>
    <w:next w:val="Normal"/>
    <w:autoRedefine/>
    <w:uiPriority w:val="39"/>
    <w:unhideWhenUsed/>
    <w:rsid w:val="00B264FC"/>
    <w:pPr>
      <w:widowControl/>
      <w:autoSpaceDE/>
      <w:autoSpaceDN/>
      <w:spacing w:line="259" w:lineRule="auto"/>
      <w:ind w:left="1760"/>
    </w:pPr>
    <w:rPr>
      <w:rFonts w:asciiTheme="minorHAnsi" w:eastAsiaTheme="minorHAnsi" w:hAnsiTheme="minorHAnsi" w:cstheme="minorHAnsi"/>
      <w:sz w:val="18"/>
      <w:szCs w:val="18"/>
      <w:lang w:val="es-CL"/>
    </w:rPr>
  </w:style>
  <w:style w:type="table" w:styleId="Tablaconcuadrculaclara">
    <w:name w:val="Grid Table Light"/>
    <w:basedOn w:val="Tablanormal"/>
    <w:uiPriority w:val="40"/>
    <w:rsid w:val="00777A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553">
      <w:bodyDiv w:val="1"/>
      <w:marLeft w:val="0"/>
      <w:marRight w:val="0"/>
      <w:marTop w:val="0"/>
      <w:marBottom w:val="0"/>
      <w:divBdr>
        <w:top w:val="none" w:sz="0" w:space="0" w:color="auto"/>
        <w:left w:val="none" w:sz="0" w:space="0" w:color="auto"/>
        <w:bottom w:val="none" w:sz="0" w:space="0" w:color="auto"/>
        <w:right w:val="none" w:sz="0" w:space="0" w:color="auto"/>
      </w:divBdr>
      <w:divsChild>
        <w:div w:id="272596389">
          <w:marLeft w:val="274"/>
          <w:marRight w:val="0"/>
          <w:marTop w:val="0"/>
          <w:marBottom w:val="0"/>
          <w:divBdr>
            <w:top w:val="none" w:sz="0" w:space="0" w:color="auto"/>
            <w:left w:val="none" w:sz="0" w:space="0" w:color="auto"/>
            <w:bottom w:val="none" w:sz="0" w:space="0" w:color="auto"/>
            <w:right w:val="none" w:sz="0" w:space="0" w:color="auto"/>
          </w:divBdr>
        </w:div>
        <w:div w:id="1505045541">
          <w:marLeft w:val="274"/>
          <w:marRight w:val="0"/>
          <w:marTop w:val="0"/>
          <w:marBottom w:val="0"/>
          <w:divBdr>
            <w:top w:val="none" w:sz="0" w:space="0" w:color="auto"/>
            <w:left w:val="none" w:sz="0" w:space="0" w:color="auto"/>
            <w:bottom w:val="none" w:sz="0" w:space="0" w:color="auto"/>
            <w:right w:val="none" w:sz="0" w:space="0" w:color="auto"/>
          </w:divBdr>
        </w:div>
        <w:div w:id="1376612942">
          <w:marLeft w:val="274"/>
          <w:marRight w:val="0"/>
          <w:marTop w:val="0"/>
          <w:marBottom w:val="0"/>
          <w:divBdr>
            <w:top w:val="none" w:sz="0" w:space="0" w:color="auto"/>
            <w:left w:val="none" w:sz="0" w:space="0" w:color="auto"/>
            <w:bottom w:val="none" w:sz="0" w:space="0" w:color="auto"/>
            <w:right w:val="none" w:sz="0" w:space="0" w:color="auto"/>
          </w:divBdr>
        </w:div>
        <w:div w:id="2041006013">
          <w:marLeft w:val="274"/>
          <w:marRight w:val="0"/>
          <w:marTop w:val="0"/>
          <w:marBottom w:val="0"/>
          <w:divBdr>
            <w:top w:val="none" w:sz="0" w:space="0" w:color="auto"/>
            <w:left w:val="none" w:sz="0" w:space="0" w:color="auto"/>
            <w:bottom w:val="none" w:sz="0" w:space="0" w:color="auto"/>
            <w:right w:val="none" w:sz="0" w:space="0" w:color="auto"/>
          </w:divBdr>
        </w:div>
        <w:div w:id="941843057">
          <w:marLeft w:val="274"/>
          <w:marRight w:val="0"/>
          <w:marTop w:val="0"/>
          <w:marBottom w:val="0"/>
          <w:divBdr>
            <w:top w:val="none" w:sz="0" w:space="0" w:color="auto"/>
            <w:left w:val="none" w:sz="0" w:space="0" w:color="auto"/>
            <w:bottom w:val="none" w:sz="0" w:space="0" w:color="auto"/>
            <w:right w:val="none" w:sz="0" w:space="0" w:color="auto"/>
          </w:divBdr>
        </w:div>
        <w:div w:id="519514983">
          <w:marLeft w:val="274"/>
          <w:marRight w:val="0"/>
          <w:marTop w:val="0"/>
          <w:marBottom w:val="0"/>
          <w:divBdr>
            <w:top w:val="none" w:sz="0" w:space="0" w:color="auto"/>
            <w:left w:val="none" w:sz="0" w:space="0" w:color="auto"/>
            <w:bottom w:val="none" w:sz="0" w:space="0" w:color="auto"/>
            <w:right w:val="none" w:sz="0" w:space="0" w:color="auto"/>
          </w:divBdr>
        </w:div>
        <w:div w:id="516501559">
          <w:marLeft w:val="274"/>
          <w:marRight w:val="0"/>
          <w:marTop w:val="0"/>
          <w:marBottom w:val="0"/>
          <w:divBdr>
            <w:top w:val="none" w:sz="0" w:space="0" w:color="auto"/>
            <w:left w:val="none" w:sz="0" w:space="0" w:color="auto"/>
            <w:bottom w:val="none" w:sz="0" w:space="0" w:color="auto"/>
            <w:right w:val="none" w:sz="0" w:space="0" w:color="auto"/>
          </w:divBdr>
        </w:div>
        <w:div w:id="2109620823">
          <w:marLeft w:val="274"/>
          <w:marRight w:val="0"/>
          <w:marTop w:val="0"/>
          <w:marBottom w:val="0"/>
          <w:divBdr>
            <w:top w:val="none" w:sz="0" w:space="0" w:color="auto"/>
            <w:left w:val="none" w:sz="0" w:space="0" w:color="auto"/>
            <w:bottom w:val="none" w:sz="0" w:space="0" w:color="auto"/>
            <w:right w:val="none" w:sz="0" w:space="0" w:color="auto"/>
          </w:divBdr>
        </w:div>
        <w:div w:id="1118329606">
          <w:marLeft w:val="274"/>
          <w:marRight w:val="0"/>
          <w:marTop w:val="0"/>
          <w:marBottom w:val="0"/>
          <w:divBdr>
            <w:top w:val="none" w:sz="0" w:space="0" w:color="auto"/>
            <w:left w:val="none" w:sz="0" w:space="0" w:color="auto"/>
            <w:bottom w:val="none" w:sz="0" w:space="0" w:color="auto"/>
            <w:right w:val="none" w:sz="0" w:space="0" w:color="auto"/>
          </w:divBdr>
        </w:div>
        <w:div w:id="971400892">
          <w:marLeft w:val="274"/>
          <w:marRight w:val="0"/>
          <w:marTop w:val="0"/>
          <w:marBottom w:val="0"/>
          <w:divBdr>
            <w:top w:val="none" w:sz="0" w:space="0" w:color="auto"/>
            <w:left w:val="none" w:sz="0" w:space="0" w:color="auto"/>
            <w:bottom w:val="none" w:sz="0" w:space="0" w:color="auto"/>
            <w:right w:val="none" w:sz="0" w:space="0" w:color="auto"/>
          </w:divBdr>
        </w:div>
        <w:div w:id="17586873">
          <w:marLeft w:val="274"/>
          <w:marRight w:val="0"/>
          <w:marTop w:val="0"/>
          <w:marBottom w:val="0"/>
          <w:divBdr>
            <w:top w:val="none" w:sz="0" w:space="0" w:color="auto"/>
            <w:left w:val="none" w:sz="0" w:space="0" w:color="auto"/>
            <w:bottom w:val="none" w:sz="0" w:space="0" w:color="auto"/>
            <w:right w:val="none" w:sz="0" w:space="0" w:color="auto"/>
          </w:divBdr>
        </w:div>
        <w:div w:id="1976713237">
          <w:marLeft w:val="274"/>
          <w:marRight w:val="0"/>
          <w:marTop w:val="0"/>
          <w:marBottom w:val="0"/>
          <w:divBdr>
            <w:top w:val="none" w:sz="0" w:space="0" w:color="auto"/>
            <w:left w:val="none" w:sz="0" w:space="0" w:color="auto"/>
            <w:bottom w:val="none" w:sz="0" w:space="0" w:color="auto"/>
            <w:right w:val="none" w:sz="0" w:space="0" w:color="auto"/>
          </w:divBdr>
        </w:div>
        <w:div w:id="420220092">
          <w:marLeft w:val="274"/>
          <w:marRight w:val="0"/>
          <w:marTop w:val="0"/>
          <w:marBottom w:val="0"/>
          <w:divBdr>
            <w:top w:val="none" w:sz="0" w:space="0" w:color="auto"/>
            <w:left w:val="none" w:sz="0" w:space="0" w:color="auto"/>
            <w:bottom w:val="none" w:sz="0" w:space="0" w:color="auto"/>
            <w:right w:val="none" w:sz="0" w:space="0" w:color="auto"/>
          </w:divBdr>
        </w:div>
      </w:divsChild>
    </w:div>
    <w:div w:id="37827976">
      <w:bodyDiv w:val="1"/>
      <w:marLeft w:val="0"/>
      <w:marRight w:val="0"/>
      <w:marTop w:val="0"/>
      <w:marBottom w:val="0"/>
      <w:divBdr>
        <w:top w:val="none" w:sz="0" w:space="0" w:color="auto"/>
        <w:left w:val="none" w:sz="0" w:space="0" w:color="auto"/>
        <w:bottom w:val="none" w:sz="0" w:space="0" w:color="auto"/>
        <w:right w:val="none" w:sz="0" w:space="0" w:color="auto"/>
      </w:divBdr>
    </w:div>
    <w:div w:id="111754926">
      <w:bodyDiv w:val="1"/>
      <w:marLeft w:val="0"/>
      <w:marRight w:val="0"/>
      <w:marTop w:val="0"/>
      <w:marBottom w:val="0"/>
      <w:divBdr>
        <w:top w:val="none" w:sz="0" w:space="0" w:color="auto"/>
        <w:left w:val="none" w:sz="0" w:space="0" w:color="auto"/>
        <w:bottom w:val="none" w:sz="0" w:space="0" w:color="auto"/>
        <w:right w:val="none" w:sz="0" w:space="0" w:color="auto"/>
      </w:divBdr>
    </w:div>
    <w:div w:id="539587275">
      <w:bodyDiv w:val="1"/>
      <w:marLeft w:val="0"/>
      <w:marRight w:val="0"/>
      <w:marTop w:val="0"/>
      <w:marBottom w:val="0"/>
      <w:divBdr>
        <w:top w:val="none" w:sz="0" w:space="0" w:color="auto"/>
        <w:left w:val="none" w:sz="0" w:space="0" w:color="auto"/>
        <w:bottom w:val="none" w:sz="0" w:space="0" w:color="auto"/>
        <w:right w:val="none" w:sz="0" w:space="0" w:color="auto"/>
      </w:divBdr>
    </w:div>
    <w:div w:id="589235073">
      <w:bodyDiv w:val="1"/>
      <w:marLeft w:val="0"/>
      <w:marRight w:val="0"/>
      <w:marTop w:val="0"/>
      <w:marBottom w:val="0"/>
      <w:divBdr>
        <w:top w:val="none" w:sz="0" w:space="0" w:color="auto"/>
        <w:left w:val="none" w:sz="0" w:space="0" w:color="auto"/>
        <w:bottom w:val="none" w:sz="0" w:space="0" w:color="auto"/>
        <w:right w:val="none" w:sz="0" w:space="0" w:color="auto"/>
      </w:divBdr>
    </w:div>
    <w:div w:id="684209595">
      <w:bodyDiv w:val="1"/>
      <w:marLeft w:val="0"/>
      <w:marRight w:val="0"/>
      <w:marTop w:val="0"/>
      <w:marBottom w:val="0"/>
      <w:divBdr>
        <w:top w:val="none" w:sz="0" w:space="0" w:color="auto"/>
        <w:left w:val="none" w:sz="0" w:space="0" w:color="auto"/>
        <w:bottom w:val="none" w:sz="0" w:space="0" w:color="auto"/>
        <w:right w:val="none" w:sz="0" w:space="0" w:color="auto"/>
      </w:divBdr>
    </w:div>
    <w:div w:id="704988055">
      <w:bodyDiv w:val="1"/>
      <w:marLeft w:val="0"/>
      <w:marRight w:val="0"/>
      <w:marTop w:val="0"/>
      <w:marBottom w:val="0"/>
      <w:divBdr>
        <w:top w:val="none" w:sz="0" w:space="0" w:color="auto"/>
        <w:left w:val="none" w:sz="0" w:space="0" w:color="auto"/>
        <w:bottom w:val="none" w:sz="0" w:space="0" w:color="auto"/>
        <w:right w:val="none" w:sz="0" w:space="0" w:color="auto"/>
      </w:divBdr>
    </w:div>
    <w:div w:id="731272048">
      <w:bodyDiv w:val="1"/>
      <w:marLeft w:val="0"/>
      <w:marRight w:val="0"/>
      <w:marTop w:val="0"/>
      <w:marBottom w:val="0"/>
      <w:divBdr>
        <w:top w:val="none" w:sz="0" w:space="0" w:color="auto"/>
        <w:left w:val="none" w:sz="0" w:space="0" w:color="auto"/>
        <w:bottom w:val="none" w:sz="0" w:space="0" w:color="auto"/>
        <w:right w:val="none" w:sz="0" w:space="0" w:color="auto"/>
      </w:divBdr>
    </w:div>
    <w:div w:id="1006833085">
      <w:bodyDiv w:val="1"/>
      <w:marLeft w:val="0"/>
      <w:marRight w:val="0"/>
      <w:marTop w:val="0"/>
      <w:marBottom w:val="0"/>
      <w:divBdr>
        <w:top w:val="none" w:sz="0" w:space="0" w:color="auto"/>
        <w:left w:val="none" w:sz="0" w:space="0" w:color="auto"/>
        <w:bottom w:val="none" w:sz="0" w:space="0" w:color="auto"/>
        <w:right w:val="none" w:sz="0" w:space="0" w:color="auto"/>
      </w:divBdr>
    </w:div>
    <w:div w:id="1401519390">
      <w:bodyDiv w:val="1"/>
      <w:marLeft w:val="0"/>
      <w:marRight w:val="0"/>
      <w:marTop w:val="0"/>
      <w:marBottom w:val="0"/>
      <w:divBdr>
        <w:top w:val="none" w:sz="0" w:space="0" w:color="auto"/>
        <w:left w:val="none" w:sz="0" w:space="0" w:color="auto"/>
        <w:bottom w:val="none" w:sz="0" w:space="0" w:color="auto"/>
        <w:right w:val="none" w:sz="0" w:space="0" w:color="auto"/>
      </w:divBdr>
    </w:div>
    <w:div w:id="1492328735">
      <w:bodyDiv w:val="1"/>
      <w:marLeft w:val="0"/>
      <w:marRight w:val="0"/>
      <w:marTop w:val="0"/>
      <w:marBottom w:val="0"/>
      <w:divBdr>
        <w:top w:val="none" w:sz="0" w:space="0" w:color="auto"/>
        <w:left w:val="none" w:sz="0" w:space="0" w:color="auto"/>
        <w:bottom w:val="none" w:sz="0" w:space="0" w:color="auto"/>
        <w:right w:val="none" w:sz="0" w:space="0" w:color="auto"/>
      </w:divBdr>
    </w:div>
    <w:div w:id="1580603985">
      <w:bodyDiv w:val="1"/>
      <w:marLeft w:val="0"/>
      <w:marRight w:val="0"/>
      <w:marTop w:val="0"/>
      <w:marBottom w:val="0"/>
      <w:divBdr>
        <w:top w:val="none" w:sz="0" w:space="0" w:color="auto"/>
        <w:left w:val="none" w:sz="0" w:space="0" w:color="auto"/>
        <w:bottom w:val="none" w:sz="0" w:space="0" w:color="auto"/>
        <w:right w:val="none" w:sz="0" w:space="0" w:color="auto"/>
      </w:divBdr>
      <w:divsChild>
        <w:div w:id="413551642">
          <w:marLeft w:val="274"/>
          <w:marRight w:val="0"/>
          <w:marTop w:val="0"/>
          <w:marBottom w:val="0"/>
          <w:divBdr>
            <w:top w:val="none" w:sz="0" w:space="0" w:color="auto"/>
            <w:left w:val="none" w:sz="0" w:space="0" w:color="auto"/>
            <w:bottom w:val="none" w:sz="0" w:space="0" w:color="auto"/>
            <w:right w:val="none" w:sz="0" w:space="0" w:color="auto"/>
          </w:divBdr>
        </w:div>
        <w:div w:id="732310443">
          <w:marLeft w:val="274"/>
          <w:marRight w:val="0"/>
          <w:marTop w:val="0"/>
          <w:marBottom w:val="0"/>
          <w:divBdr>
            <w:top w:val="none" w:sz="0" w:space="0" w:color="auto"/>
            <w:left w:val="none" w:sz="0" w:space="0" w:color="auto"/>
            <w:bottom w:val="none" w:sz="0" w:space="0" w:color="auto"/>
            <w:right w:val="none" w:sz="0" w:space="0" w:color="auto"/>
          </w:divBdr>
        </w:div>
        <w:div w:id="984432950">
          <w:marLeft w:val="274"/>
          <w:marRight w:val="0"/>
          <w:marTop w:val="0"/>
          <w:marBottom w:val="0"/>
          <w:divBdr>
            <w:top w:val="none" w:sz="0" w:space="0" w:color="auto"/>
            <w:left w:val="none" w:sz="0" w:space="0" w:color="auto"/>
            <w:bottom w:val="none" w:sz="0" w:space="0" w:color="auto"/>
            <w:right w:val="none" w:sz="0" w:space="0" w:color="auto"/>
          </w:divBdr>
        </w:div>
      </w:divsChild>
    </w:div>
    <w:div w:id="1679042197">
      <w:bodyDiv w:val="1"/>
      <w:marLeft w:val="0"/>
      <w:marRight w:val="0"/>
      <w:marTop w:val="0"/>
      <w:marBottom w:val="0"/>
      <w:divBdr>
        <w:top w:val="none" w:sz="0" w:space="0" w:color="auto"/>
        <w:left w:val="none" w:sz="0" w:space="0" w:color="auto"/>
        <w:bottom w:val="none" w:sz="0" w:space="0" w:color="auto"/>
        <w:right w:val="none" w:sz="0" w:space="0" w:color="auto"/>
      </w:divBdr>
    </w:div>
    <w:div w:id="1873225203">
      <w:bodyDiv w:val="1"/>
      <w:marLeft w:val="0"/>
      <w:marRight w:val="0"/>
      <w:marTop w:val="0"/>
      <w:marBottom w:val="0"/>
      <w:divBdr>
        <w:top w:val="none" w:sz="0" w:space="0" w:color="auto"/>
        <w:left w:val="none" w:sz="0" w:space="0" w:color="auto"/>
        <w:bottom w:val="none" w:sz="0" w:space="0" w:color="auto"/>
        <w:right w:val="none" w:sz="0" w:space="0" w:color="auto"/>
      </w:divBdr>
    </w:div>
    <w:div w:id="18957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s://www.ispch.gob.cl/" TargetMode="External"/><Relationship Id="rId1" Type="http://schemas.openxmlformats.org/officeDocument/2006/relationships/hyperlink" Target="http://www.mutual.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7908c4-3817-460b-9280-749dac495a5a">
      <Terms xmlns="http://schemas.microsoft.com/office/infopath/2007/PartnerControls"/>
    </lcf76f155ced4ddcb4097134ff3c332f>
    <TaxCatchAll xmlns="a6ca539c-3e64-4a5d-8028-2b17ea353d0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D977D87A028CE4AB7D5DE10AC35DC92" ma:contentTypeVersion="15" ma:contentTypeDescription="Crear nuevo documento." ma:contentTypeScope="" ma:versionID="e619ec53dc0101b6da2ead20efa94217">
  <xsd:schema xmlns:xsd="http://www.w3.org/2001/XMLSchema" xmlns:xs="http://www.w3.org/2001/XMLSchema" xmlns:p="http://schemas.microsoft.com/office/2006/metadata/properties" xmlns:ns2="3a7908c4-3817-460b-9280-749dac495a5a" xmlns:ns3="a6ca539c-3e64-4a5d-8028-2b17ea353d03" targetNamespace="http://schemas.microsoft.com/office/2006/metadata/properties" ma:root="true" ma:fieldsID="2323745dacf3a3e0cde8959f7b7f1812" ns2:_="" ns3:_="">
    <xsd:import namespace="3a7908c4-3817-460b-9280-749dac495a5a"/>
    <xsd:import namespace="a6ca539c-3e64-4a5d-8028-2b17ea353d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908c4-3817-460b-9280-749dac495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efff2ce4-dc20-4221-83e6-9bb0a589a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a539c-3e64-4a5d-8028-2b17ea353d0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d50777e4-66c3-414a-9c7d-47f3f53cbb06}" ma:internalName="TaxCatchAll" ma:showField="CatchAllData" ma:web="a6ca539c-3e64-4a5d-8028-2b17ea353d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0D72E-E007-4BA9-8D4D-D1AE3E02F8DD}">
  <ds:schemaRefs>
    <ds:schemaRef ds:uri="http://schemas.microsoft.com/sharepoint/v3/contenttype/forms"/>
  </ds:schemaRefs>
</ds:datastoreItem>
</file>

<file path=customXml/itemProps2.xml><?xml version="1.0" encoding="utf-8"?>
<ds:datastoreItem xmlns:ds="http://schemas.openxmlformats.org/officeDocument/2006/customXml" ds:itemID="{D296F75C-506A-4B19-A49B-C6A73009A8A7}">
  <ds:schemaRefs>
    <ds:schemaRef ds:uri="http://schemas.microsoft.com/office/2006/metadata/properties"/>
    <ds:schemaRef ds:uri="http://schemas.microsoft.com/office/infopath/2007/PartnerControls"/>
    <ds:schemaRef ds:uri="3a7908c4-3817-460b-9280-749dac495a5a"/>
    <ds:schemaRef ds:uri="a6ca539c-3e64-4a5d-8028-2b17ea353d03"/>
  </ds:schemaRefs>
</ds:datastoreItem>
</file>

<file path=customXml/itemProps3.xml><?xml version="1.0" encoding="utf-8"?>
<ds:datastoreItem xmlns:ds="http://schemas.openxmlformats.org/officeDocument/2006/customXml" ds:itemID="{4E93A447-A279-40C7-B165-BED9B2EF8536}">
  <ds:schemaRefs>
    <ds:schemaRef ds:uri="http://schemas.openxmlformats.org/officeDocument/2006/bibliography"/>
  </ds:schemaRefs>
</ds:datastoreItem>
</file>

<file path=customXml/itemProps4.xml><?xml version="1.0" encoding="utf-8"?>
<ds:datastoreItem xmlns:ds="http://schemas.openxmlformats.org/officeDocument/2006/customXml" ds:itemID="{F2E1BCCB-2093-4502-BB37-36D9DCA9E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908c4-3817-460b-9280-749dac495a5a"/>
    <ds:schemaRef ds:uri="a6ca539c-3e64-4a5d-8028-2b17ea353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8557</Words>
  <Characters>47068</Characters>
  <Application>Microsoft Office Word</Application>
  <DocSecurity>0</DocSecurity>
  <Lines>392</Lines>
  <Paragraphs>111</Paragraphs>
  <ScaleCrop>false</ScaleCrop>
  <Company/>
  <LinksUpToDate>false</LinksUpToDate>
  <CharactersWithSpaces>55514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Andres</dc:creator>
  <cp:keywords/>
  <dc:description/>
  <cp:lastModifiedBy>Genesis Vargas</cp:lastModifiedBy>
  <cp:revision>2</cp:revision>
  <dcterms:created xsi:type="dcterms:W3CDTF">2023-08-29T14:26:00Z</dcterms:created>
  <dcterms:modified xsi:type="dcterms:W3CDTF">2023-08-29T14:26:00Z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0x010100FD977D87A028CE4AB7D5DE10AC35DC92</vt:lpwstr>
  </property>
  <property fmtid="{D5CDD505-2E9C-101B-9397-08002B2CF9AE}" pid="3" name="MediaServiceImageTags">
    <vt:lpwstr/>
  </property>
</Properties>
</file>