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77040" w:rsidR="00BC5A25" w:rsidP="1C45BF09" w:rsidRDefault="004A4D0D" w14:paraId="7610FD66" w14:textId="722CF718" w14:noSpellErr="1">
      <w:pPr>
        <w:pStyle w:val="Textoindependiente"/>
      </w:pPr>
      <w:r>
        <w:rPr>
          <w:noProof/>
          <w:lang w:eastAsia="es-CL"/>
        </w:rPr>
        <w:drawing>
          <wp:anchor distT="0" distB="0" distL="114300" distR="114300" simplePos="0" relativeHeight="487666176" behindDoc="0" locked="0" layoutInCell="1" allowOverlap="1" wp14:anchorId="4210478F" wp14:editId="79752104">
            <wp:simplePos x="0" y="0"/>
            <wp:positionH relativeFrom="page">
              <wp:posOffset>0</wp:posOffset>
            </wp:positionH>
            <wp:positionV relativeFrom="paragraph">
              <wp:posOffset>-902335</wp:posOffset>
            </wp:positionV>
            <wp:extent cx="7769860" cy="10094595"/>
            <wp:effectExtent l="0" t="0" r="2540" b="1905"/>
            <wp:wrapNone/>
            <wp:docPr id="1" name="Imagen 1" descr="C:\Users\Pato\Desktop\portadas-RIOHS-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portadas-RIOHS-20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9924" cy="100946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777040" w:rsidR="00BC5A25" w:rsidP="00777040" w:rsidRDefault="00BC5A25" w14:paraId="04D6175D" w14:textId="77777777">
      <w:pPr>
        <w:pStyle w:val="Textoindependiente"/>
        <w:rPr>
          <w:rFonts w:ascii="Arial" w:hAnsi="Arial" w:cs="Arial"/>
          <w:sz w:val="20"/>
        </w:rPr>
      </w:pPr>
    </w:p>
    <w:p w:rsidRPr="00777040" w:rsidR="00BC5A25" w:rsidP="00777040" w:rsidRDefault="00BC5A25" w14:paraId="244AEE14" w14:textId="77777777">
      <w:pPr>
        <w:pStyle w:val="Textoindependiente"/>
        <w:rPr>
          <w:rFonts w:ascii="Arial" w:hAnsi="Arial" w:cs="Arial"/>
          <w:sz w:val="20"/>
        </w:rPr>
      </w:pPr>
    </w:p>
    <w:p w:rsidRPr="00777040" w:rsidR="00BC5A25" w:rsidP="00777040" w:rsidRDefault="00BC5A25" w14:paraId="699C3DF2" w14:textId="77777777">
      <w:pPr>
        <w:pStyle w:val="Textoindependiente"/>
        <w:rPr>
          <w:rFonts w:ascii="Arial" w:hAnsi="Arial" w:cs="Arial"/>
          <w:sz w:val="20"/>
        </w:rPr>
      </w:pPr>
    </w:p>
    <w:p w:rsidRPr="00777040" w:rsidR="00BC5A25" w:rsidP="00777040" w:rsidRDefault="00BC5A25" w14:paraId="2A014E19" w14:textId="77777777">
      <w:pPr>
        <w:pStyle w:val="Textoindependiente"/>
        <w:rPr>
          <w:rFonts w:ascii="Arial" w:hAnsi="Arial" w:cs="Arial"/>
          <w:sz w:val="20"/>
        </w:rPr>
      </w:pPr>
    </w:p>
    <w:p w:rsidRPr="00777040" w:rsidR="00BC5A25" w:rsidP="00777040" w:rsidRDefault="00BC5A25" w14:paraId="0F1DDF1D" w14:textId="77777777">
      <w:pPr>
        <w:pStyle w:val="Textoindependiente"/>
        <w:rPr>
          <w:rFonts w:ascii="Arial" w:hAnsi="Arial" w:cs="Arial"/>
          <w:sz w:val="20"/>
        </w:rPr>
      </w:pPr>
    </w:p>
    <w:p w:rsidRPr="00777040" w:rsidR="00BC5A25" w:rsidP="00777040" w:rsidRDefault="00BC5A25" w14:paraId="080520B3" w14:textId="77777777">
      <w:pPr>
        <w:pStyle w:val="Textoindependiente"/>
        <w:rPr>
          <w:rFonts w:ascii="Arial" w:hAnsi="Arial" w:cs="Arial"/>
          <w:sz w:val="20"/>
        </w:rPr>
      </w:pPr>
    </w:p>
    <w:p w:rsidRPr="00777040" w:rsidR="00BC5A25" w:rsidP="00777040" w:rsidRDefault="00BC5A25" w14:paraId="47C4193E" w14:textId="77777777">
      <w:pPr>
        <w:pStyle w:val="Textoindependiente"/>
        <w:rPr>
          <w:rFonts w:ascii="Arial" w:hAnsi="Arial" w:cs="Arial"/>
          <w:sz w:val="20"/>
        </w:rPr>
      </w:pPr>
    </w:p>
    <w:p w:rsidRPr="00777040" w:rsidR="00BC5A25" w:rsidP="00777040" w:rsidRDefault="00BC5A25" w14:paraId="49092B6D" w14:textId="77777777">
      <w:pPr>
        <w:pStyle w:val="Textoindependiente"/>
        <w:rPr>
          <w:rFonts w:ascii="Arial" w:hAnsi="Arial" w:cs="Arial"/>
          <w:sz w:val="20"/>
        </w:rPr>
      </w:pPr>
    </w:p>
    <w:p w:rsidRPr="00777040" w:rsidR="00BC5A25" w:rsidP="00777040" w:rsidRDefault="00BC5A25" w14:paraId="7FD3CE82" w14:textId="77777777">
      <w:pPr>
        <w:pStyle w:val="Textoindependiente"/>
        <w:rPr>
          <w:rFonts w:ascii="Arial" w:hAnsi="Arial" w:cs="Arial"/>
          <w:sz w:val="20"/>
        </w:rPr>
      </w:pPr>
    </w:p>
    <w:p w:rsidRPr="00777040" w:rsidR="00BC5A25" w:rsidP="00777040" w:rsidRDefault="00BC5A25" w14:paraId="7BA6503A" w14:textId="77777777">
      <w:pPr>
        <w:pStyle w:val="Textoindependiente"/>
        <w:rPr>
          <w:rFonts w:ascii="Arial" w:hAnsi="Arial" w:cs="Arial"/>
          <w:sz w:val="20"/>
        </w:rPr>
      </w:pPr>
    </w:p>
    <w:p w:rsidRPr="00777040" w:rsidR="00BC5A25" w:rsidP="00777040" w:rsidRDefault="00BC5A25" w14:paraId="3660BCC7" w14:textId="77777777">
      <w:pPr>
        <w:pStyle w:val="Textoindependiente"/>
        <w:rPr>
          <w:rFonts w:ascii="Arial" w:hAnsi="Arial" w:cs="Arial"/>
          <w:sz w:val="20"/>
        </w:rPr>
      </w:pPr>
    </w:p>
    <w:p w:rsidRPr="00777040" w:rsidR="00BC5A25" w:rsidP="00777040" w:rsidRDefault="00BC5A25" w14:paraId="3836F3F0" w14:textId="77777777">
      <w:pPr>
        <w:pStyle w:val="Textoindependiente"/>
        <w:rPr>
          <w:rFonts w:ascii="Arial" w:hAnsi="Arial" w:cs="Arial"/>
          <w:sz w:val="20"/>
        </w:rPr>
      </w:pPr>
    </w:p>
    <w:p w:rsidRPr="00777040" w:rsidR="00BC5A25" w:rsidP="00777040" w:rsidRDefault="00BC5A25" w14:paraId="2F390944" w14:textId="77777777">
      <w:pPr>
        <w:pStyle w:val="Textoindependiente"/>
        <w:rPr>
          <w:rFonts w:ascii="Arial" w:hAnsi="Arial" w:cs="Arial"/>
          <w:sz w:val="20"/>
        </w:rPr>
      </w:pPr>
    </w:p>
    <w:p w:rsidRPr="00777040" w:rsidR="00BC5A25" w:rsidP="00777040" w:rsidRDefault="00BC5A25" w14:paraId="3A254FB1" w14:textId="77777777">
      <w:pPr>
        <w:pStyle w:val="Textoindependiente"/>
        <w:rPr>
          <w:rFonts w:ascii="Arial" w:hAnsi="Arial" w:cs="Arial"/>
          <w:sz w:val="20"/>
        </w:rPr>
      </w:pPr>
    </w:p>
    <w:p w:rsidRPr="00777040" w:rsidR="00BC5A25" w:rsidP="00777040" w:rsidRDefault="00BC5A25" w14:paraId="446F18E9" w14:textId="77777777">
      <w:pPr>
        <w:pStyle w:val="Textoindependiente"/>
        <w:rPr>
          <w:rFonts w:ascii="Arial" w:hAnsi="Arial" w:cs="Arial"/>
          <w:sz w:val="20"/>
        </w:rPr>
      </w:pPr>
    </w:p>
    <w:p w:rsidRPr="00777040" w:rsidR="00BC5A25" w:rsidP="00777040" w:rsidRDefault="00BC5A25" w14:paraId="751B73CA" w14:textId="77777777">
      <w:pPr>
        <w:pStyle w:val="Textoindependiente"/>
        <w:rPr>
          <w:rFonts w:ascii="Arial" w:hAnsi="Arial" w:cs="Arial"/>
          <w:sz w:val="20"/>
        </w:rPr>
      </w:pPr>
    </w:p>
    <w:p w:rsidRPr="00777040" w:rsidR="00BC5A25" w:rsidP="00777040" w:rsidRDefault="00BC5A25" w14:paraId="393601B9" w14:textId="77777777">
      <w:pPr>
        <w:pStyle w:val="Textoindependiente"/>
        <w:rPr>
          <w:rFonts w:ascii="Arial" w:hAnsi="Arial" w:cs="Arial"/>
          <w:sz w:val="20"/>
        </w:rPr>
      </w:pPr>
    </w:p>
    <w:p w:rsidRPr="00777040" w:rsidR="00BC5A25" w:rsidP="00777040" w:rsidRDefault="00BC5A25" w14:paraId="67ECDB10" w14:textId="77777777">
      <w:pPr>
        <w:pStyle w:val="Textoindependiente"/>
        <w:rPr>
          <w:rFonts w:ascii="Arial" w:hAnsi="Arial" w:cs="Arial"/>
          <w:sz w:val="20"/>
        </w:rPr>
      </w:pPr>
    </w:p>
    <w:p w:rsidRPr="00777040" w:rsidR="00BC5A25" w:rsidP="00777040" w:rsidRDefault="00BC5A25" w14:paraId="049CF23F" w14:textId="77777777">
      <w:pPr>
        <w:pStyle w:val="Textoindependiente"/>
        <w:rPr>
          <w:rFonts w:ascii="Arial" w:hAnsi="Arial" w:cs="Arial"/>
          <w:sz w:val="20"/>
        </w:rPr>
      </w:pPr>
    </w:p>
    <w:p w:rsidRPr="00777040" w:rsidR="00BC5A25" w:rsidP="00777040" w:rsidRDefault="00BC5A25" w14:paraId="140610EA" w14:textId="77777777">
      <w:pPr>
        <w:pStyle w:val="Textoindependiente"/>
        <w:rPr>
          <w:rFonts w:ascii="Arial" w:hAnsi="Arial" w:cs="Arial"/>
          <w:sz w:val="20"/>
        </w:rPr>
      </w:pPr>
    </w:p>
    <w:p w:rsidRPr="00777040" w:rsidR="00BC5A25" w:rsidP="00777040" w:rsidRDefault="00BC5A25" w14:paraId="47C3930F" w14:textId="77777777">
      <w:pPr>
        <w:pStyle w:val="Textoindependiente"/>
        <w:rPr>
          <w:rFonts w:ascii="Arial" w:hAnsi="Arial" w:cs="Arial"/>
          <w:sz w:val="20"/>
        </w:rPr>
      </w:pPr>
    </w:p>
    <w:p w:rsidRPr="00777040" w:rsidR="00BC5A25" w:rsidP="00777040" w:rsidRDefault="00BC5A25" w14:paraId="34ED8D2D" w14:textId="77777777">
      <w:pPr>
        <w:pStyle w:val="Textoindependiente"/>
        <w:rPr>
          <w:rFonts w:ascii="Arial" w:hAnsi="Arial" w:cs="Arial"/>
          <w:sz w:val="20"/>
        </w:rPr>
      </w:pPr>
    </w:p>
    <w:p w:rsidRPr="00777040" w:rsidR="00BC5A25" w:rsidP="00777040" w:rsidRDefault="00BC5A25" w14:paraId="184DD250" w14:textId="77777777">
      <w:pPr>
        <w:pStyle w:val="Textoindependiente"/>
        <w:rPr>
          <w:rFonts w:ascii="Arial" w:hAnsi="Arial" w:cs="Arial"/>
          <w:sz w:val="20"/>
        </w:rPr>
      </w:pPr>
    </w:p>
    <w:p w:rsidRPr="00777040" w:rsidR="00BC5A25" w:rsidP="00777040" w:rsidRDefault="00BC5A25" w14:paraId="7C8A0E2B" w14:textId="77777777">
      <w:pPr>
        <w:pStyle w:val="Textoindependiente"/>
        <w:rPr>
          <w:rFonts w:ascii="Arial" w:hAnsi="Arial" w:cs="Arial"/>
          <w:sz w:val="20"/>
        </w:rPr>
      </w:pPr>
    </w:p>
    <w:p w:rsidRPr="00777040" w:rsidR="00BC5A25" w:rsidP="00777040" w:rsidRDefault="00BC5A25" w14:paraId="574E6FEC" w14:textId="77777777">
      <w:pPr>
        <w:pStyle w:val="Textoindependiente"/>
        <w:rPr>
          <w:rFonts w:ascii="Arial" w:hAnsi="Arial" w:cs="Arial"/>
          <w:sz w:val="20"/>
        </w:rPr>
      </w:pPr>
    </w:p>
    <w:p w:rsidRPr="00777040" w:rsidR="00BC5A25" w:rsidP="00777040" w:rsidRDefault="00BC5A25" w14:paraId="77288493" w14:textId="77777777">
      <w:pPr>
        <w:pStyle w:val="Textoindependiente"/>
        <w:rPr>
          <w:rFonts w:ascii="Arial" w:hAnsi="Arial" w:cs="Arial"/>
          <w:sz w:val="20"/>
        </w:rPr>
      </w:pPr>
    </w:p>
    <w:p w:rsidRPr="00777040" w:rsidR="00BC5A25" w:rsidP="00777040" w:rsidRDefault="00BC5A25" w14:paraId="6873056B" w14:textId="77777777">
      <w:pPr>
        <w:pStyle w:val="Textoindependiente"/>
        <w:rPr>
          <w:rFonts w:ascii="Arial" w:hAnsi="Arial" w:cs="Arial"/>
          <w:sz w:val="20"/>
        </w:rPr>
      </w:pPr>
    </w:p>
    <w:p w:rsidRPr="00777040" w:rsidR="00BC5A25" w:rsidP="00777040" w:rsidRDefault="00BC5A25" w14:paraId="1FA3CA31" w14:textId="77777777">
      <w:pPr>
        <w:pStyle w:val="Textoindependiente"/>
        <w:rPr>
          <w:rFonts w:ascii="Arial" w:hAnsi="Arial" w:cs="Arial"/>
          <w:sz w:val="20"/>
        </w:rPr>
      </w:pPr>
    </w:p>
    <w:p w:rsidRPr="00777040" w:rsidR="00BC5A25" w:rsidP="00777040" w:rsidRDefault="00BC5A25" w14:paraId="699077FD" w14:textId="77777777">
      <w:pPr>
        <w:pStyle w:val="Textoindependiente"/>
        <w:rPr>
          <w:rFonts w:ascii="Arial" w:hAnsi="Arial" w:cs="Arial"/>
          <w:sz w:val="20"/>
        </w:rPr>
      </w:pPr>
    </w:p>
    <w:p w:rsidRPr="00777040" w:rsidR="00BC5A25" w:rsidP="00777040" w:rsidRDefault="00BC5A25" w14:paraId="66581BF8" w14:textId="77777777">
      <w:pPr>
        <w:pStyle w:val="Textoindependiente"/>
        <w:rPr>
          <w:rFonts w:ascii="Arial" w:hAnsi="Arial" w:cs="Arial"/>
          <w:sz w:val="20"/>
        </w:rPr>
      </w:pPr>
    </w:p>
    <w:p w:rsidRPr="00777040" w:rsidR="00BC5A25" w:rsidP="00777040" w:rsidRDefault="00BC5A25" w14:paraId="5D35EAFC" w14:textId="77777777">
      <w:pPr>
        <w:pStyle w:val="Textoindependiente"/>
        <w:rPr>
          <w:rFonts w:ascii="Arial" w:hAnsi="Arial" w:cs="Arial"/>
          <w:sz w:val="20"/>
        </w:rPr>
      </w:pPr>
    </w:p>
    <w:p w:rsidRPr="00777040" w:rsidR="00BC5A25" w:rsidP="00777040" w:rsidRDefault="00BC5A25" w14:paraId="7884A2FB" w14:textId="77777777">
      <w:pPr>
        <w:pStyle w:val="Textoindependiente"/>
        <w:rPr>
          <w:rFonts w:ascii="Arial" w:hAnsi="Arial" w:cs="Arial"/>
          <w:sz w:val="20"/>
        </w:rPr>
      </w:pPr>
    </w:p>
    <w:p w:rsidRPr="00777040" w:rsidR="00BC5A25" w:rsidP="00777040" w:rsidRDefault="00BC5A25" w14:paraId="136D646F" w14:textId="77777777">
      <w:pPr>
        <w:pStyle w:val="Textoindependiente"/>
        <w:rPr>
          <w:rFonts w:ascii="Arial" w:hAnsi="Arial" w:cs="Arial"/>
          <w:sz w:val="20"/>
        </w:rPr>
      </w:pPr>
    </w:p>
    <w:p w:rsidRPr="00777040" w:rsidR="00BC5A25" w:rsidP="00777040" w:rsidRDefault="00BC5A25" w14:paraId="66B2A381" w14:textId="77777777">
      <w:pPr>
        <w:pStyle w:val="Textoindependiente"/>
        <w:rPr>
          <w:rFonts w:ascii="Arial" w:hAnsi="Arial" w:cs="Arial"/>
          <w:sz w:val="20"/>
        </w:rPr>
      </w:pPr>
    </w:p>
    <w:p w:rsidRPr="00777040" w:rsidR="00BC5A25" w:rsidP="00777040" w:rsidRDefault="00BC5A25" w14:paraId="6E377A01" w14:textId="77777777">
      <w:pPr>
        <w:pStyle w:val="Textoindependiente"/>
        <w:rPr>
          <w:rFonts w:ascii="Arial" w:hAnsi="Arial" w:cs="Arial"/>
          <w:sz w:val="20"/>
        </w:rPr>
      </w:pPr>
    </w:p>
    <w:p w:rsidRPr="00777040" w:rsidR="00BC5A25" w:rsidP="00777040" w:rsidRDefault="00BC5A25" w14:paraId="61507903" w14:textId="77777777">
      <w:pPr>
        <w:pStyle w:val="Textoindependiente"/>
        <w:rPr>
          <w:rFonts w:ascii="Arial" w:hAnsi="Arial" w:cs="Arial"/>
          <w:sz w:val="20"/>
        </w:rPr>
      </w:pPr>
    </w:p>
    <w:p w:rsidRPr="00777040" w:rsidR="00BC5A25" w:rsidP="00777040" w:rsidRDefault="00BC5A25" w14:paraId="673F63A5" w14:textId="77777777">
      <w:pPr>
        <w:pStyle w:val="Textoindependiente"/>
        <w:rPr>
          <w:rFonts w:ascii="Arial" w:hAnsi="Arial" w:cs="Arial"/>
          <w:sz w:val="20"/>
        </w:rPr>
      </w:pPr>
    </w:p>
    <w:p w:rsidRPr="00777040" w:rsidR="00BC5A25" w:rsidP="00777040" w:rsidRDefault="00BC5A25" w14:paraId="05DE9EF1" w14:textId="77777777">
      <w:pPr>
        <w:pStyle w:val="Textoindependiente"/>
        <w:rPr>
          <w:rFonts w:ascii="Arial" w:hAnsi="Arial" w:cs="Arial"/>
          <w:sz w:val="20"/>
        </w:rPr>
      </w:pPr>
    </w:p>
    <w:p w:rsidRPr="00777040" w:rsidR="00BC5A25" w:rsidP="00777040" w:rsidRDefault="00BC5A25" w14:paraId="4884298A" w14:textId="77777777">
      <w:pPr>
        <w:pStyle w:val="Textoindependiente"/>
        <w:rPr>
          <w:rFonts w:ascii="Arial" w:hAnsi="Arial" w:cs="Arial"/>
          <w:sz w:val="20"/>
        </w:rPr>
      </w:pPr>
    </w:p>
    <w:p w:rsidRPr="00777040" w:rsidR="00BC5A25" w:rsidP="00777040" w:rsidRDefault="00BC5A25" w14:paraId="113A707F" w14:textId="77777777">
      <w:pPr>
        <w:pStyle w:val="Textoindependiente"/>
        <w:rPr>
          <w:rFonts w:ascii="Arial" w:hAnsi="Arial" w:cs="Arial"/>
          <w:sz w:val="20"/>
        </w:rPr>
      </w:pPr>
    </w:p>
    <w:p w:rsidRPr="00777040" w:rsidR="00BC5A25" w:rsidP="00777040" w:rsidRDefault="00BC5A25" w14:paraId="09FA780E" w14:textId="77777777">
      <w:pPr>
        <w:pStyle w:val="Textoindependiente"/>
        <w:rPr>
          <w:rFonts w:ascii="Arial" w:hAnsi="Arial" w:cs="Arial"/>
          <w:sz w:val="20"/>
        </w:rPr>
      </w:pPr>
    </w:p>
    <w:p w:rsidRPr="00777040" w:rsidR="00BC5A25" w:rsidP="00777040" w:rsidRDefault="00BC5A25" w14:paraId="68DC623D" w14:textId="77777777">
      <w:pPr>
        <w:pStyle w:val="Textoindependiente"/>
        <w:rPr>
          <w:rFonts w:ascii="Arial" w:hAnsi="Arial" w:cs="Arial"/>
          <w:sz w:val="20"/>
        </w:rPr>
      </w:pPr>
    </w:p>
    <w:p w:rsidRPr="00777040" w:rsidR="00BC5A25" w:rsidP="00777040" w:rsidRDefault="00BC5A25" w14:paraId="69B19DFE" w14:textId="77777777">
      <w:pPr>
        <w:pStyle w:val="Textoindependiente"/>
        <w:rPr>
          <w:rFonts w:ascii="Arial" w:hAnsi="Arial" w:cs="Arial"/>
          <w:sz w:val="20"/>
        </w:rPr>
      </w:pPr>
    </w:p>
    <w:p w:rsidRPr="00777040" w:rsidR="00BC5A25" w:rsidP="00777040" w:rsidRDefault="00BC5A25" w14:paraId="5E06FF53" w14:textId="77777777">
      <w:pPr>
        <w:pStyle w:val="Textoindependiente"/>
        <w:rPr>
          <w:rFonts w:ascii="Arial" w:hAnsi="Arial" w:cs="Arial"/>
          <w:sz w:val="20"/>
        </w:rPr>
      </w:pPr>
    </w:p>
    <w:p w:rsidRPr="00777040" w:rsidR="00BC5A25" w:rsidP="00777040" w:rsidRDefault="00BC5A25" w14:paraId="4D7DFC20" w14:textId="77777777">
      <w:pPr>
        <w:pStyle w:val="Textoindependiente"/>
        <w:rPr>
          <w:rFonts w:ascii="Arial" w:hAnsi="Arial" w:cs="Arial"/>
          <w:sz w:val="20"/>
        </w:rPr>
      </w:pPr>
    </w:p>
    <w:p w:rsidRPr="00777040" w:rsidR="00BC5A25" w:rsidP="00777040" w:rsidRDefault="00BC5A25" w14:paraId="753E43D2" w14:textId="77777777">
      <w:pPr>
        <w:pStyle w:val="Textoindependiente"/>
        <w:rPr>
          <w:rFonts w:ascii="Arial" w:hAnsi="Arial" w:cs="Arial"/>
          <w:sz w:val="20"/>
        </w:rPr>
      </w:pPr>
    </w:p>
    <w:p w:rsidRPr="00777040" w:rsidR="00BC5A25" w:rsidP="00777040" w:rsidRDefault="00BC5A25" w14:paraId="70BCB437" w14:textId="77777777">
      <w:pPr>
        <w:pStyle w:val="Textoindependiente"/>
        <w:rPr>
          <w:rFonts w:ascii="Arial" w:hAnsi="Arial" w:cs="Arial"/>
          <w:sz w:val="20"/>
        </w:rPr>
      </w:pPr>
    </w:p>
    <w:p w:rsidRPr="00777040" w:rsidR="00BC5A25" w:rsidP="00777040" w:rsidRDefault="00BC5A25" w14:paraId="125A9599" w14:textId="77777777">
      <w:pPr>
        <w:pStyle w:val="Textoindependiente"/>
        <w:rPr>
          <w:rFonts w:ascii="Arial" w:hAnsi="Arial" w:cs="Arial"/>
          <w:sz w:val="20"/>
        </w:rPr>
      </w:pPr>
    </w:p>
    <w:p w:rsidRPr="00777040" w:rsidR="00BC5A25" w:rsidP="00777040" w:rsidRDefault="00BC5A25" w14:paraId="3829CC8C" w14:textId="77777777">
      <w:pPr>
        <w:pStyle w:val="Textoindependiente"/>
        <w:rPr>
          <w:rFonts w:ascii="Arial" w:hAnsi="Arial" w:cs="Arial"/>
          <w:sz w:val="20"/>
        </w:rPr>
      </w:pPr>
    </w:p>
    <w:p w:rsidRPr="00777040" w:rsidR="00BC5A25" w:rsidP="00777040" w:rsidRDefault="00BC5A25" w14:paraId="3698F904" w14:textId="77777777">
      <w:pPr>
        <w:pStyle w:val="Textoindependiente"/>
        <w:rPr>
          <w:rFonts w:ascii="Arial" w:hAnsi="Arial" w:cs="Arial"/>
          <w:sz w:val="20"/>
        </w:rPr>
      </w:pPr>
    </w:p>
    <w:p w:rsidRPr="00777040" w:rsidR="00BC5A25" w:rsidP="00777040" w:rsidRDefault="00BC5A25" w14:paraId="2595E659" w14:textId="77777777">
      <w:pPr>
        <w:pStyle w:val="Textoindependiente"/>
        <w:rPr>
          <w:rFonts w:ascii="Arial" w:hAnsi="Arial" w:cs="Arial"/>
          <w:sz w:val="20"/>
        </w:rPr>
      </w:pPr>
    </w:p>
    <w:p w:rsidRPr="00777040" w:rsidR="00BC5A25" w:rsidP="00777040" w:rsidRDefault="00BC5A25" w14:paraId="02B29A49" w14:textId="77777777">
      <w:pPr>
        <w:pStyle w:val="Textoindependiente"/>
        <w:rPr>
          <w:rFonts w:ascii="Arial" w:hAnsi="Arial" w:cs="Arial"/>
          <w:sz w:val="20"/>
        </w:rPr>
      </w:pPr>
    </w:p>
    <w:p w:rsidRPr="00777040" w:rsidR="00BC5A25" w:rsidP="00777040" w:rsidRDefault="00BC5A25" w14:paraId="18D58D9B" w14:textId="77777777">
      <w:pPr>
        <w:pStyle w:val="Textoindependiente"/>
        <w:rPr>
          <w:rFonts w:ascii="Arial" w:hAnsi="Arial" w:cs="Arial"/>
          <w:sz w:val="20"/>
        </w:rPr>
      </w:pPr>
    </w:p>
    <w:p w:rsidRPr="00777040" w:rsidR="00BC5A25" w:rsidP="00777040" w:rsidRDefault="00BC5A25" w14:paraId="53A637CB" w14:textId="77777777">
      <w:pPr>
        <w:pStyle w:val="Textoindependiente"/>
        <w:rPr>
          <w:rFonts w:ascii="Arial" w:hAnsi="Arial" w:cs="Arial"/>
          <w:sz w:val="20"/>
        </w:rPr>
      </w:pPr>
    </w:p>
    <w:p w:rsidRPr="00777040" w:rsidR="00BC5A25" w:rsidP="00777040" w:rsidRDefault="00BC5A25" w14:paraId="2AB75857" w14:textId="77777777">
      <w:pPr>
        <w:pStyle w:val="Textoindependiente"/>
        <w:rPr>
          <w:rFonts w:ascii="Arial" w:hAnsi="Arial" w:cs="Arial"/>
          <w:sz w:val="20"/>
        </w:rPr>
      </w:pPr>
    </w:p>
    <w:p w:rsidRPr="00777040" w:rsidR="00BC5A25" w:rsidP="00777040" w:rsidRDefault="00BC5A25" w14:paraId="56C4C32B" w14:textId="77777777">
      <w:pPr>
        <w:pStyle w:val="Textoindependiente"/>
        <w:rPr>
          <w:rFonts w:ascii="Arial" w:hAnsi="Arial" w:cs="Arial"/>
          <w:sz w:val="20"/>
        </w:rPr>
      </w:pPr>
    </w:p>
    <w:p w:rsidRPr="00103A96" w:rsidR="00BC5A25" w:rsidP="002921C7" w:rsidRDefault="007C3E9A" w14:paraId="5DD71321" w14:textId="0422D9E5">
      <w:pPr>
        <w:pStyle w:val="Textoindependiente"/>
        <w:spacing w:before="6"/>
        <w:rPr>
          <w:rFonts w:ascii="Arial" w:hAnsi="Arial" w:cs="Arial"/>
          <w:b/>
          <w:bCs/>
          <w:sz w:val="22"/>
          <w:szCs w:val="22"/>
        </w:rPr>
      </w:pPr>
      <w:bookmarkStart w:name="_Toc112178968" w:id="0"/>
      <w:bookmarkStart w:name="_Toc118589706" w:id="1"/>
      <w:bookmarkStart w:name="_Toc118589928" w:id="2"/>
      <w:bookmarkStart w:name="_Toc118593712" w:id="3"/>
      <w:bookmarkStart w:name="_Toc118593895" w:id="4"/>
      <w:bookmarkStart w:name="_Toc118925327" w:id="5"/>
      <w:bookmarkStart w:name="_Toc187841175" w:id="6"/>
      <w:r w:rsidRPr="00103A96">
        <w:rPr>
          <w:rFonts w:ascii="Arial" w:hAnsi="Arial" w:cs="Arial"/>
          <w:b/>
          <w:bCs/>
          <w:sz w:val="22"/>
          <w:szCs w:val="22"/>
        </w:rPr>
        <w:t>ÍNDICE</w:t>
      </w:r>
      <w:bookmarkEnd w:id="0"/>
      <w:bookmarkEnd w:id="1"/>
      <w:bookmarkEnd w:id="2"/>
      <w:bookmarkEnd w:id="3"/>
      <w:bookmarkEnd w:id="4"/>
      <w:bookmarkEnd w:id="5"/>
      <w:bookmarkEnd w:id="6"/>
    </w:p>
    <w:sdt>
      <w:sdtPr>
        <w:rPr>
          <w:rFonts w:ascii="Arial" w:hAnsi="Arial" w:eastAsia="Calibri" w:cs="Arial"/>
          <w:sz w:val="22"/>
          <w:szCs w:val="22"/>
        </w:rPr>
        <w:id w:val="1991364837"/>
        <w:docPartObj>
          <w:docPartGallery w:val="Table of Contents"/>
          <w:docPartUnique/>
        </w:docPartObj>
      </w:sdtPr>
      <w:sdtEndPr>
        <w:rPr>
          <w:rFonts w:ascii="Arial" w:hAnsi="Arial" w:eastAsia="Calibri" w:cs="Arial"/>
          <w:b w:val="1"/>
          <w:bCs w:val="1"/>
          <w:sz w:val="22"/>
          <w:szCs w:val="22"/>
        </w:rPr>
      </w:sdtEndPr>
      <w:sdtContent>
        <w:p w:rsidRPr="006908B9" w:rsidR="00700A10" w:rsidRDefault="003949B5" w14:paraId="1E08A461" w14:textId="6E3D99A7">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r w:rsidRPr="006908B9">
            <w:rPr>
              <w:rFonts w:asciiTheme="minorHAnsi" w:hAnsiTheme="minorHAnsi" w:eastAsiaTheme="majorEastAsia" w:cstheme="minorHAnsi"/>
              <w:color w:val="365F91" w:themeColor="accent1" w:themeShade="BF"/>
              <w:sz w:val="22"/>
              <w:szCs w:val="22"/>
              <w:lang w:val="es-CL" w:eastAsia="es-CL"/>
            </w:rPr>
            <w:fldChar w:fldCharType="begin"/>
          </w:r>
          <w:r w:rsidRPr="006908B9">
            <w:rPr>
              <w:rFonts w:asciiTheme="minorHAnsi" w:hAnsiTheme="minorHAnsi" w:cstheme="minorHAnsi"/>
              <w:sz w:val="22"/>
              <w:szCs w:val="22"/>
            </w:rPr>
            <w:instrText xml:space="preserve"> TOC \o "1-3" \h \z \u </w:instrText>
          </w:r>
          <w:r w:rsidRPr="006908B9">
            <w:rPr>
              <w:rFonts w:asciiTheme="minorHAnsi" w:hAnsiTheme="minorHAnsi" w:eastAsiaTheme="majorEastAsia" w:cstheme="minorHAnsi"/>
              <w:color w:val="365F91" w:themeColor="accent1" w:themeShade="BF"/>
              <w:sz w:val="22"/>
              <w:szCs w:val="22"/>
              <w:lang w:val="es-CL" w:eastAsia="es-CL"/>
            </w:rPr>
            <w:fldChar w:fldCharType="separate"/>
          </w:r>
          <w:hyperlink w:history="1" w:anchor="_Toc190254983">
            <w:r w:rsidRPr="006908B9" w:rsidR="00700A10">
              <w:rPr>
                <w:rStyle w:val="Hipervnculo"/>
                <w:rFonts w:asciiTheme="minorHAnsi" w:hAnsiTheme="minorHAnsi" w:cstheme="minorHAnsi"/>
                <w:noProof/>
                <w:sz w:val="22"/>
                <w:szCs w:val="22"/>
              </w:rPr>
              <w:t>INSTRUCTIVO</w:t>
            </w:r>
            <w:r w:rsidRPr="006908B9" w:rsidR="00700A10">
              <w:rPr>
                <w:rFonts w:asciiTheme="minorHAnsi" w:hAnsiTheme="minorHAnsi" w:cstheme="minorHAnsi"/>
                <w:noProof/>
                <w:webHidden/>
                <w:sz w:val="22"/>
                <w:szCs w:val="22"/>
              </w:rPr>
              <w:tab/>
            </w:r>
            <w:r w:rsidRPr="006908B9" w:rsidR="00700A10">
              <w:rPr>
                <w:rFonts w:asciiTheme="minorHAnsi" w:hAnsiTheme="minorHAnsi" w:cstheme="minorHAnsi"/>
                <w:noProof/>
                <w:webHidden/>
                <w:sz w:val="22"/>
                <w:szCs w:val="22"/>
              </w:rPr>
              <w:fldChar w:fldCharType="begin"/>
            </w:r>
            <w:r w:rsidRPr="006908B9" w:rsidR="00700A10">
              <w:rPr>
                <w:rFonts w:asciiTheme="minorHAnsi" w:hAnsiTheme="minorHAnsi" w:cstheme="minorHAnsi"/>
                <w:noProof/>
                <w:webHidden/>
                <w:sz w:val="22"/>
                <w:szCs w:val="22"/>
              </w:rPr>
              <w:instrText xml:space="preserve"> PAGEREF _Toc190254983 \h </w:instrText>
            </w:r>
            <w:r w:rsidRPr="006908B9" w:rsidR="00700A10">
              <w:rPr>
                <w:rFonts w:asciiTheme="minorHAnsi" w:hAnsiTheme="minorHAnsi" w:cstheme="minorHAnsi"/>
                <w:noProof/>
                <w:webHidden/>
                <w:sz w:val="22"/>
                <w:szCs w:val="22"/>
              </w:rPr>
            </w:r>
            <w:r w:rsidRPr="006908B9" w:rsidR="00700A10">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4</w:t>
            </w:r>
            <w:r w:rsidRPr="006908B9" w:rsidR="00700A10">
              <w:rPr>
                <w:rFonts w:asciiTheme="minorHAnsi" w:hAnsiTheme="minorHAnsi" w:cstheme="minorHAnsi"/>
                <w:noProof/>
                <w:webHidden/>
                <w:sz w:val="22"/>
                <w:szCs w:val="22"/>
              </w:rPr>
              <w:fldChar w:fldCharType="end"/>
            </w:r>
          </w:hyperlink>
        </w:p>
        <w:p w:rsidRPr="006908B9" w:rsidR="00700A10" w:rsidRDefault="00700A10" w14:paraId="4C96E2C5" w14:textId="48941575">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84">
            <w:r w:rsidRPr="006908B9">
              <w:rPr>
                <w:rStyle w:val="Hipervnculo"/>
                <w:rFonts w:asciiTheme="minorHAnsi" w:hAnsiTheme="minorHAnsi" w:cstheme="minorHAnsi"/>
                <w:noProof/>
                <w:sz w:val="22"/>
                <w:szCs w:val="22"/>
              </w:rPr>
              <w:t>PREÁMBULO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6</w:t>
            </w:r>
            <w:r w:rsidRPr="006908B9">
              <w:rPr>
                <w:rFonts w:asciiTheme="minorHAnsi" w:hAnsiTheme="minorHAnsi" w:cstheme="minorHAnsi"/>
                <w:noProof/>
                <w:webHidden/>
                <w:sz w:val="22"/>
                <w:szCs w:val="22"/>
              </w:rPr>
              <w:fldChar w:fldCharType="end"/>
            </w:r>
          </w:hyperlink>
        </w:p>
        <w:p w:rsidRPr="006908B9" w:rsidR="00700A10" w:rsidRDefault="00700A10" w14:paraId="53868EFC" w14:textId="70A64D76">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85">
            <w:r w:rsidRPr="006908B9">
              <w:rPr>
                <w:rStyle w:val="Hipervnculo"/>
                <w:rFonts w:asciiTheme="minorHAnsi" w:hAnsiTheme="minorHAnsi" w:cstheme="minorHAnsi"/>
                <w:noProof/>
                <w:sz w:val="22"/>
                <w:szCs w:val="22"/>
              </w:rPr>
              <w:t>LIBRO I: NORMAS DE ORDEN</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8</w:t>
            </w:r>
            <w:r w:rsidRPr="006908B9">
              <w:rPr>
                <w:rFonts w:asciiTheme="minorHAnsi" w:hAnsiTheme="minorHAnsi" w:cstheme="minorHAnsi"/>
                <w:noProof/>
                <w:webHidden/>
                <w:sz w:val="22"/>
                <w:szCs w:val="22"/>
              </w:rPr>
              <w:fldChar w:fldCharType="end"/>
            </w:r>
          </w:hyperlink>
        </w:p>
        <w:p w:rsidRPr="006908B9" w:rsidR="00700A10" w:rsidRDefault="00700A10" w14:paraId="6C283734" w14:textId="2B7E7B9F">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86">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I:</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INGRESO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11</w:t>
            </w:r>
            <w:r w:rsidRPr="006908B9">
              <w:rPr>
                <w:rFonts w:asciiTheme="minorHAnsi" w:hAnsiTheme="minorHAnsi" w:cstheme="minorHAnsi"/>
                <w:noProof/>
                <w:webHidden/>
                <w:sz w:val="22"/>
                <w:szCs w:val="22"/>
              </w:rPr>
              <w:fldChar w:fldCharType="end"/>
            </w:r>
          </w:hyperlink>
        </w:p>
        <w:p w:rsidRPr="006908B9" w:rsidR="00700A10" w:rsidRDefault="00700A10" w14:paraId="5DDAC80A" w14:textId="324E53A2">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87">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CONTRATO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w:t>
            </w:r>
            <w:r w:rsidRPr="006908B9">
              <w:rPr>
                <w:rFonts w:asciiTheme="minorHAnsi" w:hAnsiTheme="minorHAnsi" w:cstheme="minorHAnsi"/>
                <w:noProof/>
                <w:webHidden/>
                <w:sz w:val="22"/>
                <w:szCs w:val="22"/>
              </w:rPr>
              <w:fldChar w:fldCharType="end"/>
            </w:r>
          </w:hyperlink>
        </w:p>
        <w:p w:rsidRPr="006908B9" w:rsidR="00700A10" w:rsidRDefault="00700A10" w14:paraId="2D39151B" w14:textId="35CBF548">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88">
            <w:r w:rsidRPr="006908B9">
              <w:rPr>
                <w:rStyle w:val="Hipervnculo"/>
                <w:rFonts w:asciiTheme="minorHAnsi" w:hAnsiTheme="minorHAnsi" w:cstheme="minorHAnsi"/>
                <w:noProof/>
                <w:sz w:val="22"/>
                <w:szCs w:val="22"/>
              </w:rPr>
              <w:t>TITULO III: EVALUACIÓN DEL DESEMPEÑO A LAS PERSONAS TRABAJADORAS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16</w:t>
            </w:r>
            <w:r w:rsidRPr="006908B9">
              <w:rPr>
                <w:rFonts w:asciiTheme="minorHAnsi" w:hAnsiTheme="minorHAnsi" w:cstheme="minorHAnsi"/>
                <w:noProof/>
                <w:webHidden/>
                <w:sz w:val="22"/>
                <w:szCs w:val="22"/>
              </w:rPr>
              <w:fldChar w:fldCharType="end"/>
            </w:r>
          </w:hyperlink>
        </w:p>
        <w:p w:rsidRPr="006908B9" w:rsidR="00700A10" w:rsidRDefault="00700A10" w14:paraId="01EB6EC0" w14:textId="0FB52230">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89">
            <w:r w:rsidRPr="006908B9">
              <w:rPr>
                <w:rStyle w:val="Hipervnculo"/>
                <w:rFonts w:asciiTheme="minorHAnsi" w:hAnsiTheme="minorHAnsi" w:cstheme="minorHAnsi"/>
                <w:noProof/>
                <w:sz w:val="22"/>
                <w:szCs w:val="22"/>
              </w:rPr>
              <w:t>TÍTULO IV: DE LA TERMINACIÓN DEL CONTRATO DE 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16</w:t>
            </w:r>
            <w:r w:rsidRPr="006908B9">
              <w:rPr>
                <w:rFonts w:asciiTheme="minorHAnsi" w:hAnsiTheme="minorHAnsi" w:cstheme="minorHAnsi"/>
                <w:noProof/>
                <w:webHidden/>
                <w:sz w:val="22"/>
                <w:szCs w:val="22"/>
              </w:rPr>
              <w:fldChar w:fldCharType="end"/>
            </w:r>
          </w:hyperlink>
        </w:p>
        <w:p w:rsidRPr="006908B9" w:rsidR="00700A10" w:rsidRDefault="00700A10" w14:paraId="4004693B" w14:textId="53346170">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0">
            <w:r w:rsidRPr="006908B9">
              <w:rPr>
                <w:rStyle w:val="Hipervnculo"/>
                <w:rFonts w:asciiTheme="minorHAnsi" w:hAnsiTheme="minorHAnsi" w:cstheme="minorHAnsi"/>
                <w:noProof/>
                <w:sz w:val="22"/>
                <w:szCs w:val="22"/>
              </w:rPr>
              <w:t>TÍTULO V: DEL PROCEDIMIENTO DE RECLAMO POR TÉRMINO DEL CONTRATO DE 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19</w:t>
            </w:r>
            <w:r w:rsidRPr="006908B9">
              <w:rPr>
                <w:rFonts w:asciiTheme="minorHAnsi" w:hAnsiTheme="minorHAnsi" w:cstheme="minorHAnsi"/>
                <w:noProof/>
                <w:webHidden/>
                <w:sz w:val="22"/>
                <w:szCs w:val="22"/>
              </w:rPr>
              <w:fldChar w:fldCharType="end"/>
            </w:r>
          </w:hyperlink>
        </w:p>
        <w:p w:rsidRPr="006908B9" w:rsidR="00700A10" w:rsidRDefault="00700A10" w14:paraId="0445E018" w14:textId="3985D187">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VI:</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HORARIO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TRABAJO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JORNADA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19</w:t>
            </w:r>
            <w:r w:rsidRPr="006908B9">
              <w:rPr>
                <w:rFonts w:asciiTheme="minorHAnsi" w:hAnsiTheme="minorHAnsi" w:cstheme="minorHAnsi"/>
                <w:noProof/>
                <w:webHidden/>
                <w:sz w:val="22"/>
                <w:szCs w:val="22"/>
              </w:rPr>
              <w:fldChar w:fldCharType="end"/>
            </w:r>
          </w:hyperlink>
        </w:p>
        <w:p w:rsidRPr="006908B9" w:rsidR="00700A10" w:rsidRDefault="00700A10" w14:paraId="07B2B32B" w14:textId="409DAE66">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2">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4"/>
                <w:sz w:val="22"/>
                <w:szCs w:val="22"/>
              </w:rPr>
              <w:t xml:space="preserve"> </w:t>
            </w:r>
            <w:r w:rsidRPr="006908B9">
              <w:rPr>
                <w:rStyle w:val="Hipervnculo"/>
                <w:rFonts w:asciiTheme="minorHAnsi" w:hAnsiTheme="minorHAnsi" w:cstheme="minorHAnsi"/>
                <w:noProof/>
                <w:sz w:val="22"/>
                <w:szCs w:val="22"/>
              </w:rPr>
              <w:t>VII:</w:t>
            </w:r>
            <w:r w:rsidRPr="006908B9">
              <w:rPr>
                <w:rStyle w:val="Hipervnculo"/>
                <w:rFonts w:asciiTheme="minorHAnsi" w:hAnsiTheme="minorHAnsi" w:cstheme="minorHAnsi"/>
                <w:noProof/>
                <w:spacing w:val="34"/>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3"/>
                <w:sz w:val="22"/>
                <w:szCs w:val="22"/>
              </w:rPr>
              <w:t xml:space="preserve"> </w:t>
            </w:r>
            <w:r w:rsidRPr="006908B9">
              <w:rPr>
                <w:rStyle w:val="Hipervnculo"/>
                <w:rFonts w:asciiTheme="minorHAnsi" w:hAnsiTheme="minorHAnsi" w:cstheme="minorHAnsi"/>
                <w:noProof/>
                <w:sz w:val="22"/>
                <w:szCs w:val="22"/>
              </w:rPr>
              <w:t>CONTRATO</w:t>
            </w:r>
            <w:r w:rsidRPr="006908B9">
              <w:rPr>
                <w:rStyle w:val="Hipervnculo"/>
                <w:rFonts w:asciiTheme="minorHAnsi" w:hAnsiTheme="minorHAnsi" w:cstheme="minorHAnsi"/>
                <w:noProof/>
                <w:spacing w:val="34"/>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33"/>
                <w:sz w:val="22"/>
                <w:szCs w:val="22"/>
              </w:rPr>
              <w:t xml:space="preserve"> </w:t>
            </w:r>
            <w:r w:rsidRPr="006908B9">
              <w:rPr>
                <w:rStyle w:val="Hipervnculo"/>
                <w:rFonts w:asciiTheme="minorHAnsi" w:hAnsiTheme="minorHAnsi" w:cstheme="minorHAnsi"/>
                <w:noProof/>
                <w:sz w:val="22"/>
                <w:szCs w:val="22"/>
              </w:rPr>
              <w:t>HORAS</w:t>
            </w:r>
            <w:r w:rsidRPr="006908B9">
              <w:rPr>
                <w:rStyle w:val="Hipervnculo"/>
                <w:rFonts w:asciiTheme="minorHAnsi" w:hAnsiTheme="minorHAnsi" w:cstheme="minorHAnsi"/>
                <w:noProof/>
                <w:spacing w:val="33"/>
                <w:sz w:val="22"/>
                <w:szCs w:val="22"/>
              </w:rPr>
              <w:t xml:space="preserve"> </w:t>
            </w:r>
            <w:r w:rsidRPr="006908B9">
              <w:rPr>
                <w:rStyle w:val="Hipervnculo"/>
                <w:rFonts w:asciiTheme="minorHAnsi" w:hAnsiTheme="minorHAnsi" w:cstheme="minorHAnsi"/>
                <w:noProof/>
                <w:sz w:val="22"/>
                <w:szCs w:val="22"/>
              </w:rPr>
              <w:t>EXTRAORDINARIAS</w:t>
            </w:r>
            <w:r w:rsidRPr="006908B9">
              <w:rPr>
                <w:rStyle w:val="Hipervnculo"/>
                <w:rFonts w:asciiTheme="minorHAnsi" w:hAnsiTheme="minorHAnsi" w:cstheme="minorHAnsi"/>
                <w:noProof/>
                <w:spacing w:val="40"/>
                <w:sz w:val="22"/>
                <w:szCs w:val="22"/>
              </w:rPr>
              <w:t xml:space="preserve"> </w:t>
            </w:r>
            <w:r w:rsidRPr="006908B9">
              <w:rPr>
                <w:rStyle w:val="Hipervnculo"/>
                <w:rFonts w:asciiTheme="minorHAnsi" w:hAnsiTheme="minorHAnsi" w:cstheme="minorHAnsi"/>
                <w:noProof/>
                <w:sz w:val="22"/>
                <w:szCs w:val="22"/>
              </w:rPr>
              <w:t>JORNADA EXTRAORDINARIA DE 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22</w:t>
            </w:r>
            <w:r w:rsidRPr="006908B9">
              <w:rPr>
                <w:rFonts w:asciiTheme="minorHAnsi" w:hAnsiTheme="minorHAnsi" w:cstheme="minorHAnsi"/>
                <w:noProof/>
                <w:webHidden/>
                <w:sz w:val="22"/>
                <w:szCs w:val="22"/>
              </w:rPr>
              <w:fldChar w:fldCharType="end"/>
            </w:r>
          </w:hyperlink>
        </w:p>
        <w:p w:rsidRPr="006908B9" w:rsidR="00700A10" w:rsidRDefault="00700A10" w14:paraId="6D901FCE" w14:textId="183E604C">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3">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VIII:</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REGISTRO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ASISTENCIA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22</w:t>
            </w:r>
            <w:r w:rsidRPr="006908B9">
              <w:rPr>
                <w:rFonts w:asciiTheme="minorHAnsi" w:hAnsiTheme="minorHAnsi" w:cstheme="minorHAnsi"/>
                <w:noProof/>
                <w:webHidden/>
                <w:sz w:val="22"/>
                <w:szCs w:val="22"/>
              </w:rPr>
              <w:fldChar w:fldCharType="end"/>
            </w:r>
          </w:hyperlink>
        </w:p>
        <w:p w:rsidRPr="006908B9" w:rsidR="00700A10" w:rsidRDefault="00700A10" w14:paraId="4D2121F6" w14:textId="3EF3B78F">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4">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IX:</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DESCANSO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DOMINICAL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DÍAS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FESTIVOS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29</w:t>
            </w:r>
            <w:r w:rsidRPr="006908B9">
              <w:rPr>
                <w:rFonts w:asciiTheme="minorHAnsi" w:hAnsiTheme="minorHAnsi" w:cstheme="minorHAnsi"/>
                <w:noProof/>
                <w:webHidden/>
                <w:sz w:val="22"/>
                <w:szCs w:val="22"/>
              </w:rPr>
              <w:fldChar w:fldCharType="end"/>
            </w:r>
          </w:hyperlink>
        </w:p>
        <w:p w:rsidRPr="006908B9" w:rsidR="00700A10" w:rsidRDefault="00700A10" w14:paraId="0B20CB96" w14:textId="6EAD72EF">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5">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FERIADO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ANUAL</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30</w:t>
            </w:r>
            <w:r w:rsidRPr="006908B9">
              <w:rPr>
                <w:rFonts w:asciiTheme="minorHAnsi" w:hAnsiTheme="minorHAnsi" w:cstheme="minorHAnsi"/>
                <w:noProof/>
                <w:webHidden/>
                <w:sz w:val="22"/>
                <w:szCs w:val="22"/>
              </w:rPr>
              <w:fldChar w:fldCharType="end"/>
            </w:r>
          </w:hyperlink>
        </w:p>
        <w:p w:rsidRPr="006908B9" w:rsidR="00700A10" w:rsidRDefault="00700A10" w14:paraId="042EFE94" w14:textId="3CEBC47F">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6">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XI:</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LICENCIAS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MÉDICAS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PERMISOS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31</w:t>
            </w:r>
            <w:r w:rsidRPr="006908B9">
              <w:rPr>
                <w:rFonts w:asciiTheme="minorHAnsi" w:hAnsiTheme="minorHAnsi" w:cstheme="minorHAnsi"/>
                <w:noProof/>
                <w:webHidden/>
                <w:sz w:val="22"/>
                <w:szCs w:val="22"/>
              </w:rPr>
              <w:fldChar w:fldCharType="end"/>
            </w:r>
          </w:hyperlink>
        </w:p>
        <w:p w:rsidRPr="006908B9" w:rsidR="00700A10" w:rsidRDefault="00700A10" w14:paraId="19E93960" w14:textId="5137926A">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7">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XII:</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INFORMACIONES,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PETICIONES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RECLAMOS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41</w:t>
            </w:r>
            <w:r w:rsidRPr="006908B9">
              <w:rPr>
                <w:rFonts w:asciiTheme="minorHAnsi" w:hAnsiTheme="minorHAnsi" w:cstheme="minorHAnsi"/>
                <w:noProof/>
                <w:webHidden/>
                <w:sz w:val="22"/>
                <w:szCs w:val="22"/>
              </w:rPr>
              <w:fldChar w:fldCharType="end"/>
            </w:r>
          </w:hyperlink>
        </w:p>
        <w:p w:rsidRPr="006908B9" w:rsidR="00700A10" w:rsidRDefault="00700A10" w14:paraId="234AE7E7" w14:textId="742B5B7D">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8">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XIII:</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REMUNERACIONES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42</w:t>
            </w:r>
            <w:r w:rsidRPr="006908B9">
              <w:rPr>
                <w:rFonts w:asciiTheme="minorHAnsi" w:hAnsiTheme="minorHAnsi" w:cstheme="minorHAnsi"/>
                <w:noProof/>
                <w:webHidden/>
                <w:sz w:val="22"/>
                <w:szCs w:val="22"/>
              </w:rPr>
              <w:fldChar w:fldCharType="end"/>
            </w:r>
          </w:hyperlink>
        </w:p>
        <w:p w:rsidRPr="006908B9" w:rsidR="00700A10" w:rsidRDefault="00700A10" w14:paraId="0BAF3C19" w14:textId="4875DD0E">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4999">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XIV:</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DERECHO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IGUALDAD</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REMUNERACIONES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45</w:t>
            </w:r>
            <w:r w:rsidRPr="006908B9">
              <w:rPr>
                <w:rFonts w:asciiTheme="minorHAnsi" w:hAnsiTheme="minorHAnsi" w:cstheme="minorHAnsi"/>
                <w:noProof/>
                <w:webHidden/>
                <w:sz w:val="22"/>
                <w:szCs w:val="22"/>
              </w:rPr>
              <w:fldChar w:fldCharType="end"/>
            </w:r>
          </w:hyperlink>
        </w:p>
        <w:p w:rsidRPr="006908B9" w:rsidR="00700A10" w:rsidRDefault="00700A10" w14:paraId="5CA140E1" w14:textId="744358FF">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0">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XV:</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DERECHO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IGUALDAD</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OPORTUNIDADES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PERSONAS TRABAJADORAS CON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DISCAPACIDAD</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46</w:t>
            </w:r>
            <w:r w:rsidRPr="006908B9">
              <w:rPr>
                <w:rFonts w:asciiTheme="minorHAnsi" w:hAnsiTheme="minorHAnsi" w:cstheme="minorHAnsi"/>
                <w:noProof/>
                <w:webHidden/>
                <w:sz w:val="22"/>
                <w:szCs w:val="22"/>
              </w:rPr>
              <w:fldChar w:fldCharType="end"/>
            </w:r>
          </w:hyperlink>
        </w:p>
        <w:p w:rsidRPr="006908B9" w:rsidR="00700A10" w:rsidRDefault="00700A10" w14:paraId="3142E19D" w14:textId="40DFF1A0">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XVI:</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MEDIDAS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CONTRA</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DISCRIMINACIÓN</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ARBITRARIA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49</w:t>
            </w:r>
            <w:r w:rsidRPr="006908B9">
              <w:rPr>
                <w:rFonts w:asciiTheme="minorHAnsi" w:hAnsiTheme="minorHAnsi" w:cstheme="minorHAnsi"/>
                <w:noProof/>
                <w:webHidden/>
                <w:sz w:val="22"/>
                <w:szCs w:val="22"/>
              </w:rPr>
              <w:fldChar w:fldCharType="end"/>
            </w:r>
          </w:hyperlink>
        </w:p>
        <w:p w:rsidRPr="006908B9" w:rsidR="00700A10" w:rsidRDefault="00700A10" w14:paraId="6DD610C2" w14:textId="04ADFE00">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2">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XVII: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OBLIGACIONES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50</w:t>
            </w:r>
            <w:r w:rsidRPr="006908B9">
              <w:rPr>
                <w:rFonts w:asciiTheme="minorHAnsi" w:hAnsiTheme="minorHAnsi" w:cstheme="minorHAnsi"/>
                <w:noProof/>
                <w:webHidden/>
                <w:sz w:val="22"/>
                <w:szCs w:val="22"/>
              </w:rPr>
              <w:fldChar w:fldCharType="end"/>
            </w:r>
          </w:hyperlink>
        </w:p>
        <w:p w:rsidRPr="006908B9" w:rsidR="00700A10" w:rsidRDefault="00700A10" w14:paraId="484DE2AE" w14:textId="71D2CD1F">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3">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XVIII: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PROHIBICIONES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52</w:t>
            </w:r>
            <w:r w:rsidRPr="006908B9">
              <w:rPr>
                <w:rFonts w:asciiTheme="minorHAnsi" w:hAnsiTheme="minorHAnsi" w:cstheme="minorHAnsi"/>
                <w:noProof/>
                <w:webHidden/>
                <w:sz w:val="22"/>
                <w:szCs w:val="22"/>
              </w:rPr>
              <w:fldChar w:fldCharType="end"/>
            </w:r>
          </w:hyperlink>
        </w:p>
        <w:p w:rsidRPr="006908B9" w:rsidR="00700A10" w:rsidRDefault="00700A10" w14:paraId="6EFDFEF5" w14:textId="01FB6BBE">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4">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XIX:</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PROMOCIÓN DEL EQUILIBRIO ENTRE EL TRABAJO Y LA VIDA PRIVADA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55</w:t>
            </w:r>
            <w:r w:rsidRPr="006908B9">
              <w:rPr>
                <w:rFonts w:asciiTheme="minorHAnsi" w:hAnsiTheme="minorHAnsi" w:cstheme="minorHAnsi"/>
                <w:noProof/>
                <w:webHidden/>
                <w:sz w:val="22"/>
                <w:szCs w:val="22"/>
              </w:rPr>
              <w:fldChar w:fldCharType="end"/>
            </w:r>
          </w:hyperlink>
        </w:p>
        <w:p w:rsidRPr="006908B9" w:rsidR="00700A10" w:rsidRDefault="00700A10" w14:paraId="212ADD5D" w14:textId="17229DC1">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5">
            <w:r w:rsidRPr="006908B9">
              <w:rPr>
                <w:rStyle w:val="Hipervnculo"/>
                <w:rFonts w:asciiTheme="minorHAnsi" w:hAnsiTheme="minorHAnsi" w:cstheme="minorHAnsi"/>
                <w:noProof/>
                <w:sz w:val="22"/>
                <w:szCs w:val="22"/>
              </w:rPr>
              <w:t>TÍTULO XX: DEL TRABAJO EN RÉGIMEN DE SUBCONTRATACIÓN</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56</w:t>
            </w:r>
            <w:r w:rsidRPr="006908B9">
              <w:rPr>
                <w:rFonts w:asciiTheme="minorHAnsi" w:hAnsiTheme="minorHAnsi" w:cstheme="minorHAnsi"/>
                <w:noProof/>
                <w:webHidden/>
                <w:sz w:val="22"/>
                <w:szCs w:val="22"/>
              </w:rPr>
              <w:fldChar w:fldCharType="end"/>
            </w:r>
          </w:hyperlink>
        </w:p>
        <w:p w:rsidRPr="006908B9" w:rsidR="00700A10" w:rsidRDefault="00700A10" w14:paraId="047B030B" w14:textId="04485FA2">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6">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XXI:</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EMPRESAS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SERVICIOS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TRANSITORIOS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56</w:t>
            </w:r>
            <w:r w:rsidRPr="006908B9">
              <w:rPr>
                <w:rFonts w:asciiTheme="minorHAnsi" w:hAnsiTheme="minorHAnsi" w:cstheme="minorHAnsi"/>
                <w:noProof/>
                <w:webHidden/>
                <w:sz w:val="22"/>
                <w:szCs w:val="22"/>
              </w:rPr>
              <w:fldChar w:fldCharType="end"/>
            </w:r>
          </w:hyperlink>
        </w:p>
        <w:p w:rsidRPr="006908B9" w:rsidR="00700A10" w:rsidRDefault="00700A10" w14:paraId="7E3070B1" w14:textId="1E8EA8BA">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7">
            <w:r w:rsidRPr="006908B9">
              <w:rPr>
                <w:rStyle w:val="Hipervnculo"/>
                <w:rFonts w:asciiTheme="minorHAnsi" w:hAnsiTheme="minorHAnsi" w:cstheme="minorHAnsi"/>
                <w:noProof/>
                <w:sz w:val="22"/>
                <w:szCs w:val="22"/>
              </w:rPr>
              <w:t>LIBRO II: NORMAS E INSTRUCCIONES DE PREVENCIÓN, HIGIENE Y SEGURIDAD</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58</w:t>
            </w:r>
            <w:r w:rsidRPr="006908B9">
              <w:rPr>
                <w:rFonts w:asciiTheme="minorHAnsi" w:hAnsiTheme="minorHAnsi" w:cstheme="minorHAnsi"/>
                <w:noProof/>
                <w:webHidden/>
                <w:sz w:val="22"/>
                <w:szCs w:val="22"/>
              </w:rPr>
              <w:fldChar w:fldCharType="end"/>
            </w:r>
          </w:hyperlink>
        </w:p>
        <w:p w:rsidRPr="006908B9" w:rsidR="00700A10" w:rsidRDefault="00700A10" w14:paraId="2360433E" w14:textId="29C14957">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8">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XXII:</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NORMAS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 PREVENCIÓN,</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HIGIENE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SEGURIDAD</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58</w:t>
            </w:r>
            <w:r w:rsidRPr="006908B9">
              <w:rPr>
                <w:rFonts w:asciiTheme="minorHAnsi" w:hAnsiTheme="minorHAnsi" w:cstheme="minorHAnsi"/>
                <w:noProof/>
                <w:webHidden/>
                <w:sz w:val="22"/>
                <w:szCs w:val="22"/>
              </w:rPr>
              <w:fldChar w:fldCharType="end"/>
            </w:r>
          </w:hyperlink>
        </w:p>
        <w:p w:rsidRPr="006908B9" w:rsidR="00700A10" w:rsidRDefault="00700A10" w14:paraId="3F006EA0" w14:textId="3A131ACC">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09">
            <w:r w:rsidRPr="006908B9">
              <w:rPr>
                <w:rStyle w:val="Hipervnculo"/>
                <w:rFonts w:asciiTheme="minorHAnsi" w:hAnsiTheme="minorHAnsi" w:cstheme="minorHAnsi"/>
                <w:noProof/>
                <w:sz w:val="22"/>
                <w:szCs w:val="22"/>
              </w:rPr>
              <w:t>TÍTULO XXIII: PROTECCIÓN DE NIÑOS, NIÑAS O ADOLESCENTES SIN EDAD PARA TRABAJAR 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ADOLESCENTES</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CON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EDAD PARA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TRABAJAR.</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111</w:t>
            </w:r>
            <w:r w:rsidRPr="006908B9">
              <w:rPr>
                <w:rFonts w:asciiTheme="minorHAnsi" w:hAnsiTheme="minorHAnsi" w:cstheme="minorHAnsi"/>
                <w:noProof/>
                <w:webHidden/>
                <w:sz w:val="22"/>
                <w:szCs w:val="22"/>
              </w:rPr>
              <w:fldChar w:fldCharType="end"/>
            </w:r>
          </w:hyperlink>
        </w:p>
        <w:p w:rsidRPr="006908B9" w:rsidR="00700A10" w:rsidRDefault="00700A10" w14:paraId="0EA0C672" w14:textId="06BF714C">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0">
            <w:r w:rsidRPr="006908B9">
              <w:rPr>
                <w:rStyle w:val="Hipervnculo"/>
                <w:rFonts w:asciiTheme="minorHAnsi" w:hAnsiTheme="minorHAnsi" w:cstheme="minorHAnsi"/>
                <w:noProof/>
                <w:sz w:val="22"/>
                <w:szCs w:val="22"/>
              </w:rPr>
              <w:t>TÍTULO XXIV: CONDICIONES ESPECÍFICAS DE SEGURIDAD Y SALUD PARA PERSONAS TRABAJADORAS QUE</w:t>
            </w:r>
            <w:r w:rsidRPr="006908B9">
              <w:rPr>
                <w:rStyle w:val="Hipervnculo"/>
                <w:rFonts w:asciiTheme="minorHAnsi" w:hAnsiTheme="minorHAnsi" w:cstheme="minorHAnsi"/>
                <w:noProof/>
                <w:spacing w:val="53"/>
                <w:sz w:val="22"/>
                <w:szCs w:val="22"/>
              </w:rPr>
              <w:t xml:space="preserve"> </w:t>
            </w:r>
            <w:r w:rsidRPr="006908B9">
              <w:rPr>
                <w:rStyle w:val="Hipervnculo"/>
                <w:rFonts w:asciiTheme="minorHAnsi" w:hAnsiTheme="minorHAnsi" w:cstheme="minorHAnsi"/>
                <w:noProof/>
                <w:sz w:val="22"/>
                <w:szCs w:val="22"/>
              </w:rPr>
              <w:t>REALIZAN</w:t>
            </w:r>
            <w:r w:rsidRPr="006908B9">
              <w:rPr>
                <w:rStyle w:val="Hipervnculo"/>
                <w:rFonts w:asciiTheme="minorHAnsi" w:hAnsiTheme="minorHAnsi" w:cstheme="minorHAnsi"/>
                <w:noProof/>
                <w:spacing w:val="51"/>
                <w:sz w:val="22"/>
                <w:szCs w:val="22"/>
              </w:rPr>
              <w:t xml:space="preserve"> </w:t>
            </w:r>
            <w:r w:rsidRPr="006908B9">
              <w:rPr>
                <w:rStyle w:val="Hipervnculo"/>
                <w:rFonts w:asciiTheme="minorHAnsi" w:hAnsiTheme="minorHAnsi" w:cstheme="minorHAnsi"/>
                <w:noProof/>
                <w:sz w:val="22"/>
                <w:szCs w:val="22"/>
              </w:rPr>
              <w:t>TRABAJO</w:t>
            </w:r>
            <w:r w:rsidRPr="006908B9">
              <w:rPr>
                <w:rStyle w:val="Hipervnculo"/>
                <w:rFonts w:asciiTheme="minorHAnsi" w:hAnsiTheme="minorHAnsi" w:cstheme="minorHAnsi"/>
                <w:noProof/>
                <w:spacing w:val="54"/>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53"/>
                <w:sz w:val="22"/>
                <w:szCs w:val="22"/>
              </w:rPr>
              <w:t xml:space="preserve"> </w:t>
            </w:r>
            <w:r w:rsidRPr="006908B9">
              <w:rPr>
                <w:rStyle w:val="Hipervnculo"/>
                <w:rFonts w:asciiTheme="minorHAnsi" w:hAnsiTheme="minorHAnsi" w:cstheme="minorHAnsi"/>
                <w:noProof/>
                <w:sz w:val="22"/>
                <w:szCs w:val="22"/>
              </w:rPr>
              <w:t>DISTANCIA O</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TELETRABAJO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(Ley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N°21.220</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y Decreto N°18)</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113</w:t>
            </w:r>
            <w:r w:rsidRPr="006908B9">
              <w:rPr>
                <w:rFonts w:asciiTheme="minorHAnsi" w:hAnsiTheme="minorHAnsi" w:cstheme="minorHAnsi"/>
                <w:noProof/>
                <w:webHidden/>
                <w:sz w:val="22"/>
                <w:szCs w:val="22"/>
              </w:rPr>
              <w:fldChar w:fldCharType="end"/>
            </w:r>
          </w:hyperlink>
        </w:p>
        <w:p w:rsidRPr="006908B9" w:rsidR="00700A10" w:rsidRDefault="00700A10" w14:paraId="48E9C07B" w14:textId="7603082A">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XXV:</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LEY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SILLA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116</w:t>
            </w:r>
            <w:r w:rsidRPr="006908B9">
              <w:rPr>
                <w:rFonts w:asciiTheme="minorHAnsi" w:hAnsiTheme="minorHAnsi" w:cstheme="minorHAnsi"/>
                <w:noProof/>
                <w:webHidden/>
                <w:sz w:val="22"/>
                <w:szCs w:val="22"/>
              </w:rPr>
              <w:fldChar w:fldCharType="end"/>
            </w:r>
          </w:hyperlink>
        </w:p>
        <w:p w:rsidRPr="006908B9" w:rsidR="00700A10" w:rsidRDefault="00700A10" w14:paraId="4A8A09F2" w14:textId="29B49CD3">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2">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XXVI:</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PROTECCION</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PERSONAS TRABAJADORAS EN</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CARGA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DESCARGA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MANIPULACIÓN MANUAL</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116</w:t>
            </w:r>
            <w:r w:rsidRPr="006908B9">
              <w:rPr>
                <w:rFonts w:asciiTheme="minorHAnsi" w:hAnsiTheme="minorHAnsi" w:cstheme="minorHAnsi"/>
                <w:noProof/>
                <w:webHidden/>
                <w:sz w:val="22"/>
                <w:szCs w:val="22"/>
              </w:rPr>
              <w:fldChar w:fldCharType="end"/>
            </w:r>
          </w:hyperlink>
        </w:p>
        <w:p w:rsidRPr="006908B9" w:rsidR="00700A10" w:rsidRDefault="00700A10" w14:paraId="2CAC6BE5" w14:textId="0CDB556A">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3">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XXVII: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PROHIBICIONES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RELACIONADAS</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CON</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EL</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TABACO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117</w:t>
            </w:r>
            <w:r w:rsidRPr="006908B9">
              <w:rPr>
                <w:rFonts w:asciiTheme="minorHAnsi" w:hAnsiTheme="minorHAnsi" w:cstheme="minorHAnsi"/>
                <w:noProof/>
                <w:webHidden/>
                <w:sz w:val="22"/>
                <w:szCs w:val="22"/>
              </w:rPr>
              <w:fldChar w:fldCharType="end"/>
            </w:r>
          </w:hyperlink>
        </w:p>
        <w:p w:rsidRPr="006908B9" w:rsidR="00700A10" w:rsidRDefault="00700A10" w14:paraId="6DB40801" w14:textId="270D8C2A">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4">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XXVIII: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PROTECCIÓN</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PERSONA TRABAJADORAS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RADIACIÓN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ULTRAVIOLETA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119</w:t>
            </w:r>
            <w:r w:rsidRPr="006908B9">
              <w:rPr>
                <w:rFonts w:asciiTheme="minorHAnsi" w:hAnsiTheme="minorHAnsi" w:cstheme="minorHAnsi"/>
                <w:noProof/>
                <w:webHidden/>
                <w:sz w:val="22"/>
                <w:szCs w:val="22"/>
              </w:rPr>
              <w:fldChar w:fldCharType="end"/>
            </w:r>
          </w:hyperlink>
        </w:p>
        <w:p w:rsidRPr="006908B9" w:rsidR="00700A10" w:rsidRDefault="00700A10" w14:paraId="2EA40A12" w14:textId="63E70BC1">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5">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XXIX:</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PROTOCOLO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EXPOSICIÓN</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OCUPACIONAL</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RUIDO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(PREXOR)</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121</w:t>
            </w:r>
            <w:r w:rsidRPr="006908B9">
              <w:rPr>
                <w:rFonts w:asciiTheme="minorHAnsi" w:hAnsiTheme="minorHAnsi" w:cstheme="minorHAnsi"/>
                <w:noProof/>
                <w:webHidden/>
                <w:sz w:val="22"/>
                <w:szCs w:val="22"/>
              </w:rPr>
              <w:fldChar w:fldCharType="end"/>
            </w:r>
          </w:hyperlink>
        </w:p>
        <w:p w:rsidRPr="006908B9" w:rsidR="00700A10" w:rsidRDefault="00700A10" w14:paraId="66232A2E" w14:textId="6A5E1A0B">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6">
            <w:r w:rsidRPr="006908B9">
              <w:rPr>
                <w:rStyle w:val="Hipervnculo"/>
                <w:rFonts w:asciiTheme="minorHAnsi" w:hAnsiTheme="minorHAnsi" w:cstheme="minorHAnsi"/>
                <w:noProof/>
                <w:sz w:val="22"/>
                <w:szCs w:val="22"/>
              </w:rPr>
              <w:t>TÍTULO XXX: PROTOCOLO DE VIGILANCIA DEL AMBIENTE DE TRABAJO Y DE LA SALUD DE LAS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PERSONAS TRABAJADORAS ES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CON EXPOSICIÓN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SÍLICE</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121</w:t>
            </w:r>
            <w:r w:rsidRPr="006908B9">
              <w:rPr>
                <w:rFonts w:asciiTheme="minorHAnsi" w:hAnsiTheme="minorHAnsi" w:cstheme="minorHAnsi"/>
                <w:noProof/>
                <w:webHidden/>
                <w:sz w:val="22"/>
                <w:szCs w:val="22"/>
              </w:rPr>
              <w:fldChar w:fldCharType="end"/>
            </w:r>
          </w:hyperlink>
        </w:p>
        <w:p w:rsidRPr="006908B9" w:rsidR="00700A10" w:rsidRDefault="00700A10" w14:paraId="6E161826" w14:textId="7EB7B2DA">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7">
            <w:r w:rsidRPr="006908B9">
              <w:rPr>
                <w:rStyle w:val="Hipervnculo"/>
                <w:rFonts w:asciiTheme="minorHAnsi" w:hAnsiTheme="minorHAnsi" w:cstheme="minorHAnsi"/>
                <w:noProof/>
                <w:sz w:val="22"/>
                <w:szCs w:val="22"/>
                <w:lang w:val="pt-BR"/>
              </w:rPr>
              <w:t>TÍTULO</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XXXI:</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PROTOCOLO</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DE</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VIGILANCIA</w:t>
            </w:r>
            <w:r w:rsidRPr="006908B9">
              <w:rPr>
                <w:rStyle w:val="Hipervnculo"/>
                <w:rFonts w:asciiTheme="minorHAnsi" w:hAnsiTheme="minorHAnsi" w:cstheme="minorHAnsi"/>
                <w:noProof/>
                <w:spacing w:val="-5"/>
                <w:sz w:val="22"/>
                <w:szCs w:val="22"/>
                <w:lang w:val="pt-BR"/>
              </w:rPr>
              <w:t xml:space="preserve"> </w:t>
            </w:r>
            <w:r w:rsidRPr="006908B9">
              <w:rPr>
                <w:rStyle w:val="Hipervnculo"/>
                <w:rFonts w:asciiTheme="minorHAnsi" w:hAnsiTheme="minorHAnsi" w:cstheme="minorHAnsi"/>
                <w:noProof/>
                <w:sz w:val="22"/>
                <w:szCs w:val="22"/>
                <w:lang w:val="pt-BR"/>
              </w:rPr>
              <w:t>DE</w:t>
            </w:r>
            <w:r w:rsidRPr="006908B9">
              <w:rPr>
                <w:rStyle w:val="Hipervnculo"/>
                <w:rFonts w:asciiTheme="minorHAnsi" w:hAnsiTheme="minorHAnsi" w:cstheme="minorHAnsi"/>
                <w:noProof/>
                <w:spacing w:val="-2"/>
                <w:sz w:val="22"/>
                <w:szCs w:val="22"/>
                <w:lang w:val="pt-BR"/>
              </w:rPr>
              <w:t xml:space="preserve"> </w:t>
            </w:r>
            <w:r w:rsidRPr="006908B9">
              <w:rPr>
                <w:rStyle w:val="Hipervnculo"/>
                <w:rFonts w:asciiTheme="minorHAnsi" w:hAnsiTheme="minorHAnsi" w:cstheme="minorHAnsi"/>
                <w:noProof/>
                <w:sz w:val="22"/>
                <w:szCs w:val="22"/>
                <w:lang w:val="pt-BR"/>
              </w:rPr>
              <w:t>RIESGOS</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PSICOSOCIALES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123</w:t>
            </w:r>
            <w:r w:rsidRPr="006908B9">
              <w:rPr>
                <w:rFonts w:asciiTheme="minorHAnsi" w:hAnsiTheme="minorHAnsi" w:cstheme="minorHAnsi"/>
                <w:noProof/>
                <w:webHidden/>
                <w:sz w:val="22"/>
                <w:szCs w:val="22"/>
              </w:rPr>
              <w:fldChar w:fldCharType="end"/>
            </w:r>
          </w:hyperlink>
        </w:p>
        <w:p w:rsidRPr="006908B9" w:rsidR="00700A10" w:rsidRDefault="00700A10" w14:paraId="60A96A28" w14:textId="2BE54560">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8">
            <w:r w:rsidRPr="006908B9">
              <w:rPr>
                <w:rStyle w:val="Hipervnculo"/>
                <w:rFonts w:asciiTheme="minorHAnsi" w:hAnsiTheme="minorHAnsi" w:cstheme="minorHAnsi"/>
                <w:noProof/>
                <w:sz w:val="22"/>
                <w:szCs w:val="22"/>
                <w:lang w:val="pt-BR"/>
              </w:rPr>
              <w:t>TÍTULO</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XXXII:</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PROTOCOLO</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TRASTORNOS</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MUSCULOESQUELÉTICOS</w:t>
            </w:r>
            <w:r w:rsidRPr="006908B9">
              <w:rPr>
                <w:rStyle w:val="Hipervnculo"/>
                <w:rFonts w:asciiTheme="minorHAnsi" w:hAnsiTheme="minorHAnsi" w:cstheme="minorHAnsi"/>
                <w:noProof/>
                <w:spacing w:val="-7"/>
                <w:sz w:val="22"/>
                <w:szCs w:val="22"/>
                <w:lang w:val="pt-BR"/>
              </w:rPr>
              <w:t xml:space="preserve"> </w:t>
            </w:r>
            <w:r w:rsidRPr="006908B9">
              <w:rPr>
                <w:rStyle w:val="Hipervnculo"/>
                <w:rFonts w:asciiTheme="minorHAnsi" w:hAnsiTheme="minorHAnsi" w:cstheme="minorHAnsi"/>
                <w:noProof/>
                <w:sz w:val="22"/>
                <w:szCs w:val="22"/>
                <w:lang w:val="pt-BR"/>
              </w:rPr>
              <w:t>-</w:t>
            </w:r>
            <w:r w:rsidRPr="006908B9">
              <w:rPr>
                <w:rStyle w:val="Hipervnculo"/>
                <w:rFonts w:asciiTheme="minorHAnsi" w:hAnsiTheme="minorHAnsi" w:cstheme="minorHAnsi"/>
                <w:noProof/>
                <w:spacing w:val="-5"/>
                <w:sz w:val="22"/>
                <w:szCs w:val="22"/>
                <w:lang w:val="pt-BR"/>
              </w:rPr>
              <w:t xml:space="preserve"> </w:t>
            </w:r>
            <w:r w:rsidRPr="006908B9">
              <w:rPr>
                <w:rStyle w:val="Hipervnculo"/>
                <w:rFonts w:asciiTheme="minorHAnsi" w:hAnsiTheme="minorHAnsi" w:cstheme="minorHAnsi"/>
                <w:noProof/>
                <w:sz w:val="22"/>
                <w:szCs w:val="22"/>
                <w:lang w:val="pt-BR"/>
              </w:rPr>
              <w:t>TMERT</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124</w:t>
            </w:r>
            <w:r w:rsidRPr="006908B9">
              <w:rPr>
                <w:rFonts w:asciiTheme="minorHAnsi" w:hAnsiTheme="minorHAnsi" w:cstheme="minorHAnsi"/>
                <w:noProof/>
                <w:webHidden/>
                <w:sz w:val="22"/>
                <w:szCs w:val="22"/>
              </w:rPr>
              <w:fldChar w:fldCharType="end"/>
            </w:r>
          </w:hyperlink>
        </w:p>
        <w:p w:rsidRPr="006908B9" w:rsidR="00700A10" w:rsidRDefault="00700A10" w14:paraId="5E5A6037" w14:textId="2FD8D17B">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19">
            <w:r w:rsidRPr="006908B9">
              <w:rPr>
                <w:rStyle w:val="Hipervnculo"/>
                <w:rFonts w:asciiTheme="minorHAnsi" w:hAnsiTheme="minorHAnsi" w:cstheme="minorHAnsi"/>
                <w:noProof/>
                <w:sz w:val="22"/>
                <w:szCs w:val="22"/>
                <w:lang w:val="pt-BR"/>
              </w:rPr>
              <w:t>TÍTULO</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XXXIII:</w:t>
            </w:r>
            <w:r w:rsidRPr="006908B9">
              <w:rPr>
                <w:rStyle w:val="Hipervnculo"/>
                <w:rFonts w:asciiTheme="minorHAnsi" w:hAnsiTheme="minorHAnsi" w:cstheme="minorHAnsi"/>
                <w:noProof/>
                <w:spacing w:val="-5"/>
                <w:sz w:val="22"/>
                <w:szCs w:val="22"/>
                <w:lang w:val="pt-BR"/>
              </w:rPr>
              <w:t xml:space="preserve"> </w:t>
            </w:r>
            <w:r w:rsidRPr="006908B9">
              <w:rPr>
                <w:rStyle w:val="Hipervnculo"/>
                <w:rFonts w:asciiTheme="minorHAnsi" w:hAnsiTheme="minorHAnsi" w:cstheme="minorHAnsi"/>
                <w:noProof/>
                <w:sz w:val="22"/>
                <w:szCs w:val="22"/>
                <w:lang w:val="pt-BR"/>
              </w:rPr>
              <w:t>OTROS</w:t>
            </w:r>
            <w:r w:rsidRPr="006908B9">
              <w:rPr>
                <w:rStyle w:val="Hipervnculo"/>
                <w:rFonts w:asciiTheme="minorHAnsi" w:hAnsiTheme="minorHAnsi" w:cstheme="minorHAnsi"/>
                <w:noProof/>
                <w:spacing w:val="-8"/>
                <w:sz w:val="22"/>
                <w:szCs w:val="22"/>
                <w:lang w:val="pt-BR"/>
              </w:rPr>
              <w:t xml:space="preserve"> </w:t>
            </w:r>
            <w:r w:rsidRPr="006908B9">
              <w:rPr>
                <w:rStyle w:val="Hipervnculo"/>
                <w:rFonts w:asciiTheme="minorHAnsi" w:hAnsiTheme="minorHAnsi" w:cstheme="minorHAnsi"/>
                <w:noProof/>
                <w:sz w:val="22"/>
                <w:szCs w:val="22"/>
                <w:lang w:val="pt-BR"/>
              </w:rPr>
              <w:t>PROTOCOLOS</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DE</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VIGILANCIA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125</w:t>
            </w:r>
            <w:r w:rsidRPr="006908B9">
              <w:rPr>
                <w:rFonts w:asciiTheme="minorHAnsi" w:hAnsiTheme="minorHAnsi" w:cstheme="minorHAnsi"/>
                <w:noProof/>
                <w:webHidden/>
                <w:sz w:val="22"/>
                <w:szCs w:val="22"/>
              </w:rPr>
              <w:fldChar w:fldCharType="end"/>
            </w:r>
          </w:hyperlink>
        </w:p>
        <w:p w:rsidRPr="006908B9" w:rsidR="00700A10" w:rsidRDefault="00700A10" w14:paraId="4C29F619" w14:textId="29786CBA">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20">
            <w:r w:rsidRPr="006908B9">
              <w:rPr>
                <w:rStyle w:val="Hipervnculo"/>
                <w:rFonts w:asciiTheme="minorHAnsi" w:hAnsiTheme="minorHAnsi" w:cstheme="minorHAnsi"/>
                <w:noProof/>
                <w:sz w:val="22"/>
                <w:szCs w:val="22"/>
              </w:rPr>
              <w:t>TÍTULO XXXIV: PROGRAMA PREVENTIVO DE SEGURIDAD EN MÁQUINAS, EQUIPOS Y HERRAMIENTAS MOTRICES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126</w:t>
            </w:r>
            <w:r w:rsidRPr="006908B9">
              <w:rPr>
                <w:rFonts w:asciiTheme="minorHAnsi" w:hAnsiTheme="minorHAnsi" w:cstheme="minorHAnsi"/>
                <w:noProof/>
                <w:webHidden/>
                <w:sz w:val="22"/>
                <w:szCs w:val="22"/>
              </w:rPr>
              <w:fldChar w:fldCharType="end"/>
            </w:r>
          </w:hyperlink>
        </w:p>
        <w:p w:rsidRPr="006908B9" w:rsidR="00700A10" w:rsidRDefault="00700A10" w14:paraId="00D2E7F1" w14:textId="0FD76C9F">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21">
            <w:r w:rsidRPr="006908B9">
              <w:rPr>
                <w:rStyle w:val="Hipervnculo"/>
                <w:rFonts w:asciiTheme="minorHAnsi" w:hAnsiTheme="minorHAnsi" w:cstheme="minorHAnsi"/>
                <w:noProof/>
                <w:sz w:val="22"/>
                <w:szCs w:val="22"/>
              </w:rPr>
              <w:t>TÍTULO XXXV: RIESGOS, CONSECUENCIAS, MEDIDAS PREVENTIVAS Y MÉTODOS DE TRABAJO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CORRECTOS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127</w:t>
            </w:r>
            <w:r w:rsidRPr="006908B9">
              <w:rPr>
                <w:rFonts w:asciiTheme="minorHAnsi" w:hAnsiTheme="minorHAnsi" w:cstheme="minorHAnsi"/>
                <w:noProof/>
                <w:webHidden/>
                <w:sz w:val="22"/>
                <w:szCs w:val="22"/>
              </w:rPr>
              <w:fldChar w:fldCharType="end"/>
            </w:r>
          </w:hyperlink>
        </w:p>
        <w:p w:rsidRPr="006908B9" w:rsidR="00700A10" w:rsidRDefault="00700A10" w14:paraId="3618A746" w14:textId="73336218">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22">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XXXVI: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SANCIONES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131</w:t>
            </w:r>
            <w:r w:rsidRPr="006908B9">
              <w:rPr>
                <w:rFonts w:asciiTheme="minorHAnsi" w:hAnsiTheme="minorHAnsi" w:cstheme="minorHAnsi"/>
                <w:noProof/>
                <w:webHidden/>
                <w:sz w:val="22"/>
                <w:szCs w:val="22"/>
              </w:rPr>
              <w:fldChar w:fldCharType="end"/>
            </w:r>
          </w:hyperlink>
        </w:p>
        <w:p w:rsidRPr="006908B9" w:rsidR="00700A10" w:rsidRDefault="00700A10" w14:paraId="6AD5EE09" w14:textId="67E3B49E">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23">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XVII: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DISPOSICIONES</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GENERALES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132</w:t>
            </w:r>
            <w:r w:rsidRPr="006908B9">
              <w:rPr>
                <w:rFonts w:asciiTheme="minorHAnsi" w:hAnsiTheme="minorHAnsi" w:cstheme="minorHAnsi"/>
                <w:noProof/>
                <w:webHidden/>
                <w:sz w:val="22"/>
                <w:szCs w:val="22"/>
              </w:rPr>
              <w:fldChar w:fldCharType="end"/>
            </w:r>
          </w:hyperlink>
        </w:p>
        <w:p w:rsidRPr="006908B9" w:rsidR="00700A10" w:rsidRDefault="00700A10" w14:paraId="2C19D11F" w14:textId="62E531B6">
          <w:pPr>
            <w:pStyle w:val="TDC3"/>
            <w:tabs>
              <w:tab w:val="right" w:leader="dot" w:pos="10790"/>
            </w:tabs>
            <w:rPr>
              <w:rFonts w:asciiTheme="minorHAnsi" w:hAnsiTheme="minorHAnsi" w:eastAsiaTheme="minorEastAsia" w:cstheme="minorHAnsi"/>
              <w:noProof/>
              <w:kern w:val="2"/>
              <w:sz w:val="22"/>
              <w:szCs w:val="22"/>
              <w:lang w:val="es-CL" w:eastAsia="es-CL"/>
              <w14:ligatures w14:val="standardContextual"/>
            </w:rPr>
          </w:pPr>
          <w:hyperlink w:history="1" w:anchor="_Toc190255024">
            <w:r w:rsidRPr="006908B9">
              <w:rPr>
                <w:rStyle w:val="Hipervnculo"/>
                <w:rFonts w:asciiTheme="minorHAnsi" w:hAnsiTheme="minorHAnsi" w:cstheme="minorHAnsi"/>
                <w:noProof/>
                <w:sz w:val="22"/>
                <w:szCs w:val="22"/>
              </w:rPr>
              <w:t>ANEXO I</w:t>
            </w:r>
            <w:r w:rsidRPr="006908B9" w:rsidR="00206440">
              <w:rPr>
                <w:rStyle w:val="Hipervnculo"/>
                <w:rFonts w:asciiTheme="minorHAnsi" w:hAnsiTheme="minorHAnsi" w:cstheme="minorHAnsi"/>
                <w:noProof/>
                <w:sz w:val="22"/>
                <w:szCs w:val="22"/>
              </w:rPr>
              <w:t xml:space="preserve"> REGISTRO ENTREGA DE REGLAMENTO INTERNO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133</w:t>
            </w:r>
            <w:r w:rsidRPr="006908B9">
              <w:rPr>
                <w:rFonts w:asciiTheme="minorHAnsi" w:hAnsiTheme="minorHAnsi" w:cstheme="minorHAnsi"/>
                <w:noProof/>
                <w:webHidden/>
                <w:sz w:val="22"/>
                <w:szCs w:val="22"/>
              </w:rPr>
              <w:fldChar w:fldCharType="end"/>
            </w:r>
          </w:hyperlink>
        </w:p>
        <w:p w:rsidRPr="006908B9" w:rsidR="00700A10" w:rsidP="00206440" w:rsidRDefault="00206440" w14:paraId="757863DB" w14:textId="58DB1507">
          <w:pPr>
            <w:pStyle w:val="TDC1"/>
            <w:tabs>
              <w:tab w:val="left" w:pos="1438"/>
              <w:tab w:val="right" w:leader="dot" w:pos="10790"/>
            </w:tabs>
            <w:ind w:left="717"/>
            <w:rPr>
              <w:rFonts w:asciiTheme="minorHAnsi" w:hAnsiTheme="minorHAnsi" w:eastAsiaTheme="minorEastAsia" w:cstheme="minorHAnsi"/>
              <w:noProof/>
              <w:kern w:val="2"/>
              <w:sz w:val="22"/>
              <w:szCs w:val="22"/>
              <w:lang w:val="es-CL" w:eastAsia="es-CL"/>
              <w14:ligatures w14:val="standardContextual"/>
            </w:rPr>
          </w:pPr>
          <w:hyperlink w:history="1" w:anchor="_Toc190255025">
            <w:r w:rsidRPr="006908B9">
              <w:rPr>
                <w:rStyle w:val="Hipervnculo"/>
                <w:rFonts w:asciiTheme="minorHAnsi" w:hAnsiTheme="minorHAnsi" w:cstheme="minorHAnsi"/>
                <w:noProof/>
                <w:sz w:val="22"/>
                <w:szCs w:val="22"/>
              </w:rPr>
              <w:t>ANEXO II PROTOCOLO DE PREVENCIÓN DEL ACOSO LABORAL, SEXUAL Y VIOLENCIA EN EL TRABAJO…………………………………………………………………………………………………………………………………………...</w:t>
            </w:r>
            <w:r w:rsidRPr="006908B9" w:rsidR="00700A10">
              <w:rPr>
                <w:rFonts w:asciiTheme="minorHAnsi" w:hAnsiTheme="minorHAnsi" w:cstheme="minorHAnsi"/>
                <w:noProof/>
                <w:webHidden/>
                <w:sz w:val="22"/>
                <w:szCs w:val="22"/>
              </w:rPr>
              <w:fldChar w:fldCharType="begin"/>
            </w:r>
            <w:r w:rsidRPr="006908B9" w:rsidR="00700A10">
              <w:rPr>
                <w:rFonts w:asciiTheme="minorHAnsi" w:hAnsiTheme="minorHAnsi" w:cstheme="minorHAnsi"/>
                <w:noProof/>
                <w:webHidden/>
                <w:sz w:val="22"/>
                <w:szCs w:val="22"/>
              </w:rPr>
              <w:instrText xml:space="preserve"> PAGEREF _Toc190255025 \h </w:instrText>
            </w:r>
            <w:r w:rsidRPr="006908B9" w:rsidR="00700A10">
              <w:rPr>
                <w:rFonts w:asciiTheme="minorHAnsi" w:hAnsiTheme="minorHAnsi" w:cstheme="minorHAnsi"/>
                <w:noProof/>
                <w:webHidden/>
                <w:sz w:val="22"/>
                <w:szCs w:val="22"/>
              </w:rPr>
            </w:r>
            <w:r w:rsidRPr="006908B9" w:rsidR="00700A10">
              <w:rPr>
                <w:rFonts w:asciiTheme="minorHAnsi" w:hAnsiTheme="minorHAnsi" w:cstheme="minorHAnsi"/>
                <w:noProof/>
                <w:webHidden/>
                <w:sz w:val="22"/>
                <w:szCs w:val="22"/>
              </w:rPr>
              <w:fldChar w:fldCharType="separate"/>
            </w:r>
            <w:r w:rsidRPr="006908B9" w:rsidR="006908B9">
              <w:rPr>
                <w:rFonts w:asciiTheme="minorHAnsi" w:hAnsiTheme="minorHAnsi" w:cstheme="minorHAnsi"/>
                <w:noProof/>
                <w:webHidden/>
                <w:sz w:val="22"/>
                <w:szCs w:val="22"/>
              </w:rPr>
              <w:t>137</w:t>
            </w:r>
            <w:r w:rsidRPr="006908B9" w:rsidR="00700A10">
              <w:rPr>
                <w:rFonts w:asciiTheme="minorHAnsi" w:hAnsiTheme="minorHAnsi" w:cstheme="minorHAnsi"/>
                <w:noProof/>
                <w:webHidden/>
                <w:sz w:val="22"/>
                <w:szCs w:val="22"/>
              </w:rPr>
              <w:fldChar w:fldCharType="end"/>
            </w:r>
          </w:hyperlink>
        </w:p>
        <w:p w:rsidRPr="00777040" w:rsidR="003949B5" w:rsidP="00777040" w:rsidRDefault="003949B5" w14:paraId="795DF2C2" w14:textId="57DD6569">
          <w:pPr>
            <w:rPr>
              <w:rFonts w:ascii="Arial" w:hAnsi="Arial" w:cs="Arial"/>
            </w:rPr>
          </w:pPr>
          <w:r w:rsidRPr="006908B9">
            <w:rPr>
              <w:rFonts w:asciiTheme="minorHAnsi" w:hAnsiTheme="minorHAnsi" w:cstheme="minorHAnsi"/>
              <w:b/>
              <w:bCs/>
            </w:rPr>
            <w:fldChar w:fldCharType="end"/>
          </w:r>
        </w:p>
      </w:sdtContent>
    </w:sdt>
    <w:p w:rsidRPr="00777040" w:rsidR="00BC5A25" w:rsidP="00777040" w:rsidRDefault="00BC5A25" w14:paraId="2436EE12" w14:textId="77777777">
      <w:pPr>
        <w:rPr>
          <w:rFonts w:ascii="Arial" w:hAnsi="Arial" w:cs="Arial"/>
        </w:rPr>
      </w:pPr>
    </w:p>
    <w:p w:rsidRPr="00777040" w:rsidR="00380EAF" w:rsidP="00777040" w:rsidRDefault="00380EAF" w14:paraId="6A57EA19" w14:textId="77777777">
      <w:pPr>
        <w:rPr>
          <w:rFonts w:ascii="Arial" w:hAnsi="Arial" w:cs="Arial"/>
        </w:rPr>
      </w:pPr>
    </w:p>
    <w:p w:rsidR="00206440" w:rsidP="00777040" w:rsidRDefault="00206440" w14:paraId="6AC90A79" w14:textId="77777777">
      <w:pPr>
        <w:ind w:left="1299"/>
        <w:rPr>
          <w:rFonts w:asciiTheme="minorHAnsi" w:hAnsiTheme="minorHAnsi" w:cstheme="minorHAnsi"/>
          <w:b/>
          <w:sz w:val="24"/>
        </w:rPr>
      </w:pPr>
    </w:p>
    <w:p w:rsidR="00206440" w:rsidP="00777040" w:rsidRDefault="00206440" w14:paraId="4BD7AB07" w14:textId="77777777">
      <w:pPr>
        <w:ind w:left="1299"/>
        <w:rPr>
          <w:rFonts w:asciiTheme="minorHAnsi" w:hAnsiTheme="minorHAnsi" w:cstheme="minorHAnsi"/>
          <w:b/>
          <w:sz w:val="24"/>
        </w:rPr>
      </w:pPr>
    </w:p>
    <w:p w:rsidR="00206440" w:rsidP="00777040" w:rsidRDefault="00206440" w14:paraId="59987581" w14:textId="77777777">
      <w:pPr>
        <w:ind w:left="1299"/>
        <w:rPr>
          <w:rFonts w:asciiTheme="minorHAnsi" w:hAnsiTheme="minorHAnsi" w:cstheme="minorHAnsi"/>
          <w:b/>
          <w:sz w:val="24"/>
        </w:rPr>
      </w:pPr>
    </w:p>
    <w:p w:rsidR="00206440" w:rsidP="00777040" w:rsidRDefault="00206440" w14:paraId="72A11171" w14:textId="77777777">
      <w:pPr>
        <w:ind w:left="1299"/>
        <w:rPr>
          <w:rFonts w:asciiTheme="minorHAnsi" w:hAnsiTheme="minorHAnsi" w:cstheme="minorHAnsi"/>
          <w:b/>
          <w:sz w:val="24"/>
        </w:rPr>
      </w:pPr>
    </w:p>
    <w:p w:rsidR="00206440" w:rsidP="00777040" w:rsidRDefault="00206440" w14:paraId="7F096037" w14:textId="77777777">
      <w:pPr>
        <w:ind w:left="1299"/>
        <w:rPr>
          <w:rFonts w:asciiTheme="minorHAnsi" w:hAnsiTheme="minorHAnsi" w:cstheme="minorHAnsi"/>
          <w:b/>
          <w:sz w:val="24"/>
        </w:rPr>
      </w:pPr>
    </w:p>
    <w:p w:rsidR="00206440" w:rsidP="00777040" w:rsidRDefault="00206440" w14:paraId="651BCD4C" w14:textId="77777777">
      <w:pPr>
        <w:ind w:left="1299"/>
        <w:rPr>
          <w:rFonts w:asciiTheme="minorHAnsi" w:hAnsiTheme="minorHAnsi" w:cstheme="minorHAnsi"/>
          <w:b/>
          <w:sz w:val="24"/>
        </w:rPr>
      </w:pPr>
    </w:p>
    <w:p w:rsidR="00206440" w:rsidP="00777040" w:rsidRDefault="00206440" w14:paraId="6A85B029" w14:textId="77777777">
      <w:pPr>
        <w:ind w:left="1299"/>
        <w:rPr>
          <w:rFonts w:asciiTheme="minorHAnsi" w:hAnsiTheme="minorHAnsi" w:cstheme="minorHAnsi"/>
          <w:b/>
          <w:sz w:val="24"/>
        </w:rPr>
      </w:pPr>
    </w:p>
    <w:p w:rsidR="00206440" w:rsidP="00777040" w:rsidRDefault="00206440" w14:paraId="6A879E80" w14:textId="77777777">
      <w:pPr>
        <w:ind w:left="1299"/>
        <w:rPr>
          <w:rFonts w:asciiTheme="minorHAnsi" w:hAnsiTheme="minorHAnsi" w:cstheme="minorHAnsi"/>
          <w:b/>
          <w:sz w:val="24"/>
        </w:rPr>
      </w:pPr>
    </w:p>
    <w:p w:rsidR="00206440" w:rsidP="00777040" w:rsidRDefault="00206440" w14:paraId="5DF3C6EE" w14:textId="77777777">
      <w:pPr>
        <w:ind w:left="1299"/>
        <w:rPr>
          <w:rFonts w:asciiTheme="minorHAnsi" w:hAnsiTheme="minorHAnsi" w:cstheme="minorHAnsi"/>
          <w:b/>
          <w:sz w:val="24"/>
        </w:rPr>
      </w:pPr>
    </w:p>
    <w:p w:rsidR="00206440" w:rsidP="00777040" w:rsidRDefault="00206440" w14:paraId="292F2B44" w14:textId="77777777">
      <w:pPr>
        <w:ind w:left="1299"/>
        <w:rPr>
          <w:rFonts w:asciiTheme="minorHAnsi" w:hAnsiTheme="minorHAnsi" w:cstheme="minorHAnsi"/>
          <w:b/>
          <w:sz w:val="24"/>
        </w:rPr>
      </w:pPr>
    </w:p>
    <w:p w:rsidR="00206440" w:rsidP="00777040" w:rsidRDefault="00206440" w14:paraId="16774836" w14:textId="77777777">
      <w:pPr>
        <w:ind w:left="1299"/>
        <w:rPr>
          <w:rFonts w:asciiTheme="minorHAnsi" w:hAnsiTheme="minorHAnsi" w:cstheme="minorHAnsi"/>
          <w:b/>
          <w:sz w:val="24"/>
        </w:rPr>
      </w:pPr>
    </w:p>
    <w:p w:rsidR="006908B9" w:rsidP="00777040" w:rsidRDefault="006908B9" w14:paraId="04B5D215" w14:textId="77777777">
      <w:pPr>
        <w:ind w:left="1299"/>
        <w:rPr>
          <w:rFonts w:asciiTheme="minorHAnsi" w:hAnsiTheme="minorHAnsi" w:cstheme="minorHAnsi"/>
          <w:b/>
          <w:sz w:val="24"/>
        </w:rPr>
      </w:pPr>
    </w:p>
    <w:p w:rsidR="006908B9" w:rsidP="00777040" w:rsidRDefault="006908B9" w14:paraId="69165A7C" w14:textId="77777777">
      <w:pPr>
        <w:ind w:left="1299"/>
        <w:rPr>
          <w:rFonts w:asciiTheme="minorHAnsi" w:hAnsiTheme="minorHAnsi" w:cstheme="minorHAnsi"/>
          <w:b/>
          <w:sz w:val="24"/>
        </w:rPr>
      </w:pPr>
    </w:p>
    <w:p w:rsidR="006908B9" w:rsidP="00777040" w:rsidRDefault="006908B9" w14:paraId="4B33FBE2" w14:textId="77777777">
      <w:pPr>
        <w:ind w:left="1299"/>
        <w:rPr>
          <w:rFonts w:asciiTheme="minorHAnsi" w:hAnsiTheme="minorHAnsi" w:cstheme="minorHAnsi"/>
          <w:b/>
          <w:sz w:val="24"/>
        </w:rPr>
      </w:pPr>
    </w:p>
    <w:p w:rsidR="006908B9" w:rsidP="00777040" w:rsidRDefault="006908B9" w14:paraId="1C7DD133" w14:textId="77777777">
      <w:pPr>
        <w:ind w:left="1299"/>
        <w:rPr>
          <w:rFonts w:asciiTheme="minorHAnsi" w:hAnsiTheme="minorHAnsi" w:cstheme="minorHAnsi"/>
          <w:b/>
          <w:sz w:val="24"/>
        </w:rPr>
      </w:pPr>
    </w:p>
    <w:p w:rsidR="006908B9" w:rsidP="00777040" w:rsidRDefault="006908B9" w14:paraId="2794292B" w14:textId="77777777">
      <w:pPr>
        <w:ind w:left="1299"/>
        <w:rPr>
          <w:rFonts w:asciiTheme="minorHAnsi" w:hAnsiTheme="minorHAnsi" w:cstheme="minorHAnsi"/>
          <w:b/>
          <w:sz w:val="24"/>
        </w:rPr>
      </w:pPr>
    </w:p>
    <w:p w:rsidR="006908B9" w:rsidP="00777040" w:rsidRDefault="006908B9" w14:paraId="55A90C6A" w14:textId="77777777">
      <w:pPr>
        <w:ind w:left="1299"/>
        <w:rPr>
          <w:rFonts w:asciiTheme="minorHAnsi" w:hAnsiTheme="minorHAnsi" w:cstheme="minorHAnsi"/>
          <w:b/>
          <w:sz w:val="24"/>
        </w:rPr>
      </w:pPr>
    </w:p>
    <w:p w:rsidR="006908B9" w:rsidP="00777040" w:rsidRDefault="006908B9" w14:paraId="40362FE5" w14:textId="77777777">
      <w:pPr>
        <w:ind w:left="1299"/>
        <w:rPr>
          <w:rFonts w:asciiTheme="minorHAnsi" w:hAnsiTheme="minorHAnsi" w:cstheme="minorHAnsi"/>
          <w:b/>
          <w:sz w:val="24"/>
        </w:rPr>
      </w:pPr>
    </w:p>
    <w:p w:rsidR="006908B9" w:rsidP="00777040" w:rsidRDefault="006908B9" w14:paraId="77F8C8C4" w14:textId="77777777">
      <w:pPr>
        <w:ind w:left="1299"/>
        <w:rPr>
          <w:rFonts w:asciiTheme="minorHAnsi" w:hAnsiTheme="minorHAnsi" w:cstheme="minorHAnsi"/>
          <w:b/>
          <w:sz w:val="24"/>
        </w:rPr>
      </w:pPr>
    </w:p>
    <w:p w:rsidR="006908B9" w:rsidP="00777040" w:rsidRDefault="006908B9" w14:paraId="56A114AB" w14:textId="77777777">
      <w:pPr>
        <w:ind w:left="1299"/>
        <w:rPr>
          <w:rFonts w:asciiTheme="minorHAnsi" w:hAnsiTheme="minorHAnsi" w:cstheme="minorHAnsi"/>
          <w:b/>
          <w:sz w:val="24"/>
        </w:rPr>
      </w:pPr>
    </w:p>
    <w:p w:rsidR="00206440" w:rsidP="00777040" w:rsidRDefault="00206440" w14:paraId="7789439B" w14:textId="77777777">
      <w:pPr>
        <w:ind w:left="1299"/>
        <w:rPr>
          <w:rFonts w:asciiTheme="minorHAnsi" w:hAnsiTheme="minorHAnsi" w:cstheme="minorHAnsi"/>
          <w:b/>
          <w:sz w:val="24"/>
        </w:rPr>
      </w:pPr>
    </w:p>
    <w:p w:rsidR="00206440" w:rsidP="00777040" w:rsidRDefault="00206440" w14:paraId="05E8A2ED" w14:textId="77777777">
      <w:pPr>
        <w:ind w:left="1299"/>
        <w:rPr>
          <w:rFonts w:asciiTheme="minorHAnsi" w:hAnsiTheme="minorHAnsi" w:cstheme="minorHAnsi"/>
          <w:b/>
          <w:sz w:val="24"/>
        </w:rPr>
      </w:pPr>
    </w:p>
    <w:p w:rsidR="00206440" w:rsidP="00777040" w:rsidRDefault="00206440" w14:paraId="66E690FE" w14:textId="77777777">
      <w:pPr>
        <w:ind w:left="1299"/>
        <w:rPr>
          <w:rFonts w:asciiTheme="minorHAnsi" w:hAnsiTheme="minorHAnsi" w:cstheme="minorHAnsi"/>
          <w:b/>
          <w:sz w:val="24"/>
        </w:rPr>
      </w:pPr>
    </w:p>
    <w:p w:rsidR="00206440" w:rsidP="00777040" w:rsidRDefault="00206440" w14:paraId="01637C87" w14:textId="77777777">
      <w:pPr>
        <w:ind w:left="1299"/>
        <w:rPr>
          <w:rFonts w:asciiTheme="minorHAnsi" w:hAnsiTheme="minorHAnsi" w:cstheme="minorHAnsi"/>
          <w:b/>
          <w:sz w:val="24"/>
        </w:rPr>
      </w:pPr>
    </w:p>
    <w:p w:rsidR="00206440" w:rsidP="00777040" w:rsidRDefault="00206440" w14:paraId="652DC7D8" w14:textId="77777777">
      <w:pPr>
        <w:ind w:left="1299"/>
        <w:rPr>
          <w:rFonts w:asciiTheme="minorHAnsi" w:hAnsiTheme="minorHAnsi" w:cstheme="minorHAnsi"/>
          <w:b/>
          <w:sz w:val="24"/>
        </w:rPr>
      </w:pPr>
    </w:p>
    <w:p w:rsidR="00206440" w:rsidP="00777040" w:rsidRDefault="00206440" w14:paraId="693BE224" w14:textId="77777777">
      <w:pPr>
        <w:ind w:left="1299"/>
        <w:rPr>
          <w:rFonts w:asciiTheme="minorHAnsi" w:hAnsiTheme="minorHAnsi" w:cstheme="minorHAnsi"/>
          <w:b/>
          <w:sz w:val="24"/>
        </w:rPr>
      </w:pPr>
    </w:p>
    <w:p w:rsidRPr="0050420E" w:rsidR="00BC5A25" w:rsidP="00777040" w:rsidRDefault="007C3E9A" w14:paraId="0C32B357" w14:textId="395F7431">
      <w:pPr>
        <w:ind w:left="1299"/>
        <w:rPr>
          <w:rFonts w:asciiTheme="minorHAnsi" w:hAnsiTheme="minorHAnsi" w:cstheme="minorHAnsi"/>
          <w:b/>
          <w:sz w:val="24"/>
        </w:rPr>
      </w:pPr>
      <w:r w:rsidRPr="0050420E">
        <w:rPr>
          <w:rFonts w:asciiTheme="minorHAnsi" w:hAnsiTheme="minorHAnsi" w:cstheme="minorHAnsi"/>
          <w:b/>
          <w:sz w:val="24"/>
        </w:rPr>
        <w:t>REGLAMENTO</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INTERNO</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DE</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ORDEN,</w:t>
      </w:r>
      <w:r w:rsidRPr="0050420E">
        <w:rPr>
          <w:rFonts w:asciiTheme="minorHAnsi" w:hAnsiTheme="minorHAnsi" w:cstheme="minorHAnsi"/>
          <w:b/>
          <w:spacing w:val="33"/>
          <w:sz w:val="24"/>
        </w:rPr>
        <w:t xml:space="preserve"> </w:t>
      </w:r>
      <w:r w:rsidRPr="0050420E">
        <w:rPr>
          <w:rFonts w:asciiTheme="minorHAnsi" w:hAnsiTheme="minorHAnsi" w:cstheme="minorHAnsi"/>
          <w:b/>
          <w:sz w:val="24"/>
        </w:rPr>
        <w:t>HIGIENE</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Y</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SEGURIDAD</w:t>
      </w:r>
    </w:p>
    <w:p w:rsidRPr="0050420E" w:rsidR="00BC5A25" w:rsidP="00777040" w:rsidRDefault="00BC5A25" w14:paraId="1016B71F" w14:textId="77777777">
      <w:pPr>
        <w:pStyle w:val="Textoindependiente"/>
        <w:rPr>
          <w:rFonts w:asciiTheme="minorHAnsi" w:hAnsiTheme="minorHAnsi" w:cstheme="minorHAnsi"/>
          <w:b/>
          <w:sz w:val="26"/>
        </w:rPr>
      </w:pPr>
    </w:p>
    <w:p w:rsidRPr="0050420E" w:rsidR="00777040" w:rsidP="007E7284" w:rsidRDefault="007C3E9A" w14:paraId="1C136F28" w14:textId="7D23A4D4">
      <w:pPr>
        <w:pStyle w:val="Ttulo3"/>
        <w:spacing w:before="230"/>
        <w:ind w:left="205"/>
        <w:jc w:val="left"/>
        <w:rPr>
          <w:rFonts w:asciiTheme="minorHAnsi" w:hAnsiTheme="minorHAnsi" w:cstheme="minorHAnsi"/>
        </w:rPr>
      </w:pPr>
      <w:bookmarkStart w:name="_Toc190254983" w:id="7"/>
      <w:r w:rsidRPr="0050420E">
        <w:rPr>
          <w:rFonts w:asciiTheme="minorHAnsi" w:hAnsiTheme="minorHAnsi" w:cstheme="minorHAnsi"/>
        </w:rPr>
        <w:t>INSTRUCTIVO</w:t>
      </w:r>
      <w:bookmarkEnd w:id="7"/>
      <w:r w:rsidRPr="0050420E" w:rsidR="007E7284">
        <w:rPr>
          <w:rFonts w:asciiTheme="minorHAnsi" w:hAnsiTheme="minorHAnsi" w:cstheme="minorHAnsi"/>
        </w:rPr>
        <w:br/>
      </w:r>
    </w:p>
    <w:p w:rsidRPr="0050420E" w:rsidR="00BC5A25" w:rsidP="00AC1845" w:rsidRDefault="00D47023" w14:paraId="6DC4C31C" w14:textId="50ED70A7">
      <w:pPr>
        <w:pStyle w:val="Prrafodelista"/>
        <w:numPr>
          <w:ilvl w:val="0"/>
          <w:numId w:val="23"/>
        </w:numPr>
        <w:tabs>
          <w:tab w:val="left" w:pos="882"/>
        </w:tabs>
        <w:ind w:left="881" w:right="973"/>
        <w:rPr>
          <w:rFonts w:asciiTheme="minorHAnsi" w:hAnsiTheme="minorHAnsi" w:cstheme="minorHAnsi"/>
        </w:rPr>
      </w:pPr>
      <w:r w:rsidRPr="0050420E">
        <w:rPr>
          <w:rFonts w:asciiTheme="minorHAnsi" w:hAnsiTheme="minorHAnsi" w:cstheme="minorHAnsi"/>
        </w:rPr>
        <w:t>Disponemos para las</w:t>
      </w:r>
      <w:r w:rsidRPr="0050420E" w:rsidR="007C3E9A">
        <w:rPr>
          <w:rFonts w:asciiTheme="minorHAnsi" w:hAnsiTheme="minorHAnsi" w:cstheme="minorHAnsi"/>
          <w:spacing w:val="-4"/>
        </w:rPr>
        <w:t xml:space="preserve"> </w:t>
      </w:r>
      <w:r w:rsidRPr="0050420E" w:rsidR="007C3E9A">
        <w:rPr>
          <w:rFonts w:asciiTheme="minorHAnsi" w:hAnsiTheme="minorHAnsi" w:cstheme="minorHAnsi"/>
        </w:rPr>
        <w:t>empresas</w:t>
      </w:r>
      <w:r w:rsidRPr="0050420E" w:rsidR="007C3E9A">
        <w:rPr>
          <w:rFonts w:asciiTheme="minorHAnsi" w:hAnsiTheme="minorHAnsi" w:cstheme="minorHAnsi"/>
          <w:spacing w:val="-3"/>
        </w:rPr>
        <w:t xml:space="preserve"> </w:t>
      </w:r>
      <w:r w:rsidRPr="0050420E">
        <w:rPr>
          <w:rFonts w:asciiTheme="minorHAnsi" w:hAnsiTheme="minorHAnsi" w:cstheme="minorHAnsi"/>
        </w:rPr>
        <w:t>adherentes</w:t>
      </w:r>
      <w:r w:rsidRPr="0050420E">
        <w:rPr>
          <w:rFonts w:asciiTheme="minorHAnsi" w:hAnsiTheme="minorHAnsi" w:cstheme="minorHAnsi"/>
          <w:spacing w:val="-4"/>
        </w:rPr>
        <w:t xml:space="preserve"> </w:t>
      </w:r>
      <w:r w:rsidRPr="0050420E" w:rsidR="007C3E9A">
        <w:rPr>
          <w:rFonts w:asciiTheme="minorHAnsi" w:hAnsiTheme="minorHAnsi" w:cstheme="minorHAnsi"/>
        </w:rPr>
        <w:t>a</w:t>
      </w:r>
      <w:r w:rsidRPr="0050420E" w:rsidR="007C3E9A">
        <w:rPr>
          <w:rFonts w:asciiTheme="minorHAnsi" w:hAnsiTheme="minorHAnsi" w:cstheme="minorHAnsi"/>
          <w:spacing w:val="-3"/>
        </w:rPr>
        <w:t xml:space="preserve"> </w:t>
      </w:r>
      <w:r w:rsidRPr="0050420E" w:rsidR="007C3E9A">
        <w:rPr>
          <w:rFonts w:asciiTheme="minorHAnsi" w:hAnsiTheme="minorHAnsi" w:cstheme="minorHAnsi"/>
        </w:rPr>
        <w:t>Mutual</w:t>
      </w:r>
      <w:r w:rsidRPr="0050420E" w:rsidR="007C3E9A">
        <w:rPr>
          <w:rFonts w:asciiTheme="minorHAnsi" w:hAnsiTheme="minorHAnsi" w:cstheme="minorHAnsi"/>
          <w:spacing w:val="-3"/>
        </w:rPr>
        <w:t xml:space="preserve"> </w:t>
      </w:r>
      <w:r w:rsidRPr="0050420E" w:rsidR="007C3E9A">
        <w:rPr>
          <w:rFonts w:asciiTheme="minorHAnsi" w:hAnsiTheme="minorHAnsi" w:cstheme="minorHAnsi"/>
        </w:rPr>
        <w:t>de Seguridad</w:t>
      </w:r>
      <w:r w:rsidRPr="0050420E" w:rsidR="007C3E9A">
        <w:rPr>
          <w:rFonts w:asciiTheme="minorHAnsi" w:hAnsiTheme="minorHAnsi" w:cstheme="minorHAnsi"/>
          <w:spacing w:val="-3"/>
        </w:rPr>
        <w:t xml:space="preserve"> </w:t>
      </w:r>
      <w:r w:rsidRPr="0050420E" w:rsidR="007C3E9A">
        <w:rPr>
          <w:rFonts w:asciiTheme="minorHAnsi" w:hAnsiTheme="minorHAnsi" w:cstheme="minorHAnsi"/>
        </w:rPr>
        <w:t>CChC</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este</w:t>
      </w:r>
      <w:r w:rsidRPr="0050420E" w:rsidR="007C3E9A">
        <w:rPr>
          <w:rFonts w:asciiTheme="minorHAnsi" w:hAnsiTheme="minorHAnsi" w:cstheme="minorHAnsi"/>
          <w:spacing w:val="-4"/>
        </w:rPr>
        <w:t xml:space="preserve"> </w:t>
      </w:r>
      <w:r w:rsidRPr="0050420E" w:rsidR="007C3E9A">
        <w:rPr>
          <w:rFonts w:asciiTheme="minorHAnsi" w:hAnsiTheme="minorHAnsi" w:cstheme="minorHAnsi"/>
        </w:rPr>
        <w:t>documento</w:t>
      </w:r>
      <w:r w:rsidRPr="0050420E" w:rsidR="007C3E9A">
        <w:rPr>
          <w:rFonts w:asciiTheme="minorHAnsi" w:hAnsiTheme="minorHAnsi" w:cstheme="minorHAnsi"/>
          <w:spacing w:val="-2"/>
        </w:rPr>
        <w:t xml:space="preserve"> </w:t>
      </w:r>
      <w:r w:rsidRPr="0050420E" w:rsidR="007C3E9A">
        <w:rPr>
          <w:rFonts w:asciiTheme="minorHAnsi" w:hAnsiTheme="minorHAnsi" w:cstheme="minorHAnsi"/>
        </w:rPr>
        <w:t>de</w:t>
      </w:r>
      <w:r w:rsidRPr="0050420E" w:rsidR="007C3E9A">
        <w:rPr>
          <w:rFonts w:asciiTheme="minorHAnsi" w:hAnsiTheme="minorHAnsi" w:cstheme="minorHAnsi"/>
          <w:spacing w:val="-2"/>
        </w:rPr>
        <w:t xml:space="preserve"> </w:t>
      </w:r>
      <w:r w:rsidRPr="0050420E" w:rsidR="007C3E9A">
        <w:rPr>
          <w:rFonts w:asciiTheme="minorHAnsi" w:hAnsiTheme="minorHAnsi" w:cstheme="minorHAnsi"/>
        </w:rPr>
        <w:t>apoyo para la elaboración y la gestión del Reglamento Interno de Orden, Higiene y Seguridad, acorde a la</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legislación</w:t>
      </w:r>
      <w:r w:rsidRPr="0050420E" w:rsidR="007C3E9A">
        <w:rPr>
          <w:rFonts w:asciiTheme="minorHAnsi" w:hAnsiTheme="minorHAnsi" w:cstheme="minorHAnsi"/>
          <w:spacing w:val="-3"/>
        </w:rPr>
        <w:t xml:space="preserve"> </w:t>
      </w:r>
      <w:r w:rsidRPr="0050420E" w:rsidR="007C3E9A">
        <w:rPr>
          <w:rFonts w:asciiTheme="minorHAnsi" w:hAnsiTheme="minorHAnsi" w:cstheme="minorHAnsi"/>
        </w:rPr>
        <w:t>vigente.</w:t>
      </w:r>
    </w:p>
    <w:p w:rsidRPr="0050420E" w:rsidR="00BC5A25" w:rsidP="00777040" w:rsidRDefault="00BC5A25" w14:paraId="307DF332" w14:textId="77777777">
      <w:pPr>
        <w:pStyle w:val="Textoindependiente"/>
        <w:rPr>
          <w:rFonts w:asciiTheme="minorHAnsi" w:hAnsiTheme="minorHAnsi" w:cstheme="minorHAnsi"/>
          <w:sz w:val="25"/>
        </w:rPr>
      </w:pPr>
    </w:p>
    <w:p w:rsidRPr="0050420E" w:rsidR="00BC5A25" w:rsidP="00AC1845" w:rsidRDefault="007C3E9A" w14:paraId="6AE79FE6" w14:textId="77777777">
      <w:pPr>
        <w:pStyle w:val="Prrafodelista"/>
        <w:numPr>
          <w:ilvl w:val="0"/>
          <w:numId w:val="23"/>
        </w:numPr>
        <w:tabs>
          <w:tab w:val="left" w:pos="882"/>
        </w:tabs>
        <w:ind w:left="881" w:right="975"/>
        <w:rPr>
          <w:rFonts w:asciiTheme="minorHAnsi" w:hAnsiTheme="minorHAnsi" w:cstheme="minorHAnsi"/>
        </w:rPr>
      </w:pPr>
      <w:r w:rsidRPr="0050420E">
        <w:rPr>
          <w:rFonts w:asciiTheme="minorHAnsi" w:hAnsiTheme="minorHAnsi" w:cstheme="minorHAnsi"/>
        </w:rPr>
        <w:t>El reglamento se podrá confeccionar a partir del modelo que Mutual de Seguridad CChC provee</w:t>
      </w:r>
      <w:r w:rsidRPr="0050420E">
        <w:rPr>
          <w:rFonts w:asciiTheme="minorHAnsi" w:hAnsiTheme="minorHAnsi" w:cstheme="minorHAnsi"/>
          <w:spacing w:val="1"/>
        </w:rPr>
        <w:t xml:space="preserve"> </w:t>
      </w:r>
      <w:r w:rsidRPr="0050420E">
        <w:rPr>
          <w:rFonts w:asciiTheme="minorHAnsi" w:hAnsiTheme="minorHAnsi" w:cstheme="minorHAnsi"/>
        </w:rPr>
        <w:t>para</w:t>
      </w:r>
      <w:r w:rsidRPr="0050420E">
        <w:rPr>
          <w:rFonts w:asciiTheme="minorHAnsi" w:hAnsiTheme="minorHAnsi" w:cstheme="minorHAnsi"/>
          <w:spacing w:val="-1"/>
        </w:rPr>
        <w:t xml:space="preserve"> </w:t>
      </w:r>
      <w:r w:rsidRPr="0050420E">
        <w:rPr>
          <w:rFonts w:asciiTheme="minorHAnsi" w:hAnsiTheme="minorHAnsi" w:cstheme="minorHAnsi"/>
        </w:rPr>
        <w:t>estos</w:t>
      </w:r>
      <w:r w:rsidRPr="0050420E">
        <w:rPr>
          <w:rFonts w:asciiTheme="minorHAnsi" w:hAnsiTheme="minorHAnsi" w:cstheme="minorHAnsi"/>
          <w:spacing w:val="-2"/>
        </w:rPr>
        <w:t xml:space="preserve"> </w:t>
      </w:r>
      <w:r w:rsidRPr="0050420E">
        <w:rPr>
          <w:rFonts w:asciiTheme="minorHAnsi" w:hAnsiTheme="minorHAnsi" w:cstheme="minorHAnsi"/>
        </w:rPr>
        <w:t>efectos. Se</w:t>
      </w:r>
      <w:r w:rsidRPr="0050420E">
        <w:rPr>
          <w:rFonts w:asciiTheme="minorHAnsi" w:hAnsiTheme="minorHAnsi" w:cstheme="minorHAnsi"/>
          <w:spacing w:val="1"/>
        </w:rPr>
        <w:t xml:space="preserve"> </w:t>
      </w:r>
      <w:r w:rsidRPr="0050420E">
        <w:rPr>
          <w:rFonts w:asciiTheme="minorHAnsi" w:hAnsiTheme="minorHAnsi" w:cstheme="minorHAnsi"/>
        </w:rPr>
        <w:t>deben</w:t>
      </w:r>
      <w:r w:rsidRPr="0050420E">
        <w:rPr>
          <w:rFonts w:asciiTheme="minorHAnsi" w:hAnsiTheme="minorHAnsi" w:cstheme="minorHAnsi"/>
          <w:spacing w:val="-1"/>
        </w:rPr>
        <w:t xml:space="preserve"> </w:t>
      </w:r>
      <w:r w:rsidRPr="0050420E">
        <w:rPr>
          <w:rFonts w:asciiTheme="minorHAnsi" w:hAnsiTheme="minorHAnsi" w:cstheme="minorHAnsi"/>
        </w:rPr>
        <w:t>tener</w:t>
      </w:r>
      <w:r w:rsidRPr="0050420E">
        <w:rPr>
          <w:rFonts w:asciiTheme="minorHAnsi" w:hAnsiTheme="minorHAnsi" w:cstheme="minorHAnsi"/>
          <w:spacing w:val="-3"/>
        </w:rPr>
        <w:t xml:space="preserve"> </w:t>
      </w:r>
      <w:r w:rsidRPr="0050420E">
        <w:rPr>
          <w:rFonts w:asciiTheme="minorHAnsi" w:hAnsiTheme="minorHAnsi" w:cstheme="minorHAnsi"/>
        </w:rPr>
        <w:t>en cuenta</w:t>
      </w:r>
      <w:r w:rsidRPr="0050420E">
        <w:rPr>
          <w:rFonts w:asciiTheme="minorHAnsi" w:hAnsiTheme="minorHAnsi" w:cstheme="minorHAnsi"/>
          <w:spacing w:val="-3"/>
        </w:rPr>
        <w:t xml:space="preserve"> </w:t>
      </w:r>
      <w:r w:rsidRPr="0050420E">
        <w:rPr>
          <w:rFonts w:asciiTheme="minorHAnsi" w:hAnsiTheme="minorHAnsi" w:cstheme="minorHAnsi"/>
        </w:rPr>
        <w:t>las siguientes consideraciones:</w:t>
      </w:r>
    </w:p>
    <w:p w:rsidRPr="0050420E" w:rsidR="00BC5A25" w:rsidP="00777040" w:rsidRDefault="00BC5A25" w14:paraId="52EE397B" w14:textId="77777777">
      <w:pPr>
        <w:pStyle w:val="Textoindependiente"/>
        <w:jc w:val="both"/>
        <w:rPr>
          <w:rFonts w:asciiTheme="minorHAnsi" w:hAnsiTheme="minorHAnsi" w:cstheme="minorHAnsi"/>
          <w:sz w:val="25"/>
        </w:rPr>
      </w:pPr>
    </w:p>
    <w:p w:rsidRPr="0050420E" w:rsidR="00BC5A25" w:rsidP="00AC1845" w:rsidRDefault="007C3E9A" w14:paraId="18201880" w14:textId="77777777">
      <w:pPr>
        <w:pStyle w:val="Prrafodelista"/>
        <w:numPr>
          <w:ilvl w:val="0"/>
          <w:numId w:val="79"/>
        </w:numPr>
        <w:tabs>
          <w:tab w:val="left" w:pos="958"/>
          <w:tab w:val="left" w:pos="959"/>
        </w:tabs>
        <w:ind w:right="1019"/>
        <w:rPr>
          <w:rFonts w:asciiTheme="minorHAnsi" w:hAnsiTheme="minorHAnsi" w:cstheme="minorHAnsi"/>
        </w:rPr>
      </w:pPr>
      <w:r w:rsidRPr="0050420E">
        <w:rPr>
          <w:rFonts w:asciiTheme="minorHAnsi" w:hAnsiTheme="minorHAnsi" w:cstheme="minorHAnsi"/>
          <w:spacing w:val="-1"/>
        </w:rPr>
        <w:t>La</w:t>
      </w:r>
      <w:r w:rsidRPr="0050420E">
        <w:rPr>
          <w:rFonts w:asciiTheme="minorHAnsi" w:hAnsiTheme="minorHAnsi" w:cstheme="minorHAnsi"/>
          <w:spacing w:val="-12"/>
        </w:rPr>
        <w:t xml:space="preserve"> </w:t>
      </w:r>
      <w:r w:rsidRPr="0050420E">
        <w:rPr>
          <w:rFonts w:asciiTheme="minorHAnsi" w:hAnsiTheme="minorHAnsi" w:cstheme="minorHAnsi"/>
          <w:spacing w:val="-1"/>
        </w:rPr>
        <w:t>empresa</w:t>
      </w:r>
      <w:r w:rsidRPr="0050420E">
        <w:rPr>
          <w:rFonts w:asciiTheme="minorHAnsi" w:hAnsiTheme="minorHAnsi" w:cstheme="minorHAnsi"/>
          <w:spacing w:val="-12"/>
        </w:rPr>
        <w:t xml:space="preserve"> </w:t>
      </w:r>
      <w:r w:rsidRPr="0050420E">
        <w:rPr>
          <w:rFonts w:asciiTheme="minorHAnsi" w:hAnsiTheme="minorHAnsi" w:cstheme="minorHAnsi"/>
          <w:spacing w:val="-1"/>
        </w:rPr>
        <w:t>deberá</w:t>
      </w:r>
      <w:r w:rsidRPr="0050420E">
        <w:rPr>
          <w:rFonts w:asciiTheme="minorHAnsi" w:hAnsiTheme="minorHAnsi" w:cstheme="minorHAnsi"/>
          <w:spacing w:val="-11"/>
        </w:rPr>
        <w:t xml:space="preserve"> </w:t>
      </w:r>
      <w:r w:rsidRPr="0050420E">
        <w:rPr>
          <w:rFonts w:asciiTheme="minorHAnsi" w:hAnsiTheme="minorHAnsi" w:cstheme="minorHAnsi"/>
        </w:rPr>
        <w:t>revisar</w:t>
      </w:r>
      <w:r w:rsidRPr="0050420E">
        <w:rPr>
          <w:rFonts w:asciiTheme="minorHAnsi" w:hAnsiTheme="minorHAnsi" w:cstheme="minorHAnsi"/>
          <w:spacing w:val="-15"/>
        </w:rPr>
        <w:t xml:space="preserve"> </w:t>
      </w:r>
      <w:r w:rsidRPr="0050420E">
        <w:rPr>
          <w:rFonts w:asciiTheme="minorHAnsi" w:hAnsiTheme="minorHAnsi" w:cstheme="minorHAnsi"/>
        </w:rPr>
        <w:t>cuidadosamente</w:t>
      </w:r>
      <w:r w:rsidRPr="0050420E">
        <w:rPr>
          <w:rFonts w:asciiTheme="minorHAnsi" w:hAnsiTheme="minorHAnsi" w:cstheme="minorHAnsi"/>
          <w:spacing w:val="-13"/>
        </w:rPr>
        <w:t xml:space="preserve"> </w:t>
      </w:r>
      <w:r w:rsidRPr="0050420E">
        <w:rPr>
          <w:rFonts w:asciiTheme="minorHAnsi" w:hAnsiTheme="minorHAnsi" w:cstheme="minorHAnsi"/>
        </w:rPr>
        <w:t>cada</w:t>
      </w:r>
      <w:r w:rsidRPr="0050420E">
        <w:rPr>
          <w:rFonts w:asciiTheme="minorHAnsi" w:hAnsiTheme="minorHAnsi" w:cstheme="minorHAnsi"/>
          <w:spacing w:val="-11"/>
        </w:rPr>
        <w:t xml:space="preserve"> </w:t>
      </w:r>
      <w:r w:rsidRPr="0050420E">
        <w:rPr>
          <w:rFonts w:asciiTheme="minorHAnsi" w:hAnsiTheme="minorHAnsi" w:cstheme="minorHAnsi"/>
        </w:rPr>
        <w:t>artículo</w:t>
      </w:r>
      <w:r w:rsidRPr="0050420E">
        <w:rPr>
          <w:rFonts w:asciiTheme="minorHAnsi" w:hAnsiTheme="minorHAnsi" w:cstheme="minorHAnsi"/>
          <w:spacing w:val="-11"/>
        </w:rPr>
        <w:t xml:space="preserve"> </w:t>
      </w:r>
      <w:r w:rsidRPr="0050420E">
        <w:rPr>
          <w:rFonts w:asciiTheme="minorHAnsi" w:hAnsiTheme="minorHAnsi" w:cstheme="minorHAnsi"/>
        </w:rPr>
        <w:t>y</w:t>
      </w:r>
      <w:r w:rsidRPr="0050420E">
        <w:rPr>
          <w:rFonts w:asciiTheme="minorHAnsi" w:hAnsiTheme="minorHAnsi" w:cstheme="minorHAnsi"/>
          <w:spacing w:val="-12"/>
        </w:rPr>
        <w:t xml:space="preserve"> </w:t>
      </w:r>
      <w:r w:rsidRPr="0050420E">
        <w:rPr>
          <w:rFonts w:asciiTheme="minorHAnsi" w:hAnsiTheme="minorHAnsi" w:cstheme="minorHAnsi"/>
        </w:rPr>
        <w:t>modificarlo</w:t>
      </w:r>
      <w:r w:rsidRPr="0050420E">
        <w:rPr>
          <w:rFonts w:asciiTheme="minorHAnsi" w:hAnsiTheme="minorHAnsi" w:cstheme="minorHAnsi"/>
          <w:spacing w:val="-11"/>
        </w:rPr>
        <w:t xml:space="preserve"> </w:t>
      </w:r>
      <w:r w:rsidRPr="0050420E">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acuerdo</w:t>
      </w:r>
      <w:r w:rsidRPr="0050420E">
        <w:rPr>
          <w:rFonts w:asciiTheme="minorHAnsi" w:hAnsiTheme="minorHAnsi" w:cstheme="minorHAnsi"/>
          <w:spacing w:val="-10"/>
        </w:rPr>
        <w:t xml:space="preserve"> </w:t>
      </w:r>
      <w:r w:rsidRPr="0050420E">
        <w:rPr>
          <w:rFonts w:asciiTheme="minorHAnsi" w:hAnsiTheme="minorHAnsi" w:cstheme="minorHAnsi"/>
        </w:rPr>
        <w:t>con</w:t>
      </w:r>
      <w:r w:rsidRPr="0050420E">
        <w:rPr>
          <w:rFonts w:asciiTheme="minorHAnsi" w:hAnsiTheme="minorHAnsi" w:cstheme="minorHAnsi"/>
          <w:spacing w:val="-12"/>
        </w:rPr>
        <w:t xml:space="preserve"> </w:t>
      </w:r>
      <w:r w:rsidRPr="0050420E">
        <w:rPr>
          <w:rFonts w:asciiTheme="minorHAnsi" w:hAnsiTheme="minorHAnsi" w:cstheme="minorHAnsi"/>
        </w:rPr>
        <w:t>su</w:t>
      </w:r>
      <w:r w:rsidRPr="0050420E">
        <w:rPr>
          <w:rFonts w:asciiTheme="minorHAnsi" w:hAnsiTheme="minorHAnsi" w:cstheme="minorHAnsi"/>
          <w:spacing w:val="-12"/>
        </w:rPr>
        <w:t xml:space="preserve"> </w:t>
      </w:r>
      <w:r w:rsidRPr="0050420E">
        <w:rPr>
          <w:rFonts w:asciiTheme="minorHAnsi" w:hAnsiTheme="minorHAnsi" w:cstheme="minorHAnsi"/>
        </w:rPr>
        <w:t>realidad.</w:t>
      </w:r>
    </w:p>
    <w:p w:rsidRPr="0050420E" w:rsidR="00BC5A25" w:rsidP="00AC1845" w:rsidRDefault="007C3E9A" w14:paraId="2258A0CC" w14:textId="77777777">
      <w:pPr>
        <w:pStyle w:val="Prrafodelista"/>
        <w:numPr>
          <w:ilvl w:val="0"/>
          <w:numId w:val="79"/>
        </w:numPr>
        <w:tabs>
          <w:tab w:val="left" w:pos="958"/>
          <w:tab w:val="left" w:pos="959"/>
        </w:tabs>
        <w:ind w:right="1019"/>
        <w:rPr>
          <w:rFonts w:asciiTheme="minorHAnsi" w:hAnsiTheme="minorHAnsi" w:cstheme="minorHAnsi"/>
        </w:rPr>
      </w:pPr>
      <w:r w:rsidRPr="0050420E">
        <w:rPr>
          <w:rFonts w:asciiTheme="minorHAnsi" w:hAnsiTheme="minorHAnsi" w:cstheme="minorHAnsi"/>
        </w:rPr>
        <w:t>Los</w:t>
      </w:r>
      <w:r w:rsidRPr="0050420E">
        <w:rPr>
          <w:rFonts w:asciiTheme="minorHAnsi" w:hAnsiTheme="minorHAnsi" w:cstheme="minorHAnsi"/>
          <w:spacing w:val="23"/>
        </w:rPr>
        <w:t xml:space="preserve"> </w:t>
      </w:r>
      <w:r w:rsidRPr="0050420E">
        <w:rPr>
          <w:rFonts w:asciiTheme="minorHAnsi" w:hAnsiTheme="minorHAnsi" w:cstheme="minorHAnsi"/>
        </w:rPr>
        <w:t>artículos</w:t>
      </w:r>
      <w:r w:rsidRPr="0050420E">
        <w:rPr>
          <w:rFonts w:asciiTheme="minorHAnsi" w:hAnsiTheme="minorHAnsi" w:cstheme="minorHAnsi"/>
          <w:spacing w:val="27"/>
        </w:rPr>
        <w:t xml:space="preserve"> </w:t>
      </w:r>
      <w:r w:rsidRPr="0050420E">
        <w:rPr>
          <w:rFonts w:asciiTheme="minorHAnsi" w:hAnsiTheme="minorHAnsi" w:cstheme="minorHAnsi"/>
        </w:rPr>
        <w:t>que</w:t>
      </w:r>
      <w:r w:rsidRPr="0050420E">
        <w:rPr>
          <w:rFonts w:asciiTheme="minorHAnsi" w:hAnsiTheme="minorHAnsi" w:cstheme="minorHAnsi"/>
          <w:spacing w:val="24"/>
        </w:rPr>
        <w:t xml:space="preserve"> </w:t>
      </w:r>
      <w:r w:rsidRPr="0050420E">
        <w:rPr>
          <w:rFonts w:asciiTheme="minorHAnsi" w:hAnsiTheme="minorHAnsi" w:cstheme="minorHAnsi"/>
        </w:rPr>
        <w:t>tienen</w:t>
      </w:r>
      <w:r w:rsidRPr="0050420E">
        <w:rPr>
          <w:rFonts w:asciiTheme="minorHAnsi" w:hAnsiTheme="minorHAnsi" w:cstheme="minorHAnsi"/>
          <w:spacing w:val="26"/>
        </w:rPr>
        <w:t xml:space="preserve"> </w:t>
      </w:r>
      <w:r w:rsidRPr="0050420E">
        <w:rPr>
          <w:rFonts w:asciiTheme="minorHAnsi" w:hAnsiTheme="minorHAnsi" w:cstheme="minorHAnsi"/>
        </w:rPr>
        <w:t>la</w:t>
      </w:r>
      <w:r w:rsidRPr="0050420E">
        <w:rPr>
          <w:rFonts w:asciiTheme="minorHAnsi" w:hAnsiTheme="minorHAnsi" w:cstheme="minorHAnsi"/>
          <w:spacing w:val="23"/>
        </w:rPr>
        <w:t xml:space="preserve"> </w:t>
      </w:r>
      <w:r w:rsidRPr="0050420E">
        <w:rPr>
          <w:rFonts w:asciiTheme="minorHAnsi" w:hAnsiTheme="minorHAnsi" w:cstheme="minorHAnsi"/>
        </w:rPr>
        <w:t>cita</w:t>
      </w:r>
      <w:r w:rsidRPr="0050420E">
        <w:rPr>
          <w:rFonts w:asciiTheme="minorHAnsi" w:hAnsiTheme="minorHAnsi" w:cstheme="minorHAnsi"/>
          <w:spacing w:val="27"/>
        </w:rPr>
        <w:t xml:space="preserve"> </w:t>
      </w:r>
      <w:r w:rsidRPr="0050420E">
        <w:rPr>
          <w:rFonts w:asciiTheme="minorHAnsi" w:hAnsiTheme="minorHAnsi" w:cstheme="minorHAnsi"/>
        </w:rPr>
        <w:t>legal</w:t>
      </w:r>
      <w:r w:rsidRPr="0050420E">
        <w:rPr>
          <w:rFonts w:asciiTheme="minorHAnsi" w:hAnsiTheme="minorHAnsi" w:cstheme="minorHAnsi"/>
          <w:spacing w:val="23"/>
        </w:rPr>
        <w:t xml:space="preserve"> </w:t>
      </w:r>
      <w:r w:rsidRPr="0050420E">
        <w:rPr>
          <w:rFonts w:asciiTheme="minorHAnsi" w:hAnsiTheme="minorHAnsi" w:cstheme="minorHAnsi"/>
        </w:rPr>
        <w:t>entre</w:t>
      </w:r>
      <w:r w:rsidRPr="0050420E">
        <w:rPr>
          <w:rFonts w:asciiTheme="minorHAnsi" w:hAnsiTheme="minorHAnsi" w:cstheme="minorHAnsi"/>
          <w:spacing w:val="27"/>
        </w:rPr>
        <w:t xml:space="preserve"> </w:t>
      </w:r>
      <w:r w:rsidRPr="0050420E">
        <w:rPr>
          <w:rFonts w:asciiTheme="minorHAnsi" w:hAnsiTheme="minorHAnsi" w:cstheme="minorHAnsi"/>
        </w:rPr>
        <w:t>paréntesis,</w:t>
      </w:r>
      <w:r w:rsidRPr="0050420E">
        <w:rPr>
          <w:rFonts w:asciiTheme="minorHAnsi" w:hAnsiTheme="minorHAnsi" w:cstheme="minorHAnsi"/>
          <w:spacing w:val="26"/>
        </w:rPr>
        <w:t xml:space="preserve"> </w:t>
      </w:r>
      <w:r w:rsidRPr="0050420E">
        <w:rPr>
          <w:rFonts w:asciiTheme="minorHAnsi" w:hAnsiTheme="minorHAnsi" w:cstheme="minorHAnsi"/>
        </w:rPr>
        <w:t>por</w:t>
      </w:r>
      <w:r w:rsidRPr="0050420E">
        <w:rPr>
          <w:rFonts w:asciiTheme="minorHAnsi" w:hAnsiTheme="minorHAnsi" w:cstheme="minorHAnsi"/>
          <w:spacing w:val="24"/>
        </w:rPr>
        <w:t xml:space="preserve"> </w:t>
      </w:r>
      <w:r w:rsidRPr="0050420E">
        <w:rPr>
          <w:rFonts w:asciiTheme="minorHAnsi" w:hAnsiTheme="minorHAnsi" w:cstheme="minorHAnsi"/>
        </w:rPr>
        <w:t>ejemplo</w:t>
      </w:r>
      <w:r w:rsidRPr="0050420E">
        <w:rPr>
          <w:rFonts w:asciiTheme="minorHAnsi" w:hAnsiTheme="minorHAnsi" w:cstheme="minorHAnsi"/>
          <w:spacing w:val="24"/>
        </w:rPr>
        <w:t xml:space="preserve"> </w:t>
      </w:r>
      <w:r w:rsidRPr="0050420E">
        <w:rPr>
          <w:rFonts w:asciiTheme="minorHAnsi" w:hAnsiTheme="minorHAnsi" w:cstheme="minorHAnsi"/>
        </w:rPr>
        <w:t>“Artículo</w:t>
      </w:r>
      <w:r w:rsidRPr="0050420E">
        <w:rPr>
          <w:rFonts w:asciiTheme="minorHAnsi" w:hAnsiTheme="minorHAnsi" w:cstheme="minorHAnsi"/>
          <w:spacing w:val="25"/>
        </w:rPr>
        <w:t xml:space="preserve"> </w:t>
      </w:r>
      <w:r w:rsidRPr="0050420E">
        <w:rPr>
          <w:rFonts w:asciiTheme="minorHAnsi" w:hAnsiTheme="minorHAnsi" w:cstheme="minorHAnsi"/>
        </w:rPr>
        <w:t>40:</w:t>
      </w:r>
      <w:r w:rsidRPr="0050420E">
        <w:rPr>
          <w:rFonts w:asciiTheme="minorHAnsi" w:hAnsiTheme="minorHAnsi" w:cstheme="minorHAnsi"/>
          <w:spacing w:val="26"/>
        </w:rPr>
        <w:t xml:space="preserve"> </w:t>
      </w:r>
      <w:r w:rsidRPr="0050420E">
        <w:rPr>
          <w:rFonts w:asciiTheme="minorHAnsi" w:hAnsiTheme="minorHAnsi" w:cstheme="minorHAnsi"/>
        </w:rPr>
        <w:t>(Artículo</w:t>
      </w:r>
      <w:r w:rsidRPr="0050420E">
        <w:rPr>
          <w:rFonts w:asciiTheme="minorHAnsi" w:hAnsiTheme="minorHAnsi" w:cstheme="minorHAnsi"/>
          <w:spacing w:val="25"/>
        </w:rPr>
        <w:t xml:space="preserve"> </w:t>
      </w:r>
      <w:r w:rsidRPr="0050420E">
        <w:rPr>
          <w:rFonts w:asciiTheme="minorHAnsi" w:hAnsiTheme="minorHAnsi" w:cstheme="minorHAnsi"/>
        </w:rPr>
        <w:t>161,</w:t>
      </w:r>
      <w:r w:rsidRPr="0050420E">
        <w:rPr>
          <w:rFonts w:asciiTheme="minorHAnsi" w:hAnsiTheme="minorHAnsi" w:cstheme="minorHAnsi"/>
          <w:spacing w:val="-47"/>
        </w:rPr>
        <w:t xml:space="preserve"> </w:t>
      </w:r>
      <w:r w:rsidRPr="0050420E">
        <w:rPr>
          <w:rFonts w:asciiTheme="minorHAnsi" w:hAnsiTheme="minorHAnsi" w:cstheme="minorHAnsi"/>
          <w:spacing w:val="-1"/>
        </w:rPr>
        <w:t>número</w:t>
      </w:r>
      <w:r w:rsidRPr="0050420E">
        <w:rPr>
          <w:rFonts w:asciiTheme="minorHAnsi" w:hAnsiTheme="minorHAnsi" w:cstheme="minorHAnsi"/>
          <w:spacing w:val="-11"/>
        </w:rPr>
        <w:t xml:space="preserve"> </w:t>
      </w:r>
      <w:r w:rsidRPr="0050420E">
        <w:rPr>
          <w:rFonts w:asciiTheme="minorHAnsi" w:hAnsiTheme="minorHAnsi" w:cstheme="minorHAnsi"/>
          <w:spacing w:val="-1"/>
        </w:rPr>
        <w:t>1</w:t>
      </w:r>
      <w:r w:rsidRPr="0050420E">
        <w:rPr>
          <w:rFonts w:asciiTheme="minorHAnsi" w:hAnsiTheme="minorHAnsi" w:cstheme="minorHAnsi"/>
          <w:spacing w:val="-11"/>
        </w:rPr>
        <w:t xml:space="preserve"> </w:t>
      </w:r>
      <w:r w:rsidRPr="0050420E">
        <w:rPr>
          <w:rFonts w:asciiTheme="minorHAnsi" w:hAnsiTheme="minorHAnsi" w:cstheme="minorHAnsi"/>
          <w:spacing w:val="-1"/>
        </w:rPr>
        <w:t>del</w:t>
      </w:r>
      <w:r w:rsidRPr="0050420E">
        <w:rPr>
          <w:rFonts w:asciiTheme="minorHAnsi" w:hAnsiTheme="minorHAnsi" w:cstheme="minorHAnsi"/>
          <w:spacing w:val="-12"/>
        </w:rPr>
        <w:t xml:space="preserve"> </w:t>
      </w:r>
      <w:r w:rsidRPr="0050420E">
        <w:rPr>
          <w:rFonts w:asciiTheme="minorHAnsi" w:hAnsiTheme="minorHAnsi" w:cstheme="minorHAnsi"/>
          <w:spacing w:val="-1"/>
        </w:rPr>
        <w:t>Código</w:t>
      </w:r>
      <w:r w:rsidRPr="0050420E">
        <w:rPr>
          <w:rFonts w:asciiTheme="minorHAnsi" w:hAnsiTheme="minorHAnsi" w:cstheme="minorHAnsi"/>
          <w:spacing w:val="-11"/>
        </w:rPr>
        <w:t xml:space="preserve"> </w:t>
      </w:r>
      <w:r w:rsidRPr="0050420E">
        <w:rPr>
          <w:rFonts w:asciiTheme="minorHAnsi" w:hAnsiTheme="minorHAnsi" w:cstheme="minorHAnsi"/>
        </w:rPr>
        <w:t>del</w:t>
      </w:r>
      <w:r w:rsidRPr="0050420E">
        <w:rPr>
          <w:rFonts w:asciiTheme="minorHAnsi" w:hAnsiTheme="minorHAnsi" w:cstheme="minorHAnsi"/>
          <w:spacing w:val="-12"/>
        </w:rPr>
        <w:t xml:space="preserve"> </w:t>
      </w:r>
      <w:r w:rsidRPr="0050420E">
        <w:rPr>
          <w:rFonts w:asciiTheme="minorHAnsi" w:hAnsiTheme="minorHAnsi" w:cstheme="minorHAnsi"/>
        </w:rPr>
        <w:t>Trabajo)”</w:t>
      </w:r>
      <w:r w:rsidRPr="0050420E">
        <w:rPr>
          <w:rFonts w:asciiTheme="minorHAnsi" w:hAnsiTheme="minorHAnsi" w:cstheme="minorHAnsi"/>
          <w:spacing w:val="-11"/>
        </w:rPr>
        <w:t xml:space="preserve"> </w:t>
      </w:r>
      <w:r w:rsidRPr="0050420E">
        <w:rPr>
          <w:rFonts w:asciiTheme="minorHAnsi" w:hAnsiTheme="minorHAnsi" w:cstheme="minorHAnsi"/>
        </w:rPr>
        <w:t>no</w:t>
      </w:r>
      <w:r w:rsidRPr="0050420E">
        <w:rPr>
          <w:rFonts w:asciiTheme="minorHAnsi" w:hAnsiTheme="minorHAnsi" w:cstheme="minorHAnsi"/>
          <w:spacing w:val="-10"/>
        </w:rPr>
        <w:t xml:space="preserve"> </w:t>
      </w:r>
      <w:r w:rsidRPr="0050420E">
        <w:rPr>
          <w:rFonts w:asciiTheme="minorHAnsi" w:hAnsiTheme="minorHAnsi" w:cstheme="minorHAnsi"/>
        </w:rPr>
        <w:t>deben</w:t>
      </w:r>
      <w:r w:rsidRPr="0050420E">
        <w:rPr>
          <w:rFonts w:asciiTheme="minorHAnsi" w:hAnsiTheme="minorHAnsi" w:cstheme="minorHAnsi"/>
          <w:spacing w:val="-12"/>
        </w:rPr>
        <w:t xml:space="preserve"> </w:t>
      </w:r>
      <w:r w:rsidRPr="0050420E">
        <w:rPr>
          <w:rFonts w:asciiTheme="minorHAnsi" w:hAnsiTheme="minorHAnsi" w:cstheme="minorHAnsi"/>
        </w:rPr>
        <w:t>ser</w:t>
      </w:r>
      <w:r w:rsidRPr="0050420E">
        <w:rPr>
          <w:rFonts w:asciiTheme="minorHAnsi" w:hAnsiTheme="minorHAnsi" w:cstheme="minorHAnsi"/>
          <w:spacing w:val="-14"/>
        </w:rPr>
        <w:t xml:space="preserve"> </w:t>
      </w:r>
      <w:r w:rsidRPr="0050420E">
        <w:rPr>
          <w:rFonts w:asciiTheme="minorHAnsi" w:hAnsiTheme="minorHAnsi" w:cstheme="minorHAnsi"/>
        </w:rPr>
        <w:t>modificados,</w:t>
      </w:r>
      <w:r w:rsidRPr="0050420E">
        <w:rPr>
          <w:rFonts w:asciiTheme="minorHAnsi" w:hAnsiTheme="minorHAnsi" w:cstheme="minorHAnsi"/>
          <w:spacing w:val="-12"/>
        </w:rPr>
        <w:t xml:space="preserve"> </w:t>
      </w:r>
      <w:r w:rsidRPr="0050420E">
        <w:rPr>
          <w:rFonts w:asciiTheme="minorHAnsi" w:hAnsiTheme="minorHAnsi" w:cstheme="minorHAnsi"/>
        </w:rPr>
        <w:t>ya</w:t>
      </w:r>
      <w:r w:rsidRPr="0050420E">
        <w:rPr>
          <w:rFonts w:asciiTheme="minorHAnsi" w:hAnsiTheme="minorHAnsi" w:cstheme="minorHAnsi"/>
          <w:spacing w:val="-12"/>
        </w:rPr>
        <w:t xml:space="preserve"> </w:t>
      </w:r>
      <w:r w:rsidRPr="0050420E">
        <w:rPr>
          <w:rFonts w:asciiTheme="minorHAnsi" w:hAnsiTheme="minorHAnsi" w:cstheme="minorHAnsi"/>
        </w:rPr>
        <w:t>que</w:t>
      </w:r>
      <w:r w:rsidRPr="0050420E">
        <w:rPr>
          <w:rFonts w:asciiTheme="minorHAnsi" w:hAnsiTheme="minorHAnsi" w:cstheme="minorHAnsi"/>
          <w:spacing w:val="-11"/>
        </w:rPr>
        <w:t xml:space="preserve"> </w:t>
      </w:r>
      <w:r w:rsidRPr="0050420E">
        <w:rPr>
          <w:rFonts w:asciiTheme="minorHAnsi" w:hAnsiTheme="minorHAnsi" w:cstheme="minorHAnsi"/>
        </w:rPr>
        <w:t>contienen</w:t>
      </w:r>
      <w:r w:rsidRPr="0050420E">
        <w:rPr>
          <w:rFonts w:asciiTheme="minorHAnsi" w:hAnsiTheme="minorHAnsi" w:cstheme="minorHAnsi"/>
          <w:spacing w:val="-11"/>
        </w:rPr>
        <w:t xml:space="preserve"> </w:t>
      </w:r>
      <w:r w:rsidRPr="0050420E">
        <w:rPr>
          <w:rFonts w:asciiTheme="minorHAnsi" w:hAnsiTheme="minorHAnsi" w:cstheme="minorHAnsi"/>
        </w:rPr>
        <w:t>texto</w:t>
      </w:r>
      <w:r w:rsidRPr="0050420E">
        <w:rPr>
          <w:rFonts w:asciiTheme="minorHAnsi" w:hAnsiTheme="minorHAnsi" w:cstheme="minorHAnsi"/>
          <w:spacing w:val="-10"/>
        </w:rPr>
        <w:t xml:space="preserve"> </w:t>
      </w:r>
      <w:r w:rsidRPr="0050420E">
        <w:rPr>
          <w:rFonts w:asciiTheme="minorHAnsi" w:hAnsiTheme="minorHAnsi" w:cstheme="minorHAnsi"/>
        </w:rPr>
        <w:t>legal</w:t>
      </w:r>
      <w:r w:rsidRPr="0050420E">
        <w:rPr>
          <w:rFonts w:asciiTheme="minorHAnsi" w:hAnsiTheme="minorHAnsi" w:cstheme="minorHAnsi"/>
          <w:spacing w:val="-12"/>
        </w:rPr>
        <w:t xml:space="preserve"> </w:t>
      </w:r>
      <w:r w:rsidRPr="0050420E">
        <w:rPr>
          <w:rFonts w:asciiTheme="minorHAnsi" w:hAnsiTheme="minorHAnsi" w:cstheme="minorHAnsi"/>
        </w:rPr>
        <w:t>original.</w:t>
      </w:r>
    </w:p>
    <w:p w:rsidRPr="0050420E" w:rsidR="00BC5A25" w:rsidP="00AC1845" w:rsidRDefault="007C3E9A" w14:paraId="3D1D71B9" w14:textId="77777777">
      <w:pPr>
        <w:pStyle w:val="Prrafodelista"/>
        <w:numPr>
          <w:ilvl w:val="0"/>
          <w:numId w:val="79"/>
        </w:numPr>
        <w:tabs>
          <w:tab w:val="left" w:pos="958"/>
          <w:tab w:val="left" w:pos="959"/>
          <w:tab w:val="left" w:leader="dot" w:pos="3995"/>
        </w:tabs>
        <w:ind w:right="1019"/>
        <w:rPr>
          <w:rFonts w:asciiTheme="minorHAnsi" w:hAnsiTheme="minorHAnsi" w:cstheme="minorHAnsi"/>
        </w:rPr>
      </w:pPr>
      <w:r w:rsidRPr="0050420E">
        <w:rPr>
          <w:rFonts w:asciiTheme="minorHAnsi" w:hAnsiTheme="minorHAnsi" w:cstheme="minorHAnsi"/>
        </w:rPr>
        <w:t>Donde</w:t>
      </w:r>
      <w:r w:rsidRPr="0050420E">
        <w:rPr>
          <w:rFonts w:asciiTheme="minorHAnsi" w:hAnsiTheme="minorHAnsi" w:cstheme="minorHAnsi"/>
          <w:spacing w:val="-10"/>
        </w:rPr>
        <w:t xml:space="preserve"> </w:t>
      </w:r>
      <w:r w:rsidRPr="0050420E">
        <w:rPr>
          <w:rFonts w:asciiTheme="minorHAnsi" w:hAnsiTheme="minorHAnsi" w:cstheme="minorHAnsi"/>
        </w:rPr>
        <w:t>dice</w:t>
      </w:r>
      <w:r w:rsidRPr="0050420E">
        <w:rPr>
          <w:rFonts w:asciiTheme="minorHAnsi" w:hAnsiTheme="minorHAnsi" w:cstheme="minorHAnsi"/>
          <w:spacing w:val="-9"/>
        </w:rPr>
        <w:t xml:space="preserve"> </w:t>
      </w:r>
      <w:r w:rsidRPr="0050420E">
        <w:rPr>
          <w:rFonts w:asciiTheme="minorHAnsi" w:hAnsiTheme="minorHAnsi" w:cstheme="minorHAnsi"/>
          <w:b/>
          <w:bCs/>
        </w:rPr>
        <w:t>“</w:t>
      </w:r>
      <w:r w:rsidRPr="0050420E" w:rsidR="002D074E">
        <w:rPr>
          <w:rFonts w:asciiTheme="minorHAnsi" w:hAnsiTheme="minorHAnsi" w:cstheme="minorHAnsi"/>
          <w:b/>
          <w:bCs/>
          <w:color w:val="BAC82A"/>
        </w:rPr>
        <w:t>(nombre de la empresa)</w:t>
      </w:r>
      <w:r w:rsidRPr="0050420E">
        <w:rPr>
          <w:rFonts w:asciiTheme="minorHAnsi" w:hAnsiTheme="minorHAnsi" w:cstheme="minorHAnsi"/>
          <w:b/>
          <w:bCs/>
        </w:rPr>
        <w:t>”</w:t>
      </w:r>
      <w:r w:rsidRPr="0050420E">
        <w:rPr>
          <w:rFonts w:asciiTheme="minorHAnsi" w:hAnsiTheme="minorHAnsi" w:cstheme="minorHAnsi"/>
          <w:spacing w:val="-9"/>
        </w:rPr>
        <w:t xml:space="preserve"> </w:t>
      </w:r>
      <w:r w:rsidRPr="0050420E">
        <w:rPr>
          <w:rFonts w:asciiTheme="minorHAnsi" w:hAnsiTheme="minorHAnsi" w:cstheme="minorHAnsi"/>
        </w:rPr>
        <w:t>deberá</w:t>
      </w:r>
      <w:r w:rsidRPr="0050420E">
        <w:rPr>
          <w:rFonts w:asciiTheme="minorHAnsi" w:hAnsiTheme="minorHAnsi" w:cstheme="minorHAnsi"/>
          <w:spacing w:val="-11"/>
        </w:rPr>
        <w:t xml:space="preserve"> </w:t>
      </w:r>
      <w:r w:rsidRPr="0050420E">
        <w:rPr>
          <w:rFonts w:asciiTheme="minorHAnsi" w:hAnsiTheme="minorHAnsi" w:cstheme="minorHAnsi"/>
        </w:rPr>
        <w:t>completarse</w:t>
      </w:r>
      <w:r w:rsidRPr="0050420E">
        <w:rPr>
          <w:rFonts w:asciiTheme="minorHAnsi" w:hAnsiTheme="minorHAnsi" w:cstheme="minorHAnsi"/>
          <w:spacing w:val="-8"/>
        </w:rPr>
        <w:t xml:space="preserve"> </w:t>
      </w:r>
      <w:r w:rsidRPr="0050420E">
        <w:rPr>
          <w:rFonts w:asciiTheme="minorHAnsi" w:hAnsiTheme="minorHAnsi" w:cstheme="minorHAnsi"/>
        </w:rPr>
        <w:t>con</w:t>
      </w:r>
      <w:r w:rsidRPr="0050420E">
        <w:rPr>
          <w:rFonts w:asciiTheme="minorHAnsi" w:hAnsiTheme="minorHAnsi" w:cstheme="minorHAnsi"/>
          <w:spacing w:val="-10"/>
        </w:rPr>
        <w:t xml:space="preserve"> </w:t>
      </w:r>
      <w:r w:rsidRPr="0050420E">
        <w:rPr>
          <w:rFonts w:asciiTheme="minorHAnsi" w:hAnsiTheme="minorHAnsi" w:cstheme="minorHAnsi"/>
        </w:rPr>
        <w:t>el</w:t>
      </w:r>
      <w:r w:rsidRPr="0050420E">
        <w:rPr>
          <w:rFonts w:asciiTheme="minorHAnsi" w:hAnsiTheme="minorHAnsi" w:cstheme="minorHAnsi"/>
          <w:spacing w:val="-8"/>
        </w:rPr>
        <w:t xml:space="preserve"> </w:t>
      </w:r>
      <w:r w:rsidRPr="0050420E">
        <w:rPr>
          <w:rFonts w:asciiTheme="minorHAnsi" w:hAnsiTheme="minorHAnsi" w:cstheme="minorHAnsi"/>
        </w:rPr>
        <w:t>nombre</w:t>
      </w:r>
      <w:r w:rsidRPr="0050420E">
        <w:rPr>
          <w:rFonts w:asciiTheme="minorHAnsi" w:hAnsiTheme="minorHAnsi" w:cstheme="minorHAnsi"/>
          <w:spacing w:val="-7"/>
        </w:rPr>
        <w:t xml:space="preserve"> </w:t>
      </w:r>
      <w:r w:rsidRPr="0050420E">
        <w:rPr>
          <w:rFonts w:asciiTheme="minorHAnsi" w:hAnsiTheme="minorHAnsi" w:cstheme="minorHAnsi"/>
        </w:rPr>
        <w:t>de</w:t>
      </w:r>
      <w:r w:rsidRPr="0050420E">
        <w:rPr>
          <w:rFonts w:asciiTheme="minorHAnsi" w:hAnsiTheme="minorHAnsi" w:cstheme="minorHAnsi"/>
          <w:spacing w:val="-9"/>
        </w:rPr>
        <w:t xml:space="preserve"> </w:t>
      </w:r>
      <w:r w:rsidRPr="0050420E">
        <w:rPr>
          <w:rFonts w:asciiTheme="minorHAnsi" w:hAnsiTheme="minorHAnsi" w:cstheme="minorHAnsi"/>
        </w:rPr>
        <w:t>la</w:t>
      </w:r>
      <w:r w:rsidRPr="0050420E">
        <w:rPr>
          <w:rFonts w:asciiTheme="minorHAnsi" w:hAnsiTheme="minorHAnsi" w:cstheme="minorHAnsi"/>
          <w:spacing w:val="-11"/>
        </w:rPr>
        <w:t xml:space="preserve"> </w:t>
      </w:r>
      <w:r w:rsidRPr="0050420E">
        <w:rPr>
          <w:rFonts w:asciiTheme="minorHAnsi" w:hAnsiTheme="minorHAnsi" w:cstheme="minorHAnsi"/>
        </w:rPr>
        <w:t>empresa</w:t>
      </w:r>
      <w:r w:rsidRPr="0050420E">
        <w:rPr>
          <w:rFonts w:asciiTheme="minorHAnsi" w:hAnsiTheme="minorHAnsi" w:cstheme="minorHAnsi"/>
          <w:spacing w:val="-10"/>
        </w:rPr>
        <w:t xml:space="preserve"> </w:t>
      </w:r>
      <w:r w:rsidRPr="0050420E">
        <w:rPr>
          <w:rFonts w:asciiTheme="minorHAnsi" w:hAnsiTheme="minorHAnsi" w:cstheme="minorHAnsi"/>
        </w:rPr>
        <w:t>en</w:t>
      </w:r>
      <w:r w:rsidRPr="0050420E">
        <w:rPr>
          <w:rFonts w:asciiTheme="minorHAnsi" w:hAnsiTheme="minorHAnsi" w:cstheme="minorHAnsi"/>
          <w:spacing w:val="-7"/>
        </w:rPr>
        <w:t xml:space="preserve"> </w:t>
      </w:r>
      <w:r w:rsidRPr="0050420E">
        <w:rPr>
          <w:rFonts w:asciiTheme="minorHAnsi" w:hAnsiTheme="minorHAnsi" w:cstheme="minorHAnsi"/>
        </w:rPr>
        <w:t>cuestión.</w:t>
      </w:r>
    </w:p>
    <w:p w:rsidRPr="0050420E" w:rsidR="00BC5A25" w:rsidP="00AC1845" w:rsidRDefault="007C3E9A" w14:paraId="2DA0A837" w14:textId="7F1707AF">
      <w:pPr>
        <w:pStyle w:val="Prrafodelista"/>
        <w:numPr>
          <w:ilvl w:val="0"/>
          <w:numId w:val="79"/>
        </w:numPr>
        <w:tabs>
          <w:tab w:val="left" w:pos="958"/>
          <w:tab w:val="left" w:pos="959"/>
        </w:tabs>
        <w:ind w:right="1019"/>
        <w:rPr>
          <w:rFonts w:asciiTheme="minorHAnsi" w:hAnsiTheme="minorHAnsi" w:cstheme="minorHAnsi"/>
        </w:rPr>
      </w:pPr>
      <w:r w:rsidRPr="0050420E">
        <w:rPr>
          <w:rFonts w:asciiTheme="minorHAnsi" w:hAnsiTheme="minorHAnsi" w:cstheme="minorHAnsi"/>
        </w:rPr>
        <w:t>La</w:t>
      </w:r>
      <w:r w:rsidRPr="0050420E">
        <w:rPr>
          <w:rFonts w:asciiTheme="minorHAnsi" w:hAnsiTheme="minorHAnsi" w:cstheme="minorHAnsi"/>
          <w:spacing w:val="7"/>
        </w:rPr>
        <w:t xml:space="preserve"> </w:t>
      </w:r>
      <w:r w:rsidRPr="0050420E">
        <w:rPr>
          <w:rFonts w:asciiTheme="minorHAnsi" w:hAnsiTheme="minorHAnsi" w:cstheme="minorHAnsi"/>
        </w:rPr>
        <w:t>empresa,</w:t>
      </w:r>
      <w:r w:rsidRPr="0050420E">
        <w:rPr>
          <w:rFonts w:asciiTheme="minorHAnsi" w:hAnsiTheme="minorHAnsi" w:cstheme="minorHAnsi"/>
          <w:spacing w:val="8"/>
        </w:rPr>
        <w:t xml:space="preserve"> </w:t>
      </w:r>
      <w:r w:rsidRPr="0050420E">
        <w:rPr>
          <w:rFonts w:asciiTheme="minorHAnsi" w:hAnsiTheme="minorHAnsi" w:cstheme="minorHAnsi"/>
        </w:rPr>
        <w:t>deberá</w:t>
      </w:r>
      <w:r w:rsidRPr="0050420E">
        <w:rPr>
          <w:rFonts w:asciiTheme="minorHAnsi" w:hAnsiTheme="minorHAnsi" w:cstheme="minorHAnsi"/>
          <w:spacing w:val="4"/>
        </w:rPr>
        <w:t xml:space="preserve"> </w:t>
      </w:r>
      <w:r w:rsidRPr="0050420E">
        <w:rPr>
          <w:rFonts w:asciiTheme="minorHAnsi" w:hAnsiTheme="minorHAnsi" w:cstheme="minorHAnsi"/>
        </w:rPr>
        <w:t>elaborar</w:t>
      </w:r>
      <w:r w:rsidRPr="0050420E">
        <w:rPr>
          <w:rFonts w:asciiTheme="minorHAnsi" w:hAnsiTheme="minorHAnsi" w:cstheme="minorHAnsi"/>
          <w:spacing w:val="6"/>
        </w:rPr>
        <w:t xml:space="preserve"> </w:t>
      </w:r>
      <w:r w:rsidRPr="0050420E">
        <w:rPr>
          <w:rFonts w:asciiTheme="minorHAnsi" w:hAnsiTheme="minorHAnsi" w:cstheme="minorHAnsi"/>
        </w:rPr>
        <w:t>los</w:t>
      </w:r>
      <w:r w:rsidRPr="0050420E">
        <w:rPr>
          <w:rFonts w:asciiTheme="minorHAnsi" w:hAnsiTheme="minorHAnsi" w:cstheme="minorHAnsi"/>
          <w:spacing w:val="6"/>
        </w:rPr>
        <w:t xml:space="preserve"> </w:t>
      </w:r>
      <w:r w:rsidRPr="0050420E">
        <w:rPr>
          <w:rFonts w:asciiTheme="minorHAnsi" w:hAnsiTheme="minorHAnsi" w:cstheme="minorHAnsi"/>
        </w:rPr>
        <w:t>“Métodos</w:t>
      </w:r>
      <w:r w:rsidRPr="0050420E">
        <w:rPr>
          <w:rFonts w:asciiTheme="minorHAnsi" w:hAnsiTheme="minorHAnsi" w:cstheme="minorHAnsi"/>
          <w:spacing w:val="6"/>
        </w:rPr>
        <w:t xml:space="preserve"> </w:t>
      </w:r>
      <w:r w:rsidRPr="0050420E">
        <w:rPr>
          <w:rFonts w:asciiTheme="minorHAnsi" w:hAnsiTheme="minorHAnsi" w:cstheme="minorHAnsi"/>
        </w:rPr>
        <w:t>de</w:t>
      </w:r>
      <w:r w:rsidRPr="0050420E">
        <w:rPr>
          <w:rFonts w:asciiTheme="minorHAnsi" w:hAnsiTheme="minorHAnsi" w:cstheme="minorHAnsi"/>
          <w:spacing w:val="7"/>
        </w:rPr>
        <w:t xml:space="preserve"> </w:t>
      </w:r>
      <w:r w:rsidRPr="0050420E">
        <w:rPr>
          <w:rFonts w:asciiTheme="minorHAnsi" w:hAnsiTheme="minorHAnsi" w:cstheme="minorHAnsi"/>
        </w:rPr>
        <w:t>Trabajo</w:t>
      </w:r>
      <w:r w:rsidRPr="0050420E">
        <w:rPr>
          <w:rFonts w:asciiTheme="minorHAnsi" w:hAnsiTheme="minorHAnsi" w:cstheme="minorHAnsi"/>
          <w:spacing w:val="7"/>
        </w:rPr>
        <w:t xml:space="preserve"> </w:t>
      </w:r>
      <w:r w:rsidRPr="0050420E">
        <w:rPr>
          <w:rFonts w:asciiTheme="minorHAnsi" w:hAnsiTheme="minorHAnsi" w:cstheme="minorHAnsi"/>
        </w:rPr>
        <w:t>Correctos”,</w:t>
      </w:r>
      <w:r w:rsidRPr="0050420E">
        <w:rPr>
          <w:rFonts w:asciiTheme="minorHAnsi" w:hAnsiTheme="minorHAnsi" w:cstheme="minorHAnsi"/>
          <w:spacing w:val="6"/>
        </w:rPr>
        <w:t xml:space="preserve"> </w:t>
      </w:r>
      <w:r w:rsidRPr="0050420E">
        <w:rPr>
          <w:rFonts w:asciiTheme="minorHAnsi" w:hAnsiTheme="minorHAnsi" w:cstheme="minorHAnsi"/>
        </w:rPr>
        <w:t>asociados</w:t>
      </w:r>
      <w:r w:rsidRPr="0050420E">
        <w:rPr>
          <w:rFonts w:asciiTheme="minorHAnsi" w:hAnsiTheme="minorHAnsi" w:cstheme="minorHAnsi"/>
          <w:spacing w:val="9"/>
        </w:rPr>
        <w:t xml:space="preserve"> </w:t>
      </w:r>
      <w:r w:rsidRPr="0050420E">
        <w:rPr>
          <w:rFonts w:asciiTheme="minorHAnsi" w:hAnsiTheme="minorHAnsi" w:cstheme="minorHAnsi"/>
        </w:rPr>
        <w:t>al</w:t>
      </w:r>
      <w:r w:rsidRPr="0050420E">
        <w:rPr>
          <w:rFonts w:asciiTheme="minorHAnsi" w:hAnsiTheme="minorHAnsi" w:cstheme="minorHAnsi"/>
          <w:spacing w:val="6"/>
        </w:rPr>
        <w:t xml:space="preserve"> </w:t>
      </w:r>
      <w:r w:rsidRPr="0050420E">
        <w:rPr>
          <w:rFonts w:asciiTheme="minorHAnsi" w:hAnsiTheme="minorHAnsi" w:cstheme="minorHAnsi"/>
        </w:rPr>
        <w:t>análisis</w:t>
      </w:r>
      <w:r w:rsidRPr="0050420E">
        <w:rPr>
          <w:rFonts w:asciiTheme="minorHAnsi" w:hAnsiTheme="minorHAnsi" w:cstheme="minorHAnsi"/>
          <w:spacing w:val="8"/>
        </w:rPr>
        <w:t xml:space="preserve"> </w:t>
      </w:r>
      <w:r w:rsidRPr="0050420E">
        <w:rPr>
          <w:rFonts w:asciiTheme="minorHAnsi" w:hAnsiTheme="minorHAnsi" w:cstheme="minorHAnsi"/>
        </w:rPr>
        <w:t>de</w:t>
      </w:r>
      <w:r w:rsidRPr="0050420E" w:rsidR="001F52C3">
        <w:rPr>
          <w:rFonts w:asciiTheme="minorHAnsi" w:hAnsiTheme="minorHAnsi" w:cstheme="minorHAnsi"/>
        </w:rPr>
        <w:t xml:space="preserve"> </w:t>
      </w:r>
      <w:r w:rsidRPr="0050420E">
        <w:rPr>
          <w:rFonts w:asciiTheme="minorHAnsi" w:hAnsiTheme="minorHAnsi" w:cstheme="minorHAnsi"/>
        </w:rPr>
        <w:t>procesos</w:t>
      </w:r>
      <w:r w:rsidRPr="0050420E">
        <w:rPr>
          <w:rFonts w:asciiTheme="minorHAnsi" w:hAnsiTheme="minorHAnsi" w:cstheme="minorHAnsi"/>
          <w:spacing w:val="-3"/>
        </w:rPr>
        <w:t xml:space="preserve"> </w:t>
      </w:r>
      <w:r w:rsidRPr="0050420E">
        <w:rPr>
          <w:rFonts w:asciiTheme="minorHAnsi" w:hAnsiTheme="minorHAnsi" w:cstheme="minorHAnsi"/>
        </w:rPr>
        <w:t>en</w:t>
      </w:r>
      <w:r w:rsidRPr="0050420E">
        <w:rPr>
          <w:rFonts w:asciiTheme="minorHAnsi" w:hAnsiTheme="minorHAnsi" w:cstheme="minorHAnsi"/>
          <w:spacing w:val="-1"/>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trabajo,</w:t>
      </w:r>
      <w:r w:rsidRPr="0050420E">
        <w:rPr>
          <w:rFonts w:asciiTheme="minorHAnsi" w:hAnsiTheme="minorHAnsi" w:cstheme="minorHAnsi"/>
          <w:spacing w:val="-1"/>
        </w:rPr>
        <w:t xml:space="preserve"> </w:t>
      </w:r>
      <w:r w:rsidRPr="0050420E">
        <w:rPr>
          <w:rFonts w:asciiTheme="minorHAnsi" w:hAnsiTheme="minorHAnsi" w:cstheme="minorHAnsi"/>
        </w:rPr>
        <w:t>para cada</w:t>
      </w:r>
      <w:r w:rsidRPr="0050420E">
        <w:rPr>
          <w:rFonts w:asciiTheme="minorHAnsi" w:hAnsiTheme="minorHAnsi" w:cstheme="minorHAnsi"/>
          <w:spacing w:val="-1"/>
        </w:rPr>
        <w:t xml:space="preserve"> </w:t>
      </w:r>
      <w:r w:rsidRPr="0050420E">
        <w:rPr>
          <w:rFonts w:asciiTheme="minorHAnsi" w:hAnsiTheme="minorHAnsi" w:cstheme="minorHAnsi"/>
        </w:rPr>
        <w:t>una de</w:t>
      </w:r>
      <w:r w:rsidRPr="0050420E">
        <w:rPr>
          <w:rFonts w:asciiTheme="minorHAnsi" w:hAnsiTheme="minorHAnsi" w:cstheme="minorHAnsi"/>
          <w:spacing w:val="-1"/>
        </w:rPr>
        <w:t xml:space="preserve"> </w:t>
      </w:r>
      <w:r w:rsidRPr="0050420E">
        <w:rPr>
          <w:rFonts w:asciiTheme="minorHAnsi" w:hAnsiTheme="minorHAnsi" w:cstheme="minorHAnsi"/>
        </w:rPr>
        <w:t>las</w:t>
      </w:r>
      <w:r w:rsidRPr="0050420E">
        <w:rPr>
          <w:rFonts w:asciiTheme="minorHAnsi" w:hAnsiTheme="minorHAnsi" w:cstheme="minorHAnsi"/>
          <w:spacing w:val="-1"/>
        </w:rPr>
        <w:t xml:space="preserve"> </w:t>
      </w:r>
      <w:r w:rsidRPr="0050420E">
        <w:rPr>
          <w:rFonts w:asciiTheme="minorHAnsi" w:hAnsiTheme="minorHAnsi" w:cstheme="minorHAnsi"/>
        </w:rPr>
        <w:t>actividades</w:t>
      </w:r>
      <w:r w:rsidRPr="0050420E">
        <w:rPr>
          <w:rFonts w:asciiTheme="minorHAnsi" w:hAnsiTheme="minorHAnsi" w:cstheme="minorHAnsi"/>
          <w:spacing w:val="1"/>
        </w:rPr>
        <w:t xml:space="preserve"> </w:t>
      </w:r>
      <w:r w:rsidRPr="0050420E">
        <w:rPr>
          <w:rFonts w:asciiTheme="minorHAnsi" w:hAnsiTheme="minorHAnsi" w:cstheme="minorHAnsi"/>
        </w:rPr>
        <w:t>que se</w:t>
      </w:r>
      <w:r w:rsidRPr="0050420E">
        <w:rPr>
          <w:rFonts w:asciiTheme="minorHAnsi" w:hAnsiTheme="minorHAnsi" w:cstheme="minorHAnsi"/>
          <w:spacing w:val="1"/>
        </w:rPr>
        <w:t xml:space="preserve"> </w:t>
      </w:r>
      <w:r w:rsidRPr="0050420E">
        <w:rPr>
          <w:rFonts w:asciiTheme="minorHAnsi" w:hAnsiTheme="minorHAnsi" w:cstheme="minorHAnsi"/>
        </w:rPr>
        <w:t>realizan</w:t>
      </w:r>
      <w:r w:rsidRPr="0050420E">
        <w:rPr>
          <w:rFonts w:asciiTheme="minorHAnsi" w:hAnsiTheme="minorHAnsi" w:cstheme="minorHAnsi"/>
          <w:spacing w:val="-4"/>
        </w:rPr>
        <w:t xml:space="preserve"> </w:t>
      </w:r>
      <w:r w:rsidRPr="0050420E">
        <w:rPr>
          <w:rFonts w:asciiTheme="minorHAnsi" w:hAnsiTheme="minorHAnsi" w:cstheme="minorHAnsi"/>
        </w:rPr>
        <w:t>en</w:t>
      </w:r>
      <w:r w:rsidRPr="0050420E">
        <w:rPr>
          <w:rFonts w:asciiTheme="minorHAnsi" w:hAnsiTheme="minorHAnsi" w:cstheme="minorHAnsi"/>
          <w:spacing w:val="-1"/>
        </w:rPr>
        <w:t xml:space="preserve"> </w:t>
      </w:r>
      <w:r w:rsidRPr="0050420E">
        <w:rPr>
          <w:rFonts w:asciiTheme="minorHAnsi" w:hAnsiTheme="minorHAnsi" w:cstheme="minorHAnsi"/>
        </w:rPr>
        <w:t>ella.</w:t>
      </w:r>
    </w:p>
    <w:p w:rsidRPr="0050420E" w:rsidR="00BC5A25" w:rsidP="00AC1845" w:rsidRDefault="007C3E9A" w14:paraId="07620FF0" w14:textId="410A2A0F">
      <w:pPr>
        <w:pStyle w:val="Prrafodelista"/>
        <w:numPr>
          <w:ilvl w:val="0"/>
          <w:numId w:val="79"/>
        </w:numPr>
        <w:tabs>
          <w:tab w:val="left" w:pos="959"/>
        </w:tabs>
        <w:ind w:right="1019"/>
        <w:rPr>
          <w:rFonts w:asciiTheme="minorHAnsi" w:hAnsiTheme="minorHAnsi" w:cstheme="minorHAnsi"/>
        </w:rPr>
      </w:pPr>
      <w:r w:rsidRPr="0050420E">
        <w:rPr>
          <w:rFonts w:asciiTheme="minorHAnsi" w:hAnsiTheme="minorHAnsi" w:cstheme="minorHAnsi"/>
        </w:rPr>
        <w:t>En</w:t>
      </w:r>
      <w:r w:rsidRPr="0050420E">
        <w:rPr>
          <w:rFonts w:asciiTheme="minorHAnsi" w:hAnsiTheme="minorHAnsi" w:cstheme="minorHAnsi"/>
          <w:spacing w:val="1"/>
        </w:rPr>
        <w:t xml:space="preserve"> </w:t>
      </w:r>
      <w:r w:rsidRPr="0050420E">
        <w:rPr>
          <w:rFonts w:asciiTheme="minorHAnsi" w:hAnsiTheme="minorHAnsi" w:cstheme="minorHAnsi"/>
        </w:rPr>
        <w:t>el</w:t>
      </w:r>
      <w:r w:rsidRPr="0050420E" w:rsidR="00F950E7">
        <w:rPr>
          <w:rFonts w:asciiTheme="minorHAnsi" w:hAnsiTheme="minorHAnsi" w:cstheme="minorHAnsi"/>
        </w:rPr>
        <w:t xml:space="preserve"> artículo</w:t>
      </w:r>
      <w:r w:rsidRPr="0050420E">
        <w:rPr>
          <w:rFonts w:asciiTheme="minorHAnsi" w:hAnsiTheme="minorHAnsi" w:cstheme="minorHAnsi"/>
          <w:spacing w:val="1"/>
        </w:rPr>
        <w:t xml:space="preserve"> </w:t>
      </w:r>
      <w:r w:rsidRPr="0050420E" w:rsidR="00030258">
        <w:rPr>
          <w:rFonts w:asciiTheme="minorHAnsi" w:hAnsiTheme="minorHAnsi" w:cstheme="minorHAnsi"/>
        </w:rPr>
        <w:t>259</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Pr="0050420E" w:rsidR="00F950E7">
        <w:rPr>
          <w:rFonts w:asciiTheme="minorHAnsi" w:hAnsiTheme="minorHAnsi" w:cstheme="minorHAnsi"/>
        </w:rPr>
        <w:t>disponen</w:t>
      </w:r>
      <w:r w:rsidRPr="0050420E" w:rsidR="00F950E7">
        <w:rPr>
          <w:rFonts w:asciiTheme="minorHAnsi" w:hAnsiTheme="minorHAnsi" w:cstheme="minorHAnsi"/>
          <w:spacing w:val="1"/>
        </w:rPr>
        <w:t xml:space="preserve"> </w:t>
      </w:r>
      <w:r w:rsidRPr="0050420E">
        <w:rPr>
          <w:rFonts w:asciiTheme="minorHAnsi" w:hAnsiTheme="minorHAnsi" w:cstheme="minorHAnsi"/>
        </w:rPr>
        <w:t>a</w:t>
      </w:r>
      <w:r w:rsidRPr="0050420E">
        <w:rPr>
          <w:rFonts w:asciiTheme="minorHAnsi" w:hAnsiTheme="minorHAnsi" w:cstheme="minorHAnsi"/>
          <w:spacing w:val="1"/>
        </w:rPr>
        <w:t xml:space="preserve"> </w:t>
      </w:r>
      <w:r w:rsidRPr="0050420E">
        <w:rPr>
          <w:rFonts w:asciiTheme="minorHAnsi" w:hAnsiTheme="minorHAnsi" w:cstheme="minorHAnsi"/>
        </w:rPr>
        <w:t>modo</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ejemplo</w:t>
      </w:r>
      <w:r w:rsidRPr="0050420E">
        <w:rPr>
          <w:rFonts w:asciiTheme="minorHAnsi" w:hAnsiTheme="minorHAnsi" w:cstheme="minorHAnsi"/>
          <w:spacing w:val="1"/>
        </w:rPr>
        <w:t xml:space="preserve"> </w:t>
      </w:r>
      <w:r w:rsidRPr="0050420E">
        <w:rPr>
          <w:rFonts w:asciiTheme="minorHAnsi" w:hAnsiTheme="minorHAnsi" w:cstheme="minorHAnsi"/>
        </w:rPr>
        <w:t>algunos</w:t>
      </w:r>
      <w:r w:rsidRPr="0050420E">
        <w:rPr>
          <w:rFonts w:asciiTheme="minorHAnsi" w:hAnsiTheme="minorHAnsi" w:cstheme="minorHAnsi"/>
          <w:spacing w:val="1"/>
        </w:rPr>
        <w:t xml:space="preserve"> </w:t>
      </w:r>
      <w:r w:rsidRPr="0050420E" w:rsidR="008E04B4">
        <w:rPr>
          <w:rFonts w:asciiTheme="minorHAnsi" w:hAnsiTheme="minorHAnsi" w:cstheme="minorHAnsi"/>
          <w:spacing w:val="1"/>
        </w:rPr>
        <w:t xml:space="preserve">peligros, </w:t>
      </w:r>
      <w:r w:rsidRPr="0050420E">
        <w:rPr>
          <w:rFonts w:asciiTheme="minorHAnsi" w:hAnsiTheme="minorHAnsi" w:cstheme="minorHAnsi"/>
        </w:rPr>
        <w:t>riesgos,</w:t>
      </w:r>
      <w:r w:rsidRPr="0050420E">
        <w:rPr>
          <w:rFonts w:asciiTheme="minorHAnsi" w:hAnsiTheme="minorHAnsi" w:cstheme="minorHAnsi"/>
          <w:spacing w:val="1"/>
        </w:rPr>
        <w:t xml:space="preserve"> </w:t>
      </w:r>
      <w:r w:rsidRPr="0050420E">
        <w:rPr>
          <w:rFonts w:asciiTheme="minorHAnsi" w:hAnsiTheme="minorHAnsi" w:cstheme="minorHAnsi"/>
        </w:rPr>
        <w:t>sus</w:t>
      </w:r>
      <w:r w:rsidRPr="0050420E">
        <w:rPr>
          <w:rFonts w:asciiTheme="minorHAnsi" w:hAnsiTheme="minorHAnsi" w:cstheme="minorHAnsi"/>
          <w:spacing w:val="1"/>
        </w:rPr>
        <w:t xml:space="preserve"> </w:t>
      </w:r>
      <w:r w:rsidRPr="0050420E">
        <w:rPr>
          <w:rFonts w:asciiTheme="minorHAnsi" w:hAnsiTheme="minorHAnsi" w:cstheme="minorHAnsi"/>
        </w:rPr>
        <w:t>consecuencias</w:t>
      </w:r>
      <w:r w:rsidRPr="0050420E" w:rsidR="00704050">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medidas</w:t>
      </w:r>
      <w:r w:rsidRPr="0050420E">
        <w:rPr>
          <w:rFonts w:asciiTheme="minorHAnsi" w:hAnsiTheme="minorHAnsi" w:cstheme="minorHAnsi"/>
          <w:spacing w:val="1"/>
        </w:rPr>
        <w:t xml:space="preserve"> </w:t>
      </w:r>
      <w:r w:rsidRPr="0050420E">
        <w:rPr>
          <w:rFonts w:asciiTheme="minorHAnsi" w:hAnsiTheme="minorHAnsi" w:cstheme="minorHAnsi"/>
        </w:rPr>
        <w:t>preventivas</w:t>
      </w:r>
      <w:r w:rsidRPr="0050420E" w:rsidR="00704050">
        <w:rPr>
          <w:rFonts w:asciiTheme="minorHAnsi" w:hAnsiTheme="minorHAnsi" w:cstheme="minorHAnsi"/>
        </w:rPr>
        <w:t xml:space="preserve"> y m</w:t>
      </w:r>
      <w:r w:rsidRPr="0050420E" w:rsidR="009551D8">
        <w:rPr>
          <w:rFonts w:asciiTheme="minorHAnsi" w:hAnsiTheme="minorHAnsi" w:cstheme="minorHAnsi"/>
        </w:rPr>
        <w:t>étodos o procedimientos de trabajo correctos</w:t>
      </w:r>
      <w:r w:rsidRPr="0050420E">
        <w:rPr>
          <w:rFonts w:asciiTheme="minorHAnsi" w:hAnsiTheme="minorHAnsi" w:cstheme="minorHAnsi"/>
        </w:rPr>
        <w:t>. Para su elaboración acorde a la realidad de la empresa, ésta debe confeccionarlos</w:t>
      </w:r>
      <w:r w:rsidRPr="0050420E">
        <w:rPr>
          <w:rFonts w:asciiTheme="minorHAnsi" w:hAnsiTheme="minorHAnsi" w:cstheme="minorHAnsi"/>
          <w:spacing w:val="1"/>
        </w:rPr>
        <w:t xml:space="preserve"> </w:t>
      </w:r>
      <w:r w:rsidRPr="0050420E">
        <w:rPr>
          <w:rFonts w:asciiTheme="minorHAnsi" w:hAnsiTheme="minorHAnsi" w:cstheme="minorHAnsi"/>
        </w:rPr>
        <w:t xml:space="preserve">según las disposiciones del </w:t>
      </w:r>
      <w:r w:rsidRPr="0050420E" w:rsidR="000966D1">
        <w:rPr>
          <w:rFonts w:asciiTheme="minorHAnsi" w:hAnsiTheme="minorHAnsi" w:cstheme="minorHAnsi"/>
        </w:rPr>
        <w:t xml:space="preserve">Párrafo </w:t>
      </w:r>
      <w:r w:rsidRPr="0050420E" w:rsidR="00A03834">
        <w:rPr>
          <w:rFonts w:asciiTheme="minorHAnsi" w:hAnsiTheme="minorHAnsi" w:cstheme="minorHAnsi"/>
        </w:rPr>
        <w:t>4, Decreto</w:t>
      </w:r>
      <w:r w:rsidRPr="0050420E">
        <w:rPr>
          <w:rFonts w:asciiTheme="minorHAnsi" w:hAnsiTheme="minorHAnsi" w:cstheme="minorHAnsi"/>
        </w:rPr>
        <w:t xml:space="preserve"> N° 4</w:t>
      </w:r>
      <w:r w:rsidRPr="0050420E" w:rsidR="00222971">
        <w:rPr>
          <w:rFonts w:asciiTheme="minorHAnsi" w:hAnsiTheme="minorHAnsi" w:cstheme="minorHAnsi"/>
        </w:rPr>
        <w:t>4</w:t>
      </w:r>
      <w:r w:rsidRPr="0050420E">
        <w:rPr>
          <w:rFonts w:asciiTheme="minorHAnsi" w:hAnsiTheme="minorHAnsi" w:cstheme="minorHAnsi"/>
        </w:rPr>
        <w:t>/</w:t>
      </w:r>
      <w:r w:rsidRPr="0050420E" w:rsidR="00B24126">
        <w:rPr>
          <w:rFonts w:asciiTheme="minorHAnsi" w:hAnsiTheme="minorHAnsi" w:cstheme="minorHAnsi"/>
        </w:rPr>
        <w:t>2024</w:t>
      </w:r>
      <w:r w:rsidRPr="0050420E">
        <w:rPr>
          <w:rFonts w:asciiTheme="minorHAnsi" w:hAnsiTheme="minorHAnsi" w:cstheme="minorHAnsi"/>
        </w:rPr>
        <w:t xml:space="preserve"> del Ministerio del Trabajo, Subsecretaría de</w:t>
      </w:r>
      <w:r w:rsidRPr="0050420E">
        <w:rPr>
          <w:rFonts w:asciiTheme="minorHAnsi" w:hAnsiTheme="minorHAnsi" w:cstheme="minorHAnsi"/>
          <w:color w:val="FF0000"/>
        </w:rPr>
        <w:t xml:space="preserve"> </w:t>
      </w:r>
      <w:r w:rsidRPr="0050420E">
        <w:rPr>
          <w:rFonts w:asciiTheme="minorHAnsi" w:hAnsiTheme="minorHAnsi" w:cstheme="minorHAnsi"/>
        </w:rPr>
        <w:t>Previsión</w:t>
      </w:r>
      <w:r w:rsidRPr="0050420E">
        <w:rPr>
          <w:rFonts w:asciiTheme="minorHAnsi" w:hAnsiTheme="minorHAnsi" w:cstheme="minorHAnsi"/>
          <w:spacing w:val="-1"/>
        </w:rPr>
        <w:t xml:space="preserve"> </w:t>
      </w:r>
      <w:r w:rsidRPr="0050420E">
        <w:rPr>
          <w:rFonts w:asciiTheme="minorHAnsi" w:hAnsiTheme="minorHAnsi" w:cstheme="minorHAnsi"/>
        </w:rPr>
        <w:t>Social.</w:t>
      </w:r>
    </w:p>
    <w:p w:rsidRPr="0050420E" w:rsidR="00BC5A25" w:rsidP="00777040" w:rsidRDefault="00BC5A25" w14:paraId="580A2860" w14:textId="77777777">
      <w:pPr>
        <w:pStyle w:val="Textoindependiente"/>
        <w:jc w:val="both"/>
        <w:rPr>
          <w:rFonts w:asciiTheme="minorHAnsi" w:hAnsiTheme="minorHAnsi" w:cstheme="minorHAnsi"/>
          <w:sz w:val="27"/>
        </w:rPr>
      </w:pPr>
    </w:p>
    <w:p w:rsidRPr="0050420E" w:rsidR="00BC5A25" w:rsidP="00AC1845" w:rsidRDefault="007C3E9A" w14:paraId="18BBE1F0" w14:textId="42B59FFD">
      <w:pPr>
        <w:pStyle w:val="Prrafodelista"/>
        <w:numPr>
          <w:ilvl w:val="0"/>
          <w:numId w:val="23"/>
        </w:numPr>
        <w:tabs>
          <w:tab w:val="left" w:pos="882"/>
        </w:tabs>
        <w:ind w:left="881" w:right="972"/>
        <w:rPr>
          <w:rFonts w:asciiTheme="minorHAnsi" w:hAnsiTheme="minorHAnsi" w:cstheme="minorHAnsi"/>
        </w:rPr>
      </w:pPr>
      <w:r w:rsidRPr="0050420E">
        <w:rPr>
          <w:rFonts w:asciiTheme="minorHAnsi" w:hAnsiTheme="minorHAnsi" w:cstheme="minorHAnsi"/>
        </w:rPr>
        <w:t>Una</w:t>
      </w:r>
      <w:r w:rsidRPr="0050420E">
        <w:rPr>
          <w:rFonts w:asciiTheme="minorHAnsi" w:hAnsiTheme="minorHAnsi" w:cstheme="minorHAnsi"/>
          <w:spacing w:val="12"/>
        </w:rPr>
        <w:t xml:space="preserve"> </w:t>
      </w:r>
      <w:r w:rsidRPr="0050420E">
        <w:rPr>
          <w:rFonts w:asciiTheme="minorHAnsi" w:hAnsiTheme="minorHAnsi" w:cstheme="minorHAnsi"/>
        </w:rPr>
        <w:t>vez</w:t>
      </w:r>
      <w:r w:rsidRPr="0050420E">
        <w:rPr>
          <w:rFonts w:asciiTheme="minorHAnsi" w:hAnsiTheme="minorHAnsi" w:cstheme="minorHAnsi"/>
          <w:spacing w:val="12"/>
        </w:rPr>
        <w:t xml:space="preserve"> </w:t>
      </w:r>
      <w:r w:rsidRPr="0050420E">
        <w:rPr>
          <w:rFonts w:asciiTheme="minorHAnsi" w:hAnsiTheme="minorHAnsi" w:cstheme="minorHAnsi"/>
        </w:rPr>
        <w:t>terminada</w:t>
      </w:r>
      <w:r w:rsidRPr="0050420E">
        <w:rPr>
          <w:rFonts w:asciiTheme="minorHAnsi" w:hAnsiTheme="minorHAnsi" w:cstheme="minorHAnsi"/>
          <w:spacing w:val="12"/>
        </w:rPr>
        <w:t xml:space="preserve"> </w:t>
      </w:r>
      <w:r w:rsidRPr="0050420E">
        <w:rPr>
          <w:rFonts w:asciiTheme="minorHAnsi" w:hAnsiTheme="minorHAnsi" w:cstheme="minorHAnsi"/>
        </w:rPr>
        <w:t>la</w:t>
      </w:r>
      <w:r w:rsidRPr="0050420E">
        <w:rPr>
          <w:rFonts w:asciiTheme="minorHAnsi" w:hAnsiTheme="minorHAnsi" w:cstheme="minorHAnsi"/>
          <w:spacing w:val="12"/>
        </w:rPr>
        <w:t xml:space="preserve"> </w:t>
      </w:r>
      <w:r w:rsidRPr="0050420E">
        <w:rPr>
          <w:rFonts w:asciiTheme="minorHAnsi" w:hAnsiTheme="minorHAnsi" w:cstheme="minorHAnsi"/>
        </w:rPr>
        <w:t>confección</w:t>
      </w:r>
      <w:r w:rsidRPr="0050420E">
        <w:rPr>
          <w:rFonts w:asciiTheme="minorHAnsi" w:hAnsiTheme="minorHAnsi" w:cstheme="minorHAnsi"/>
          <w:spacing w:val="12"/>
        </w:rPr>
        <w:t xml:space="preserve"> </w:t>
      </w:r>
      <w:r w:rsidRPr="0050420E">
        <w:rPr>
          <w:rFonts w:asciiTheme="minorHAnsi" w:hAnsiTheme="minorHAnsi" w:cstheme="minorHAnsi"/>
        </w:rPr>
        <w:t>del</w:t>
      </w:r>
      <w:r w:rsidRPr="0050420E">
        <w:rPr>
          <w:rFonts w:asciiTheme="minorHAnsi" w:hAnsiTheme="minorHAnsi" w:cstheme="minorHAnsi"/>
          <w:spacing w:val="12"/>
        </w:rPr>
        <w:t xml:space="preserve"> </w:t>
      </w:r>
      <w:r w:rsidRPr="0050420E">
        <w:rPr>
          <w:rFonts w:asciiTheme="minorHAnsi" w:hAnsiTheme="minorHAnsi" w:cstheme="minorHAnsi"/>
        </w:rPr>
        <w:t>reglamento,</w:t>
      </w:r>
      <w:r w:rsidRPr="0050420E" w:rsidR="001A2564">
        <w:rPr>
          <w:rFonts w:asciiTheme="minorHAnsi" w:hAnsiTheme="minorHAnsi" w:cstheme="minorHAnsi"/>
        </w:rPr>
        <w:t xml:space="preserve"> la remisión</w:t>
      </w:r>
      <w:r w:rsidRPr="0050420E">
        <w:rPr>
          <w:rFonts w:asciiTheme="minorHAnsi" w:hAnsiTheme="minorHAnsi" w:cstheme="minorHAnsi"/>
          <w:spacing w:val="12"/>
        </w:rPr>
        <w:t xml:space="preserve"> </w:t>
      </w:r>
      <w:r w:rsidRPr="0050420E">
        <w:rPr>
          <w:rFonts w:asciiTheme="minorHAnsi" w:hAnsiTheme="minorHAnsi" w:cstheme="minorHAnsi"/>
        </w:rPr>
        <w:t>se</w:t>
      </w:r>
      <w:r w:rsidRPr="0050420E">
        <w:rPr>
          <w:rFonts w:asciiTheme="minorHAnsi" w:hAnsiTheme="minorHAnsi" w:cstheme="minorHAnsi"/>
          <w:spacing w:val="10"/>
        </w:rPr>
        <w:t xml:space="preserve"> </w:t>
      </w:r>
      <w:r w:rsidRPr="0050420E" w:rsidR="00A03834">
        <w:rPr>
          <w:rFonts w:asciiTheme="minorHAnsi" w:hAnsiTheme="minorHAnsi" w:cstheme="minorHAnsi"/>
          <w:spacing w:val="10"/>
        </w:rPr>
        <w:t xml:space="preserve">hará </w:t>
      </w:r>
      <w:r w:rsidRPr="0050420E" w:rsidR="00A03834">
        <w:rPr>
          <w:rFonts w:asciiTheme="minorHAnsi" w:hAnsiTheme="minorHAnsi" w:cstheme="minorHAnsi"/>
        </w:rPr>
        <w:t>con</w:t>
      </w:r>
      <w:r w:rsidRPr="0050420E" w:rsidR="001A2564">
        <w:rPr>
          <w:rFonts w:asciiTheme="minorHAnsi" w:hAnsiTheme="minorHAnsi" w:cstheme="minorHAnsi"/>
        </w:rPr>
        <w:t xml:space="preserve"> una anticipación</w:t>
      </w:r>
      <w:r w:rsidRPr="0050420E">
        <w:rPr>
          <w:rFonts w:asciiTheme="minorHAnsi" w:hAnsiTheme="minorHAnsi" w:cstheme="minorHAnsi"/>
        </w:rPr>
        <w:t>,</w:t>
      </w:r>
      <w:r w:rsidRPr="0050420E">
        <w:rPr>
          <w:rFonts w:asciiTheme="minorHAnsi" w:hAnsiTheme="minorHAnsi" w:cstheme="minorHAnsi"/>
          <w:spacing w:val="13"/>
        </w:rPr>
        <w:t xml:space="preserve"> </w:t>
      </w:r>
      <w:r w:rsidRPr="0050420E" w:rsidR="001A2564">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treinta</w:t>
      </w:r>
      <w:r w:rsidRPr="0050420E">
        <w:rPr>
          <w:rFonts w:asciiTheme="minorHAnsi" w:hAnsiTheme="minorHAnsi" w:cstheme="minorHAnsi"/>
          <w:spacing w:val="12"/>
        </w:rPr>
        <w:t xml:space="preserve"> </w:t>
      </w:r>
      <w:r w:rsidRPr="0050420E" w:rsidR="00B40DAF">
        <w:rPr>
          <w:rFonts w:asciiTheme="minorHAnsi" w:hAnsiTheme="minorHAnsi" w:cstheme="minorHAnsi"/>
        </w:rPr>
        <w:t>días</w:t>
      </w:r>
      <w:r w:rsidRPr="0050420E" w:rsidR="00B40DAF">
        <w:rPr>
          <w:rFonts w:asciiTheme="minorHAnsi" w:hAnsiTheme="minorHAnsi" w:cstheme="minorHAnsi"/>
          <w:spacing w:val="12"/>
        </w:rPr>
        <w:t xml:space="preserve"> a</w:t>
      </w:r>
      <w:r w:rsidRPr="0050420E">
        <w:rPr>
          <w:rFonts w:asciiTheme="minorHAnsi" w:hAnsiTheme="minorHAnsi" w:cstheme="minorHAnsi"/>
          <w:spacing w:val="12"/>
        </w:rPr>
        <w:t xml:space="preserve"> </w:t>
      </w:r>
      <w:r w:rsidRPr="0050420E">
        <w:rPr>
          <w:rFonts w:asciiTheme="minorHAnsi" w:hAnsiTheme="minorHAnsi" w:cstheme="minorHAnsi"/>
        </w:rPr>
        <w:t>la</w:t>
      </w:r>
      <w:r w:rsidRPr="0050420E" w:rsidR="00B00556">
        <w:rPr>
          <w:rFonts w:asciiTheme="minorHAnsi" w:hAnsiTheme="minorHAnsi" w:cstheme="minorHAnsi"/>
        </w:rPr>
        <w:t xml:space="preserve"> </w:t>
      </w:r>
      <w:r w:rsidRPr="0050420E">
        <w:rPr>
          <w:rFonts w:asciiTheme="minorHAnsi" w:hAnsiTheme="minorHAnsi" w:cstheme="minorHAnsi"/>
        </w:rPr>
        <w:t>fecha</w:t>
      </w:r>
      <w:r w:rsidRPr="0050420E">
        <w:rPr>
          <w:rFonts w:asciiTheme="minorHAnsi" w:hAnsiTheme="minorHAnsi" w:cstheme="minorHAnsi"/>
          <w:spacing w:val="-9"/>
        </w:rPr>
        <w:t xml:space="preserve"> </w:t>
      </w:r>
      <w:r w:rsidRPr="0050420E">
        <w:rPr>
          <w:rFonts w:asciiTheme="minorHAnsi" w:hAnsiTheme="minorHAnsi" w:cstheme="minorHAnsi"/>
        </w:rPr>
        <w:t>en</w:t>
      </w:r>
      <w:r w:rsidRPr="0050420E">
        <w:rPr>
          <w:rFonts w:asciiTheme="minorHAnsi" w:hAnsiTheme="minorHAnsi" w:cstheme="minorHAnsi"/>
          <w:spacing w:val="-7"/>
        </w:rPr>
        <w:t xml:space="preserve"> </w:t>
      </w:r>
      <w:r w:rsidRPr="0050420E">
        <w:rPr>
          <w:rFonts w:asciiTheme="minorHAnsi" w:hAnsiTheme="minorHAnsi" w:cstheme="minorHAnsi"/>
        </w:rPr>
        <w:t>que</w:t>
      </w:r>
      <w:r w:rsidRPr="0050420E">
        <w:rPr>
          <w:rFonts w:asciiTheme="minorHAnsi" w:hAnsiTheme="minorHAnsi" w:cstheme="minorHAnsi"/>
          <w:spacing w:val="-8"/>
        </w:rPr>
        <w:t xml:space="preserve"> </w:t>
      </w:r>
      <w:r w:rsidRPr="0050420E">
        <w:rPr>
          <w:rFonts w:asciiTheme="minorHAnsi" w:hAnsiTheme="minorHAnsi" w:cstheme="minorHAnsi"/>
        </w:rPr>
        <w:t>comience</w:t>
      </w:r>
      <w:r w:rsidRPr="0050420E">
        <w:rPr>
          <w:rFonts w:asciiTheme="minorHAnsi" w:hAnsiTheme="minorHAnsi" w:cstheme="minorHAnsi"/>
          <w:spacing w:val="-6"/>
        </w:rPr>
        <w:t xml:space="preserve"> </w:t>
      </w:r>
      <w:r w:rsidRPr="0050420E">
        <w:rPr>
          <w:rFonts w:asciiTheme="minorHAnsi" w:hAnsiTheme="minorHAnsi" w:cstheme="minorHAnsi"/>
        </w:rPr>
        <w:t>a</w:t>
      </w:r>
      <w:r w:rsidRPr="0050420E">
        <w:rPr>
          <w:rFonts w:asciiTheme="minorHAnsi" w:hAnsiTheme="minorHAnsi" w:cstheme="minorHAnsi"/>
          <w:spacing w:val="-9"/>
        </w:rPr>
        <w:t xml:space="preserve"> </w:t>
      </w:r>
      <w:r w:rsidRPr="0050420E">
        <w:rPr>
          <w:rFonts w:asciiTheme="minorHAnsi" w:hAnsiTheme="minorHAnsi" w:cstheme="minorHAnsi"/>
        </w:rPr>
        <w:t>regir,</w:t>
      </w:r>
      <w:r w:rsidRPr="0050420E" w:rsidR="00B00556">
        <w:rPr>
          <w:rFonts w:asciiTheme="minorHAnsi" w:hAnsiTheme="minorHAnsi" w:cstheme="minorHAnsi"/>
        </w:rPr>
        <w:t xml:space="preserve"> de manera de</w:t>
      </w:r>
      <w:r w:rsidRPr="0050420E">
        <w:rPr>
          <w:rFonts w:asciiTheme="minorHAnsi" w:hAnsiTheme="minorHAnsi" w:cstheme="minorHAnsi"/>
          <w:spacing w:val="-7"/>
        </w:rPr>
        <w:t xml:space="preserve"> </w:t>
      </w:r>
      <w:r w:rsidRPr="0050420E">
        <w:rPr>
          <w:rFonts w:asciiTheme="minorHAnsi" w:hAnsiTheme="minorHAnsi" w:cstheme="minorHAnsi"/>
        </w:rPr>
        <w:t>poner</w:t>
      </w:r>
      <w:r w:rsidRPr="0050420E">
        <w:rPr>
          <w:rFonts w:asciiTheme="minorHAnsi" w:hAnsiTheme="minorHAnsi" w:cstheme="minorHAnsi"/>
          <w:spacing w:val="-10"/>
        </w:rPr>
        <w:t xml:space="preserve"> </w:t>
      </w:r>
      <w:r w:rsidRPr="0050420E">
        <w:rPr>
          <w:rFonts w:asciiTheme="minorHAnsi" w:hAnsiTheme="minorHAnsi" w:cstheme="minorHAnsi"/>
        </w:rPr>
        <w:t>en</w:t>
      </w:r>
      <w:r w:rsidRPr="0050420E">
        <w:rPr>
          <w:rFonts w:asciiTheme="minorHAnsi" w:hAnsiTheme="minorHAnsi" w:cstheme="minorHAnsi"/>
          <w:spacing w:val="-7"/>
        </w:rPr>
        <w:t xml:space="preserve"> </w:t>
      </w:r>
      <w:r w:rsidRPr="0050420E">
        <w:rPr>
          <w:rFonts w:asciiTheme="minorHAnsi" w:hAnsiTheme="minorHAnsi" w:cstheme="minorHAnsi"/>
        </w:rPr>
        <w:t>conocimiento</w:t>
      </w:r>
      <w:r w:rsidRPr="0050420E">
        <w:rPr>
          <w:rFonts w:asciiTheme="minorHAnsi" w:hAnsiTheme="minorHAnsi" w:cstheme="minorHAnsi"/>
          <w:spacing w:val="-8"/>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las</w:t>
      </w:r>
      <w:r w:rsidRPr="0050420E">
        <w:rPr>
          <w:rFonts w:asciiTheme="minorHAnsi" w:hAnsiTheme="minorHAnsi" w:cstheme="minorHAnsi"/>
          <w:spacing w:val="-9"/>
        </w:rPr>
        <w:t xml:space="preserve"> </w:t>
      </w:r>
      <w:r w:rsidRPr="0050420E">
        <w:rPr>
          <w:rFonts w:asciiTheme="minorHAnsi" w:hAnsiTheme="minorHAnsi" w:cstheme="minorHAnsi"/>
        </w:rPr>
        <w:t>siguientes</w:t>
      </w:r>
      <w:r w:rsidRPr="0050420E">
        <w:rPr>
          <w:rFonts w:asciiTheme="minorHAnsi" w:hAnsiTheme="minorHAnsi" w:cstheme="minorHAnsi"/>
          <w:spacing w:val="-6"/>
        </w:rPr>
        <w:t xml:space="preserve"> </w:t>
      </w:r>
      <w:r w:rsidRPr="0050420E">
        <w:rPr>
          <w:rFonts w:asciiTheme="minorHAnsi" w:hAnsiTheme="minorHAnsi" w:cstheme="minorHAnsi"/>
        </w:rPr>
        <w:t>personas</w:t>
      </w:r>
      <w:r w:rsidRPr="0050420E">
        <w:rPr>
          <w:rFonts w:asciiTheme="minorHAnsi" w:hAnsiTheme="minorHAnsi" w:cstheme="minorHAnsi"/>
          <w:spacing w:val="-9"/>
        </w:rPr>
        <w:t xml:space="preserve"> </w:t>
      </w:r>
      <w:r w:rsidRPr="0050420E">
        <w:rPr>
          <w:rFonts w:asciiTheme="minorHAnsi" w:hAnsiTheme="minorHAnsi" w:cstheme="minorHAnsi"/>
        </w:rPr>
        <w:t>y</w:t>
      </w:r>
      <w:r w:rsidRPr="0050420E">
        <w:rPr>
          <w:rFonts w:asciiTheme="minorHAnsi" w:hAnsiTheme="minorHAnsi" w:cstheme="minorHAnsi"/>
          <w:spacing w:val="-7"/>
        </w:rPr>
        <w:t xml:space="preserve"> </w:t>
      </w:r>
      <w:r w:rsidRPr="0050420E">
        <w:rPr>
          <w:rFonts w:asciiTheme="minorHAnsi" w:hAnsiTheme="minorHAnsi" w:cstheme="minorHAnsi"/>
        </w:rPr>
        <w:t>organizaciones:</w:t>
      </w:r>
    </w:p>
    <w:p w:rsidRPr="0050420E" w:rsidR="00BC5A25" w:rsidP="007E7284" w:rsidRDefault="00BC5A25" w14:paraId="7AD77FB6" w14:textId="77777777">
      <w:pPr>
        <w:pStyle w:val="Textoindependiente"/>
        <w:rPr>
          <w:rFonts w:asciiTheme="minorHAnsi" w:hAnsiTheme="minorHAnsi" w:cstheme="minorHAnsi"/>
          <w:sz w:val="25"/>
        </w:rPr>
      </w:pPr>
    </w:p>
    <w:p w:rsidRPr="0050420E" w:rsidR="00BC5A25" w:rsidP="00AC1845" w:rsidRDefault="00492120" w14:paraId="384B6CEB" w14:textId="33B10C7E">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Persona</w:t>
      </w:r>
      <w:r w:rsidRPr="0050420E" w:rsidR="00BF504B">
        <w:rPr>
          <w:rFonts w:asciiTheme="minorHAnsi" w:hAnsiTheme="minorHAnsi" w:cstheme="minorHAnsi"/>
          <w:color w:val="000000" w:themeColor="text1"/>
        </w:rPr>
        <w:t>s</w:t>
      </w:r>
      <w:r w:rsidRPr="0050420E">
        <w:rPr>
          <w:rFonts w:asciiTheme="minorHAnsi" w:hAnsiTheme="minorHAnsi" w:cstheme="minorHAnsi"/>
          <w:color w:val="000000" w:themeColor="text1"/>
        </w:rPr>
        <w:t xml:space="preserve"> trabajadora</w:t>
      </w:r>
      <w:r w:rsidRPr="0050420E" w:rsidR="00BF504B">
        <w:rPr>
          <w:rFonts w:asciiTheme="minorHAnsi" w:hAnsiTheme="minorHAnsi" w:cstheme="minorHAnsi"/>
          <w:color w:val="000000" w:themeColor="text1"/>
        </w:rPr>
        <w:t>s.</w:t>
      </w:r>
      <w:r w:rsidRPr="0050420E">
        <w:rPr>
          <w:rFonts w:asciiTheme="minorHAnsi" w:hAnsiTheme="minorHAnsi" w:cstheme="minorHAnsi"/>
          <w:color w:val="000000" w:themeColor="text1"/>
        </w:rPr>
        <w:t xml:space="preserve"> </w:t>
      </w:r>
    </w:p>
    <w:p w:rsidRPr="0050420E" w:rsidR="00BC5A25" w:rsidP="00AC1845" w:rsidRDefault="007C3E9A" w14:paraId="409E3A54" w14:textId="77777777">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Organizaciones</w:t>
      </w:r>
      <w:r w:rsidRPr="0050420E">
        <w:rPr>
          <w:rFonts w:asciiTheme="minorHAnsi" w:hAnsiTheme="minorHAnsi" w:cstheme="minorHAnsi"/>
          <w:color w:val="000000" w:themeColor="text1"/>
          <w:spacing w:val="-1"/>
        </w:rPr>
        <w:t xml:space="preserve"> </w:t>
      </w:r>
      <w:r w:rsidRPr="0050420E">
        <w:rPr>
          <w:rFonts w:asciiTheme="minorHAnsi" w:hAnsiTheme="minorHAnsi" w:cstheme="minorHAnsi"/>
          <w:color w:val="000000" w:themeColor="text1"/>
        </w:rPr>
        <w:t>Sindicales.</w:t>
      </w:r>
    </w:p>
    <w:p w:rsidRPr="0050420E" w:rsidR="007E7284" w:rsidP="00AC1845" w:rsidRDefault="007C3E9A" w14:paraId="0C502566" w14:textId="77777777">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Delegado del</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Personal.</w:t>
      </w:r>
    </w:p>
    <w:p w:rsidRPr="0050420E" w:rsidR="00BC5A25" w:rsidP="00AC1845" w:rsidRDefault="007C3E9A" w14:paraId="0D19CDD4" w14:textId="0153F0F9">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Comités</w:t>
      </w:r>
      <w:r w:rsidRPr="0050420E">
        <w:rPr>
          <w:rFonts w:asciiTheme="minorHAnsi" w:hAnsiTheme="minorHAnsi" w:cstheme="minorHAnsi"/>
          <w:color w:val="000000" w:themeColor="text1"/>
          <w:spacing w:val="-3"/>
        </w:rPr>
        <w:t xml:space="preserve"> </w:t>
      </w:r>
      <w:r w:rsidRPr="0050420E">
        <w:rPr>
          <w:rFonts w:asciiTheme="minorHAnsi" w:hAnsiTheme="minorHAnsi" w:cstheme="minorHAnsi"/>
          <w:color w:val="000000" w:themeColor="text1"/>
        </w:rPr>
        <w:t>Paritarios</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de</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Higiene</w:t>
      </w:r>
      <w:r w:rsidRPr="0050420E">
        <w:rPr>
          <w:rFonts w:asciiTheme="minorHAnsi" w:hAnsiTheme="minorHAnsi" w:cstheme="minorHAnsi"/>
          <w:color w:val="000000" w:themeColor="text1"/>
          <w:spacing w:val="-1"/>
        </w:rPr>
        <w:t xml:space="preserve"> </w:t>
      </w:r>
      <w:r w:rsidRPr="0050420E">
        <w:rPr>
          <w:rFonts w:asciiTheme="minorHAnsi" w:hAnsiTheme="minorHAnsi" w:cstheme="minorHAnsi"/>
          <w:color w:val="000000" w:themeColor="text1"/>
        </w:rPr>
        <w:t>y</w:t>
      </w:r>
      <w:r w:rsidRPr="0050420E">
        <w:rPr>
          <w:rFonts w:asciiTheme="minorHAnsi" w:hAnsiTheme="minorHAnsi" w:cstheme="minorHAnsi"/>
          <w:color w:val="000000" w:themeColor="text1"/>
          <w:spacing w:val="-1"/>
        </w:rPr>
        <w:t xml:space="preserve"> </w:t>
      </w:r>
      <w:r w:rsidRPr="0050420E">
        <w:rPr>
          <w:rFonts w:asciiTheme="minorHAnsi" w:hAnsiTheme="minorHAnsi" w:cstheme="minorHAnsi"/>
          <w:color w:val="000000" w:themeColor="text1"/>
        </w:rPr>
        <w:t>Seguridad</w:t>
      </w:r>
      <w:r w:rsidRPr="0050420E">
        <w:rPr>
          <w:rFonts w:asciiTheme="minorHAnsi" w:hAnsiTheme="minorHAnsi" w:cstheme="minorHAnsi"/>
          <w:color w:val="000000" w:themeColor="text1"/>
          <w:spacing w:val="-3"/>
        </w:rPr>
        <w:t xml:space="preserve"> </w:t>
      </w:r>
      <w:r w:rsidRPr="0050420E">
        <w:rPr>
          <w:rFonts w:asciiTheme="minorHAnsi" w:hAnsiTheme="minorHAnsi" w:cstheme="minorHAnsi"/>
          <w:color w:val="000000" w:themeColor="text1"/>
        </w:rPr>
        <w:t>de</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la</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empresa</w:t>
      </w:r>
      <w:r w:rsidRPr="0050420E" w:rsidR="004E68FE">
        <w:rPr>
          <w:rFonts w:asciiTheme="minorHAnsi" w:hAnsiTheme="minorHAnsi" w:cstheme="minorHAnsi"/>
          <w:color w:val="000000" w:themeColor="text1"/>
        </w:rPr>
        <w:t xml:space="preserve"> </w:t>
      </w:r>
      <w:proofErr w:type="gramStart"/>
      <w:r w:rsidRPr="0050420E" w:rsidR="00DF229E">
        <w:rPr>
          <w:rFonts w:asciiTheme="minorHAnsi" w:hAnsiTheme="minorHAnsi" w:cstheme="minorHAnsi"/>
          <w:color w:val="000000" w:themeColor="text1"/>
        </w:rPr>
        <w:t>Delegado</w:t>
      </w:r>
      <w:proofErr w:type="gramEnd"/>
      <w:r w:rsidRPr="0050420E" w:rsidR="00DF229E">
        <w:rPr>
          <w:rFonts w:asciiTheme="minorHAnsi" w:hAnsiTheme="minorHAnsi" w:cstheme="minorHAnsi"/>
          <w:color w:val="000000" w:themeColor="text1"/>
        </w:rPr>
        <w:t xml:space="preserve"> de Seguridad y Salud en el Trabajo</w:t>
      </w:r>
    </w:p>
    <w:p w:rsidRPr="0050420E" w:rsidR="00BC5A25" w:rsidP="00777040" w:rsidRDefault="00BC5A25" w14:paraId="31F9FA8F" w14:textId="77777777">
      <w:pPr>
        <w:pStyle w:val="Textoindependiente"/>
        <w:rPr>
          <w:rFonts w:asciiTheme="minorHAnsi" w:hAnsiTheme="minorHAnsi" w:cstheme="minorHAnsi"/>
          <w:sz w:val="31"/>
        </w:rPr>
      </w:pPr>
    </w:p>
    <w:p w:rsidRPr="0050420E" w:rsidR="009B345C" w:rsidP="00AC1845" w:rsidRDefault="009B345C" w14:paraId="30FB9BB6" w14:textId="4904EBE8">
      <w:pPr>
        <w:pStyle w:val="Prrafodelista"/>
        <w:numPr>
          <w:ilvl w:val="0"/>
          <w:numId w:val="23"/>
        </w:numPr>
        <w:spacing w:after="160"/>
        <w:ind w:right="877"/>
        <w:rPr>
          <w:rFonts w:asciiTheme="minorHAnsi" w:hAnsiTheme="minorHAnsi" w:cstheme="minorHAnsi"/>
        </w:rPr>
      </w:pPr>
      <w:r w:rsidRPr="0050420E">
        <w:rPr>
          <w:rFonts w:asciiTheme="minorHAnsi" w:hAnsiTheme="minorHAnsi" w:cstheme="minorHAnsi"/>
        </w:rPr>
        <w:t xml:space="preserve">El Reglamento Interno podrá ser objeto de observaciones, las que deberán ser someramente fundadas y por escrito, por el Comité Paritario, el </w:t>
      </w:r>
      <w:proofErr w:type="gramStart"/>
      <w:r w:rsidRPr="0050420E">
        <w:rPr>
          <w:rFonts w:asciiTheme="minorHAnsi" w:hAnsiTheme="minorHAnsi" w:cstheme="minorHAnsi"/>
        </w:rPr>
        <w:t>Delegado</w:t>
      </w:r>
      <w:proofErr w:type="gramEnd"/>
      <w:r w:rsidRPr="0050420E">
        <w:rPr>
          <w:rFonts w:asciiTheme="minorHAnsi" w:hAnsiTheme="minorHAnsi" w:cstheme="minorHAnsi"/>
        </w:rPr>
        <w:t xml:space="preserve"> de Seguridad y Salud en el Trabajo, la organización sindical y, en su defecto, por las personas </w:t>
      </w:r>
      <w:r w:rsidRPr="0050420E" w:rsidR="00492120">
        <w:rPr>
          <w:rFonts w:asciiTheme="minorHAnsi" w:hAnsiTheme="minorHAnsi" w:cstheme="minorHAnsi"/>
        </w:rPr>
        <w:t xml:space="preserve">persona trabajadora </w:t>
      </w:r>
      <w:r w:rsidRPr="0050420E">
        <w:rPr>
          <w:rFonts w:asciiTheme="minorHAnsi" w:hAnsiTheme="minorHAnsi" w:cstheme="minorHAnsi"/>
        </w:rPr>
        <w:t>as dentro de los 10 días corridos siguientes a la fecha de su comunicación por la entidad empleadora.</w:t>
      </w:r>
      <w:r w:rsidRPr="0050420E" w:rsidR="008506F3">
        <w:rPr>
          <w:rFonts w:asciiTheme="minorHAnsi" w:hAnsiTheme="minorHAnsi" w:cstheme="minorHAnsi"/>
        </w:rPr>
        <w:t xml:space="preserve">  Las observaciones aceptadas por la entidad empleadora serán incorporadas al texto, que se entenderá modificado en la parte pertinente. En caso de desacuerdo entre la entidad empleadora y las personas </w:t>
      </w:r>
      <w:r w:rsidRPr="0050420E" w:rsidR="00492120">
        <w:rPr>
          <w:rFonts w:asciiTheme="minorHAnsi" w:hAnsiTheme="minorHAnsi" w:cstheme="minorHAnsi"/>
        </w:rPr>
        <w:t xml:space="preserve">persona trabajadora </w:t>
      </w:r>
      <w:r w:rsidRPr="0050420E" w:rsidR="008506F3">
        <w:rPr>
          <w:rFonts w:asciiTheme="minorHAnsi" w:hAnsiTheme="minorHAnsi" w:cstheme="minorHAnsi"/>
        </w:rPr>
        <w:t>as o sus representantes o de reclamaciones sobre el contenido del Reglamento Interno o sus modificaciones, decidirán de acuerdo con sus competencias, la Secretaría Regional Ministerial de Salud o la Dirección del Trabajo.</w:t>
      </w:r>
    </w:p>
    <w:p w:rsidRPr="0050420E" w:rsidR="006E174E" w:rsidP="006E174E" w:rsidRDefault="006E174E" w14:paraId="5BADCDB5" w14:textId="77777777">
      <w:pPr>
        <w:pStyle w:val="Prrafodelista"/>
        <w:spacing w:after="160"/>
        <w:ind w:left="882" w:right="877" w:firstLine="0"/>
        <w:rPr>
          <w:rFonts w:asciiTheme="minorHAnsi" w:hAnsiTheme="minorHAnsi" w:cstheme="minorHAnsi"/>
        </w:rPr>
      </w:pPr>
    </w:p>
    <w:p w:rsidRPr="0050420E" w:rsidR="00FC5DFD" w:rsidP="00AC1845" w:rsidRDefault="00FC5DFD" w14:paraId="2755ED81" w14:textId="4B5996F5">
      <w:pPr>
        <w:pStyle w:val="Prrafodelista"/>
        <w:numPr>
          <w:ilvl w:val="0"/>
          <w:numId w:val="23"/>
        </w:numPr>
        <w:spacing w:after="160"/>
        <w:ind w:right="877"/>
        <w:rPr>
          <w:rFonts w:asciiTheme="minorHAnsi" w:hAnsiTheme="minorHAnsi" w:cstheme="minorHAnsi"/>
        </w:rPr>
      </w:pPr>
      <w:r w:rsidRPr="0050420E">
        <w:rPr>
          <w:rFonts w:asciiTheme="minorHAnsi" w:hAnsiTheme="minorHAnsi" w:cstheme="minorHAnsi"/>
        </w:rPr>
        <w:t xml:space="preserve">El Reglamento Interno deberá ser revisado por la entidad empleadora con una periodicidad no inferior a un año, con la participación del Departamento de Prevención de Riesgos o del Comité Paritario o el </w:t>
      </w:r>
      <w:proofErr w:type="gramStart"/>
      <w:r w:rsidRPr="0050420E">
        <w:rPr>
          <w:rFonts w:asciiTheme="minorHAnsi" w:hAnsiTheme="minorHAnsi" w:cstheme="minorHAnsi"/>
        </w:rPr>
        <w:t>Delegado</w:t>
      </w:r>
      <w:proofErr w:type="gramEnd"/>
      <w:r w:rsidRPr="0050420E">
        <w:rPr>
          <w:rFonts w:asciiTheme="minorHAnsi" w:hAnsiTheme="minorHAnsi" w:cstheme="minorHAnsi"/>
        </w:rPr>
        <w:t xml:space="preserve"> de Seguridad y Salud si existieren y, en su defecto, con las personas </w:t>
      </w:r>
      <w:r w:rsidRPr="0050420E" w:rsidR="00492120">
        <w:rPr>
          <w:rFonts w:asciiTheme="minorHAnsi" w:hAnsiTheme="minorHAnsi" w:cstheme="minorHAnsi"/>
        </w:rPr>
        <w:t>trabajadora</w:t>
      </w:r>
      <w:r w:rsidRPr="0050420E" w:rsidR="00426BA3">
        <w:rPr>
          <w:rFonts w:asciiTheme="minorHAnsi" w:hAnsiTheme="minorHAnsi" w:cstheme="minorHAnsi"/>
        </w:rPr>
        <w:t>s</w:t>
      </w:r>
      <w:r w:rsidRPr="0050420E">
        <w:rPr>
          <w:rFonts w:asciiTheme="minorHAnsi" w:hAnsiTheme="minorHAnsi" w:cstheme="minorHAnsi"/>
        </w:rPr>
        <w:t>.</w:t>
      </w:r>
    </w:p>
    <w:p w:rsidRPr="0050420E" w:rsidR="00BC5A25" w:rsidP="00AC1845" w:rsidRDefault="007C3E9A" w14:paraId="16A54B99" w14:textId="2070B4E6">
      <w:pPr>
        <w:pStyle w:val="Prrafodelista"/>
        <w:numPr>
          <w:ilvl w:val="0"/>
          <w:numId w:val="23"/>
        </w:numPr>
        <w:tabs>
          <w:tab w:val="left" w:pos="882"/>
        </w:tabs>
        <w:ind w:left="881" w:right="970"/>
        <w:rPr>
          <w:rFonts w:asciiTheme="minorHAnsi" w:hAnsiTheme="minorHAnsi" w:cstheme="minorHAnsi"/>
        </w:rPr>
      </w:pPr>
      <w:r w:rsidRPr="0050420E">
        <w:rPr>
          <w:rFonts w:asciiTheme="minorHAnsi" w:hAnsiTheme="minorHAnsi" w:cstheme="minorHAnsi"/>
        </w:rPr>
        <w:t xml:space="preserve">Una vez cumplido el plazo de </w:t>
      </w:r>
      <w:proofErr w:type="gramStart"/>
      <w:r w:rsidRPr="0050420E">
        <w:rPr>
          <w:rFonts w:asciiTheme="minorHAnsi" w:hAnsiTheme="minorHAnsi" w:cstheme="minorHAnsi"/>
        </w:rPr>
        <w:t>entrada en vigencia</w:t>
      </w:r>
      <w:proofErr w:type="gramEnd"/>
      <w:r w:rsidRPr="0050420E">
        <w:rPr>
          <w:rFonts w:asciiTheme="minorHAnsi" w:hAnsiTheme="minorHAnsi" w:cstheme="minorHAnsi"/>
        </w:rPr>
        <w:t xml:space="preserve">, se deberá </w:t>
      </w:r>
      <w:r w:rsidRPr="0050420E" w:rsidR="00C069FB">
        <w:rPr>
          <w:rFonts w:asciiTheme="minorHAnsi" w:hAnsiTheme="minorHAnsi" w:cstheme="minorHAnsi"/>
        </w:rPr>
        <w:t xml:space="preserve">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w:t>
      </w:r>
      <w:r w:rsidRPr="0050420E" w:rsidR="00492120">
        <w:rPr>
          <w:rFonts w:asciiTheme="minorHAnsi" w:hAnsiTheme="minorHAnsi" w:cstheme="minorHAnsi"/>
        </w:rPr>
        <w:t xml:space="preserve">persona </w:t>
      </w:r>
      <w:r w:rsidRPr="0050420E" w:rsidR="00E05C30">
        <w:rPr>
          <w:rFonts w:asciiTheme="minorHAnsi" w:hAnsiTheme="minorHAnsi" w:cstheme="minorHAnsi"/>
        </w:rPr>
        <w:t>trabajadora.</w:t>
      </w:r>
      <w:r w:rsidRPr="0050420E">
        <w:rPr>
          <w:rFonts w:asciiTheme="minorHAnsi" w:hAnsiTheme="minorHAnsi" w:cstheme="minorHAnsi"/>
          <w:spacing w:val="-9"/>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la</w:t>
      </w:r>
      <w:r w:rsidRPr="0050420E">
        <w:rPr>
          <w:rFonts w:asciiTheme="minorHAnsi" w:hAnsiTheme="minorHAnsi" w:cstheme="minorHAnsi"/>
          <w:spacing w:val="-10"/>
        </w:rPr>
        <w:t xml:space="preserve"> </w:t>
      </w:r>
      <w:r w:rsidRPr="0050420E">
        <w:rPr>
          <w:rFonts w:asciiTheme="minorHAnsi" w:hAnsiTheme="minorHAnsi" w:cstheme="minorHAnsi"/>
        </w:rPr>
        <w:t>entrega</w:t>
      </w:r>
      <w:r w:rsidRPr="0050420E">
        <w:rPr>
          <w:rFonts w:asciiTheme="minorHAnsi" w:hAnsiTheme="minorHAnsi" w:cstheme="minorHAnsi"/>
          <w:spacing w:val="-10"/>
        </w:rPr>
        <w:t xml:space="preserve"> </w:t>
      </w:r>
      <w:r w:rsidRPr="0050420E">
        <w:rPr>
          <w:rFonts w:asciiTheme="minorHAnsi" w:hAnsiTheme="minorHAnsi" w:cstheme="minorHAnsi"/>
        </w:rPr>
        <w:t>deberá</w:t>
      </w:r>
      <w:r w:rsidRPr="0050420E">
        <w:rPr>
          <w:rFonts w:asciiTheme="minorHAnsi" w:hAnsiTheme="minorHAnsi" w:cstheme="minorHAnsi"/>
          <w:spacing w:val="-9"/>
        </w:rPr>
        <w:t xml:space="preserve"> </w:t>
      </w:r>
      <w:r w:rsidRPr="0050420E">
        <w:rPr>
          <w:rFonts w:asciiTheme="minorHAnsi" w:hAnsiTheme="minorHAnsi" w:cstheme="minorHAnsi"/>
        </w:rPr>
        <w:t>dejarse</w:t>
      </w:r>
      <w:r w:rsidRPr="0050420E">
        <w:rPr>
          <w:rFonts w:asciiTheme="minorHAnsi" w:hAnsiTheme="minorHAnsi" w:cstheme="minorHAnsi"/>
          <w:spacing w:val="-9"/>
        </w:rPr>
        <w:t xml:space="preserve"> </w:t>
      </w:r>
      <w:r w:rsidRPr="0050420E">
        <w:rPr>
          <w:rFonts w:asciiTheme="minorHAnsi" w:hAnsiTheme="minorHAnsi" w:cstheme="minorHAnsi"/>
        </w:rPr>
        <w:t>un</w:t>
      </w:r>
      <w:r w:rsidRPr="0050420E">
        <w:rPr>
          <w:rFonts w:asciiTheme="minorHAnsi" w:hAnsiTheme="minorHAnsi" w:cstheme="minorHAnsi"/>
          <w:spacing w:val="-10"/>
        </w:rPr>
        <w:t xml:space="preserve"> </w:t>
      </w:r>
      <w:r w:rsidRPr="0050420E">
        <w:rPr>
          <w:rFonts w:asciiTheme="minorHAnsi" w:hAnsiTheme="minorHAnsi" w:cstheme="minorHAnsi"/>
        </w:rPr>
        <w:t>registro</w:t>
      </w:r>
      <w:r w:rsidRPr="0050420E">
        <w:rPr>
          <w:rFonts w:asciiTheme="minorHAnsi" w:hAnsiTheme="minorHAnsi" w:cstheme="minorHAnsi"/>
          <w:spacing w:val="-47"/>
        </w:rPr>
        <w:t xml:space="preserve"> </w:t>
      </w:r>
      <w:r w:rsidRPr="0050420E">
        <w:rPr>
          <w:rFonts w:asciiTheme="minorHAnsi" w:hAnsiTheme="minorHAnsi" w:cstheme="minorHAnsi"/>
        </w:rPr>
        <w:t>con</w:t>
      </w:r>
      <w:r w:rsidRPr="0050420E">
        <w:rPr>
          <w:rFonts w:asciiTheme="minorHAnsi" w:hAnsiTheme="minorHAnsi" w:cstheme="minorHAnsi"/>
          <w:spacing w:val="-2"/>
        </w:rPr>
        <w:t xml:space="preserve"> </w:t>
      </w:r>
      <w:r w:rsidRPr="0050420E">
        <w:rPr>
          <w:rFonts w:asciiTheme="minorHAnsi" w:hAnsiTheme="minorHAnsi" w:cstheme="minorHAnsi"/>
        </w:rPr>
        <w:t>la firma de</w:t>
      </w:r>
      <w:r w:rsidRPr="0050420E" w:rsidR="00426BA3">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 xml:space="preserve">persona </w:t>
      </w:r>
      <w:r w:rsidRPr="0050420E" w:rsidR="00E05C30">
        <w:rPr>
          <w:rFonts w:asciiTheme="minorHAnsi" w:hAnsiTheme="minorHAnsi" w:cstheme="minorHAnsi"/>
        </w:rPr>
        <w:t>trabajadora.</w:t>
      </w:r>
    </w:p>
    <w:p w:rsidRPr="0050420E" w:rsidR="00BC5A25" w:rsidP="00777040" w:rsidRDefault="00BC5A25" w14:paraId="5E51F436" w14:textId="77777777">
      <w:pPr>
        <w:pStyle w:val="Textoindependiente"/>
        <w:rPr>
          <w:rFonts w:asciiTheme="minorHAnsi" w:hAnsiTheme="minorHAnsi" w:cstheme="minorHAnsi"/>
          <w:sz w:val="27"/>
        </w:rPr>
      </w:pPr>
    </w:p>
    <w:p w:rsidRPr="0050420E" w:rsidR="00AB1DF9" w:rsidP="00AC1845" w:rsidRDefault="001F0814" w14:paraId="0912AE56" w14:textId="6BCEEADC">
      <w:pPr>
        <w:pStyle w:val="Prrafodelista"/>
        <w:numPr>
          <w:ilvl w:val="0"/>
          <w:numId w:val="23"/>
        </w:numPr>
        <w:tabs>
          <w:tab w:val="left" w:pos="882"/>
        </w:tabs>
        <w:ind w:right="975"/>
        <w:rPr>
          <w:rFonts w:asciiTheme="minorHAnsi" w:hAnsiTheme="minorHAnsi" w:cstheme="minorHAnsi"/>
        </w:rPr>
      </w:pPr>
      <w:r w:rsidRPr="0050420E">
        <w:rPr>
          <w:rFonts w:asciiTheme="minorHAnsi" w:hAnsiTheme="minorHAnsi" w:cstheme="minorHAnsi"/>
        </w:rPr>
        <w:t>La empresa o entidad empleadora deberá proporcionar gratuitamente un ejemplar del reglamento a cada persona</w:t>
      </w:r>
      <w:r w:rsidRPr="0050420E" w:rsidR="00492120">
        <w:rPr>
          <w:rFonts w:asciiTheme="minorHAnsi" w:hAnsiTheme="minorHAnsi" w:cstheme="minorHAnsi"/>
        </w:rPr>
        <w:t xml:space="preserve"> </w:t>
      </w:r>
      <w:r w:rsidRPr="0050420E" w:rsidR="00E05C30">
        <w:rPr>
          <w:rFonts w:asciiTheme="minorHAnsi" w:hAnsiTheme="minorHAnsi" w:cstheme="minorHAnsi"/>
        </w:rPr>
        <w:t>trabajadora.</w:t>
      </w:r>
    </w:p>
    <w:p w:rsidRPr="0050420E" w:rsidR="00ED0607" w:rsidP="00777040" w:rsidRDefault="00ED0607" w14:paraId="61CBA459" w14:textId="77777777">
      <w:pPr>
        <w:pStyle w:val="Prrafodelista"/>
        <w:rPr>
          <w:rFonts w:asciiTheme="minorHAnsi" w:hAnsiTheme="minorHAnsi" w:cstheme="minorHAnsi"/>
          <w:color w:val="8FBD00"/>
        </w:rPr>
      </w:pPr>
    </w:p>
    <w:p w:rsidRPr="0050420E" w:rsidR="002D28D3" w:rsidP="00AC1845" w:rsidRDefault="002D28D3" w14:paraId="726C6633" w14:textId="77777777">
      <w:pPr>
        <w:pStyle w:val="Prrafodelista"/>
        <w:numPr>
          <w:ilvl w:val="0"/>
          <w:numId w:val="23"/>
        </w:numPr>
        <w:spacing w:after="160"/>
        <w:ind w:right="877"/>
        <w:rPr>
          <w:rFonts w:asciiTheme="minorHAnsi" w:hAnsiTheme="minorHAnsi" w:cstheme="minorHAnsi"/>
        </w:rPr>
      </w:pPr>
      <w:r w:rsidRPr="0050420E">
        <w:rPr>
          <w:rFonts w:asciiTheme="minorHAnsi" w:hAnsiTheme="minorHAnsi" w:cstheme="minorHAnsi"/>
        </w:rPr>
        <w:t>El Reglamento Interno o sus modificaciones posteriores, no requerirán la aprobación previa de la Secretaría Regional Ministerial de Salud ni de la Dirección del Trabajo, debiendo ser ingresado en la página web de ambas instituciones. No obstante, dichas Instituciones en el marco de sus competencias y de acuerdo con los riesgos presentes en el lugar de trabajo y a la normativa vigente, podrán solicitar modificaciones.</w:t>
      </w:r>
    </w:p>
    <w:p w:rsidRPr="0050420E" w:rsidR="00AB1DF9" w:rsidP="00777040" w:rsidRDefault="00962F82" w14:paraId="18770356" w14:textId="5683D935">
      <w:pPr>
        <w:jc w:val="both"/>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45720" distB="45720" distL="114300" distR="114300" simplePos="0" relativeHeight="251655168" behindDoc="0" locked="0" layoutInCell="1" allowOverlap="1" wp14:anchorId="538F2227" wp14:editId="437754B4">
                <wp:simplePos x="0" y="0"/>
                <wp:positionH relativeFrom="column">
                  <wp:posOffset>611505</wp:posOffset>
                </wp:positionH>
                <wp:positionV relativeFrom="paragraph">
                  <wp:posOffset>198755</wp:posOffset>
                </wp:positionV>
                <wp:extent cx="5647690" cy="2208530"/>
                <wp:effectExtent l="0" t="0" r="0" b="127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220853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rsidRPr="007E7284" w:rsidR="00777040" w:rsidP="007E7284" w:rsidRDefault="00777040" w14:paraId="64C8F3ED" w14:textId="77777777">
                            <w:pPr>
                              <w:shd w:val="clear" w:color="auto" w:fill="BAC82A"/>
                              <w:spacing w:line="244" w:lineRule="exact"/>
                              <w:rPr>
                                <w:b/>
                              </w:rPr>
                            </w:pPr>
                            <w:r w:rsidRPr="007E7284">
                              <w:rPr>
                                <w:b/>
                              </w:rPr>
                              <w:t>NOTA</w:t>
                            </w:r>
                            <w:r w:rsidRPr="007E7284">
                              <w:rPr>
                                <w:b/>
                                <w:spacing w:val="-4"/>
                              </w:rPr>
                              <w:t xml:space="preserve"> </w:t>
                            </w:r>
                            <w:r w:rsidRPr="007E7284">
                              <w:rPr>
                                <w:b/>
                              </w:rPr>
                              <w:t>IMPORTANTE:</w:t>
                            </w:r>
                          </w:p>
                          <w:p w:rsidRPr="007E7284" w:rsidR="00777040" w:rsidP="007E7284" w:rsidRDefault="00777040" w14:paraId="0C42BE1E" w14:textId="77777777">
                            <w:pPr>
                              <w:shd w:val="clear" w:color="auto" w:fill="BAC82A"/>
                              <w:spacing w:line="244" w:lineRule="exact"/>
                              <w:rPr>
                                <w:b/>
                              </w:rPr>
                            </w:pPr>
                          </w:p>
                          <w:p w:rsidRPr="007E7284" w:rsidR="00777040" w:rsidP="00AC1845" w:rsidRDefault="00777040" w14:paraId="77843167" w14:textId="77777777">
                            <w:pPr>
                              <w:pStyle w:val="Prrafodelista"/>
                              <w:numPr>
                                <w:ilvl w:val="0"/>
                                <w:numId w:val="24"/>
                              </w:numPr>
                              <w:shd w:val="clear" w:color="auto" w:fill="BAC82A"/>
                              <w:spacing w:line="244" w:lineRule="exact"/>
                              <w:ind w:left="360"/>
                              <w:rPr>
                                <w:bCs/>
                              </w:rPr>
                            </w:pPr>
                            <w:r w:rsidRPr="007E7284">
                              <w:rPr>
                                <w:bCs/>
                              </w:rPr>
                              <w:t>Este documento debe ser revisado, actualizado y modificado de acuerdo con la realidad de la empresa y los cambios normativos.</w:t>
                            </w:r>
                          </w:p>
                          <w:p w:rsidRPr="007E7284" w:rsidR="00777040" w:rsidP="007E7284" w:rsidRDefault="00777040" w14:paraId="25683893" w14:textId="77777777">
                            <w:pPr>
                              <w:shd w:val="clear" w:color="auto" w:fill="BAC82A"/>
                              <w:spacing w:line="244" w:lineRule="exact"/>
                              <w:jc w:val="both"/>
                              <w:rPr>
                                <w:bCs/>
                              </w:rPr>
                            </w:pPr>
                          </w:p>
                          <w:p w:rsidRPr="007E7284" w:rsidR="00777040" w:rsidP="00AC1845" w:rsidRDefault="00777040" w14:paraId="2A4F387E" w14:textId="77777777">
                            <w:pPr>
                              <w:pStyle w:val="Prrafodelista"/>
                              <w:numPr>
                                <w:ilvl w:val="0"/>
                                <w:numId w:val="24"/>
                              </w:numPr>
                              <w:shd w:val="clear" w:color="auto" w:fill="BAC82A"/>
                              <w:spacing w:line="244" w:lineRule="exact"/>
                              <w:ind w:left="360"/>
                              <w:rPr>
                                <w:bCs/>
                              </w:rPr>
                            </w:pPr>
                            <w:r w:rsidRPr="007E7284">
                              <w:rPr>
                                <w:bCs/>
                              </w:rPr>
                              <w:t>Este reglamento interno de orden higiene y seguridad tipo es una sugerencia de lo que debe contener, sin embargo, es responsabilidad de la empresa adaptarlo a la realidad y necesidades de su institución velando por el cumplimiento de la legislación vigente. no es responsabilidad de Mutual de Seguridad CChC cualquier incumplimiento que se efectúe en su implementación.</w:t>
                            </w:r>
                          </w:p>
                          <w:p w:rsidRPr="007E7284" w:rsidR="00777040" w:rsidP="007E7284" w:rsidRDefault="00777040" w14:paraId="3C37127D" w14:textId="77777777">
                            <w:pPr>
                              <w:shd w:val="clear" w:color="auto" w:fill="BAC82A"/>
                              <w:spacing w:line="244" w:lineRule="exact"/>
                              <w:ind w:left="-360"/>
                              <w:jc w:val="both"/>
                              <w:rPr>
                                <w:bCs/>
                              </w:rPr>
                            </w:pPr>
                          </w:p>
                          <w:p w:rsidRPr="007E7284" w:rsidR="00777040" w:rsidP="00AC1845" w:rsidRDefault="00777040" w14:paraId="27CD21A6" w14:textId="77777777">
                            <w:pPr>
                              <w:pStyle w:val="Prrafodelista"/>
                              <w:numPr>
                                <w:ilvl w:val="0"/>
                                <w:numId w:val="24"/>
                              </w:numPr>
                              <w:shd w:val="clear" w:color="auto" w:fill="BAC82A"/>
                              <w:spacing w:line="244" w:lineRule="exact"/>
                              <w:ind w:left="360"/>
                              <w:rPr>
                                <w:bCs/>
                              </w:rPr>
                            </w:pPr>
                            <w:r w:rsidRPr="007E7284">
                              <w:rPr>
                                <w:bCs/>
                              </w:rPr>
                              <w:t>Este recuadro debe ser eliminado por la empresa.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2F2CF5">
              <v:roundrect id="Cuadro de texto 2" style="position:absolute;left:0;text-align:left;margin-left:48.15pt;margin-top:15.65pt;width:444.7pt;height:173.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bac82a" stroked="f" strokeweight="2pt" arcsize="10923f" w14:anchorId="538F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">
                <v:textbox>
                  <w:txbxContent>
                    <w:p w:rsidRPr="007E7284" w:rsidR="00777040" w:rsidP="007E7284" w:rsidRDefault="00777040" w14:paraId="0465EDC5" w14:textId="77777777">
                      <w:pPr>
                        <w:shd w:val="clear" w:color="auto" w:fill="BAC82A"/>
                        <w:spacing w:line="244" w:lineRule="exact"/>
                        <w:rPr>
                          <w:b/>
                        </w:rPr>
                      </w:pPr>
                      <w:r w:rsidRPr="007E7284">
                        <w:rPr>
                          <w:b/>
                        </w:rPr>
                        <w:t>NOTA</w:t>
                      </w:r>
                      <w:r w:rsidRPr="007E7284">
                        <w:rPr>
                          <w:b/>
                          <w:spacing w:val="-4"/>
                        </w:rPr>
                        <w:t xml:space="preserve"> </w:t>
                      </w:r>
                      <w:r w:rsidRPr="007E7284">
                        <w:rPr>
                          <w:b/>
                        </w:rPr>
                        <w:t>IMPORTANTE:</w:t>
                      </w:r>
                    </w:p>
                    <w:p w:rsidRPr="007E7284" w:rsidR="00777040" w:rsidP="007E7284" w:rsidRDefault="00777040" w14:paraId="672A6659" w14:textId="77777777">
                      <w:pPr>
                        <w:shd w:val="clear" w:color="auto" w:fill="BAC82A"/>
                        <w:spacing w:line="244" w:lineRule="exact"/>
                        <w:rPr>
                          <w:b/>
                        </w:rPr>
                      </w:pPr>
                    </w:p>
                    <w:p w:rsidRPr="007E7284" w:rsidR="00777040" w:rsidP="00AC1845" w:rsidRDefault="00777040" w14:paraId="2287B7EB" w14:textId="77777777">
                      <w:pPr>
                        <w:pStyle w:val="Prrafodelista"/>
                        <w:numPr>
                          <w:ilvl w:val="0"/>
                          <w:numId w:val="24"/>
                        </w:numPr>
                        <w:shd w:val="clear" w:color="auto" w:fill="BAC82A"/>
                        <w:spacing w:line="244" w:lineRule="exact"/>
                        <w:ind w:left="360"/>
                        <w:rPr>
                          <w:bCs/>
                        </w:rPr>
                      </w:pPr>
                      <w:r w:rsidRPr="007E7284">
                        <w:rPr>
                          <w:bCs/>
                        </w:rPr>
                        <w:t>Este documento debe ser revisado, actualizado y modificado de acuerdo con la realidad de la empresa y los cambios normativos.</w:t>
                      </w:r>
                    </w:p>
                    <w:p w:rsidRPr="007E7284" w:rsidR="00777040" w:rsidP="007E7284" w:rsidRDefault="00777040" w14:paraId="0A37501D" w14:textId="77777777">
                      <w:pPr>
                        <w:shd w:val="clear" w:color="auto" w:fill="BAC82A"/>
                        <w:spacing w:line="244" w:lineRule="exact"/>
                        <w:jc w:val="both"/>
                        <w:rPr>
                          <w:bCs/>
                        </w:rPr>
                      </w:pPr>
                    </w:p>
                    <w:p w:rsidRPr="007E7284" w:rsidR="00777040" w:rsidP="00AC1845" w:rsidRDefault="00777040" w14:paraId="184A8FC3" w14:textId="77777777">
                      <w:pPr>
                        <w:pStyle w:val="Prrafodelista"/>
                        <w:numPr>
                          <w:ilvl w:val="0"/>
                          <w:numId w:val="24"/>
                        </w:numPr>
                        <w:shd w:val="clear" w:color="auto" w:fill="BAC82A"/>
                        <w:spacing w:line="244" w:lineRule="exact"/>
                        <w:ind w:left="360"/>
                        <w:rPr>
                          <w:bCs/>
                        </w:rPr>
                      </w:pPr>
                      <w:r w:rsidRPr="007E7284">
                        <w:rPr>
                          <w:bCs/>
                        </w:rPr>
                        <w:t>Este reglamento interno de orden higiene y seguridad tipo es una sugerencia de lo que debe contener, sin embargo, es responsabilidad de la empresa adaptarlo a la realidad y necesidades de su institución velando por el cumplimiento de la legislación vigente. no es responsabilidad de Mutual de Seguridad CChC cualquier incumplimiento que se efectúe en su implementación.</w:t>
                      </w:r>
                    </w:p>
                    <w:p w:rsidRPr="007E7284" w:rsidR="00777040" w:rsidP="007E7284" w:rsidRDefault="00777040" w14:paraId="5DAB6C7B" w14:textId="77777777">
                      <w:pPr>
                        <w:shd w:val="clear" w:color="auto" w:fill="BAC82A"/>
                        <w:spacing w:line="244" w:lineRule="exact"/>
                        <w:ind w:left="-360"/>
                        <w:jc w:val="both"/>
                        <w:rPr>
                          <w:bCs/>
                        </w:rPr>
                      </w:pPr>
                    </w:p>
                    <w:p w:rsidRPr="007E7284" w:rsidR="00777040" w:rsidP="00AC1845" w:rsidRDefault="00777040" w14:paraId="3ED4B0E6" w14:textId="77777777">
                      <w:pPr>
                        <w:pStyle w:val="Prrafodelista"/>
                        <w:numPr>
                          <w:ilvl w:val="0"/>
                          <w:numId w:val="24"/>
                        </w:numPr>
                        <w:shd w:val="clear" w:color="auto" w:fill="BAC82A"/>
                        <w:spacing w:line="244" w:lineRule="exact"/>
                        <w:ind w:left="360"/>
                        <w:rPr>
                          <w:bCs/>
                        </w:rPr>
                      </w:pPr>
                      <w:r w:rsidRPr="007E7284">
                        <w:rPr>
                          <w:bCs/>
                        </w:rPr>
                        <w:t>Este recuadro debe ser eliminado por la empresa.</w:t>
                      </w:r>
                    </w:p>
                  </w:txbxContent>
                </v:textbox>
                <w10:wrap type="square"/>
              </v:roundrect>
            </w:pict>
          </mc:Fallback>
        </mc:AlternateContent>
      </w:r>
    </w:p>
    <w:p w:rsidRPr="0050420E" w:rsidR="00AB1DF9" w:rsidP="00777040" w:rsidRDefault="00AB1DF9" w14:paraId="28C7C3E6" w14:textId="77777777">
      <w:pPr>
        <w:jc w:val="both"/>
        <w:rPr>
          <w:rFonts w:asciiTheme="minorHAnsi" w:hAnsiTheme="minorHAnsi" w:cstheme="minorHAnsi"/>
        </w:rPr>
        <w:sectPr w:rsidRPr="0050420E" w:rsidR="00AB1DF9" w:rsidSect="00BA1090">
          <w:headerReference w:type="default" r:id="rId12"/>
          <w:footerReference w:type="default" r:id="rId13"/>
          <w:pgSz w:w="12240" w:h="15840" w:orient="portrait"/>
          <w:pgMar w:top="1361" w:right="720" w:bottom="567" w:left="720" w:header="20" w:footer="1297" w:gutter="0"/>
          <w:cols w:space="720"/>
        </w:sectPr>
      </w:pPr>
    </w:p>
    <w:p w:rsidRPr="0050420E" w:rsidR="00BC5A25" w:rsidP="00777040" w:rsidRDefault="007C3E9A" w14:paraId="7B8F39FA" w14:textId="71FBF732">
      <w:pPr>
        <w:spacing w:before="73"/>
        <w:ind w:left="736" w:right="1472"/>
        <w:jc w:val="center"/>
        <w:rPr>
          <w:rFonts w:asciiTheme="minorHAnsi" w:hAnsiTheme="minorHAnsi" w:cstheme="minorHAnsi"/>
          <w:b/>
          <w:color w:val="215868" w:themeColor="accent5" w:themeShade="80"/>
          <w:sz w:val="32"/>
        </w:rPr>
      </w:pPr>
      <w:r w:rsidRPr="0050420E">
        <w:rPr>
          <w:rFonts w:asciiTheme="minorHAnsi" w:hAnsiTheme="minorHAnsi" w:cstheme="minorHAnsi"/>
          <w:b/>
          <w:color w:val="215868" w:themeColor="accent5" w:themeShade="80"/>
          <w:sz w:val="32"/>
        </w:rPr>
        <w:t>“ESTE</w:t>
      </w:r>
      <w:r w:rsidRPr="0050420E">
        <w:rPr>
          <w:rFonts w:asciiTheme="minorHAnsi" w:hAnsiTheme="minorHAnsi" w:cstheme="minorHAnsi"/>
          <w:b/>
          <w:color w:val="215868" w:themeColor="accent5" w:themeShade="80"/>
          <w:spacing w:val="-4"/>
          <w:sz w:val="32"/>
        </w:rPr>
        <w:t xml:space="preserve"> </w:t>
      </w:r>
      <w:r w:rsidRPr="0050420E">
        <w:rPr>
          <w:rFonts w:asciiTheme="minorHAnsi" w:hAnsiTheme="minorHAnsi" w:cstheme="minorHAnsi"/>
          <w:b/>
          <w:color w:val="215868" w:themeColor="accent5" w:themeShade="80"/>
          <w:sz w:val="32"/>
        </w:rPr>
        <w:t>DOCUMENTO</w:t>
      </w:r>
      <w:r w:rsidRPr="0050420E">
        <w:rPr>
          <w:rFonts w:asciiTheme="minorHAnsi" w:hAnsiTheme="minorHAnsi" w:cstheme="minorHAnsi"/>
          <w:b/>
          <w:color w:val="215868" w:themeColor="accent5" w:themeShade="80"/>
          <w:spacing w:val="-5"/>
          <w:sz w:val="32"/>
        </w:rPr>
        <w:t xml:space="preserve"> </w:t>
      </w:r>
      <w:r w:rsidRPr="0050420E">
        <w:rPr>
          <w:rFonts w:asciiTheme="minorHAnsi" w:hAnsiTheme="minorHAnsi" w:cstheme="minorHAnsi"/>
          <w:b/>
          <w:color w:val="215868" w:themeColor="accent5" w:themeShade="80"/>
          <w:sz w:val="32"/>
        </w:rPr>
        <w:t>ES</w:t>
      </w:r>
      <w:r w:rsidRPr="0050420E">
        <w:rPr>
          <w:rFonts w:asciiTheme="minorHAnsi" w:hAnsiTheme="minorHAnsi" w:cstheme="minorHAnsi"/>
          <w:b/>
          <w:color w:val="215868" w:themeColor="accent5" w:themeShade="80"/>
          <w:spacing w:val="-3"/>
          <w:sz w:val="32"/>
        </w:rPr>
        <w:t xml:space="preserve"> </w:t>
      </w:r>
      <w:r w:rsidRPr="0050420E">
        <w:rPr>
          <w:rFonts w:asciiTheme="minorHAnsi" w:hAnsiTheme="minorHAnsi" w:cstheme="minorHAnsi"/>
          <w:b/>
          <w:color w:val="215868" w:themeColor="accent5" w:themeShade="80"/>
          <w:sz w:val="32"/>
        </w:rPr>
        <w:t>DE</w:t>
      </w:r>
      <w:r w:rsidRPr="0050420E">
        <w:rPr>
          <w:rFonts w:asciiTheme="minorHAnsi" w:hAnsiTheme="minorHAnsi" w:cstheme="minorHAnsi"/>
          <w:b/>
          <w:color w:val="215868" w:themeColor="accent5" w:themeShade="80"/>
          <w:spacing w:val="-2"/>
          <w:sz w:val="32"/>
        </w:rPr>
        <w:t xml:space="preserve"> </w:t>
      </w:r>
      <w:r w:rsidRPr="0050420E">
        <w:rPr>
          <w:rFonts w:asciiTheme="minorHAnsi" w:hAnsiTheme="minorHAnsi" w:cstheme="minorHAnsi"/>
          <w:b/>
          <w:i/>
          <w:color w:val="215868" w:themeColor="accent5" w:themeShade="80"/>
          <w:sz w:val="32"/>
        </w:rPr>
        <w:t>LECTURA</w:t>
      </w:r>
      <w:r w:rsidRPr="0050420E">
        <w:rPr>
          <w:rFonts w:asciiTheme="minorHAnsi" w:hAnsiTheme="minorHAnsi" w:cstheme="minorHAnsi"/>
          <w:b/>
          <w:i/>
          <w:color w:val="215868" w:themeColor="accent5" w:themeShade="80"/>
          <w:spacing w:val="-4"/>
          <w:sz w:val="32"/>
        </w:rPr>
        <w:t xml:space="preserve"> </w:t>
      </w:r>
      <w:r w:rsidRPr="0050420E">
        <w:rPr>
          <w:rFonts w:asciiTheme="minorHAnsi" w:hAnsiTheme="minorHAnsi" w:cstheme="minorHAnsi"/>
          <w:b/>
          <w:i/>
          <w:color w:val="215868" w:themeColor="accent5" w:themeShade="80"/>
          <w:sz w:val="32"/>
        </w:rPr>
        <w:t>OBLIGATORIA</w:t>
      </w:r>
      <w:r w:rsidRPr="0050420E">
        <w:rPr>
          <w:rFonts w:asciiTheme="minorHAnsi" w:hAnsiTheme="minorHAnsi" w:cstheme="minorHAnsi"/>
          <w:b/>
          <w:i/>
          <w:color w:val="215868" w:themeColor="accent5" w:themeShade="80"/>
          <w:spacing w:val="-2"/>
          <w:sz w:val="32"/>
        </w:rPr>
        <w:t xml:space="preserve"> </w:t>
      </w:r>
      <w:r w:rsidRPr="0050420E">
        <w:rPr>
          <w:rFonts w:asciiTheme="minorHAnsi" w:hAnsiTheme="minorHAnsi" w:cstheme="minorHAnsi"/>
          <w:b/>
          <w:color w:val="215868" w:themeColor="accent5" w:themeShade="80"/>
          <w:sz w:val="32"/>
        </w:rPr>
        <w:t>PARA</w:t>
      </w:r>
      <w:r w:rsidRPr="0050420E" w:rsidR="00777040">
        <w:rPr>
          <w:rFonts w:asciiTheme="minorHAnsi" w:hAnsiTheme="minorHAnsi" w:cstheme="minorHAnsi"/>
          <w:b/>
          <w:color w:val="215868" w:themeColor="accent5" w:themeShade="80"/>
          <w:sz w:val="32"/>
        </w:rPr>
        <w:t xml:space="preserve"> </w:t>
      </w:r>
      <w:r w:rsidRPr="0050420E">
        <w:rPr>
          <w:rFonts w:asciiTheme="minorHAnsi" w:hAnsiTheme="minorHAnsi" w:cstheme="minorHAnsi"/>
          <w:b/>
          <w:color w:val="215868" w:themeColor="accent5" w:themeShade="80"/>
          <w:sz w:val="32"/>
        </w:rPr>
        <w:t>TODOS</w:t>
      </w:r>
      <w:r w:rsidRPr="0050420E">
        <w:rPr>
          <w:rFonts w:asciiTheme="minorHAnsi" w:hAnsiTheme="minorHAnsi" w:cstheme="minorHAnsi"/>
          <w:b/>
          <w:color w:val="215868" w:themeColor="accent5" w:themeShade="80"/>
          <w:spacing w:val="-5"/>
          <w:sz w:val="32"/>
        </w:rPr>
        <w:t xml:space="preserve"> </w:t>
      </w:r>
      <w:r w:rsidRPr="0050420E">
        <w:rPr>
          <w:rFonts w:asciiTheme="minorHAnsi" w:hAnsiTheme="minorHAnsi" w:cstheme="minorHAnsi"/>
          <w:b/>
          <w:color w:val="215868" w:themeColor="accent5" w:themeShade="80"/>
          <w:sz w:val="32"/>
        </w:rPr>
        <w:t>L</w:t>
      </w:r>
      <w:r w:rsidRPr="0050420E" w:rsidR="00095262">
        <w:rPr>
          <w:rFonts w:asciiTheme="minorHAnsi" w:hAnsiTheme="minorHAnsi" w:cstheme="minorHAnsi"/>
          <w:b/>
          <w:color w:val="215868" w:themeColor="accent5" w:themeShade="80"/>
          <w:sz w:val="32"/>
        </w:rPr>
        <w:t>A</w:t>
      </w:r>
      <w:r w:rsidRPr="0050420E">
        <w:rPr>
          <w:rFonts w:asciiTheme="minorHAnsi" w:hAnsiTheme="minorHAnsi" w:cstheme="minorHAnsi"/>
          <w:b/>
          <w:color w:val="215868" w:themeColor="accent5" w:themeShade="80"/>
          <w:sz w:val="32"/>
        </w:rPr>
        <w:t>S</w:t>
      </w:r>
      <w:r w:rsidRPr="0050420E">
        <w:rPr>
          <w:rFonts w:asciiTheme="minorHAnsi" w:hAnsiTheme="minorHAnsi" w:cstheme="minorHAnsi"/>
          <w:b/>
          <w:color w:val="215868" w:themeColor="accent5" w:themeShade="80"/>
          <w:spacing w:val="-2"/>
          <w:sz w:val="32"/>
        </w:rPr>
        <w:t xml:space="preserve"> </w:t>
      </w:r>
      <w:r w:rsidRPr="0050420E" w:rsidR="00492120">
        <w:rPr>
          <w:rFonts w:asciiTheme="minorHAnsi" w:hAnsiTheme="minorHAnsi" w:cstheme="minorHAnsi"/>
          <w:b/>
          <w:color w:val="215868" w:themeColor="accent5" w:themeShade="80"/>
          <w:sz w:val="32"/>
        </w:rPr>
        <w:t>PERSONA</w:t>
      </w:r>
      <w:r w:rsidRPr="0050420E" w:rsidR="00BF504B">
        <w:rPr>
          <w:rFonts w:asciiTheme="minorHAnsi" w:hAnsiTheme="minorHAnsi" w:cstheme="minorHAnsi"/>
          <w:b/>
          <w:color w:val="215868" w:themeColor="accent5" w:themeShade="80"/>
          <w:sz w:val="32"/>
        </w:rPr>
        <w:t>S</w:t>
      </w:r>
      <w:r w:rsidRPr="0050420E" w:rsidR="00492120">
        <w:rPr>
          <w:rFonts w:asciiTheme="minorHAnsi" w:hAnsiTheme="minorHAnsi" w:cstheme="minorHAnsi"/>
          <w:b/>
          <w:color w:val="215868" w:themeColor="accent5" w:themeShade="80"/>
          <w:sz w:val="32"/>
        </w:rPr>
        <w:t xml:space="preserve"> </w:t>
      </w:r>
      <w:r w:rsidRPr="0050420E" w:rsidR="007E2A96">
        <w:rPr>
          <w:rFonts w:asciiTheme="minorHAnsi" w:hAnsiTheme="minorHAnsi" w:cstheme="minorHAnsi"/>
          <w:b/>
          <w:color w:val="215868" w:themeColor="accent5" w:themeShade="80"/>
          <w:sz w:val="32"/>
        </w:rPr>
        <w:t>TRABAJADORAS”</w:t>
      </w:r>
    </w:p>
    <w:p w:rsidRPr="0050420E" w:rsidR="00777040" w:rsidP="00777040" w:rsidRDefault="00777040" w14:paraId="6A4726DB" w14:textId="77777777">
      <w:pPr>
        <w:spacing w:before="73"/>
        <w:ind w:left="736" w:right="1472"/>
        <w:jc w:val="center"/>
        <w:rPr>
          <w:rFonts w:asciiTheme="minorHAnsi" w:hAnsiTheme="minorHAnsi" w:cstheme="minorHAnsi"/>
          <w:color w:val="215868" w:themeColor="accent5" w:themeShade="80"/>
          <w:sz w:val="32"/>
        </w:rPr>
      </w:pPr>
    </w:p>
    <w:p w:rsidRPr="0050420E" w:rsidR="00BC5A25" w:rsidP="00777040" w:rsidRDefault="007C3E9A" w14:paraId="3F372F24" w14:textId="77777777">
      <w:pPr>
        <w:pStyle w:val="Ttulo3"/>
        <w:ind w:left="205"/>
        <w:jc w:val="left"/>
        <w:rPr>
          <w:rFonts w:asciiTheme="minorHAnsi" w:hAnsiTheme="minorHAnsi" w:cstheme="minorHAnsi"/>
        </w:rPr>
      </w:pPr>
      <w:bookmarkStart w:name="_Toc190254984" w:id="8"/>
      <w:r w:rsidRPr="0050420E">
        <w:rPr>
          <w:rFonts w:asciiTheme="minorHAnsi" w:hAnsiTheme="minorHAnsi" w:cstheme="minorHAnsi"/>
        </w:rPr>
        <w:t>PREÁMBULO</w:t>
      </w:r>
      <w:bookmarkEnd w:id="8"/>
    </w:p>
    <w:p w:rsidRPr="0050420E" w:rsidR="00BC5A25" w:rsidP="00777040" w:rsidRDefault="00BC5A25" w14:paraId="431844A8" w14:textId="77777777">
      <w:pPr>
        <w:pStyle w:val="Textoindependiente"/>
        <w:rPr>
          <w:rFonts w:asciiTheme="minorHAnsi" w:hAnsiTheme="minorHAnsi" w:cstheme="minorHAnsi"/>
          <w:b/>
        </w:rPr>
      </w:pPr>
    </w:p>
    <w:p w:rsidRPr="0050420E" w:rsidR="00BC5A25" w:rsidP="00777040" w:rsidRDefault="007C3E9A" w14:paraId="6F0D26BC" w14:textId="1650E53B">
      <w:pPr>
        <w:ind w:left="238" w:right="972"/>
        <w:jc w:val="both"/>
        <w:rPr>
          <w:rFonts w:asciiTheme="minorHAnsi" w:hAnsiTheme="minorHAnsi" w:cstheme="minorHAnsi"/>
          <w:sz w:val="18"/>
          <w:szCs w:val="18"/>
        </w:rPr>
      </w:pPr>
      <w:r w:rsidRPr="0050420E">
        <w:rPr>
          <w:rFonts w:asciiTheme="minorHAnsi" w:hAnsiTheme="minorHAnsi" w:cstheme="minorHAnsi"/>
        </w:rPr>
        <w:t>El</w:t>
      </w:r>
      <w:r w:rsidRPr="0050420E">
        <w:rPr>
          <w:rFonts w:asciiTheme="minorHAnsi" w:hAnsiTheme="minorHAnsi" w:cstheme="minorHAnsi"/>
          <w:spacing w:val="1"/>
        </w:rPr>
        <w:t xml:space="preserve"> </w:t>
      </w:r>
      <w:r w:rsidRPr="0050420E">
        <w:rPr>
          <w:rFonts w:asciiTheme="minorHAnsi" w:hAnsiTheme="minorHAnsi" w:cstheme="minorHAnsi"/>
        </w:rPr>
        <w:t>REGLAMENTO</w:t>
      </w:r>
      <w:r w:rsidRPr="0050420E">
        <w:rPr>
          <w:rFonts w:asciiTheme="minorHAnsi" w:hAnsiTheme="minorHAnsi" w:cstheme="minorHAnsi"/>
          <w:spacing w:val="1"/>
        </w:rPr>
        <w:t xml:space="preserve"> </w:t>
      </w:r>
      <w:r w:rsidRPr="0050420E">
        <w:rPr>
          <w:rFonts w:asciiTheme="minorHAnsi" w:hAnsiTheme="minorHAnsi" w:cstheme="minorHAnsi"/>
        </w:rPr>
        <w:t>INTERNO</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ORDEN,</w:t>
      </w:r>
      <w:r w:rsidRPr="0050420E">
        <w:rPr>
          <w:rFonts w:asciiTheme="minorHAnsi" w:hAnsiTheme="minorHAnsi" w:cstheme="minorHAnsi"/>
          <w:spacing w:val="1"/>
        </w:rPr>
        <w:t xml:space="preserve"> </w:t>
      </w:r>
      <w:r w:rsidRPr="0050420E">
        <w:rPr>
          <w:rFonts w:asciiTheme="minorHAnsi" w:hAnsiTheme="minorHAnsi" w:cstheme="minorHAnsi"/>
        </w:rPr>
        <w:t>HIGIENE</w:t>
      </w:r>
      <w:r w:rsidRPr="0050420E">
        <w:rPr>
          <w:rFonts w:asciiTheme="minorHAnsi" w:hAnsiTheme="minorHAnsi" w:cstheme="minorHAnsi"/>
          <w:spacing w:val="1"/>
        </w:rPr>
        <w:t xml:space="preserve"> </w:t>
      </w:r>
      <w:r w:rsidRPr="0050420E">
        <w:rPr>
          <w:rFonts w:asciiTheme="minorHAnsi" w:hAnsiTheme="minorHAnsi" w:cstheme="minorHAnsi"/>
        </w:rPr>
        <w:t>Y</w:t>
      </w:r>
      <w:r w:rsidRPr="0050420E">
        <w:rPr>
          <w:rFonts w:asciiTheme="minorHAnsi" w:hAnsiTheme="minorHAnsi" w:cstheme="minorHAnsi"/>
          <w:spacing w:val="1"/>
        </w:rPr>
        <w:t xml:space="preserve"> </w:t>
      </w:r>
      <w:r w:rsidRPr="0050420E">
        <w:rPr>
          <w:rFonts w:asciiTheme="minorHAnsi" w:hAnsiTheme="minorHAnsi" w:cstheme="minorHAnsi"/>
        </w:rPr>
        <w:t>SEGURIDAD,</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sidR="00AB1DF9">
        <w:rPr>
          <w:rFonts w:asciiTheme="minorHAnsi" w:hAnsiTheme="minorHAnsi" w:cstheme="minorHAnsi"/>
          <w:b/>
          <w:bCs/>
          <w:color w:val="99B75D"/>
          <w14:textFill>
            <w14:solidFill>
              <w14:srgbClr w14:val="99B75D">
                <w14:lumMod w14:val="75000"/>
              </w14:srgbClr>
            </w14:solidFill>
          </w14:textFill>
        </w:rPr>
        <w:t>(nombre de la empresa)</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Pr="0050420E">
        <w:rPr>
          <w:rFonts w:asciiTheme="minorHAnsi" w:hAnsiTheme="minorHAnsi" w:cstheme="minorHAnsi"/>
        </w:rPr>
        <w:t>ha</w:t>
      </w:r>
      <w:r w:rsidRPr="0050420E">
        <w:rPr>
          <w:rFonts w:asciiTheme="minorHAnsi" w:hAnsiTheme="minorHAnsi" w:cstheme="minorHAnsi"/>
          <w:spacing w:val="1"/>
        </w:rPr>
        <w:t xml:space="preserve"> </w:t>
      </w:r>
      <w:r w:rsidRPr="0050420E">
        <w:rPr>
          <w:rFonts w:asciiTheme="minorHAnsi" w:hAnsiTheme="minorHAnsi" w:cstheme="minorHAnsi"/>
        </w:rPr>
        <w:t>confeccionado en conformidad con lo dispuesto en el Código del Trabajo, en la Ley N</w:t>
      </w:r>
      <w:r w:rsidRPr="0050420E" w:rsidR="00B54417">
        <w:rPr>
          <w:rFonts w:asciiTheme="minorHAnsi" w:hAnsiTheme="minorHAnsi" w:cstheme="minorHAnsi"/>
        </w:rPr>
        <w:t>°</w:t>
      </w:r>
      <w:r w:rsidRPr="0050420E">
        <w:rPr>
          <w:rFonts w:asciiTheme="minorHAnsi" w:hAnsiTheme="minorHAnsi" w:cstheme="minorHAnsi"/>
        </w:rPr>
        <w:t>16.744 que establece normas sobre Accidentes del Trabajo y Enfermedades Profesionales y</w:t>
      </w:r>
      <w:r w:rsidRPr="0050420E" w:rsidR="008001C9">
        <w:rPr>
          <w:rFonts w:asciiTheme="minorHAnsi" w:hAnsiTheme="minorHAnsi" w:cstheme="minorHAnsi"/>
        </w:rPr>
        <w:t xml:space="preserve"> el</w:t>
      </w:r>
      <w:r w:rsidRPr="0050420E">
        <w:rPr>
          <w:rFonts w:asciiTheme="minorHAnsi" w:hAnsiTheme="minorHAnsi" w:cstheme="minorHAnsi"/>
        </w:rPr>
        <w:t xml:space="preserve"> </w:t>
      </w:r>
      <w:r w:rsidRPr="0050420E" w:rsidR="008001C9">
        <w:rPr>
          <w:rFonts w:asciiTheme="minorHAnsi" w:hAnsiTheme="minorHAnsi" w:cstheme="minorHAnsi"/>
        </w:rPr>
        <w:t>Decreto N° 44 Aprueba nuevo Reglamento sobre Gestión Preventiva de los Riesgos Laborales para un Entorno de Trabajo Seguro y Saludable. Ministerio del Trabajo y Previsión Social; Subsecretaría de Previsión Social.</w:t>
      </w:r>
    </w:p>
    <w:p w:rsidRPr="0050420E" w:rsidR="00777040" w:rsidP="00777040" w:rsidRDefault="00777040" w14:paraId="3876CF9E" w14:textId="77777777">
      <w:pPr>
        <w:ind w:left="238" w:right="972"/>
        <w:jc w:val="both"/>
        <w:rPr>
          <w:rFonts w:asciiTheme="minorHAnsi" w:hAnsiTheme="minorHAnsi" w:cstheme="minorHAnsi"/>
        </w:rPr>
      </w:pPr>
    </w:p>
    <w:p w:rsidRPr="0050420E" w:rsidR="00BC5A25" w:rsidP="00777040" w:rsidRDefault="007C3E9A" w14:paraId="6693F94C" w14:textId="10BE6C32">
      <w:pPr>
        <w:ind w:left="238" w:right="970"/>
        <w:jc w:val="both"/>
        <w:rPr>
          <w:rFonts w:asciiTheme="minorHAnsi" w:hAnsiTheme="minorHAnsi" w:cstheme="minorHAnsi"/>
        </w:rPr>
      </w:pPr>
      <w:r w:rsidRPr="0050420E">
        <w:rPr>
          <w:rFonts w:asciiTheme="minorHAnsi" w:hAnsiTheme="minorHAnsi" w:cstheme="minorHAnsi"/>
        </w:rPr>
        <w:t xml:space="preserve">El inciso primero del artículo 153° del Código del Trabajo, establece que: “Las empresas, establecimientos, faenas o unidades económicas que ocupen normalmente diez o más </w:t>
      </w:r>
      <w:r w:rsidRPr="0050420E" w:rsidR="00492120">
        <w:rPr>
          <w:rFonts w:asciiTheme="minorHAnsi" w:hAnsiTheme="minorHAnsi" w:cstheme="minorHAnsi"/>
        </w:rPr>
        <w:t>persona</w:t>
      </w:r>
      <w:r w:rsidRPr="0050420E" w:rsidR="00E33A50">
        <w:rPr>
          <w:rFonts w:asciiTheme="minorHAnsi" w:hAnsiTheme="minorHAnsi" w:cstheme="minorHAnsi"/>
        </w:rPr>
        <w:t>s</w:t>
      </w:r>
      <w:r w:rsidRPr="0050420E" w:rsidR="00492120">
        <w:rPr>
          <w:rFonts w:asciiTheme="minorHAnsi" w:hAnsiTheme="minorHAnsi" w:cstheme="minorHAnsi"/>
        </w:rPr>
        <w:t xml:space="preserve"> trabajadora</w:t>
      </w:r>
      <w:r w:rsidRPr="0050420E" w:rsidR="00E33A50">
        <w:rPr>
          <w:rFonts w:asciiTheme="minorHAnsi" w:hAnsiTheme="minorHAnsi" w:cstheme="minorHAnsi"/>
        </w:rPr>
        <w:t>s</w:t>
      </w:r>
      <w:r w:rsidRPr="0050420E">
        <w:rPr>
          <w:rFonts w:asciiTheme="minorHAnsi" w:hAnsiTheme="minorHAnsi" w:cstheme="minorHAnsi"/>
        </w:rPr>
        <w:t xml:space="preserve"> permanentes, contados todos los que presten servicios en las distintas fábricas o secciones, aunque estén situadas en l</w:t>
      </w:r>
      <w:r w:rsidRPr="0050420E" w:rsidR="005D5121">
        <w:rPr>
          <w:rFonts w:asciiTheme="minorHAnsi" w:hAnsiTheme="minorHAnsi" w:cstheme="minorHAnsi"/>
        </w:rPr>
        <w:t xml:space="preserve">as </w:t>
      </w:r>
      <w:r w:rsidRPr="0050420E" w:rsidR="00ED0378">
        <w:rPr>
          <w:rFonts w:asciiTheme="minorHAnsi" w:hAnsiTheme="minorHAnsi" w:cstheme="minorHAnsi"/>
        </w:rPr>
        <w:t>personas trabajadora</w:t>
      </w:r>
      <w:r w:rsidRPr="0050420E">
        <w:rPr>
          <w:rFonts w:asciiTheme="minorHAnsi" w:hAnsiTheme="minorHAnsi" w:cstheme="minorHAnsi"/>
        </w:rPr>
        <w:t>s, estarán obligadas a confeccionar un reglamento interno de orden, higiene y seguridad que contenga las obligaciones y prohibiciones a que deben sujetarse l</w:t>
      </w:r>
      <w:r w:rsidRPr="0050420E" w:rsidR="00560697">
        <w:rPr>
          <w:rFonts w:asciiTheme="minorHAnsi" w:hAnsiTheme="minorHAnsi" w:cstheme="minorHAnsi"/>
        </w:rPr>
        <w:t>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560697">
        <w:rPr>
          <w:rFonts w:asciiTheme="minorHAnsi" w:hAnsiTheme="minorHAnsi" w:cstheme="minorHAnsi"/>
        </w:rPr>
        <w:t>s</w:t>
      </w:r>
      <w:r w:rsidRPr="0050420E" w:rsidR="00492120">
        <w:rPr>
          <w:rFonts w:asciiTheme="minorHAnsi" w:hAnsiTheme="minorHAnsi" w:cstheme="minorHAnsi"/>
        </w:rPr>
        <w:t xml:space="preserve"> trabajadora </w:t>
      </w:r>
      <w:r w:rsidRPr="0050420E">
        <w:rPr>
          <w:rFonts w:asciiTheme="minorHAnsi" w:hAnsiTheme="minorHAnsi" w:cstheme="minorHAnsi"/>
        </w:rPr>
        <w:t>, en relación con sus labores, permanencia y vida en las dependencias de la respectiva empresa o establecimiento”.</w:t>
      </w:r>
    </w:p>
    <w:p w:rsidRPr="0050420E" w:rsidR="006636BC" w:rsidP="00777040" w:rsidRDefault="006636BC" w14:paraId="02877C9B" w14:textId="77777777">
      <w:pPr>
        <w:ind w:left="238" w:right="970"/>
        <w:jc w:val="both"/>
        <w:rPr>
          <w:rFonts w:asciiTheme="minorHAnsi" w:hAnsiTheme="minorHAnsi" w:cstheme="minorHAnsi"/>
        </w:rPr>
      </w:pPr>
    </w:p>
    <w:p w:rsidRPr="0050420E" w:rsidR="006636BC" w:rsidP="00777040" w:rsidRDefault="000D058A" w14:paraId="6C4D37BE" w14:textId="29C0F34D">
      <w:pPr>
        <w:ind w:left="238" w:right="970"/>
        <w:jc w:val="both"/>
        <w:rPr>
          <w:rFonts w:asciiTheme="minorHAnsi" w:hAnsiTheme="minorHAnsi" w:cstheme="minorHAnsi"/>
        </w:rPr>
      </w:pPr>
      <w:r w:rsidRPr="0050420E">
        <w:rPr>
          <w:rFonts w:asciiTheme="minorHAnsi" w:hAnsiTheme="minorHAnsi" w:cstheme="minorHAnsi"/>
        </w:rPr>
        <w:t>El inciso primero del artículo 154° del Código del Trabajo que establece que e</w:t>
      </w:r>
      <w:r w:rsidRPr="0050420E" w:rsidR="00A01954">
        <w:rPr>
          <w:rFonts w:asciiTheme="minorHAnsi" w:hAnsiTheme="minorHAnsi" w:cstheme="minorHAnsi"/>
        </w:rPr>
        <w:t xml:space="preserve">l reglamento interno deberá contener, a lo menos, </w:t>
      </w:r>
      <w:r w:rsidRPr="0050420E">
        <w:rPr>
          <w:rFonts w:asciiTheme="minorHAnsi" w:hAnsiTheme="minorHAnsi" w:cstheme="minorHAnsi"/>
        </w:rPr>
        <w:t xml:space="preserve">13 disposiciones como </w:t>
      </w:r>
      <w:r w:rsidRPr="0050420E" w:rsidR="006240C2">
        <w:rPr>
          <w:rFonts w:asciiTheme="minorHAnsi" w:hAnsiTheme="minorHAnsi" w:cstheme="minorHAnsi"/>
        </w:rPr>
        <w:t>de obligaciones y prohibiciones respetando la dignidad de la persona trabajadora.</w:t>
      </w:r>
    </w:p>
    <w:p w:rsidRPr="0050420E" w:rsidR="00BC5A25" w:rsidP="00777040" w:rsidRDefault="00BC5A25" w14:paraId="55CFD451" w14:textId="77777777">
      <w:pPr>
        <w:pStyle w:val="Textoindependiente"/>
        <w:spacing w:before="11"/>
        <w:rPr>
          <w:rFonts w:asciiTheme="minorHAnsi" w:hAnsiTheme="minorHAnsi" w:cstheme="minorHAnsi"/>
          <w:sz w:val="22"/>
          <w:szCs w:val="22"/>
        </w:rPr>
      </w:pPr>
    </w:p>
    <w:p w:rsidRPr="0050420E" w:rsidR="00BC5A25" w:rsidP="00777040" w:rsidRDefault="007C3E9A" w14:paraId="2110FCFF" w14:textId="4F6458DE">
      <w:pPr>
        <w:ind w:left="238" w:right="973"/>
        <w:jc w:val="both"/>
        <w:rPr>
          <w:rFonts w:asciiTheme="minorHAnsi" w:hAnsiTheme="minorHAnsi" w:cstheme="minorHAnsi"/>
        </w:rPr>
      </w:pPr>
      <w:r w:rsidRPr="0050420E">
        <w:rPr>
          <w:rFonts w:asciiTheme="minorHAnsi" w:hAnsiTheme="minorHAnsi" w:cstheme="minorHAnsi"/>
        </w:rPr>
        <w:t>La Ley N</w:t>
      </w:r>
      <w:r w:rsidRPr="0050420E" w:rsidR="00B54417">
        <w:rPr>
          <w:rFonts w:asciiTheme="minorHAnsi" w:hAnsiTheme="minorHAnsi" w:cstheme="minorHAnsi"/>
        </w:rPr>
        <w:t>°</w:t>
      </w:r>
      <w:r w:rsidRPr="0050420E">
        <w:rPr>
          <w:rFonts w:asciiTheme="minorHAnsi" w:hAnsiTheme="minorHAnsi" w:cstheme="minorHAnsi"/>
        </w:rPr>
        <w:t>16.744 sobre Accidentes del Trabajo y Enfermedades Profesionales en su artículo 67</w:t>
      </w:r>
      <w:r w:rsidRPr="0050420E" w:rsidR="00D6589A">
        <w:rPr>
          <w:rFonts w:asciiTheme="minorHAnsi" w:hAnsiTheme="minorHAnsi" w:cstheme="minorHAnsi"/>
        </w:rPr>
        <w:t>°</w:t>
      </w:r>
      <w:r w:rsidRPr="0050420E">
        <w:rPr>
          <w:rFonts w:asciiTheme="minorHAnsi" w:hAnsiTheme="minorHAnsi" w:cstheme="minorHAnsi"/>
        </w:rPr>
        <w:t xml:space="preserve">, establece que: "Las empresas o entidades estarán obligadas a mantener al día los Reglamentos Internos de Higiene y Seguridad en el Trabajo y </w:t>
      </w:r>
      <w:r w:rsidRPr="0050420E" w:rsidR="00004B8D">
        <w:rPr>
          <w:rFonts w:asciiTheme="minorHAnsi" w:hAnsiTheme="minorHAnsi" w:cstheme="minorHAnsi"/>
        </w:rPr>
        <w:t>las personas trabajadoras</w:t>
      </w:r>
      <w:r w:rsidRPr="0050420E" w:rsidR="00492120">
        <w:rPr>
          <w:rFonts w:asciiTheme="minorHAnsi" w:hAnsiTheme="minorHAnsi" w:cstheme="minorHAnsi"/>
        </w:rPr>
        <w:t xml:space="preserve"> </w:t>
      </w:r>
      <w:r w:rsidRPr="0050420E">
        <w:rPr>
          <w:rFonts w:asciiTheme="minorHAnsi" w:hAnsiTheme="minorHAnsi" w:cstheme="minorHAnsi"/>
        </w:rPr>
        <w:t>a cumplir con las exigencias que dichos reglamentos les impongan”.</w:t>
      </w:r>
    </w:p>
    <w:p w:rsidRPr="0050420E" w:rsidR="00BC5A25" w:rsidP="00777040" w:rsidRDefault="00BC5A25" w14:paraId="23C686C0" w14:textId="77777777">
      <w:pPr>
        <w:pStyle w:val="Textoindependiente"/>
        <w:spacing w:before="2"/>
        <w:rPr>
          <w:rFonts w:asciiTheme="minorHAnsi" w:hAnsiTheme="minorHAnsi" w:cstheme="minorHAnsi"/>
          <w:sz w:val="22"/>
        </w:rPr>
      </w:pPr>
    </w:p>
    <w:p w:rsidRPr="0050420E" w:rsidR="00BC5A25" w:rsidP="00777040" w:rsidRDefault="007C3E9A" w14:paraId="122C2B80" w14:textId="2CBECE32">
      <w:pPr>
        <w:ind w:left="238" w:right="970"/>
        <w:jc w:val="both"/>
        <w:rPr>
          <w:rFonts w:asciiTheme="minorHAnsi" w:hAnsiTheme="minorHAnsi" w:cstheme="minorHAnsi"/>
        </w:rPr>
      </w:pPr>
      <w:r w:rsidRPr="0050420E">
        <w:rPr>
          <w:rFonts w:asciiTheme="minorHAnsi" w:hAnsiTheme="minorHAnsi" w:cstheme="minorHAnsi"/>
        </w:rPr>
        <w:t xml:space="preserve">El presente Reglamento Interno tiene por finalidad regular las condiciones, requisitos, derechos, beneficios, obligaciones, prohibiciones y, en general, las formas y condiciones de trabajo, higiene y seguridad de todas las personas que laboran como </w:t>
      </w:r>
      <w:r w:rsidRPr="0050420E" w:rsidR="00492120">
        <w:rPr>
          <w:rFonts w:asciiTheme="minorHAnsi" w:hAnsiTheme="minorHAnsi" w:cstheme="minorHAnsi"/>
        </w:rPr>
        <w:t>persona</w:t>
      </w:r>
      <w:r w:rsidRPr="0050420E" w:rsidR="005D0368">
        <w:rPr>
          <w:rFonts w:asciiTheme="minorHAnsi" w:hAnsiTheme="minorHAnsi" w:cstheme="minorHAnsi"/>
        </w:rPr>
        <w:t>s</w:t>
      </w:r>
      <w:r w:rsidRPr="0050420E" w:rsidR="00492120">
        <w:rPr>
          <w:rFonts w:asciiTheme="minorHAnsi" w:hAnsiTheme="minorHAnsi" w:cstheme="minorHAnsi"/>
        </w:rPr>
        <w:t xml:space="preserve"> </w:t>
      </w:r>
      <w:r w:rsidRPr="0050420E" w:rsidR="00004B8D">
        <w:rPr>
          <w:rFonts w:asciiTheme="minorHAnsi" w:hAnsiTheme="minorHAnsi" w:cstheme="minorHAnsi"/>
        </w:rPr>
        <w:t>trabajadora</w:t>
      </w:r>
      <w:r w:rsidRPr="0050420E" w:rsidR="005D0368">
        <w:rPr>
          <w:rFonts w:asciiTheme="minorHAnsi" w:hAnsiTheme="minorHAnsi" w:cstheme="minorHAnsi"/>
        </w:rPr>
        <w:t>s</w:t>
      </w:r>
      <w:r w:rsidRPr="0050420E" w:rsidR="00004B8D">
        <w:rPr>
          <w:rFonts w:asciiTheme="minorHAnsi" w:hAnsiTheme="minorHAnsi" w:cstheme="minorHAnsi"/>
        </w:rPr>
        <w:t xml:space="preserve"> dependientes</w:t>
      </w:r>
      <w:r w:rsidRPr="0050420E">
        <w:rPr>
          <w:rFonts w:asciiTheme="minorHAnsi" w:hAnsiTheme="minorHAnsi" w:cstheme="minorHAnsi"/>
        </w:rPr>
        <w:t xml:space="preserve"> de </w:t>
      </w:r>
      <w:r w:rsidRPr="0050420E" w:rsidR="00AB1DF9">
        <w:rPr>
          <w:rFonts w:asciiTheme="minorHAnsi" w:hAnsiTheme="minorHAnsi" w:cstheme="minorHAnsi"/>
          <w:b/>
          <w:color w:val="99B75D"/>
        </w:rPr>
        <w:t>(nombre de la empresa)</w:t>
      </w:r>
      <w:r w:rsidRPr="0050420E">
        <w:rPr>
          <w:rFonts w:asciiTheme="minorHAnsi" w:hAnsiTheme="minorHAnsi" w:cstheme="minorHAnsi"/>
        </w:rPr>
        <w:t>, en las faenas, obras o actividades que en cualquier punto del territorio estén a cargo o sean desarrolladas por ésta.</w:t>
      </w:r>
    </w:p>
    <w:p w:rsidRPr="0050420E" w:rsidR="00BC5A25" w:rsidP="00777040" w:rsidRDefault="00BC5A25" w14:paraId="438D865F" w14:textId="77777777">
      <w:pPr>
        <w:pStyle w:val="Textoindependiente"/>
        <w:spacing w:before="11"/>
        <w:rPr>
          <w:rFonts w:asciiTheme="minorHAnsi" w:hAnsiTheme="minorHAnsi" w:cstheme="minorHAnsi"/>
          <w:sz w:val="22"/>
          <w:szCs w:val="22"/>
        </w:rPr>
      </w:pPr>
    </w:p>
    <w:p w:rsidRPr="0050420E" w:rsidR="00BC5A25" w:rsidP="00777040" w:rsidRDefault="007C3E9A" w14:paraId="2768BF2F" w14:textId="54E01EBD">
      <w:pPr>
        <w:ind w:left="238" w:right="972"/>
        <w:jc w:val="both"/>
        <w:rPr>
          <w:rFonts w:asciiTheme="minorHAnsi" w:hAnsiTheme="minorHAnsi" w:cstheme="minorHAnsi"/>
        </w:rPr>
      </w:pPr>
      <w:r w:rsidRPr="0050420E">
        <w:rPr>
          <w:rFonts w:asciiTheme="minorHAnsi" w:hAnsiTheme="minorHAnsi" w:cstheme="minorHAnsi"/>
        </w:rPr>
        <w:t xml:space="preserve">En caso de situaciones de riesgo sanitario o de cualquier otra medida que pudiera afectar el normal funcionamiento de la empresa, esta podrá adoptar las medidas necesarias para el adecuado cuidado de </w:t>
      </w:r>
      <w:r w:rsidRPr="0050420E" w:rsidR="005D0368">
        <w:rPr>
          <w:rFonts w:asciiTheme="minorHAnsi" w:hAnsiTheme="minorHAnsi" w:cstheme="minorHAnsi"/>
        </w:rPr>
        <w:t>las personas</w:t>
      </w:r>
      <w:r w:rsidRPr="0050420E" w:rsidR="00492120">
        <w:rPr>
          <w:rFonts w:asciiTheme="minorHAnsi" w:hAnsiTheme="minorHAnsi" w:cstheme="minorHAnsi"/>
        </w:rPr>
        <w:t xml:space="preserve"> trabajadora persona trabajadora </w:t>
      </w:r>
      <w:r w:rsidRPr="0050420E" w:rsidR="001F0814">
        <w:rPr>
          <w:rFonts w:asciiTheme="minorHAnsi" w:hAnsiTheme="minorHAnsi" w:cstheme="minorHAnsi"/>
        </w:rPr>
        <w:t>p</w:t>
      </w:r>
      <w:r w:rsidRPr="0050420E" w:rsidR="001D79FF">
        <w:rPr>
          <w:rFonts w:asciiTheme="minorHAnsi" w:hAnsiTheme="minorHAnsi" w:cstheme="minorHAnsi"/>
        </w:rPr>
        <w:t>ersona</w:t>
      </w:r>
      <w:r w:rsidRPr="0050420E" w:rsidR="001F0814">
        <w:rPr>
          <w:rFonts w:asciiTheme="minorHAnsi" w:hAnsiTheme="minorHAnsi" w:cstheme="minorHAnsi"/>
        </w:rPr>
        <w:t>s</w:t>
      </w:r>
      <w:r w:rsidRPr="0050420E" w:rsidR="001D79FF">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sidR="001D79FF">
        <w:rPr>
          <w:rFonts w:asciiTheme="minorHAnsi" w:hAnsiTheme="minorHAnsi" w:cstheme="minorHAnsi"/>
        </w:rPr>
        <w:t>as</w:t>
      </w:r>
      <w:r w:rsidRPr="0050420E">
        <w:rPr>
          <w:rFonts w:asciiTheme="minorHAnsi" w:hAnsiTheme="minorHAnsi" w:cstheme="minorHAnsi"/>
        </w:rPr>
        <w:t>, conforme a lo que la autoridad competente instruya para ese efecto, y en armonía con cualquier otra norma de higiene y salubridad, que para esa situación particular se dicte.</w:t>
      </w:r>
    </w:p>
    <w:p w:rsidRPr="0050420E" w:rsidR="00BC5A25" w:rsidP="00777040" w:rsidRDefault="00BC5A25" w14:paraId="787B2B4A" w14:textId="77777777">
      <w:pPr>
        <w:pStyle w:val="Textoindependiente"/>
        <w:spacing w:before="1"/>
        <w:rPr>
          <w:rFonts w:asciiTheme="minorHAnsi" w:hAnsiTheme="minorHAnsi" w:cstheme="minorHAnsi"/>
          <w:sz w:val="22"/>
          <w:szCs w:val="22"/>
        </w:rPr>
      </w:pPr>
    </w:p>
    <w:p w:rsidR="003857B6" w:rsidP="00777040" w:rsidRDefault="007C3E9A" w14:paraId="0B16E919" w14:textId="529498BE">
      <w:pPr>
        <w:ind w:left="238" w:right="970"/>
        <w:jc w:val="both"/>
        <w:rPr>
          <w:rFonts w:asciiTheme="minorHAnsi" w:hAnsiTheme="minorHAnsi" w:cstheme="minorHAnsi"/>
        </w:rPr>
      </w:pPr>
      <w:r w:rsidRPr="0050420E">
        <w:rPr>
          <w:rFonts w:asciiTheme="minorHAnsi" w:hAnsiTheme="minorHAnsi" w:cstheme="minorHAnsi"/>
        </w:rPr>
        <w:t xml:space="preserve">Este Reglamento Interno se considera como parte integrante de cada contrato de trabajo y será obligatorio para </w:t>
      </w:r>
      <w:r w:rsidRPr="0050420E" w:rsidR="007A146A">
        <w:rPr>
          <w:rFonts w:asciiTheme="minorHAnsi" w:hAnsiTheme="minorHAnsi" w:cstheme="minorHAnsi"/>
        </w:rPr>
        <w:t>las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7A146A">
        <w:rPr>
          <w:rFonts w:asciiTheme="minorHAnsi" w:hAnsiTheme="minorHAnsi" w:cstheme="minorHAnsi"/>
        </w:rPr>
        <w:t>s</w:t>
      </w:r>
      <w:r w:rsidRPr="0050420E" w:rsidR="00492120">
        <w:rPr>
          <w:rFonts w:asciiTheme="minorHAnsi" w:hAnsiTheme="minorHAnsi" w:cstheme="minorHAnsi"/>
        </w:rPr>
        <w:t xml:space="preserve"> trabajadora</w:t>
      </w:r>
      <w:r w:rsidRPr="0050420E" w:rsidR="007A146A">
        <w:rPr>
          <w:rFonts w:asciiTheme="minorHAnsi" w:hAnsiTheme="minorHAnsi" w:cstheme="minorHAnsi"/>
        </w:rPr>
        <w:t>s</w:t>
      </w:r>
      <w:r w:rsidRPr="0050420E" w:rsidR="00492120">
        <w:rPr>
          <w:rFonts w:asciiTheme="minorHAnsi" w:hAnsiTheme="minorHAnsi" w:cstheme="minorHAnsi"/>
        </w:rPr>
        <w:t xml:space="preserve"> </w:t>
      </w:r>
      <w:r w:rsidRPr="0050420E" w:rsidR="00FA5117">
        <w:rPr>
          <w:rFonts w:asciiTheme="minorHAnsi" w:hAnsiTheme="minorHAnsi" w:cstheme="minorHAnsi"/>
        </w:rPr>
        <w:t xml:space="preserve">dar </w:t>
      </w:r>
      <w:r w:rsidRPr="0050420E">
        <w:rPr>
          <w:rFonts w:asciiTheme="minorHAnsi" w:hAnsiTheme="minorHAnsi" w:cstheme="minorHAnsi"/>
        </w:rPr>
        <w:t>fiel cumplimiento de las disposiciones contenidas en su texto, desde la fecha de contratación</w:t>
      </w:r>
      <w:r w:rsidR="00206440">
        <w:rPr>
          <w:rFonts w:asciiTheme="minorHAnsi" w:hAnsiTheme="minorHAnsi" w:cstheme="minorHAnsi"/>
        </w:rPr>
        <w:t>.</w:t>
      </w:r>
    </w:p>
    <w:p w:rsidR="00206440" w:rsidP="00777040" w:rsidRDefault="00206440" w14:paraId="10623963" w14:textId="77777777">
      <w:pPr>
        <w:ind w:left="238" w:right="970"/>
        <w:jc w:val="both"/>
        <w:rPr>
          <w:rFonts w:asciiTheme="minorHAnsi" w:hAnsiTheme="minorHAnsi" w:cstheme="minorHAnsi"/>
        </w:rPr>
      </w:pPr>
    </w:p>
    <w:p w:rsidR="00206440" w:rsidP="00777040" w:rsidRDefault="00206440" w14:paraId="75FB2070" w14:textId="77777777">
      <w:pPr>
        <w:ind w:left="238" w:right="970"/>
        <w:jc w:val="both"/>
        <w:rPr>
          <w:rFonts w:asciiTheme="minorHAnsi" w:hAnsiTheme="minorHAnsi" w:cstheme="minorHAnsi"/>
        </w:rPr>
      </w:pPr>
    </w:p>
    <w:p w:rsidRPr="0050420E" w:rsidR="00206440" w:rsidP="00777040" w:rsidRDefault="00206440" w14:paraId="740285D0" w14:textId="77777777">
      <w:pPr>
        <w:ind w:left="238" w:right="970"/>
        <w:jc w:val="both"/>
        <w:rPr>
          <w:rFonts w:asciiTheme="minorHAnsi" w:hAnsiTheme="minorHAnsi" w:cstheme="minorHAnsi"/>
        </w:rPr>
      </w:pPr>
    </w:p>
    <w:p w:rsidRPr="0050420E" w:rsidR="00BC5A25" w:rsidP="00777040" w:rsidRDefault="00BC5A25" w14:paraId="1F3BC35F" w14:textId="77777777">
      <w:pPr>
        <w:pStyle w:val="Textoindependiente"/>
        <w:spacing w:before="12"/>
        <w:rPr>
          <w:rFonts w:asciiTheme="minorHAnsi" w:hAnsiTheme="minorHAnsi" w:cstheme="minorHAnsi"/>
          <w:sz w:val="22"/>
          <w:szCs w:val="22"/>
        </w:rPr>
      </w:pPr>
    </w:p>
    <w:p w:rsidRPr="0050420E" w:rsidR="00BC5A25" w:rsidP="003857B6" w:rsidRDefault="007C3E9A" w14:paraId="52C2C5B6" w14:textId="77777777">
      <w:pPr>
        <w:ind w:left="238" w:right="1019"/>
        <w:jc w:val="both"/>
        <w:rPr>
          <w:rFonts w:asciiTheme="minorHAnsi" w:hAnsiTheme="minorHAnsi" w:cstheme="minorHAnsi"/>
        </w:rPr>
      </w:pP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cumplimiento</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4"/>
        </w:rPr>
        <w:t xml:space="preserve"> </w:t>
      </w:r>
      <w:r w:rsidRPr="0050420E">
        <w:rPr>
          <w:rFonts w:asciiTheme="minorHAnsi" w:hAnsiTheme="minorHAnsi" w:cstheme="minorHAnsi"/>
        </w:rPr>
        <w:t>este</w:t>
      </w:r>
      <w:r w:rsidRPr="0050420E">
        <w:rPr>
          <w:rFonts w:asciiTheme="minorHAnsi" w:hAnsiTheme="minorHAnsi" w:cstheme="minorHAnsi"/>
          <w:spacing w:val="-2"/>
        </w:rPr>
        <w:t xml:space="preserve"> </w:t>
      </w:r>
      <w:r w:rsidRPr="0050420E">
        <w:rPr>
          <w:rFonts w:asciiTheme="minorHAnsi" w:hAnsiTheme="minorHAnsi" w:cstheme="minorHAnsi"/>
        </w:rPr>
        <w:t>Reglamento hará</w:t>
      </w:r>
      <w:r w:rsidRPr="0050420E">
        <w:rPr>
          <w:rFonts w:asciiTheme="minorHAnsi" w:hAnsiTheme="minorHAnsi" w:cstheme="minorHAnsi"/>
          <w:spacing w:val="-3"/>
        </w:rPr>
        <w:t xml:space="preserve"> </w:t>
      </w:r>
      <w:r w:rsidRPr="0050420E">
        <w:rPr>
          <w:rFonts w:asciiTheme="minorHAnsi" w:hAnsiTheme="minorHAnsi" w:cstheme="minorHAnsi"/>
        </w:rPr>
        <w:t>posible</w:t>
      </w:r>
      <w:r w:rsidRPr="0050420E">
        <w:rPr>
          <w:rFonts w:asciiTheme="minorHAnsi" w:hAnsiTheme="minorHAnsi" w:cstheme="minorHAnsi"/>
          <w:spacing w:val="-3"/>
        </w:rPr>
        <w:t xml:space="preserve"> </w:t>
      </w:r>
      <w:r w:rsidRPr="0050420E">
        <w:rPr>
          <w:rFonts w:asciiTheme="minorHAnsi" w:hAnsiTheme="minorHAnsi" w:cstheme="minorHAnsi"/>
        </w:rPr>
        <w:t>a</w:t>
      </w:r>
      <w:r w:rsidRPr="0050420E">
        <w:rPr>
          <w:rFonts w:asciiTheme="minorHAnsi" w:hAnsiTheme="minorHAnsi" w:cstheme="minorHAnsi"/>
          <w:color w:val="BAC82A"/>
          <w:spacing w:val="-2"/>
        </w:rPr>
        <w:t xml:space="preserve"> </w:t>
      </w:r>
      <w:r w:rsidRPr="0050420E" w:rsidR="00AB1DF9">
        <w:rPr>
          <w:rFonts w:asciiTheme="minorHAnsi" w:hAnsiTheme="minorHAnsi" w:cstheme="minorHAnsi"/>
          <w:b/>
          <w:color w:val="BAC82A"/>
        </w:rPr>
        <w:t>(nombre de la empresa</w:t>
      </w:r>
      <w:r w:rsidRPr="0050420E" w:rsidR="00AB1DF9">
        <w:rPr>
          <w:rFonts w:asciiTheme="minorHAnsi" w:hAnsiTheme="minorHAnsi" w:cstheme="minorHAnsi"/>
          <w:b/>
          <w:color w:val="99B75D"/>
        </w:rPr>
        <w:t>)</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proporcionar</w:t>
      </w:r>
      <w:r w:rsidRPr="0050420E">
        <w:rPr>
          <w:rFonts w:asciiTheme="minorHAnsi" w:hAnsiTheme="minorHAnsi" w:cstheme="minorHAnsi"/>
          <w:spacing w:val="-5"/>
        </w:rPr>
        <w:t xml:space="preserve"> </w:t>
      </w:r>
      <w:r w:rsidRPr="0050420E">
        <w:rPr>
          <w:rFonts w:asciiTheme="minorHAnsi" w:hAnsiTheme="minorHAnsi" w:cstheme="minorHAnsi"/>
        </w:rPr>
        <w:t>y</w:t>
      </w:r>
      <w:r w:rsidRPr="0050420E">
        <w:rPr>
          <w:rFonts w:asciiTheme="minorHAnsi" w:hAnsiTheme="minorHAnsi" w:cstheme="minorHAnsi"/>
          <w:spacing w:val="-2"/>
        </w:rPr>
        <w:t xml:space="preserve"> </w:t>
      </w:r>
      <w:r w:rsidRPr="0050420E">
        <w:rPr>
          <w:rFonts w:asciiTheme="minorHAnsi" w:hAnsiTheme="minorHAnsi" w:cstheme="minorHAnsi"/>
        </w:rPr>
        <w:t>mantener:</w:t>
      </w:r>
    </w:p>
    <w:p w:rsidRPr="0050420E" w:rsidR="00BC5A25" w:rsidP="00777040" w:rsidRDefault="00BC5A25" w14:paraId="1527CBC9" w14:textId="77777777">
      <w:pPr>
        <w:pStyle w:val="Textoindependiente"/>
        <w:spacing w:before="12"/>
        <w:rPr>
          <w:rFonts w:asciiTheme="minorHAnsi" w:hAnsiTheme="minorHAnsi" w:cstheme="minorHAnsi"/>
          <w:sz w:val="22"/>
          <w:szCs w:val="22"/>
        </w:rPr>
      </w:pPr>
    </w:p>
    <w:p w:rsidRPr="0050420E" w:rsidR="00BC5A25" w:rsidP="00AC1845" w:rsidRDefault="007C3E9A" w14:paraId="32C18A61" w14:textId="322A4A30">
      <w:pPr>
        <w:pStyle w:val="Prrafodelista"/>
        <w:numPr>
          <w:ilvl w:val="0"/>
          <w:numId w:val="22"/>
        </w:numPr>
        <w:tabs>
          <w:tab w:val="left" w:pos="958"/>
          <w:tab w:val="left" w:pos="959"/>
        </w:tabs>
        <w:ind w:right="973"/>
        <w:rPr>
          <w:rFonts w:asciiTheme="minorHAnsi" w:hAnsiTheme="minorHAnsi" w:cstheme="minorHAnsi"/>
        </w:rPr>
      </w:pPr>
      <w:r w:rsidRPr="0050420E">
        <w:rPr>
          <w:rFonts w:asciiTheme="minorHAnsi" w:hAnsiTheme="minorHAnsi" w:cstheme="minorHAnsi"/>
        </w:rPr>
        <w:t xml:space="preserve">Relaciones armónicas con </w:t>
      </w:r>
      <w:r w:rsidRPr="0050420E" w:rsidR="005D0368">
        <w:rPr>
          <w:rFonts w:asciiTheme="minorHAnsi" w:hAnsiTheme="minorHAnsi" w:cstheme="minorHAnsi"/>
        </w:rPr>
        <w:t>cada persona</w:t>
      </w:r>
      <w:r w:rsidRPr="0050420E" w:rsidR="00492120">
        <w:rPr>
          <w:rFonts w:asciiTheme="minorHAnsi" w:hAnsiTheme="minorHAnsi" w:cstheme="minorHAnsi"/>
        </w:rPr>
        <w:t xml:space="preserve"> </w:t>
      </w:r>
      <w:r w:rsidRPr="0050420E" w:rsidR="005D0368">
        <w:rPr>
          <w:rFonts w:asciiTheme="minorHAnsi" w:hAnsiTheme="minorHAnsi" w:cstheme="minorHAnsi"/>
        </w:rPr>
        <w:t>trabajadora de</w:t>
      </w:r>
      <w:r w:rsidRPr="0050420E">
        <w:rPr>
          <w:rFonts w:asciiTheme="minorHAnsi" w:hAnsiTheme="minorHAnsi" w:cstheme="minorHAnsi"/>
        </w:rPr>
        <w:t xml:space="preserve"> éste con sus compañeros de labores.</w:t>
      </w:r>
    </w:p>
    <w:p w:rsidRPr="0050420E" w:rsidR="00BC5A25" w:rsidP="00AC1845" w:rsidRDefault="007C3E9A" w14:paraId="45E67318" w14:textId="77777777">
      <w:pPr>
        <w:pStyle w:val="Prrafodelista"/>
        <w:numPr>
          <w:ilvl w:val="0"/>
          <w:numId w:val="22"/>
        </w:numPr>
        <w:tabs>
          <w:tab w:val="left" w:pos="958"/>
          <w:tab w:val="left" w:pos="959"/>
        </w:tabs>
        <w:spacing w:before="69"/>
        <w:ind w:right="978"/>
        <w:rPr>
          <w:rFonts w:asciiTheme="minorHAnsi" w:hAnsiTheme="minorHAnsi" w:cstheme="minorHAnsi"/>
        </w:rPr>
      </w:pPr>
      <w:r w:rsidRPr="0050420E">
        <w:rPr>
          <w:rFonts w:asciiTheme="minorHAnsi" w:hAnsiTheme="minorHAnsi" w:cstheme="minorHAnsi"/>
        </w:rPr>
        <w:t>Un lugar seguro para trabajar, en el cual los accidentes de trabajo y las enfermedades profesionales se reduzcan al mínimo.</w:t>
      </w:r>
    </w:p>
    <w:p w:rsidRPr="0050420E" w:rsidR="00BC5A25" w:rsidP="00AC1845" w:rsidRDefault="007C3E9A" w14:paraId="34DA40FA" w14:textId="77777777">
      <w:pPr>
        <w:pStyle w:val="Prrafodelista"/>
        <w:numPr>
          <w:ilvl w:val="0"/>
          <w:numId w:val="22"/>
        </w:numPr>
        <w:tabs>
          <w:tab w:val="left" w:pos="958"/>
          <w:tab w:val="left" w:pos="959"/>
        </w:tabs>
        <w:ind w:hanging="361"/>
        <w:rPr>
          <w:rFonts w:asciiTheme="minorHAnsi" w:hAnsiTheme="minorHAnsi" w:cstheme="minorHAnsi"/>
        </w:rPr>
      </w:pPr>
      <w:r w:rsidRPr="0050420E">
        <w:rPr>
          <w:rFonts w:asciiTheme="minorHAnsi" w:hAnsiTheme="minorHAnsi" w:cstheme="minorHAnsi"/>
        </w:rPr>
        <w:t>Bienestar para cada uno de sus miembros.</w:t>
      </w:r>
    </w:p>
    <w:p w:rsidRPr="0050420E" w:rsidR="00BC5A25" w:rsidP="00AC1845" w:rsidRDefault="007C3E9A" w14:paraId="33FB87D2" w14:textId="1F673AD2">
      <w:pPr>
        <w:pStyle w:val="Prrafodelista"/>
        <w:numPr>
          <w:ilvl w:val="0"/>
          <w:numId w:val="22"/>
        </w:numPr>
        <w:tabs>
          <w:tab w:val="left" w:pos="958"/>
          <w:tab w:val="left" w:pos="959"/>
        </w:tabs>
        <w:spacing w:before="1"/>
        <w:ind w:hanging="361"/>
        <w:rPr>
          <w:rFonts w:asciiTheme="minorHAnsi" w:hAnsiTheme="minorHAnsi" w:cstheme="minorHAnsi"/>
        </w:rPr>
      </w:pPr>
      <w:r w:rsidRPr="0050420E">
        <w:rPr>
          <w:rFonts w:asciiTheme="minorHAnsi" w:hAnsiTheme="minorHAnsi" w:cstheme="minorHAnsi"/>
        </w:rPr>
        <w:t>Calidad de vida y compromiso de l</w:t>
      </w:r>
      <w:r w:rsidRPr="0050420E" w:rsidR="00E92B30">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FA5117">
        <w:rPr>
          <w:rFonts w:asciiTheme="minorHAnsi" w:hAnsiTheme="minorHAnsi" w:cstheme="minorHAnsi"/>
        </w:rPr>
        <w:t>s</w:t>
      </w:r>
      <w:r w:rsidRPr="0050420E" w:rsidR="00492120">
        <w:rPr>
          <w:rFonts w:asciiTheme="minorHAnsi" w:hAnsiTheme="minorHAnsi" w:cstheme="minorHAnsi"/>
        </w:rPr>
        <w:t xml:space="preserve"> trabajadora</w:t>
      </w:r>
      <w:r w:rsidRPr="0050420E" w:rsidR="00FA5117">
        <w:rPr>
          <w:rFonts w:asciiTheme="minorHAnsi" w:hAnsiTheme="minorHAnsi" w:cstheme="minorHAnsi"/>
        </w:rPr>
        <w:t>s</w:t>
      </w:r>
      <w:r w:rsidRPr="0050420E" w:rsidR="00492120">
        <w:rPr>
          <w:rFonts w:asciiTheme="minorHAnsi" w:hAnsiTheme="minorHAnsi" w:cstheme="minorHAnsi"/>
        </w:rPr>
        <w:t xml:space="preserve"> </w:t>
      </w:r>
    </w:p>
    <w:p w:rsidRPr="0050420E" w:rsidR="00BC5A25" w:rsidP="00AC1845" w:rsidRDefault="007C3E9A" w14:paraId="53964453" w14:textId="77777777">
      <w:pPr>
        <w:pStyle w:val="Prrafodelista"/>
        <w:numPr>
          <w:ilvl w:val="0"/>
          <w:numId w:val="22"/>
        </w:numPr>
        <w:tabs>
          <w:tab w:val="left" w:pos="958"/>
          <w:tab w:val="left" w:pos="959"/>
        </w:tabs>
        <w:ind w:hanging="361"/>
        <w:rPr>
          <w:rFonts w:asciiTheme="minorHAnsi" w:hAnsiTheme="minorHAnsi" w:cstheme="minorHAnsi"/>
        </w:rPr>
      </w:pPr>
      <w:r w:rsidRPr="0050420E">
        <w:rPr>
          <w:rFonts w:asciiTheme="minorHAnsi" w:hAnsiTheme="minorHAnsi" w:cstheme="minorHAnsi"/>
        </w:rPr>
        <w:t>Una cultura de prevención de riesgos.</w:t>
      </w:r>
    </w:p>
    <w:p w:rsidRPr="0050420E" w:rsidR="00BC5A25" w:rsidP="00AC1845" w:rsidRDefault="007C3E9A" w14:paraId="46C81778" w14:textId="77777777">
      <w:pPr>
        <w:pStyle w:val="Prrafodelista"/>
        <w:numPr>
          <w:ilvl w:val="0"/>
          <w:numId w:val="22"/>
        </w:numPr>
        <w:tabs>
          <w:tab w:val="left" w:pos="958"/>
          <w:tab w:val="left" w:pos="959"/>
        </w:tabs>
        <w:ind w:hanging="361"/>
        <w:rPr>
          <w:rFonts w:asciiTheme="minorHAnsi" w:hAnsiTheme="minorHAnsi" w:cstheme="minorHAnsi"/>
        </w:rPr>
      </w:pPr>
      <w:r w:rsidRPr="0050420E">
        <w:rPr>
          <w:rFonts w:asciiTheme="minorHAnsi" w:hAnsiTheme="minorHAnsi" w:cstheme="minorHAnsi"/>
        </w:rPr>
        <w:t>Las disposiciones contenidas en la Política Nacional de Seguridad y Salud en el Trabajo.</w:t>
      </w:r>
    </w:p>
    <w:p w:rsidRPr="0050420E" w:rsidR="00BC5A25" w:rsidP="00777040" w:rsidRDefault="00BC5A25" w14:paraId="05391EFA" w14:textId="77777777">
      <w:pPr>
        <w:pStyle w:val="Textoindependiente"/>
        <w:rPr>
          <w:rFonts w:asciiTheme="minorHAnsi" w:hAnsiTheme="minorHAnsi" w:cstheme="minorHAnsi"/>
          <w:sz w:val="20"/>
        </w:rPr>
      </w:pPr>
    </w:p>
    <w:p w:rsidRPr="0050420E" w:rsidR="00BC5A25" w:rsidP="00777040" w:rsidRDefault="00BC5A25" w14:paraId="7B662220" w14:textId="77777777">
      <w:pPr>
        <w:rPr>
          <w:rFonts w:asciiTheme="minorHAnsi" w:hAnsiTheme="minorHAnsi" w:cstheme="minorHAnsi"/>
          <w:sz w:val="16"/>
        </w:rPr>
        <w:sectPr w:rsidRPr="0050420E" w:rsidR="00BC5A25" w:rsidSect="00BA1090">
          <w:pgSz w:w="12240" w:h="15840" w:orient="portrait"/>
          <w:pgMar w:top="1361" w:right="720" w:bottom="567" w:left="720" w:header="20" w:footer="1297" w:gutter="0"/>
          <w:cols w:space="720"/>
        </w:sectPr>
      </w:pPr>
    </w:p>
    <w:p w:rsidRPr="0050420E" w:rsidR="00BC5A25" w:rsidP="00777040" w:rsidRDefault="007C3E9A" w14:paraId="18382681" w14:textId="77777777">
      <w:pPr>
        <w:pStyle w:val="Ttulo3"/>
        <w:ind w:left="205"/>
        <w:jc w:val="left"/>
        <w:rPr>
          <w:rFonts w:asciiTheme="minorHAnsi" w:hAnsiTheme="minorHAnsi" w:cstheme="minorHAnsi"/>
          <w:sz w:val="22"/>
          <w:szCs w:val="22"/>
        </w:rPr>
      </w:pPr>
      <w:bookmarkStart w:name="_Toc190254985" w:id="9"/>
      <w:r w:rsidRPr="0050420E">
        <w:rPr>
          <w:rFonts w:asciiTheme="minorHAnsi" w:hAnsiTheme="minorHAnsi" w:cstheme="minorHAnsi"/>
          <w:sz w:val="22"/>
          <w:szCs w:val="22"/>
        </w:rPr>
        <w:t>LIBRO I: NORMAS DE ORDEN</w:t>
      </w:r>
      <w:bookmarkEnd w:id="9"/>
    </w:p>
    <w:p w:rsidRPr="0050420E" w:rsidR="00BC5A25" w:rsidP="00777040" w:rsidRDefault="00BC5A25" w14:paraId="3D29E686" w14:textId="77777777">
      <w:pPr>
        <w:ind w:firstLine="284"/>
        <w:rPr>
          <w:rFonts w:asciiTheme="minorHAnsi" w:hAnsiTheme="minorHAnsi" w:cstheme="minorHAnsi"/>
          <w:b/>
          <w:bCs/>
        </w:rPr>
      </w:pPr>
    </w:p>
    <w:p w:rsidRPr="0050420E" w:rsidR="00BC5A25" w:rsidP="00777040" w:rsidRDefault="00A51022" w14:paraId="0B7D7D59" w14:textId="77777777">
      <w:pPr>
        <w:rPr>
          <w:rFonts w:asciiTheme="minorHAnsi" w:hAnsiTheme="minorHAnsi" w:cstheme="minorHAnsi"/>
          <w:b/>
          <w:bCs/>
        </w:rPr>
      </w:pPr>
      <w:r w:rsidRPr="0050420E">
        <w:rPr>
          <w:rFonts w:asciiTheme="minorHAnsi" w:hAnsiTheme="minorHAnsi" w:cstheme="minorHAnsi"/>
          <w:b/>
          <w:bCs/>
        </w:rPr>
        <w:t xml:space="preserve">     </w:t>
      </w:r>
      <w:r w:rsidRPr="0050420E" w:rsidR="007C3E9A">
        <w:rPr>
          <w:rFonts w:asciiTheme="minorHAnsi" w:hAnsiTheme="minorHAnsi" w:cstheme="minorHAnsi"/>
          <w:b/>
          <w:bCs/>
        </w:rPr>
        <w:t>Artículo 1°: Definiciones</w:t>
      </w:r>
    </w:p>
    <w:p w:rsidRPr="0050420E" w:rsidR="00EC262D" w:rsidP="00206440" w:rsidRDefault="00EC262D" w14:paraId="30631E48" w14:textId="3986F442">
      <w:pPr>
        <w:pStyle w:val="Prrafodelista"/>
        <w:numPr>
          <w:ilvl w:val="0"/>
          <w:numId w:val="51"/>
        </w:numPr>
        <w:tabs>
          <w:tab w:val="left" w:pos="426"/>
          <w:tab w:val="left" w:pos="1233"/>
        </w:tabs>
        <w:ind w:right="944"/>
        <w:rPr>
          <w:rFonts w:asciiTheme="minorHAnsi" w:hAnsiTheme="minorHAnsi" w:cstheme="minorHAnsi"/>
          <w:bCs/>
        </w:rPr>
      </w:pPr>
      <w:r w:rsidRPr="0050420E">
        <w:rPr>
          <w:rFonts w:asciiTheme="minorHAnsi" w:hAnsiTheme="minorHAnsi" w:cstheme="minorHAnsi"/>
          <w:b/>
        </w:rPr>
        <w:t>Accidente del Trabajo:</w:t>
      </w:r>
      <w:r w:rsidRPr="0050420E">
        <w:rPr>
          <w:rFonts w:asciiTheme="minorHAnsi" w:hAnsiTheme="minorHAnsi" w:cstheme="minorHAnsi"/>
          <w:bCs/>
        </w:rPr>
        <w:t xml:space="preserve"> Toda lesión que una persona sufra a causa o con ocasión del trabajo, y que le produzca incapacidad o muerte (Art. 5° Ley 16.744).</w:t>
      </w:r>
    </w:p>
    <w:p w:rsidRPr="0050420E" w:rsidR="00EC262D" w:rsidP="00206440" w:rsidRDefault="00EC262D" w14:paraId="658D76D0" w14:textId="092DE86E">
      <w:pPr>
        <w:pStyle w:val="Prrafodelista"/>
        <w:numPr>
          <w:ilvl w:val="0"/>
          <w:numId w:val="51"/>
        </w:numPr>
        <w:tabs>
          <w:tab w:val="left" w:pos="426"/>
          <w:tab w:val="left" w:pos="1233"/>
        </w:tabs>
        <w:ind w:right="944"/>
        <w:rPr>
          <w:rFonts w:asciiTheme="minorHAnsi" w:hAnsiTheme="minorHAnsi" w:cstheme="minorHAnsi"/>
          <w:bCs/>
        </w:rPr>
      </w:pPr>
      <w:r w:rsidRPr="0050420E">
        <w:rPr>
          <w:rFonts w:asciiTheme="minorHAnsi" w:hAnsiTheme="minorHAnsi" w:cstheme="minorHAnsi"/>
          <w:b/>
        </w:rPr>
        <w:t>Accidente de Trayecto:</w:t>
      </w:r>
      <w:r w:rsidRPr="0050420E">
        <w:rPr>
          <w:rFonts w:asciiTheme="minorHAnsi" w:hAnsiTheme="minorHAnsi" w:cstheme="minorHAnsi"/>
          <w:bCs/>
        </w:rPr>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w:t>
      </w:r>
    </w:p>
    <w:p w:rsidRPr="0050420E" w:rsidR="00F36492" w:rsidP="00206440" w:rsidRDefault="00F36492" w14:paraId="6474938E" w14:textId="77777777">
      <w:pPr>
        <w:pStyle w:val="Prrafodelista"/>
        <w:numPr>
          <w:ilvl w:val="0"/>
          <w:numId w:val="51"/>
        </w:numPr>
        <w:tabs>
          <w:tab w:val="left" w:pos="426"/>
        </w:tabs>
        <w:ind w:right="944"/>
        <w:rPr>
          <w:rFonts w:asciiTheme="minorHAnsi" w:hAnsiTheme="minorHAnsi" w:cstheme="minorHAnsi"/>
          <w:bCs/>
        </w:rPr>
      </w:pPr>
      <w:r w:rsidRPr="0050420E">
        <w:rPr>
          <w:rFonts w:asciiTheme="minorHAnsi" w:hAnsiTheme="minorHAnsi" w:cstheme="minorHAnsi"/>
          <w:b/>
        </w:rPr>
        <w:t>Enfermedad Profesional:</w:t>
      </w:r>
      <w:r w:rsidRPr="0050420E">
        <w:rPr>
          <w:rFonts w:asciiTheme="minorHAnsi" w:hAnsiTheme="minorHAnsi" w:cstheme="minorHAnsi"/>
          <w:bCs/>
        </w:rPr>
        <w:t xml:space="preserve"> Es aquella causada de una manera directa por el ejercicio de la profesión o el trabajo que realice una persona y que le produzca incapacidad o muerte (Art. 7° Ley 16.744).</w:t>
      </w:r>
    </w:p>
    <w:p w:rsidRPr="0050420E" w:rsidR="00BC5A25" w:rsidP="00206440" w:rsidRDefault="007C3E9A" w14:paraId="12E9BB58" w14:textId="39DBE42C">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Jefe directo:</w:t>
      </w:r>
      <w:r w:rsidRPr="0050420E">
        <w:rPr>
          <w:rFonts w:asciiTheme="minorHAnsi" w:hAnsiTheme="minorHAnsi" w:cstheme="minorHAnsi"/>
          <w:bCs/>
        </w:rPr>
        <w:t xml:space="preserve"> La persona a cuyo cargo o responsabilidad está </w:t>
      </w:r>
      <w:r w:rsidRPr="0050420E" w:rsidR="00FA5117">
        <w:rPr>
          <w:rFonts w:asciiTheme="minorHAnsi" w:hAnsiTheme="minorHAnsi" w:cstheme="minorHAnsi"/>
          <w:bCs/>
        </w:rPr>
        <w:t>la</w:t>
      </w:r>
      <w:r w:rsidRPr="0050420E">
        <w:rPr>
          <w:rFonts w:asciiTheme="minorHAnsi" w:hAnsiTheme="minorHAnsi" w:cstheme="minorHAnsi"/>
          <w:bCs/>
        </w:rPr>
        <w:t xml:space="preserve"> </w:t>
      </w:r>
      <w:r w:rsidRPr="0050420E" w:rsidR="00492120">
        <w:rPr>
          <w:rFonts w:asciiTheme="minorHAnsi" w:hAnsiTheme="minorHAnsi" w:cstheme="minorHAnsi"/>
          <w:bCs/>
        </w:rPr>
        <w:t xml:space="preserve">persona trabajadora </w:t>
      </w:r>
      <w:r w:rsidRPr="0050420E">
        <w:rPr>
          <w:rFonts w:asciiTheme="minorHAnsi" w:hAnsiTheme="minorHAnsi" w:cstheme="minorHAnsi"/>
          <w:bCs/>
        </w:rPr>
        <w:t>o, y es quien deberá informar e investigar todos los accidentes del trabajo ocurridos en las dependencias a su cargo; corregir las causas y efectuar el seguimiento a la implementación de las medidas correctivas.</w:t>
      </w:r>
    </w:p>
    <w:p w:rsidRPr="0050420E" w:rsidR="00230C4B" w:rsidP="00206440" w:rsidRDefault="007C3E9A" w14:paraId="3847507F" w14:textId="77777777">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Empresa:</w:t>
      </w:r>
      <w:r w:rsidRPr="0050420E">
        <w:rPr>
          <w:rFonts w:asciiTheme="minorHAnsi" w:hAnsiTheme="minorHAnsi" w:cstheme="minorHAnsi"/>
          <w:bCs/>
        </w:rPr>
        <w:t xml:space="preserve"> La entidad empleadora que contrata los servicios </w:t>
      </w:r>
      <w:r w:rsidRPr="0050420E" w:rsidR="00C47AC0">
        <w:rPr>
          <w:rFonts w:asciiTheme="minorHAnsi" w:hAnsiTheme="minorHAnsi" w:cstheme="minorHAnsi"/>
          <w:bCs/>
        </w:rPr>
        <w:t xml:space="preserve">de </w:t>
      </w:r>
      <w:r w:rsidRPr="0050420E" w:rsidR="00FA5117">
        <w:rPr>
          <w:rFonts w:asciiTheme="minorHAnsi" w:hAnsiTheme="minorHAnsi" w:cstheme="minorHAnsi"/>
          <w:bCs/>
        </w:rPr>
        <w:t>la</w:t>
      </w:r>
      <w:r w:rsidRPr="0050420E" w:rsidR="00FE0061">
        <w:rPr>
          <w:rFonts w:asciiTheme="minorHAnsi" w:hAnsiTheme="minorHAnsi" w:cstheme="minorHAnsi"/>
          <w:bCs/>
        </w:rPr>
        <w:t xml:space="preserve"> </w:t>
      </w:r>
      <w:r w:rsidRPr="0050420E" w:rsidR="00492120">
        <w:rPr>
          <w:rFonts w:asciiTheme="minorHAnsi" w:hAnsiTheme="minorHAnsi" w:cstheme="minorHAnsi"/>
          <w:bCs/>
        </w:rPr>
        <w:t xml:space="preserve">persona </w:t>
      </w:r>
      <w:r w:rsidRPr="0050420E" w:rsidR="005D0368">
        <w:rPr>
          <w:rFonts w:asciiTheme="minorHAnsi" w:hAnsiTheme="minorHAnsi" w:cstheme="minorHAnsi"/>
          <w:bCs/>
        </w:rPr>
        <w:t>trabajadora.</w:t>
      </w:r>
    </w:p>
    <w:p w:rsidRPr="0050420E" w:rsidR="00BC5A25" w:rsidP="00206440" w:rsidRDefault="005D0368" w14:paraId="373D82EF" w14:textId="19E9C56B">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Trabajo</w:t>
      </w:r>
      <w:r w:rsidRPr="0050420E" w:rsidR="007C3E9A">
        <w:rPr>
          <w:rFonts w:asciiTheme="minorHAnsi" w:hAnsiTheme="minorHAnsi" w:cstheme="minorHAnsi"/>
          <w:b/>
        </w:rPr>
        <w:t xml:space="preserve"> a distancia</w:t>
      </w:r>
      <w:r w:rsidRPr="0050420E" w:rsidR="004B4CA9">
        <w:rPr>
          <w:rFonts w:asciiTheme="minorHAnsi" w:hAnsiTheme="minorHAnsi" w:cstheme="minorHAnsi"/>
          <w:b/>
        </w:rPr>
        <w:t>:</w:t>
      </w:r>
      <w:r w:rsidRPr="0050420E" w:rsidR="007C3E9A">
        <w:rPr>
          <w:rFonts w:asciiTheme="minorHAnsi" w:hAnsiTheme="minorHAnsi" w:cstheme="minorHAnsi"/>
          <w:bCs/>
        </w:rPr>
        <w:t xml:space="preserve"> Es aquél en que </w:t>
      </w:r>
      <w:r w:rsidRPr="0050420E" w:rsidR="00FA5117">
        <w:rPr>
          <w:rFonts w:asciiTheme="minorHAnsi" w:hAnsiTheme="minorHAnsi" w:cstheme="minorHAnsi"/>
          <w:bCs/>
        </w:rPr>
        <w:t>la persona trabajadora</w:t>
      </w:r>
      <w:r w:rsidRPr="0050420E" w:rsidR="00FE0061">
        <w:rPr>
          <w:rFonts w:asciiTheme="minorHAnsi" w:hAnsiTheme="minorHAnsi" w:cstheme="minorHAnsi"/>
          <w:bCs/>
        </w:rPr>
        <w:t xml:space="preserve"> </w:t>
      </w:r>
      <w:r w:rsidRPr="0050420E" w:rsidR="007C3E9A">
        <w:rPr>
          <w:rFonts w:asciiTheme="minorHAnsi" w:hAnsiTheme="minorHAnsi" w:cstheme="minorHAnsi"/>
          <w:bCs/>
        </w:rPr>
        <w:t>presta sus servicios, total o parcial, desde su domicilio u otro lugar o lugares distintos a los establecimientos, instalaciones o faenas de la empresa.</w:t>
      </w:r>
    </w:p>
    <w:p w:rsidRPr="0050420E" w:rsidR="00BC5A25" w:rsidP="00206440" w:rsidRDefault="007C3E9A" w14:paraId="4DD4DD78" w14:textId="77777777">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Teletrabajo:</w:t>
      </w:r>
      <w:r w:rsidRPr="0050420E">
        <w:rPr>
          <w:rFonts w:asciiTheme="minorHAnsi" w:hAnsiTheme="minorHAnsi" w:cstheme="minorHAnsi"/>
          <w:bCs/>
        </w:rPr>
        <w:t xml:space="preserve"> Se denomina teletrabajo si los servicios son prestados mediante la utilización de medios tecnológicos, informáticos o de telecomunicaciones o si tales servicios deben reportarse mediante estos medios.</w:t>
      </w:r>
    </w:p>
    <w:p w:rsidRPr="0050420E" w:rsidR="00BC5A25" w:rsidP="00206440" w:rsidRDefault="007C3E9A" w14:paraId="7A412BD7" w14:textId="31E54F5F">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 xml:space="preserve">Adolescente </w:t>
      </w:r>
      <w:r w:rsidRPr="0050420E">
        <w:rPr>
          <w:rFonts w:asciiTheme="minorHAnsi" w:hAnsiTheme="minorHAnsi" w:cstheme="minorHAnsi"/>
          <w:bCs/>
        </w:rPr>
        <w:t xml:space="preserve">con edad para trabajar: toda persona que ha cumplido 15 </w:t>
      </w:r>
      <w:r w:rsidRPr="0050420E" w:rsidR="00067252">
        <w:rPr>
          <w:rFonts w:asciiTheme="minorHAnsi" w:hAnsiTheme="minorHAnsi" w:cstheme="minorHAnsi"/>
          <w:bCs/>
        </w:rPr>
        <w:t>años</w:t>
      </w:r>
      <w:r w:rsidRPr="0050420E">
        <w:rPr>
          <w:rFonts w:asciiTheme="minorHAnsi" w:hAnsiTheme="minorHAnsi" w:cstheme="minorHAnsi"/>
          <w:bCs/>
        </w:rPr>
        <w:t xml:space="preserve"> y sea menor de 18 </w:t>
      </w:r>
      <w:r w:rsidRPr="0050420E" w:rsidR="00465F48">
        <w:rPr>
          <w:rFonts w:asciiTheme="minorHAnsi" w:hAnsiTheme="minorHAnsi" w:cstheme="minorHAnsi"/>
          <w:bCs/>
        </w:rPr>
        <w:t>años</w:t>
      </w:r>
      <w:r w:rsidRPr="0050420E">
        <w:rPr>
          <w:rFonts w:asciiTheme="minorHAnsi" w:hAnsiTheme="minorHAnsi" w:cstheme="minorHAnsi"/>
          <w:bCs/>
        </w:rPr>
        <w:t>. Estas personas pueden ser contratadas para la prestación de sus servicios, previo cumplimiento de los requisitos y condiciones establecidos en el Código del Trabajo y Ley N</w:t>
      </w:r>
      <w:r w:rsidRPr="0050420E" w:rsidR="00D6589A">
        <w:rPr>
          <w:rFonts w:asciiTheme="minorHAnsi" w:hAnsiTheme="minorHAnsi" w:cstheme="minorHAnsi"/>
          <w:bCs/>
        </w:rPr>
        <w:t>°</w:t>
      </w:r>
      <w:r w:rsidRPr="0050420E">
        <w:rPr>
          <w:rFonts w:asciiTheme="minorHAnsi" w:hAnsiTheme="minorHAnsi" w:cstheme="minorHAnsi"/>
          <w:bCs/>
        </w:rPr>
        <w:t>21.271</w:t>
      </w:r>
    </w:p>
    <w:p w:rsidRPr="0050420E" w:rsidR="00BC5A25" w:rsidP="00206440" w:rsidRDefault="007C3E9A" w14:paraId="313BE2D9" w14:textId="6179A00A">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Adolescente sin edad para trabajar:</w:t>
      </w:r>
      <w:r w:rsidRPr="0050420E">
        <w:rPr>
          <w:rFonts w:asciiTheme="minorHAnsi" w:hAnsiTheme="minorHAnsi" w:cstheme="minorHAnsi"/>
          <w:bCs/>
        </w:rPr>
        <w:t xml:space="preserve"> toda persona que ha cumplido 14 </w:t>
      </w:r>
      <w:r w:rsidRPr="0050420E" w:rsidR="00067252">
        <w:rPr>
          <w:rFonts w:asciiTheme="minorHAnsi" w:hAnsiTheme="minorHAnsi" w:cstheme="minorHAnsi"/>
          <w:bCs/>
        </w:rPr>
        <w:t>años</w:t>
      </w:r>
      <w:r w:rsidRPr="0050420E">
        <w:rPr>
          <w:rFonts w:asciiTheme="minorHAnsi" w:hAnsiTheme="minorHAnsi" w:cstheme="minorHAnsi"/>
          <w:bCs/>
        </w:rPr>
        <w:t xml:space="preserve"> y que sea menor de 15 </w:t>
      </w:r>
      <w:r w:rsidRPr="0050420E" w:rsidR="00465F48">
        <w:rPr>
          <w:rFonts w:asciiTheme="minorHAnsi" w:hAnsiTheme="minorHAnsi" w:cstheme="minorHAnsi"/>
          <w:bCs/>
        </w:rPr>
        <w:t>años</w:t>
      </w:r>
      <w:r w:rsidRPr="0050420E">
        <w:rPr>
          <w:rFonts w:asciiTheme="minorHAnsi" w:hAnsiTheme="minorHAnsi" w:cstheme="minorHAnsi"/>
          <w:bCs/>
        </w:rPr>
        <w:t>.</w:t>
      </w:r>
    </w:p>
    <w:p w:rsidRPr="0050420E" w:rsidR="00A06858" w:rsidP="00206440" w:rsidRDefault="005D0368" w14:paraId="2F455A33" w14:textId="4A12D249">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N</w:t>
      </w:r>
      <w:r w:rsidRPr="0050420E" w:rsidR="00067252">
        <w:rPr>
          <w:rFonts w:asciiTheme="minorHAnsi" w:hAnsiTheme="minorHAnsi" w:cstheme="minorHAnsi"/>
          <w:b/>
        </w:rPr>
        <w:t>iña</w:t>
      </w:r>
      <w:r w:rsidRPr="0050420E" w:rsidR="007C3E9A">
        <w:rPr>
          <w:rFonts w:asciiTheme="minorHAnsi" w:hAnsiTheme="minorHAnsi" w:cstheme="minorHAnsi"/>
          <w:b/>
        </w:rPr>
        <w:t>:</w:t>
      </w:r>
      <w:r w:rsidRPr="0050420E" w:rsidR="007C3E9A">
        <w:rPr>
          <w:rFonts w:asciiTheme="minorHAnsi" w:hAnsiTheme="minorHAnsi" w:cstheme="minorHAnsi"/>
          <w:bCs/>
        </w:rPr>
        <w:t xml:space="preserve"> </w:t>
      </w:r>
      <w:r w:rsidRPr="0050420E" w:rsidR="00A06858">
        <w:rPr>
          <w:rFonts w:asciiTheme="minorHAnsi" w:hAnsiTheme="minorHAnsi" w:cstheme="minorHAnsi"/>
          <w:bCs/>
        </w:rPr>
        <w:t>Toda mujer hasta los 14 años.</w:t>
      </w:r>
      <w:r w:rsidRPr="0050420E" w:rsidR="00EC238C">
        <w:rPr>
          <w:rFonts w:asciiTheme="minorHAnsi" w:hAnsiTheme="minorHAnsi" w:cstheme="minorHAnsi"/>
          <w:bCs/>
        </w:rPr>
        <w:t xml:space="preserve"> </w:t>
      </w:r>
      <w:r w:rsidRPr="0050420E" w:rsidR="00F32516">
        <w:rPr>
          <w:rFonts w:asciiTheme="minorHAnsi" w:hAnsiTheme="minorHAnsi" w:cstheme="minorHAnsi"/>
          <w:bCs/>
        </w:rPr>
        <w:t>Para efectos de la ley 21675, el vocablo "mujer" comprenderá a niñas, adolescentes y mujeres adultas, sin distinción.</w:t>
      </w:r>
    </w:p>
    <w:p w:rsidRPr="0050420E" w:rsidR="00C72CDE" w:rsidP="00206440" w:rsidRDefault="00C72CDE" w14:paraId="2081E6E9" w14:textId="5AF59721">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Adolescente</w:t>
      </w:r>
      <w:r w:rsidRPr="0050420E" w:rsidR="00A074A7">
        <w:rPr>
          <w:rFonts w:asciiTheme="minorHAnsi" w:hAnsiTheme="minorHAnsi" w:cstheme="minorHAnsi"/>
          <w:b/>
        </w:rPr>
        <w:t>:</w:t>
      </w:r>
      <w:r w:rsidRPr="0050420E">
        <w:rPr>
          <w:rFonts w:asciiTheme="minorHAnsi" w:hAnsiTheme="minorHAnsi" w:cstheme="minorHAnsi"/>
          <w:bCs/>
        </w:rPr>
        <w:t xml:space="preserve"> a toda mujer mayor de 14 y menor de 18 años</w:t>
      </w:r>
      <w:r w:rsidRPr="0050420E" w:rsidR="00A074A7">
        <w:rPr>
          <w:rFonts w:asciiTheme="minorHAnsi" w:hAnsiTheme="minorHAnsi" w:cstheme="minorHAnsi"/>
          <w:bCs/>
        </w:rPr>
        <w:t xml:space="preserve">. </w:t>
      </w:r>
      <w:r w:rsidRPr="0050420E" w:rsidR="00F32516">
        <w:rPr>
          <w:rFonts w:asciiTheme="minorHAnsi" w:hAnsiTheme="minorHAnsi" w:cstheme="minorHAnsi"/>
          <w:bCs/>
        </w:rPr>
        <w:t>Para efectos de la ley 21675, el vocablo "mujer" comprenderá a niñas, adolescentes y mujeres adultas, sin distinción.</w:t>
      </w:r>
    </w:p>
    <w:p w:rsidRPr="0050420E" w:rsidR="00A074A7" w:rsidP="00206440" w:rsidRDefault="005D0368" w14:paraId="158C9E20" w14:textId="2539C694">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M</w:t>
      </w:r>
      <w:r w:rsidRPr="0050420E" w:rsidR="00A074A7">
        <w:rPr>
          <w:rFonts w:asciiTheme="minorHAnsi" w:hAnsiTheme="minorHAnsi" w:cstheme="minorHAnsi"/>
          <w:b/>
        </w:rPr>
        <w:t>ujer adulta</w:t>
      </w:r>
      <w:r w:rsidRPr="0050420E">
        <w:rPr>
          <w:rFonts w:asciiTheme="minorHAnsi" w:hAnsiTheme="minorHAnsi" w:cstheme="minorHAnsi"/>
          <w:b/>
        </w:rPr>
        <w:t>:</w:t>
      </w:r>
      <w:r w:rsidRPr="0050420E" w:rsidR="00A074A7">
        <w:rPr>
          <w:rFonts w:asciiTheme="minorHAnsi" w:hAnsiTheme="minorHAnsi" w:cstheme="minorHAnsi"/>
          <w:bCs/>
        </w:rPr>
        <w:t xml:space="preserve"> a toda mujer que sea mayor de 18 años. Para efectos de la ley 21675, el vocablo "mujer" comprenderá a niñas, adolescentes y mujeres adultas, sin distinción.</w:t>
      </w:r>
    </w:p>
    <w:p w:rsidRPr="0050420E" w:rsidR="005D0368" w:rsidP="00206440" w:rsidRDefault="005D0368" w14:paraId="33CC7AF0" w14:textId="77777777">
      <w:pPr>
        <w:pStyle w:val="Prrafodelista"/>
        <w:numPr>
          <w:ilvl w:val="0"/>
          <w:numId w:val="51"/>
        </w:numPr>
        <w:tabs>
          <w:tab w:val="left" w:pos="426"/>
          <w:tab w:val="left" w:pos="1233"/>
        </w:tabs>
        <w:spacing w:before="1"/>
        <w:ind w:right="944"/>
        <w:rPr>
          <w:rFonts w:asciiTheme="minorHAnsi" w:hAnsiTheme="minorHAnsi" w:cstheme="minorHAnsi"/>
          <w:b/>
        </w:rPr>
      </w:pPr>
      <w:r w:rsidRPr="0050420E">
        <w:rPr>
          <w:rFonts w:asciiTheme="minorHAnsi" w:hAnsiTheme="minorHAnsi" w:cstheme="minorHAnsi"/>
          <w:b/>
        </w:rPr>
        <w:t>Gestión</w:t>
      </w:r>
      <w:r w:rsidRPr="0050420E" w:rsidR="003D1723">
        <w:rPr>
          <w:rFonts w:asciiTheme="minorHAnsi" w:hAnsiTheme="minorHAnsi" w:cstheme="minorHAnsi"/>
          <w:b/>
        </w:rPr>
        <w:t xml:space="preserve"> preventiva: </w:t>
      </w:r>
      <w:r w:rsidRPr="0050420E" w:rsidR="003D1723">
        <w:rPr>
          <w:rFonts w:asciiTheme="minorHAnsi" w:hAnsiTheme="minorHAnsi" w:cstheme="minorHAnsi"/>
          <w:bCs/>
        </w:rPr>
        <w:t>Corresponde a aquellas acciones sistematizadas que debe ejecutar la entidad empleadora, de acuerdo con la normativa vigente, para proteger eficazmente la vida y salud de las personas trabajadoras.</w:t>
      </w:r>
    </w:p>
    <w:p w:rsidRPr="0050420E" w:rsidR="005D0368" w:rsidP="00206440" w:rsidRDefault="003D1723" w14:paraId="1DD4F155" w14:textId="77777777">
      <w:pPr>
        <w:pStyle w:val="Prrafodelista"/>
        <w:numPr>
          <w:ilvl w:val="0"/>
          <w:numId w:val="51"/>
        </w:numPr>
        <w:tabs>
          <w:tab w:val="left" w:pos="426"/>
          <w:tab w:val="left" w:pos="1233"/>
        </w:tabs>
        <w:spacing w:before="1"/>
        <w:ind w:right="944"/>
        <w:rPr>
          <w:rFonts w:asciiTheme="minorHAnsi" w:hAnsiTheme="minorHAnsi" w:cstheme="minorHAnsi"/>
          <w:b/>
        </w:rPr>
      </w:pPr>
      <w:r w:rsidRPr="0050420E">
        <w:rPr>
          <w:rFonts w:asciiTheme="minorHAnsi" w:hAnsiTheme="minorHAnsi" w:cstheme="minorHAnsi"/>
          <w:b/>
        </w:rPr>
        <w:t xml:space="preserve">Entorno de trabajo seguro y saludable: </w:t>
      </w:r>
      <w:r w:rsidRPr="0050420E">
        <w:rPr>
          <w:rFonts w:asciiTheme="minorHAnsi" w:hAnsiTheme="minorHAnsi" w:cstheme="minorHAnsi"/>
          <w:bCs/>
        </w:rPr>
        <w:t>Es aquel en que se han eliminado los riesgos laborales presentes en los lugares de trabajo, o se han tomado todas las medidas necesarias para reducir al mínimo o controlar tales riesgos y se ha</w:t>
      </w:r>
      <w:r w:rsidRPr="0050420E" w:rsidR="005D0368">
        <w:rPr>
          <w:rFonts w:asciiTheme="minorHAnsi" w:hAnsiTheme="minorHAnsi" w:cstheme="minorHAnsi"/>
          <w:bCs/>
        </w:rPr>
        <w:t xml:space="preserve"> </w:t>
      </w:r>
      <w:r w:rsidRPr="0050420E">
        <w:rPr>
          <w:rFonts w:asciiTheme="minorHAnsi" w:hAnsiTheme="minorHAnsi" w:cstheme="minorHAnsi"/>
          <w:bCs/>
        </w:rPr>
        <w:t>integrado la prevención de riesgos con la cultura organizacional de la respectiva entidad empleadora.</w:t>
      </w:r>
    </w:p>
    <w:p w:rsidRPr="0050420E" w:rsidR="003D1723" w:rsidP="00206440" w:rsidRDefault="003D1723" w14:paraId="633745DB" w14:textId="496E1C13">
      <w:pPr>
        <w:pStyle w:val="Prrafodelista"/>
        <w:numPr>
          <w:ilvl w:val="0"/>
          <w:numId w:val="51"/>
        </w:numPr>
        <w:tabs>
          <w:tab w:val="left" w:pos="426"/>
          <w:tab w:val="left" w:pos="1233"/>
        </w:tabs>
        <w:spacing w:before="1"/>
        <w:ind w:right="944"/>
        <w:rPr>
          <w:rFonts w:asciiTheme="minorHAnsi" w:hAnsiTheme="minorHAnsi" w:cstheme="minorHAnsi"/>
          <w:b/>
        </w:rPr>
      </w:pPr>
      <w:r w:rsidRPr="0050420E">
        <w:rPr>
          <w:rFonts w:asciiTheme="minorHAnsi" w:hAnsiTheme="minorHAnsi" w:cstheme="minorHAnsi"/>
          <w:b/>
        </w:rPr>
        <w:t xml:space="preserve">Normas de prevención de riesgos laborales: </w:t>
      </w:r>
      <w:r w:rsidRPr="0050420E">
        <w:rPr>
          <w:rFonts w:asciiTheme="minorHAnsi" w:hAnsiTheme="minorHAnsi" w:cstheme="minorHAnsi"/>
          <w:bCs/>
        </w:rPr>
        <w:t>Son todas aquellas disposiciones, cualquiera sea su origen, que exijan la adopción de medidas de prevención y protección de los riesgos de accidentes del trabajo y enfermedades profesionales;</w:t>
      </w:r>
      <w:r w:rsidRPr="0050420E" w:rsidR="00FE0061">
        <w:rPr>
          <w:rFonts w:asciiTheme="minorHAnsi" w:hAnsiTheme="minorHAnsi" w:cstheme="minorHAnsi"/>
          <w:bCs/>
        </w:rPr>
        <w:t xml:space="preserve"> </w:t>
      </w:r>
      <w:r w:rsidRPr="0050420E">
        <w:rPr>
          <w:rFonts w:asciiTheme="minorHAnsi" w:hAnsiTheme="minorHAnsi" w:cstheme="minorHAnsi"/>
          <w:bCs/>
        </w:rPr>
        <w:t>que procuren la eliminación o reducción de cualquier riesgo que pueda dañar la vida o salud de las personas trabajadoras, sea que se derive del desempeño de sus actividades laborales o de la organización productiva de la entidad empleadora o del centro de trabajo.</w:t>
      </w:r>
    </w:p>
    <w:p w:rsidRPr="0050420E" w:rsidR="003D1723" w:rsidP="00AC1845" w:rsidRDefault="003D1723" w14:paraId="5E10BE57" w14:textId="043DD35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Peligro: </w:t>
      </w:r>
      <w:r w:rsidRPr="0050420E">
        <w:rPr>
          <w:rFonts w:asciiTheme="minorHAnsi" w:hAnsiTheme="minorHAnsi" w:cstheme="minorHAnsi"/>
          <w:bCs/>
        </w:rPr>
        <w:t>Corresponde a cualquier fuente, situación o condición con potencial de causar lesiones o afectar la salud de las personas.</w:t>
      </w:r>
      <w:r w:rsidRPr="0050420E">
        <w:rPr>
          <w:rFonts w:asciiTheme="minorHAnsi" w:hAnsiTheme="minorHAnsi" w:cstheme="minorHAnsi"/>
          <w:b/>
        </w:rPr>
        <w:t xml:space="preserve"> </w:t>
      </w:r>
    </w:p>
    <w:p w:rsidRPr="0050420E" w:rsidR="003D1723" w:rsidP="00AC1845" w:rsidRDefault="003D1723" w14:paraId="4D985F76" w14:textId="3A8308F5">
      <w:pPr>
        <w:pStyle w:val="Prrafodelista"/>
        <w:numPr>
          <w:ilvl w:val="0"/>
          <w:numId w:val="51"/>
        </w:numPr>
        <w:tabs>
          <w:tab w:val="left" w:pos="426"/>
          <w:tab w:val="left" w:pos="1233"/>
        </w:tabs>
        <w:spacing w:before="1"/>
        <w:ind w:right="1161"/>
        <w:rPr>
          <w:rFonts w:asciiTheme="minorHAnsi" w:hAnsiTheme="minorHAnsi" w:cstheme="minorHAnsi"/>
          <w:bCs/>
        </w:rPr>
      </w:pPr>
      <w:r w:rsidRPr="0050420E">
        <w:rPr>
          <w:rFonts w:asciiTheme="minorHAnsi" w:hAnsiTheme="minorHAnsi" w:cstheme="minorHAnsi"/>
          <w:b/>
        </w:rPr>
        <w:t xml:space="preserve">Incidentes o sucesos peligrosos: </w:t>
      </w:r>
      <w:r w:rsidRPr="0050420E">
        <w:rPr>
          <w:rFonts w:asciiTheme="minorHAnsi" w:hAnsiTheme="minorHAnsi" w:cstheme="minorHAnsi"/>
          <w:bCs/>
        </w:rPr>
        <w:t>Son aquellos eventos que potencialmente pueden tener como consecuencia un accidente o un daño a la salud de las personas, tales como incendios, explosiones, derrumbes, caídas de andamios y máquinas elevadoras, cortos circuitos, fallos en los sistemas de presión u otros análogos, siempre que todos ellos impidan el normal desarrollo de las actividades laborales afectadas.</w:t>
      </w:r>
    </w:p>
    <w:p w:rsidRPr="0050420E" w:rsidR="003D1723" w:rsidP="00AC1845" w:rsidRDefault="003D1723" w14:paraId="2006891B" w14:textId="7C6C0A8B">
      <w:pPr>
        <w:pStyle w:val="Prrafodelista"/>
        <w:numPr>
          <w:ilvl w:val="0"/>
          <w:numId w:val="51"/>
        </w:numPr>
        <w:tabs>
          <w:tab w:val="left" w:pos="426"/>
          <w:tab w:val="left" w:pos="1233"/>
        </w:tabs>
        <w:spacing w:before="1"/>
        <w:ind w:right="1161"/>
        <w:rPr>
          <w:rFonts w:asciiTheme="minorHAnsi" w:hAnsiTheme="minorHAnsi" w:cstheme="minorHAnsi"/>
          <w:bCs/>
        </w:rPr>
      </w:pPr>
      <w:r w:rsidRPr="0050420E">
        <w:rPr>
          <w:rFonts w:asciiTheme="minorHAnsi" w:hAnsiTheme="minorHAnsi" w:cstheme="minorHAnsi"/>
          <w:b/>
        </w:rPr>
        <w:t xml:space="preserve">Riesgo laboral: </w:t>
      </w:r>
      <w:r w:rsidRPr="0050420E">
        <w:rPr>
          <w:rFonts w:asciiTheme="minorHAnsi" w:hAnsiTheme="minorHAnsi" w:cstheme="minorHAnsi"/>
          <w:bCs/>
        </w:rPr>
        <w:t>Es aquella posibilidad de que las personas trabajadoras sufran un daño a su vida o salud, a consecuencia de los peligros involucrados en la actividad laboral, considerando la probabilidad que el daño ocurra y la gravedad de éste.</w:t>
      </w:r>
    </w:p>
    <w:p w:rsidRPr="0050420E" w:rsidR="003D1723" w:rsidP="00AC1845" w:rsidRDefault="003D1723" w14:paraId="3A41D507" w14:textId="0DB23168">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Riesgo grave e inminente: </w:t>
      </w:r>
      <w:r w:rsidRPr="0050420E">
        <w:rPr>
          <w:rFonts w:asciiTheme="minorHAnsi" w:hAnsiTheme="minorHAnsi" w:cstheme="minorHAnsi"/>
          <w:bCs/>
        </w:rPr>
        <w:t>Es aquel que, manifestado a través de circunstancias objetivas, ofrece posibilidades ciertas que se origine un siniestro laboral, en un futuro inmediato o que esté pronto a suceder y que pueda suponer consecuencias graves para la vida, seguridad o salud de la persona trabajadora.</w:t>
      </w:r>
    </w:p>
    <w:p w:rsidRPr="0050420E" w:rsidR="00F40B27" w:rsidP="00AC1845" w:rsidRDefault="003D1723" w14:paraId="7749AA3F" w14:textId="5CC8534A">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Factor de riesgo: </w:t>
      </w:r>
      <w:r w:rsidRPr="0050420E">
        <w:rPr>
          <w:rFonts w:asciiTheme="minorHAnsi" w:hAnsiTheme="minorHAnsi" w:cstheme="minorHAnsi"/>
          <w:bCs/>
        </w:rPr>
        <w:t>Es todo objeto, sustancia, energía o característica</w:t>
      </w:r>
      <w:r w:rsidRPr="0050420E" w:rsidR="00FC4139">
        <w:rPr>
          <w:rFonts w:asciiTheme="minorHAnsi" w:hAnsiTheme="minorHAnsi" w:cstheme="minorHAnsi"/>
          <w:bCs/>
        </w:rPr>
        <w:t xml:space="preserve"> </w:t>
      </w:r>
      <w:r w:rsidRPr="0050420E">
        <w:rPr>
          <w:rFonts w:asciiTheme="minorHAnsi" w:hAnsiTheme="minorHAnsi" w:cstheme="minorHAnsi"/>
          <w:bCs/>
        </w:rPr>
        <w:t>derivados de la organización del trabajo que pueda contribuir a la materialización</w:t>
      </w:r>
      <w:r w:rsidRPr="0050420E" w:rsidR="00FC4139">
        <w:rPr>
          <w:rFonts w:asciiTheme="minorHAnsi" w:hAnsiTheme="minorHAnsi" w:cstheme="minorHAnsi"/>
          <w:bCs/>
        </w:rPr>
        <w:t xml:space="preserve"> </w:t>
      </w:r>
      <w:r w:rsidRPr="0050420E">
        <w:rPr>
          <w:rFonts w:asciiTheme="minorHAnsi" w:hAnsiTheme="minorHAnsi" w:cstheme="minorHAnsi"/>
          <w:bCs/>
        </w:rPr>
        <w:t>de un riesgo laboral o agravar sus consecuencias. Esto incluye, entre otros,</w:t>
      </w:r>
      <w:r w:rsidRPr="0050420E" w:rsidR="00FC4139">
        <w:rPr>
          <w:rFonts w:asciiTheme="minorHAnsi" w:hAnsiTheme="minorHAnsi" w:cstheme="minorHAnsi"/>
          <w:bCs/>
        </w:rPr>
        <w:t xml:space="preserve"> </w:t>
      </w:r>
      <w:r w:rsidRPr="0050420E">
        <w:rPr>
          <w:rFonts w:asciiTheme="minorHAnsi" w:hAnsiTheme="minorHAnsi" w:cstheme="minorHAnsi"/>
          <w:bCs/>
        </w:rPr>
        <w:t>instalaciones, máquinas, equipo y herramientas de trabajo, sustancias y materias</w:t>
      </w:r>
      <w:r w:rsidRPr="0050420E" w:rsidR="00FC4139">
        <w:rPr>
          <w:rFonts w:asciiTheme="minorHAnsi" w:hAnsiTheme="minorHAnsi" w:cstheme="minorHAnsi"/>
          <w:bCs/>
        </w:rPr>
        <w:t xml:space="preserve"> </w:t>
      </w:r>
      <w:r w:rsidRPr="0050420E">
        <w:rPr>
          <w:rFonts w:asciiTheme="minorHAnsi" w:hAnsiTheme="minorHAnsi" w:cstheme="minorHAnsi"/>
          <w:bCs/>
        </w:rPr>
        <w:t>primas. También se consideran factores de riesgo la especial sensibilidad de la</w:t>
      </w:r>
      <w:r w:rsidRPr="0050420E" w:rsidR="00FC4139">
        <w:rPr>
          <w:rFonts w:asciiTheme="minorHAnsi" w:hAnsiTheme="minorHAnsi" w:cstheme="minorHAnsi"/>
          <w:bCs/>
        </w:rPr>
        <w:t xml:space="preserve"> </w:t>
      </w:r>
      <w:r w:rsidRPr="0050420E">
        <w:rPr>
          <w:rFonts w:asciiTheme="minorHAnsi" w:hAnsiTheme="minorHAnsi" w:cstheme="minorHAnsi"/>
          <w:bCs/>
        </w:rPr>
        <w:t>persona trabajadora, el entorno de trabajo y la organización.</w:t>
      </w:r>
    </w:p>
    <w:p w:rsidRPr="0050420E" w:rsidR="004E2EDA" w:rsidP="00AC1845" w:rsidRDefault="004E2EDA" w14:paraId="43B51808" w14:textId="0B635359">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Violencia en el trabajo: </w:t>
      </w:r>
      <w:r w:rsidRPr="0050420E">
        <w:rPr>
          <w:rFonts w:asciiTheme="minorHAnsi" w:hAnsiTheme="minorHAnsi" w:cstheme="minorHAnsi"/>
          <w:bCs/>
        </w:rPr>
        <w:t xml:space="preserve">Ley 21675. </w:t>
      </w:r>
      <w:r w:rsidRPr="0050420E" w:rsidR="00542F7F">
        <w:rPr>
          <w:rFonts w:asciiTheme="minorHAnsi" w:hAnsiTheme="minorHAnsi" w:cstheme="minorHAnsi"/>
          <w:bCs/>
        </w:rPr>
        <w:t>T</w:t>
      </w:r>
      <w:r w:rsidRPr="0050420E">
        <w:rPr>
          <w:rFonts w:asciiTheme="minorHAnsi" w:hAnsiTheme="minorHAnsi" w:cstheme="minorHAnsi"/>
          <w:bCs/>
        </w:rPr>
        <w:t>oda acción u omisión, cualquiera sea la forma en la que se manifieste, que vulnere, perturbe o amenace el derecho de las mujeres a desempeñarse en el trabajo, libres de violencia, provenga del empleador o de otros trabajadores. Comprende a todas las trabajadoras formales o informales, que presten servicios en la empresa en forma directa o bajo el régimen de subcontratación o servicios transitorios, practicantes o aprendices, así como aquellas trabajadoras que ejercen autoridad o jefatura en representación del empleador.</w:t>
      </w:r>
    </w:p>
    <w:p w:rsidRPr="0050420E" w:rsidR="00FC4139" w:rsidP="00AC1845" w:rsidRDefault="00FC4139" w14:paraId="24917ACA" w14:textId="2F216251">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 Violencia y acoso en el mundo del trabajo: </w:t>
      </w:r>
      <w:r w:rsidRPr="0050420E">
        <w:rPr>
          <w:rFonts w:asciiTheme="minorHAnsi" w:hAnsiTheme="minorHAnsi" w:cstheme="minorHAnsi"/>
          <w:bCs/>
        </w:rPr>
        <w:t>Comportamientos y prácticas inaceptables, o de amenazas de tales conductas, ya sea que se manifiesten una sola vez o de manera repetida, que tengan por objeto, causen o sean susceptibles de causar un daño físico, psicológico, sexual o económico. Incluye la violencia y el acoso por razón de género.</w:t>
      </w:r>
    </w:p>
    <w:p w:rsidRPr="0050420E" w:rsidR="00FC4139" w:rsidP="00AC1845" w:rsidRDefault="00FC4139" w14:paraId="5D57E33B" w14:textId="55E5A68B">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Violencia o acoso por razón de género: </w:t>
      </w:r>
      <w:r w:rsidRPr="0050420E">
        <w:rPr>
          <w:rFonts w:asciiTheme="minorHAnsi" w:hAnsiTheme="minorHAnsi" w:cstheme="minorHAnsi"/>
          <w:bCs/>
        </w:rPr>
        <w:t>Designa la violencia y el acoso dirigidos contra las personas por razón de su sexo o género, o que afectan de manera desproporcionada a personas de un sexo o género determinado. Incluye el acoso sexual.</w:t>
      </w:r>
    </w:p>
    <w:p w:rsidRPr="0050420E" w:rsidR="00FC4139" w:rsidP="00AC1845" w:rsidRDefault="00FC4139" w14:paraId="69B854D0" w14:textId="357F68BF">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Violencia externa: </w:t>
      </w:r>
      <w:r w:rsidRPr="0050420E">
        <w:rPr>
          <w:rFonts w:asciiTheme="minorHAnsi" w:hAnsiTheme="minorHAnsi" w:cstheme="minorHAnsi"/>
          <w:bCs/>
        </w:rPr>
        <w:t>Se entiende por tal aquellas conductas que afecten a las personas trabajadoras, con ocasión de la prestación de servicios, por parte de clientes, proveedores o usuarios, entre otros.</w:t>
      </w:r>
    </w:p>
    <w:p w:rsidRPr="0050420E" w:rsidR="006C466E" w:rsidP="00AC1845" w:rsidRDefault="00FC4139" w14:paraId="39FBCDF6" w14:textId="32742799">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Lugares o centros de trabajo: </w:t>
      </w:r>
      <w:r w:rsidRPr="0050420E">
        <w:rPr>
          <w:rFonts w:asciiTheme="minorHAnsi" w:hAnsiTheme="minorHAnsi" w:cstheme="minorHAnsi"/>
          <w:bCs/>
        </w:rPr>
        <w:t xml:space="preserve">Corresponden a todos los sitios o faenas donde </w:t>
      </w:r>
      <w:r w:rsidRPr="0050420E" w:rsidR="006C466E">
        <w:rPr>
          <w:rFonts w:asciiTheme="minorHAnsi" w:hAnsiTheme="minorHAnsi" w:cstheme="minorHAnsi"/>
          <w:bCs/>
        </w:rPr>
        <w:t>las personas trabajadoras deban permanecer o acudir por razón de su trabajo, y que se encuentren bajo el control directo o indirecto del empleador, dueño o encargado del lugar.</w:t>
      </w:r>
    </w:p>
    <w:p w:rsidRPr="0050420E" w:rsidR="006C466E" w:rsidP="00AC1845" w:rsidRDefault="006C466E" w14:paraId="2A1B6A70" w14:textId="6B90A702">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Puesto de trabajo: </w:t>
      </w:r>
      <w:r w:rsidRPr="0050420E">
        <w:rPr>
          <w:rFonts w:asciiTheme="minorHAnsi" w:hAnsiTheme="minorHAnsi" w:cstheme="minorHAnsi"/>
          <w:bCs/>
        </w:rPr>
        <w:t>Lugar donde se desarrolla un conjunto de tareas y obligaciones desempeñadas por una persona, o que se prevé que una persona desempeñe conforme al servicio convenido.</w:t>
      </w:r>
    </w:p>
    <w:p w:rsidRPr="0050420E" w:rsidR="006C466E" w:rsidP="00AC1845" w:rsidRDefault="006C466E" w14:paraId="136C757C" w14:textId="2745F6C3">
      <w:pPr>
        <w:pStyle w:val="Prrafodelista"/>
        <w:numPr>
          <w:ilvl w:val="0"/>
          <w:numId w:val="51"/>
        </w:numPr>
        <w:tabs>
          <w:tab w:val="left" w:pos="426"/>
          <w:tab w:val="left" w:pos="1233"/>
        </w:tabs>
        <w:spacing w:before="1"/>
        <w:ind w:right="1161"/>
        <w:rPr>
          <w:rFonts w:asciiTheme="minorHAnsi" w:hAnsiTheme="minorHAnsi" w:cstheme="minorHAnsi"/>
          <w:bCs/>
        </w:rPr>
      </w:pPr>
      <w:r w:rsidRPr="0050420E">
        <w:rPr>
          <w:rFonts w:asciiTheme="minorHAnsi" w:hAnsiTheme="minorHAnsi" w:cstheme="minorHAnsi"/>
          <w:b/>
        </w:rPr>
        <w:t xml:space="preserve">Condiciones y entorno de trabajo: </w:t>
      </w:r>
      <w:r w:rsidRPr="0050420E">
        <w:rPr>
          <w:rFonts w:asciiTheme="minorHAnsi" w:hAnsiTheme="minorHAnsi" w:cstheme="minorHAnsi"/>
          <w:bCs/>
        </w:rPr>
        <w:t>Corresponden a las características del lugar de trabajo y a la forma de organización del trabajo que pueden influir en la generación de riesgos para la seguridad y salud de las personas trabajadoras. Quedan específicamente incluidas en esta definición:</w:t>
      </w:r>
    </w:p>
    <w:p w:rsidRPr="0050420E" w:rsidR="006C466E" w:rsidP="00777040" w:rsidRDefault="006C466E" w14:paraId="37C26AD6" w14:textId="439B669B">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a) Las características generales de los locales, instalaciones, equipos, materias primas, productos y demás útiles existentes en el centro de trabajo.</w:t>
      </w:r>
    </w:p>
    <w:p w:rsidRPr="0050420E" w:rsidR="006C466E" w:rsidP="00777040" w:rsidRDefault="006C466E" w14:paraId="08B41C08" w14:textId="4B8E70D1">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b) Los agentes físicos, químicos y biológicos presentes en el entorno de trabajo y sus correspondientes intensidades, concentraciones o niveles de presencia.</w:t>
      </w:r>
    </w:p>
    <w:p w:rsidRPr="0050420E" w:rsidR="006C466E" w:rsidP="00777040" w:rsidRDefault="006C466E" w14:paraId="32E8F9B0" w14:textId="5FC61DD9">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 xml:space="preserve">c) Los procedimientos para la utilización de los agentes citados anteriormente que influyan en </w:t>
      </w:r>
      <w:r w:rsidRPr="0050420E">
        <w:rPr>
          <w:rFonts w:asciiTheme="minorHAnsi" w:hAnsiTheme="minorHAnsi" w:cstheme="minorHAnsi"/>
          <w:bCs/>
        </w:rPr>
        <w:t>la generación de los riesgos mencionados.</w:t>
      </w:r>
    </w:p>
    <w:p w:rsidRPr="0050420E" w:rsidR="006C466E" w:rsidP="00777040" w:rsidRDefault="006C466E" w14:paraId="5E186509" w14:textId="122A9F3C">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d) La organización del trabajo y las relaciones interpersonales al interior de la empresa, que incluyen los factores ergonómicos y psicosociales, la violencia y acoso en el trabajo.</w:t>
      </w:r>
    </w:p>
    <w:p w:rsidRPr="0050420E" w:rsidR="006C466E" w:rsidP="00AC1845" w:rsidRDefault="006C466E" w14:paraId="45D57E31" w14:textId="16A4F4D8">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Medidas preventivas: </w:t>
      </w:r>
      <w:r w:rsidRPr="0050420E">
        <w:rPr>
          <w:rFonts w:asciiTheme="minorHAnsi" w:hAnsiTheme="minorHAnsi" w:cstheme="minorHAnsi"/>
          <w:bCs/>
        </w:rPr>
        <w:t>Son aquellas acciones que se implementan para evitar la ocurrencia de un accidente del trabajo, una enfermedad profesional o un daño a la salud de la persona trabajadora.</w:t>
      </w:r>
    </w:p>
    <w:p w:rsidRPr="0050420E" w:rsidR="006C466E" w:rsidP="00AC1845" w:rsidRDefault="006C466E" w14:paraId="676EE7E0" w14:textId="32D0FA9A">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Medidas correctivas: </w:t>
      </w:r>
      <w:r w:rsidRPr="0050420E">
        <w:rPr>
          <w:rFonts w:asciiTheme="minorHAnsi" w:hAnsiTheme="minorHAnsi" w:cstheme="minorHAnsi"/>
          <w:bCs/>
        </w:rPr>
        <w:t>Son aquellas medidas que se adoptan para evitar que se repita la ocurrencia de un accidente del trabajo, una enfermedad profesional o un daño a la salud de la persona trabajadora.</w:t>
      </w:r>
    </w:p>
    <w:p w:rsidRPr="0050420E" w:rsidR="00341195" w:rsidP="00AC1845" w:rsidRDefault="006C466E" w14:paraId="10B1CD73" w14:textId="67343C57">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Comité Paritario de Higiene y Seguridad: </w:t>
      </w:r>
      <w:r w:rsidRPr="0050420E">
        <w:rPr>
          <w:rFonts w:asciiTheme="minorHAnsi" w:hAnsiTheme="minorHAnsi" w:cstheme="minorHAnsi"/>
          <w:bCs/>
        </w:rPr>
        <w:t>Es aquel a que se refiere el artículo 66 de la ley N° 16.744, cuya constitución y funcionamiento se regirá por las disposiciones del párrafo 3 del Título III de este reglamento, las que se aplicarán supletoriamente a los</w:t>
      </w:r>
      <w:r w:rsidRPr="0050420E" w:rsidR="00341195">
        <w:rPr>
          <w:rFonts w:asciiTheme="minorHAnsi" w:hAnsiTheme="minorHAnsi" w:cstheme="minorHAnsi"/>
          <w:bCs/>
        </w:rPr>
        <w:t xml:space="preserve"> reglamentos de los Comités Paritarios indicados en los artículos 66 bis y 66 ter de la ley.</w:t>
      </w:r>
      <w:r w:rsidRPr="0050420E" w:rsidR="00FE0061">
        <w:rPr>
          <w:rFonts w:asciiTheme="minorHAnsi" w:hAnsiTheme="minorHAnsi" w:cstheme="minorHAnsi"/>
          <w:bCs/>
        </w:rPr>
        <w:t xml:space="preserve"> </w:t>
      </w:r>
      <w:r w:rsidRPr="0050420E" w:rsidR="00341195">
        <w:rPr>
          <w:rFonts w:asciiTheme="minorHAnsi" w:hAnsiTheme="minorHAnsi" w:cstheme="minorHAnsi"/>
          <w:bCs/>
        </w:rPr>
        <w:t>En caso de que este reglamento se refiera sin más al "Comité Paritario", se entenderá que la disposición respectiva se aplicará a todos ellos.</w:t>
      </w:r>
    </w:p>
    <w:p w:rsidRPr="0050420E" w:rsidR="00341195" w:rsidP="00AC1845" w:rsidRDefault="00341195" w14:paraId="4360159F" w14:textId="4A00E56C">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Departamento de Prevención de Riesgos: </w:t>
      </w:r>
      <w:r w:rsidRPr="0050420E">
        <w:rPr>
          <w:rFonts w:asciiTheme="minorHAnsi" w:hAnsiTheme="minorHAnsi" w:cstheme="minorHAnsi"/>
          <w:bCs/>
        </w:rPr>
        <w:t>Corresponde a aquel órgano de la entidad empleadora encargada de planificar, organizar, asesorar, implementar, supervisar y tomar acciones para la mejora continua de la gestión en prevención de riesgos laborales en la entidad empleadora, a fin evitar los accidentes del trabajo, las enfermedades profesionales y los daños a la salud de las personas trabajadoras.</w:t>
      </w:r>
    </w:p>
    <w:p w:rsidRPr="0050420E" w:rsidR="00341195" w:rsidP="00AC1845" w:rsidRDefault="00341195" w14:paraId="05DD4A60" w14:textId="592A0830">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Sistema de Gestión de Seguridad y Salud en el Trabajo: </w:t>
      </w:r>
      <w:r w:rsidRPr="0050420E">
        <w:rPr>
          <w:rFonts w:asciiTheme="minorHAnsi" w:hAnsiTheme="minorHAnsi" w:cstheme="minorHAnsi"/>
          <w:bCs/>
        </w:rPr>
        <w:t>Es el conjunto de elementos interrelacionados o que interactúan entre sí y que integran la prevención de riesgos laborales de una entidad empleadora o de una o más faenas,</w:t>
      </w:r>
      <w:r w:rsidRPr="0050420E" w:rsidR="00FE0061">
        <w:rPr>
          <w:rFonts w:asciiTheme="minorHAnsi" w:hAnsiTheme="minorHAnsi" w:cstheme="minorHAnsi"/>
          <w:bCs/>
        </w:rPr>
        <w:t xml:space="preserve"> </w:t>
      </w:r>
      <w:r w:rsidRPr="0050420E">
        <w:rPr>
          <w:rFonts w:asciiTheme="minorHAnsi" w:hAnsiTheme="minorHAnsi" w:cstheme="minorHAnsi"/>
          <w:bCs/>
        </w:rPr>
        <w:t>cuando corresponda. Para ello, considerará como mínimo la organización, la planificación, la aplicación o implementación de acciones preventivas, los controles y evaluaciones y la mejora continua en el desempeño de la seguridad y salud en los lugares de trabajo, con enfoque de género.</w:t>
      </w:r>
    </w:p>
    <w:p w:rsidRPr="0050420E" w:rsidR="00341195" w:rsidP="00AC1845" w:rsidRDefault="00341195" w14:paraId="43A53638" w14:textId="51F61077">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Matriz de identificación de peligros y evaluación de los riesgos: </w:t>
      </w:r>
      <w:r w:rsidRPr="0050420E">
        <w:rPr>
          <w:rFonts w:asciiTheme="minorHAnsi" w:hAnsiTheme="minorHAnsi" w:cstheme="minorHAnsi"/>
          <w:bCs/>
        </w:rPr>
        <w:t>Es una herramienta de gestión que permite reconocer peligros y estimar la magnitud de los riesgos asociados a los procesos y puestos de trabajo. Contiene como mínimo, por cada puesto de trabajo, los peligros y la evaluación de los riesgos con enfoque de género, de conformidad a lo indicado en el artículo 7 del presente reglamento.</w:t>
      </w:r>
    </w:p>
    <w:p w:rsidRPr="0050420E" w:rsidR="00341195" w:rsidP="00AC1845" w:rsidRDefault="00341195" w14:paraId="2ACB1DAA" w14:textId="68A24F23">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Mapa de riesgos: </w:t>
      </w:r>
      <w:r w:rsidRPr="0050420E">
        <w:rPr>
          <w:rFonts w:asciiTheme="minorHAnsi" w:hAnsiTheme="minorHAnsi" w:cstheme="minorHAnsi"/>
          <w:bCs/>
        </w:rPr>
        <w:t>Es la representación gráfica del lugar de trabajo, en la que se indican los riesgos laborales que pueden afectar la vida y salud de las personas trabajadoras y que se encuentren presentes en las dependencias de la entidad empleadora, de acuerdo con lo señalado en el artículo 62 de este reglamento.</w:t>
      </w:r>
    </w:p>
    <w:p w:rsidRPr="0050420E" w:rsidR="00FE0061" w:rsidP="00700A10" w:rsidRDefault="00341195" w14:paraId="6AECC816" w14:textId="5DA0B969">
      <w:pPr>
        <w:pStyle w:val="Prrafodelista"/>
        <w:numPr>
          <w:ilvl w:val="0"/>
          <w:numId w:val="51"/>
        </w:numPr>
        <w:tabs>
          <w:tab w:val="left" w:pos="426"/>
          <w:tab w:val="left" w:pos="1233"/>
          <w:tab w:val="left" w:pos="9072"/>
        </w:tabs>
        <w:spacing w:before="1"/>
        <w:ind w:right="1161"/>
        <w:rPr>
          <w:rFonts w:asciiTheme="minorHAnsi" w:hAnsiTheme="minorHAnsi" w:cstheme="minorHAnsi"/>
          <w:b/>
        </w:rPr>
      </w:pPr>
      <w:r w:rsidRPr="0050420E">
        <w:rPr>
          <w:rFonts w:asciiTheme="minorHAnsi" w:hAnsiTheme="minorHAnsi" w:cstheme="minorHAnsi"/>
          <w:b/>
        </w:rPr>
        <w:t xml:space="preserve">Representantes de las personas trabajadoras: </w:t>
      </w:r>
      <w:r w:rsidRPr="0050420E">
        <w:rPr>
          <w:rFonts w:asciiTheme="minorHAnsi" w:hAnsiTheme="minorHAnsi" w:cstheme="minorHAnsi"/>
          <w:bCs/>
        </w:rPr>
        <w:t>Son las personas elegidas por éstas, de conformidad con la legislación vigente, para intervenir en el análisis de los problemas relacionados con la protección de la seguridad y salud de las</w:t>
      </w:r>
      <w:r w:rsidRPr="0050420E" w:rsidR="00FE0061">
        <w:rPr>
          <w:rFonts w:asciiTheme="minorHAnsi" w:hAnsiTheme="minorHAnsi" w:cstheme="minorHAnsi"/>
          <w:bCs/>
        </w:rPr>
        <w:t xml:space="preserve"> </w:t>
      </w:r>
      <w:r w:rsidRPr="0050420E">
        <w:rPr>
          <w:rFonts w:asciiTheme="minorHAnsi" w:hAnsiTheme="minorHAnsi" w:cstheme="minorHAnsi"/>
          <w:bCs/>
        </w:rPr>
        <w:t xml:space="preserve">personas trabajadoras, incluyendo a sus representantes en el Comité Paritario y al </w:t>
      </w:r>
      <w:r w:rsidRPr="0050420E" w:rsidR="00214B48">
        <w:rPr>
          <w:rFonts w:asciiTheme="minorHAnsi" w:hAnsiTheme="minorHAnsi" w:cstheme="minorHAnsi"/>
          <w:bCs/>
        </w:rPr>
        <w:t>Delegado de Seguridad y Salud en el Trabajo, y sin perjuicio de las atribuciones que, en materia de prevención de riesgos laborales, les corresponde a las organizaciones sindicales presentes en los lugares de trabajo, conforme al artículo 220 N°8 del Código del Trabajo.</w:t>
      </w:r>
    </w:p>
    <w:p w:rsidRPr="0050420E" w:rsidR="00BC5A25" w:rsidP="00AC1845" w:rsidRDefault="00214B48" w14:paraId="31157FEF" w14:textId="278315EC">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Personas trabajadoras especialmente sensibles a determinados riesgos:</w:t>
      </w:r>
      <w:r w:rsidRPr="0050420E">
        <w:rPr>
          <w:rFonts w:asciiTheme="minorHAnsi" w:hAnsiTheme="minorHAnsi" w:cstheme="minorHAnsi"/>
          <w:bCs/>
        </w:rPr>
        <w:t xml:space="preserve"> Son aquellas personas que, por sus características o condiciones personales, son más sensibles o vulnerables a determinados riesgos y requieren de un mayor grado de protección. Se consideran, entre otras, las personas con alguna discapacidad física, cognitiva o sensorial, trabajadoras embarazadas y en período de lactancia, adolescentes con edad para trabajar, adultas mayores y aquellas otras personas que posean alguna otra condición análoga conocida por la entidad empleadora.</w:t>
      </w:r>
      <w:r w:rsidRPr="0050420E" w:rsidR="00341195">
        <w:rPr>
          <w:rFonts w:asciiTheme="minorHAnsi" w:hAnsiTheme="minorHAnsi" w:cstheme="minorHAnsi"/>
          <w:b/>
        </w:rPr>
        <w:t xml:space="preserve"> </w:t>
      </w:r>
      <w:r w:rsidRPr="0050420E" w:rsidR="00FC4139">
        <w:rPr>
          <w:rFonts w:asciiTheme="minorHAnsi" w:hAnsiTheme="minorHAnsi" w:cstheme="minorHAnsi"/>
          <w:b/>
        </w:rPr>
        <w:t xml:space="preserve"> </w:t>
      </w:r>
    </w:p>
    <w:p w:rsidRPr="0050420E" w:rsidR="00BC5A25" w:rsidP="00777040" w:rsidRDefault="007C3E9A" w14:paraId="5F3DBE38" w14:textId="77777777">
      <w:pPr>
        <w:pStyle w:val="Ttulo3"/>
        <w:jc w:val="left"/>
        <w:rPr>
          <w:rFonts w:asciiTheme="minorHAnsi" w:hAnsiTheme="minorHAnsi" w:cstheme="minorHAnsi"/>
          <w:sz w:val="22"/>
          <w:szCs w:val="22"/>
        </w:rPr>
      </w:pPr>
      <w:bookmarkStart w:name="_Toc190254986" w:id="10"/>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I:</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INGRESO</w:t>
      </w:r>
      <w:bookmarkEnd w:id="10"/>
    </w:p>
    <w:p w:rsidRPr="0050420E" w:rsidR="00BC5A25" w:rsidP="00777040" w:rsidRDefault="00BC5A25" w14:paraId="5EB7641A" w14:textId="77777777">
      <w:pPr>
        <w:pStyle w:val="Textoindependiente"/>
        <w:spacing w:before="9"/>
        <w:rPr>
          <w:rFonts w:asciiTheme="minorHAnsi" w:hAnsiTheme="minorHAnsi" w:cstheme="minorHAnsi"/>
          <w:b/>
          <w:sz w:val="22"/>
          <w:szCs w:val="22"/>
        </w:rPr>
      </w:pPr>
    </w:p>
    <w:p w:rsidR="00BC5A25" w:rsidP="00777040" w:rsidRDefault="007C3E9A" w14:paraId="3C8819A7" w14:textId="52FE7B32">
      <w:pPr>
        <w:pStyle w:val="Textoindependiente"/>
        <w:spacing w:before="52"/>
        <w:ind w:left="238" w:right="972"/>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2°: </w:t>
      </w:r>
      <w:r w:rsidRPr="0050420E">
        <w:rPr>
          <w:rFonts w:asciiTheme="minorHAnsi" w:hAnsiTheme="minorHAnsi" w:cstheme="minorHAnsi"/>
          <w:sz w:val="22"/>
          <w:szCs w:val="22"/>
        </w:rPr>
        <w:t xml:space="preserve">Las personas </w:t>
      </w:r>
      <w:r w:rsidRPr="0050420E" w:rsidR="000D1A33">
        <w:rPr>
          <w:rFonts w:asciiTheme="minorHAnsi" w:hAnsiTheme="minorHAnsi" w:cstheme="minorHAnsi"/>
          <w:sz w:val="22"/>
          <w:szCs w:val="22"/>
        </w:rPr>
        <w:t>interesa</w:t>
      </w:r>
      <w:r w:rsidRPr="0050420E" w:rsidR="003650FF">
        <w:rPr>
          <w:rFonts w:asciiTheme="minorHAnsi" w:hAnsiTheme="minorHAnsi" w:cstheme="minorHAnsi"/>
          <w:sz w:val="22"/>
          <w:szCs w:val="22"/>
        </w:rPr>
        <w:t xml:space="preserve">das en incorporarse como </w:t>
      </w:r>
      <w:r w:rsidRPr="0050420E" w:rsidR="00E723EC">
        <w:rPr>
          <w:rFonts w:asciiTheme="minorHAnsi" w:hAnsiTheme="minorHAnsi" w:cstheme="minorHAnsi"/>
          <w:sz w:val="22"/>
          <w:szCs w:val="22"/>
        </w:rPr>
        <w:t>persona trabajadora</w:t>
      </w:r>
      <w:r w:rsidRPr="0050420E" w:rsidR="003650FF">
        <w:rPr>
          <w:rFonts w:asciiTheme="minorHAnsi" w:hAnsiTheme="minorHAnsi" w:cstheme="minorHAnsi"/>
          <w:sz w:val="22"/>
          <w:szCs w:val="22"/>
        </w:rPr>
        <w:t xml:space="preserve"> </w:t>
      </w:r>
      <w:r w:rsidRPr="0050420E" w:rsidR="00FE0061">
        <w:rPr>
          <w:rFonts w:asciiTheme="minorHAnsi" w:hAnsiTheme="minorHAnsi" w:cstheme="minorHAnsi"/>
          <w:sz w:val="22"/>
          <w:szCs w:val="22"/>
        </w:rPr>
        <w:t xml:space="preserve">de </w:t>
      </w:r>
      <w:r w:rsidRPr="0050420E" w:rsidR="00FE0061">
        <w:rPr>
          <w:rFonts w:asciiTheme="minorHAnsi" w:hAnsiTheme="minorHAnsi" w:cstheme="minorHAnsi"/>
          <w:color w:val="BAC82A"/>
          <w:sz w:val="22"/>
          <w:szCs w:val="22"/>
        </w:rPr>
        <w:t>(</w:t>
      </w:r>
      <w:r w:rsidRPr="0050420E" w:rsidR="00AB1DF9">
        <w:rPr>
          <w:rFonts w:asciiTheme="minorHAnsi" w:hAnsiTheme="minorHAnsi" w:cstheme="minorHAnsi"/>
          <w:b/>
          <w:color w:val="BAC82A"/>
          <w:sz w:val="22"/>
          <w:szCs w:val="22"/>
        </w:rPr>
        <w:t>nombre de la empresa)</w:t>
      </w:r>
      <w:r w:rsidRPr="0050420E">
        <w:rPr>
          <w:rFonts w:asciiTheme="minorHAnsi" w:hAnsiTheme="minorHAnsi" w:cstheme="minorHAnsi"/>
          <w:sz w:val="22"/>
          <w:szCs w:val="22"/>
        </w:rPr>
        <w:t xml:space="preserve">, </w:t>
      </w:r>
      <w:r w:rsidRPr="0050420E" w:rsidR="003650FF">
        <w:rPr>
          <w:rFonts w:asciiTheme="minorHAnsi" w:hAnsiTheme="minorHAnsi" w:cstheme="minorHAnsi"/>
          <w:sz w:val="22"/>
          <w:szCs w:val="22"/>
        </w:rPr>
        <w:t>deberán presentar, en el área</w:t>
      </w:r>
      <w:r w:rsidRPr="0050420E" w:rsidR="00963E89">
        <w:rPr>
          <w:rFonts w:asciiTheme="minorHAnsi" w:hAnsiTheme="minorHAnsi" w:cstheme="minorHAnsi"/>
          <w:sz w:val="22"/>
          <w:szCs w:val="22"/>
        </w:rPr>
        <w:t xml:space="preserve"> designada para este propósito, toda la documentación y antecedentes que sean requeridos y considerados </w:t>
      </w:r>
      <w:r w:rsidRPr="0050420E" w:rsidR="001F3969">
        <w:rPr>
          <w:rFonts w:asciiTheme="minorHAnsi" w:hAnsiTheme="minorHAnsi" w:cstheme="minorHAnsi"/>
          <w:sz w:val="22"/>
          <w:szCs w:val="22"/>
        </w:rPr>
        <w:t xml:space="preserve">necesarios para la formalización del contrato de trabajo correspondiente. </w:t>
      </w:r>
    </w:p>
    <w:p w:rsidRPr="0050420E" w:rsidR="00206440" w:rsidP="00777040" w:rsidRDefault="00206440" w14:paraId="3AB74FA5" w14:textId="77777777">
      <w:pPr>
        <w:pStyle w:val="Textoindependiente"/>
        <w:spacing w:before="52"/>
        <w:ind w:left="238" w:right="972"/>
        <w:jc w:val="both"/>
        <w:rPr>
          <w:rFonts w:asciiTheme="minorHAnsi" w:hAnsiTheme="minorHAnsi" w:cstheme="minorHAnsi"/>
          <w:sz w:val="22"/>
          <w:szCs w:val="22"/>
        </w:rPr>
      </w:pPr>
    </w:p>
    <w:p w:rsidRPr="0050420E" w:rsidR="00BC5A25" w:rsidP="00AC1845" w:rsidRDefault="007C3E9A" w14:paraId="3D684543" w14:textId="39F54877">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Cédula de Identidad.</w:t>
      </w:r>
    </w:p>
    <w:p w:rsidRPr="0050420E" w:rsidR="00BC5A25" w:rsidP="00AC1845" w:rsidRDefault="007C3E9A" w14:paraId="6435EEA9" w14:textId="77777777">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Finiquito del último empleador, si lo hubiese tenido.</w:t>
      </w:r>
    </w:p>
    <w:p w:rsidRPr="0050420E" w:rsidR="00BC5A25" w:rsidP="00AC1845" w:rsidRDefault="007C3E9A" w14:paraId="0411A2A3" w14:textId="24362251">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estudios cursados, en el caso que la calidad del trabajo a ejecutar así lo requiera.</w:t>
      </w:r>
    </w:p>
    <w:p w:rsidRPr="0050420E" w:rsidR="00BC5A25" w:rsidP="00AC1845" w:rsidRDefault="007C3E9A" w14:paraId="33990781" w14:textId="012E3FE1">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salud</w:t>
      </w:r>
      <w:r w:rsidRPr="0050420E" w:rsidR="007F30E4">
        <w:rPr>
          <w:rFonts w:asciiTheme="minorHAnsi" w:hAnsiTheme="minorHAnsi" w:cstheme="minorHAnsi"/>
        </w:rPr>
        <w:t xml:space="preserve"> </w:t>
      </w:r>
      <w:r w:rsidRPr="0050420E" w:rsidR="00E7240F">
        <w:rPr>
          <w:rFonts w:asciiTheme="minorHAnsi" w:hAnsiTheme="minorHAnsi" w:cstheme="minorHAnsi"/>
        </w:rPr>
        <w:t>(</w:t>
      </w:r>
      <w:r w:rsidRPr="0050420E" w:rsidR="00B56E65">
        <w:rPr>
          <w:rFonts w:asciiTheme="minorHAnsi" w:hAnsiTheme="minorHAnsi" w:cstheme="minorHAnsi"/>
        </w:rPr>
        <w:t xml:space="preserve">Tales como evaluaciones </w:t>
      </w:r>
      <w:r w:rsidRPr="0050420E" w:rsidR="00965B1C">
        <w:rPr>
          <w:rFonts w:asciiTheme="minorHAnsi" w:hAnsiTheme="minorHAnsi" w:cstheme="minorHAnsi"/>
        </w:rPr>
        <w:t>preocupacionales</w:t>
      </w:r>
      <w:r w:rsidRPr="0050420E" w:rsidR="00B56E65">
        <w:rPr>
          <w:rFonts w:asciiTheme="minorHAnsi" w:hAnsiTheme="minorHAnsi" w:cstheme="minorHAnsi"/>
        </w:rPr>
        <w:t xml:space="preserve"> de salu</w:t>
      </w:r>
      <w:r w:rsidRPr="0050420E" w:rsidR="002C285D">
        <w:rPr>
          <w:rFonts w:asciiTheme="minorHAnsi" w:hAnsiTheme="minorHAnsi" w:cstheme="minorHAnsi"/>
        </w:rPr>
        <w:t>d</w:t>
      </w:r>
      <w:r w:rsidRPr="0050420E" w:rsidR="00B56E65">
        <w:rPr>
          <w:rFonts w:asciiTheme="minorHAnsi" w:hAnsiTheme="minorHAnsi" w:cstheme="minorHAnsi"/>
        </w:rPr>
        <w:t xml:space="preserve">, psicológicas, </w:t>
      </w:r>
      <w:r w:rsidRPr="0050420E" w:rsidR="00ED0378">
        <w:rPr>
          <w:rFonts w:asciiTheme="minorHAnsi" w:hAnsiTheme="minorHAnsi" w:cstheme="minorHAnsi"/>
        </w:rPr>
        <w:t>Psicosensotécnico</w:t>
      </w:r>
      <w:r w:rsidRPr="0050420E" w:rsidR="00B56E65">
        <w:rPr>
          <w:rFonts w:asciiTheme="minorHAnsi" w:hAnsiTheme="minorHAnsi" w:cstheme="minorHAnsi"/>
        </w:rPr>
        <w:t xml:space="preserve">, de detección de consumo de drogas u otras, según </w:t>
      </w:r>
      <w:r w:rsidRPr="0050420E" w:rsidR="00D035C0">
        <w:rPr>
          <w:rFonts w:asciiTheme="minorHAnsi" w:hAnsiTheme="minorHAnsi" w:cstheme="minorHAnsi"/>
        </w:rPr>
        <w:t xml:space="preserve">el riesgo relacionado al </w:t>
      </w:r>
      <w:r w:rsidRPr="0050420E" w:rsidR="00B56E65">
        <w:rPr>
          <w:rFonts w:asciiTheme="minorHAnsi" w:hAnsiTheme="minorHAnsi" w:cstheme="minorHAnsi"/>
        </w:rPr>
        <w:t>cargo o función correspondiente</w:t>
      </w:r>
      <w:r w:rsidRPr="0050420E" w:rsidR="00E7240F">
        <w:rPr>
          <w:rFonts w:asciiTheme="minorHAnsi" w:hAnsiTheme="minorHAnsi" w:cstheme="minorHAnsi"/>
        </w:rPr>
        <w:t>).</w:t>
      </w:r>
    </w:p>
    <w:p w:rsidRPr="0050420E" w:rsidR="00BC5A25" w:rsidP="00AC1845" w:rsidRDefault="007C3E9A" w14:paraId="10C1B3DC" w14:textId="77777777">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Para mayores de 15 y menores de 18, autorización escrita por su padre o madre, o guardadores legales.</w:t>
      </w:r>
    </w:p>
    <w:p w:rsidRPr="0050420E" w:rsidR="007F30E4" w:rsidP="00AC1845" w:rsidRDefault="007F30E4" w14:paraId="5DC89652" w14:textId="5CE942C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Situación Militar al día, postulantes hombres entre 18 y 45 años, cuando corresponda.</w:t>
      </w:r>
    </w:p>
    <w:p w:rsidRPr="0050420E" w:rsidR="00BC5A25" w:rsidP="00AC1845" w:rsidRDefault="007C3E9A" w14:paraId="721DCA26" w14:textId="77777777">
      <w:pPr>
        <w:pStyle w:val="Prrafodelista"/>
        <w:numPr>
          <w:ilvl w:val="0"/>
          <w:numId w:val="21"/>
        </w:numPr>
        <w:ind w:right="1019" w:hanging="361"/>
        <w:rPr>
          <w:rFonts w:asciiTheme="minorHAnsi" w:hAnsiTheme="minorHAnsi" w:cstheme="minorHAnsi"/>
        </w:rPr>
      </w:pPr>
      <w:r w:rsidRPr="0050420E">
        <w:rPr>
          <w:rFonts w:asciiTheme="minorHAnsi" w:hAnsiTheme="minorHAnsi" w:cstheme="minorHAnsi"/>
        </w:rPr>
        <w:t>Certificado de matrimonio, certificado de nacimiento de hijos.</w:t>
      </w:r>
    </w:p>
    <w:p w:rsidRPr="0050420E" w:rsidR="00BC5A25" w:rsidP="00AC1845" w:rsidRDefault="007C3E9A" w14:paraId="7BE0FBBA" w14:textId="77777777">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afiliación al sistema previsional.</w:t>
      </w:r>
    </w:p>
    <w:p w:rsidRPr="0050420E" w:rsidR="00BC5A25" w:rsidP="00AC1845" w:rsidRDefault="007C3E9A" w14:paraId="01260C61" w14:textId="77777777">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situación militar, para hombres mayores de 18 años.</w:t>
      </w:r>
    </w:p>
    <w:p w:rsidRPr="0050420E" w:rsidR="00BD76E5" w:rsidP="00AC1845" w:rsidRDefault="000550D3" w14:paraId="42C335C5" w14:textId="77777777">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 xml:space="preserve">Fotocopia de la Licencia de Conducir correspondiente a la clase exigida según el cargo, junto con la hoja de vida del conductor. Esto aplica tanto a los postulantes para el cargo de conductor o funciones de conducción, como a las personas trabajadores a quienes se les asigne un vehículo para desempeñar sus labores en la Empresa. La renovación de la licencia de conducir será responsabilidad de la persona trabajadora, quien deberá entregar una copia actualizada a la </w:t>
      </w:r>
      <w:r w:rsidRPr="0050420E" w:rsidR="00965B1C">
        <w:rPr>
          <w:rFonts w:asciiTheme="minorHAnsi" w:hAnsiTheme="minorHAnsi" w:cstheme="minorHAnsi"/>
        </w:rPr>
        <w:t xml:space="preserve">Empresa. </w:t>
      </w:r>
    </w:p>
    <w:p w:rsidRPr="0050420E" w:rsidR="00BC5A25" w:rsidP="00AC1845" w:rsidRDefault="00965B1C" w14:paraId="708DF7B4" w14:textId="7E5FF83D">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Calificación</w:t>
      </w:r>
      <w:r w:rsidRPr="0050420E" w:rsidR="007C3E9A">
        <w:rPr>
          <w:rFonts w:asciiTheme="minorHAnsi" w:hAnsiTheme="minorHAnsi" w:cstheme="minorHAnsi"/>
        </w:rPr>
        <w:t xml:space="preserve"> de persona discapacitada realizada por la Comisión de Medicina Preventiva e Invalidez (COMPIN), o la acreditación de ser asignatario de una Pensión de Invalidez de cualquier régimen previsional, para </w:t>
      </w:r>
      <w:r w:rsidRPr="0050420E" w:rsidR="00492120">
        <w:rPr>
          <w:rFonts w:asciiTheme="minorHAnsi" w:hAnsiTheme="minorHAnsi" w:cstheme="minorHAnsi"/>
        </w:rPr>
        <w:t xml:space="preserve">persona trabajadora </w:t>
      </w:r>
      <w:r w:rsidRPr="0050420E" w:rsidR="007C3E9A">
        <w:rPr>
          <w:rFonts w:asciiTheme="minorHAnsi" w:hAnsiTheme="minorHAnsi" w:cstheme="minorHAnsi"/>
        </w:rPr>
        <w:t>es acogidos a la Ley N°21.015 que Incentiva la Inclusión de Personas con Discapacidad al Mundo Laboral.</w:t>
      </w:r>
    </w:p>
    <w:p w:rsidRPr="0050420E" w:rsidR="00630920" w:rsidP="00AC1845" w:rsidRDefault="00AC560E" w14:paraId="1E90D980" w14:textId="7650C42B">
      <w:pPr>
        <w:pStyle w:val="Prrafodelista"/>
        <w:numPr>
          <w:ilvl w:val="0"/>
          <w:numId w:val="21"/>
        </w:numPr>
        <w:tabs>
          <w:tab w:val="left" w:pos="959"/>
        </w:tabs>
        <w:spacing w:before="20" w:after="40"/>
        <w:ind w:right="1019"/>
        <w:rPr>
          <w:rFonts w:asciiTheme="minorHAnsi" w:hAnsiTheme="minorHAnsi" w:cstheme="minorHAnsi"/>
        </w:rPr>
      </w:pPr>
      <w:r w:rsidRPr="0050420E">
        <w:rPr>
          <w:rFonts w:asciiTheme="minorHAnsi" w:hAnsiTheme="minorHAnsi" w:cstheme="minorHAnsi"/>
        </w:rPr>
        <w:t>Certificado de Afiliación a las Instituciones u Organismos de Previsión y de Salud a que pertenezca.</w:t>
      </w:r>
    </w:p>
    <w:p w:rsidRPr="0050420E" w:rsidR="00630920" w:rsidP="00777040" w:rsidRDefault="00015340" w14:paraId="403028A3" w14:textId="79112EAD">
      <w:pPr>
        <w:tabs>
          <w:tab w:val="left" w:pos="959"/>
        </w:tabs>
        <w:ind w:left="284" w:right="1019"/>
        <w:jc w:val="both"/>
        <w:rPr>
          <w:rFonts w:asciiTheme="minorHAnsi" w:hAnsiTheme="minorHAnsi" w:cstheme="minorHAnsi"/>
        </w:rPr>
      </w:pPr>
      <w:r w:rsidRPr="0050420E">
        <w:rPr>
          <w:rFonts w:asciiTheme="minorHAnsi" w:hAnsiTheme="minorHAnsi" w:cstheme="minorHAnsi"/>
        </w:rPr>
        <w:t xml:space="preserve">Los exámenes preocupacionales de salud y la evaluación psicológica </w:t>
      </w:r>
      <w:r w:rsidRPr="0050420E" w:rsidR="004B06BA">
        <w:rPr>
          <w:rFonts w:asciiTheme="minorHAnsi" w:hAnsiTheme="minorHAnsi" w:cstheme="minorHAnsi"/>
        </w:rPr>
        <w:t xml:space="preserve">solo </w:t>
      </w:r>
      <w:r w:rsidRPr="0050420E">
        <w:rPr>
          <w:rFonts w:asciiTheme="minorHAnsi" w:hAnsiTheme="minorHAnsi" w:cstheme="minorHAnsi"/>
        </w:rPr>
        <w:t>se realizarán con la autorización escrita del postulante, quien</w:t>
      </w:r>
      <w:r w:rsidRPr="0050420E" w:rsidR="00842A41">
        <w:rPr>
          <w:rFonts w:asciiTheme="minorHAnsi" w:hAnsiTheme="minorHAnsi" w:cstheme="minorHAnsi"/>
        </w:rPr>
        <w:t xml:space="preserve"> también</w:t>
      </w:r>
      <w:r w:rsidRPr="0050420E">
        <w:rPr>
          <w:rFonts w:asciiTheme="minorHAnsi" w:hAnsiTheme="minorHAnsi" w:cstheme="minorHAnsi"/>
        </w:rPr>
        <w:t xml:space="preserve"> deberá </w:t>
      </w:r>
      <w:r w:rsidRPr="0050420E" w:rsidR="00206440">
        <w:rPr>
          <w:rFonts w:asciiTheme="minorHAnsi" w:hAnsiTheme="minorHAnsi" w:cstheme="minorHAnsi"/>
        </w:rPr>
        <w:t>consentir la</w:t>
      </w:r>
      <w:r w:rsidRPr="0050420E">
        <w:rPr>
          <w:rFonts w:asciiTheme="minorHAnsi" w:hAnsiTheme="minorHAnsi" w:cstheme="minorHAnsi"/>
        </w:rPr>
        <w:t xml:space="preserve"> entrega de los resultados a la Empresa. Dichos resultados serán manejados con estricta confidencialidad, garantizando su privacidad en todo momento.</w:t>
      </w:r>
    </w:p>
    <w:p w:rsidRPr="0050420E" w:rsidR="00BC5A25" w:rsidP="00777040" w:rsidRDefault="00BC5A25" w14:paraId="1164A460" w14:textId="77777777">
      <w:pPr>
        <w:pStyle w:val="Textoindependiente"/>
        <w:spacing w:before="11"/>
        <w:rPr>
          <w:rFonts w:asciiTheme="minorHAnsi" w:hAnsiTheme="minorHAnsi" w:cstheme="minorHAnsi"/>
          <w:sz w:val="22"/>
          <w:szCs w:val="22"/>
        </w:rPr>
      </w:pPr>
    </w:p>
    <w:p w:rsidRPr="0050420E" w:rsidR="00BC5A25" w:rsidP="00777040" w:rsidRDefault="00492120" w14:paraId="6EE34D81" w14:textId="3C8C8528">
      <w:pPr>
        <w:ind w:left="238"/>
        <w:jc w:val="both"/>
        <w:rPr>
          <w:rFonts w:asciiTheme="minorHAnsi" w:hAnsiTheme="minorHAnsi" w:cstheme="minorHAnsi"/>
          <w:b/>
        </w:rPr>
      </w:pPr>
      <w:r w:rsidRPr="0050420E">
        <w:rPr>
          <w:rFonts w:asciiTheme="minorHAnsi" w:hAnsiTheme="minorHAnsi" w:cstheme="minorHAnsi"/>
          <w:b/>
        </w:rPr>
        <w:t xml:space="preserve">PERSONA TRABAJADORA </w:t>
      </w:r>
      <w:r w:rsidRPr="0050420E" w:rsidR="007C3E9A">
        <w:rPr>
          <w:rFonts w:asciiTheme="minorHAnsi" w:hAnsiTheme="minorHAnsi" w:cstheme="minorHAnsi"/>
          <w:b/>
        </w:rPr>
        <w:t>EXTRANJER</w:t>
      </w:r>
      <w:r w:rsidRPr="0050420E" w:rsidR="00EA50B9">
        <w:rPr>
          <w:rFonts w:asciiTheme="minorHAnsi" w:hAnsiTheme="minorHAnsi" w:cstheme="minorHAnsi"/>
          <w:b/>
        </w:rPr>
        <w:t>A</w:t>
      </w:r>
    </w:p>
    <w:p w:rsidRPr="0050420E" w:rsidR="00BC5A25" w:rsidP="00777040" w:rsidRDefault="00015340" w14:paraId="21213BB6" w14:textId="0D761C1E">
      <w:pPr>
        <w:spacing w:before="1"/>
        <w:ind w:left="238" w:right="972"/>
        <w:jc w:val="both"/>
        <w:rPr>
          <w:rFonts w:asciiTheme="minorHAnsi" w:hAnsiTheme="minorHAnsi" w:cstheme="minorHAnsi"/>
        </w:rPr>
      </w:pPr>
      <w:r w:rsidRPr="0050420E">
        <w:rPr>
          <w:rFonts w:asciiTheme="minorHAnsi" w:hAnsiTheme="minorHAnsi" w:cstheme="minorHAnsi"/>
        </w:rPr>
        <w:t xml:space="preserve">La </w:t>
      </w:r>
      <w:r w:rsidRPr="0050420E" w:rsidR="00492120">
        <w:rPr>
          <w:rFonts w:asciiTheme="minorHAnsi" w:hAnsiTheme="minorHAnsi" w:cstheme="minorHAnsi"/>
        </w:rPr>
        <w:t xml:space="preserve">persona </w:t>
      </w:r>
      <w:r w:rsidRPr="0050420E" w:rsidR="007C3E9A">
        <w:rPr>
          <w:rFonts w:asciiTheme="minorHAnsi" w:hAnsiTheme="minorHAnsi" w:cstheme="minorHAnsi"/>
        </w:rPr>
        <w:t>extranjer</w:t>
      </w:r>
      <w:r w:rsidRPr="0050420E" w:rsidR="00EA50B9">
        <w:rPr>
          <w:rFonts w:asciiTheme="minorHAnsi" w:hAnsiTheme="minorHAnsi" w:cstheme="minorHAnsi"/>
        </w:rPr>
        <w:t>a</w:t>
      </w:r>
      <w:r w:rsidRPr="0050420E" w:rsidR="007C3E9A">
        <w:rPr>
          <w:rFonts w:asciiTheme="minorHAnsi" w:hAnsiTheme="minorHAnsi" w:cstheme="minorHAnsi"/>
        </w:rPr>
        <w:t xml:space="preserve"> sólo podrá iniciar su actividad laboral una vez que haya obtenido la visa de residencia correspondiente en Chile o el permiso especial de trabajo para extranjeros conforme a la legislación vigente.</w:t>
      </w:r>
    </w:p>
    <w:p w:rsidRPr="0050420E" w:rsidR="00BC5A25" w:rsidP="00777040" w:rsidRDefault="00BC5A25" w14:paraId="12FC73AF" w14:textId="77777777">
      <w:pPr>
        <w:pStyle w:val="Textoindependiente"/>
        <w:rPr>
          <w:rFonts w:asciiTheme="minorHAnsi" w:hAnsiTheme="minorHAnsi" w:cstheme="minorHAnsi"/>
          <w:sz w:val="22"/>
          <w:szCs w:val="22"/>
        </w:rPr>
      </w:pPr>
    </w:p>
    <w:p w:rsidR="00BC5A25" w:rsidP="00777040" w:rsidRDefault="007C3E9A" w14:paraId="79EECDBF" w14:textId="77777777">
      <w:pPr>
        <w:pStyle w:val="Textoindependiente"/>
        <w:ind w:left="238" w:right="976"/>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3°:</w:t>
      </w:r>
      <w:r w:rsidRPr="0050420E">
        <w:rPr>
          <w:rFonts w:asciiTheme="minorHAnsi" w:hAnsiTheme="minorHAnsi" w:cstheme="minorHAnsi"/>
          <w:b/>
          <w:spacing w:val="-9"/>
          <w:sz w:val="22"/>
          <w:szCs w:val="22"/>
        </w:rPr>
        <w:t xml:space="preserve"> </w:t>
      </w:r>
      <w:r w:rsidRPr="0050420E">
        <w:rPr>
          <w:rFonts w:asciiTheme="minorHAnsi" w:hAnsiTheme="minorHAnsi" w:cstheme="minorHAnsi"/>
          <w:sz w:val="22"/>
          <w:szCs w:val="22"/>
        </w:rPr>
        <w:t>Si en la comprobación posterior se constata que se hubieren presentado documentos falsos o adulterados, será causal de terminación inmediata del contrato de trabajo que se hubiere celebrado, de conformidad al Art. 160 N°1 del Código del Trabajo.</w:t>
      </w:r>
    </w:p>
    <w:p w:rsidRPr="0050420E" w:rsidR="00BC5A25" w:rsidP="00777040" w:rsidRDefault="007C3E9A" w14:paraId="243864A8" w14:textId="5DBEF414">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4°: </w:t>
      </w:r>
      <w:r w:rsidRPr="0050420E">
        <w:rPr>
          <w:rFonts w:asciiTheme="minorHAnsi" w:hAnsiTheme="minorHAnsi" w:cstheme="minorHAnsi"/>
          <w:sz w:val="22"/>
          <w:szCs w:val="22"/>
        </w:rPr>
        <w:t>Cada vez que tengan variaciones</w:t>
      </w:r>
      <w:r w:rsidRPr="0050420E" w:rsidR="00E723EC">
        <w:rPr>
          <w:rFonts w:asciiTheme="minorHAnsi" w:hAnsiTheme="minorHAnsi" w:cstheme="minorHAnsi"/>
          <w:sz w:val="22"/>
          <w:szCs w:val="22"/>
        </w:rPr>
        <w:t xml:space="preserve"> de</w:t>
      </w:r>
      <w:r w:rsidRPr="0050420E">
        <w:rPr>
          <w:rFonts w:asciiTheme="minorHAnsi" w:hAnsiTheme="minorHAnsi" w:cstheme="minorHAnsi"/>
          <w:sz w:val="22"/>
          <w:szCs w:val="22"/>
        </w:rPr>
        <w:t xml:space="preserve"> los antecedentes personales que </w:t>
      </w:r>
      <w:r w:rsidRPr="0050420E" w:rsidR="00E723EC">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haya indicado en su solicitud de ingreso, deberán presentarse al empleador con las certificaciones pertinentes.</w:t>
      </w:r>
    </w:p>
    <w:p w:rsidRPr="0050420E" w:rsidR="00BC5A25" w:rsidP="00777040" w:rsidRDefault="007C3E9A" w14:paraId="3DB82627" w14:textId="77777777">
      <w:pPr>
        <w:pStyle w:val="Ttulo3"/>
        <w:ind w:left="205"/>
        <w:rPr>
          <w:rFonts w:asciiTheme="minorHAnsi" w:hAnsiTheme="minorHAnsi" w:cstheme="minorHAnsi"/>
          <w:sz w:val="22"/>
          <w:szCs w:val="22"/>
        </w:rPr>
      </w:pPr>
      <w:bookmarkStart w:name="_Toc190254987" w:id="11"/>
      <w:r w:rsidRPr="0050420E">
        <w:rPr>
          <w:rFonts w:asciiTheme="minorHAnsi" w:hAnsiTheme="minorHAnsi" w:cstheme="minorHAnsi"/>
          <w:sz w:val="22"/>
          <w:szCs w:val="22"/>
          <w:u w:val="single"/>
        </w:rPr>
        <w:t>TÍTULO</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II:</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CONTRATO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TRABAJO</w:t>
      </w:r>
      <w:bookmarkEnd w:id="11"/>
    </w:p>
    <w:p w:rsidRPr="0050420E" w:rsidR="00BC5A25" w:rsidP="00777040" w:rsidRDefault="00BC5A25" w14:paraId="5C9C79DD" w14:textId="77777777">
      <w:pPr>
        <w:pStyle w:val="Textoindependiente"/>
        <w:spacing w:before="9"/>
        <w:rPr>
          <w:rFonts w:asciiTheme="minorHAnsi" w:hAnsiTheme="minorHAnsi" w:cstheme="minorHAnsi"/>
          <w:b/>
          <w:sz w:val="22"/>
          <w:szCs w:val="22"/>
        </w:rPr>
      </w:pPr>
    </w:p>
    <w:p w:rsidRPr="0050420E" w:rsidR="00BC5A25" w:rsidP="00777040" w:rsidRDefault="007C3E9A" w14:paraId="79FBE900" w14:textId="1403F9B7">
      <w:pPr>
        <w:spacing w:before="51"/>
        <w:ind w:left="238" w:right="974"/>
        <w:jc w:val="both"/>
        <w:rPr>
          <w:rFonts w:asciiTheme="minorHAnsi" w:hAnsiTheme="minorHAnsi" w:cstheme="minorHAnsi"/>
          <w:b/>
        </w:rPr>
      </w:pPr>
      <w:r w:rsidRPr="0050420E">
        <w:rPr>
          <w:rFonts w:asciiTheme="minorHAnsi" w:hAnsiTheme="minorHAnsi" w:cstheme="minorHAnsi"/>
          <w:b/>
        </w:rPr>
        <w:t xml:space="preserve">Artículo 5°: </w:t>
      </w:r>
      <w:r w:rsidRPr="0050420E">
        <w:rPr>
          <w:rFonts w:asciiTheme="minorHAnsi" w:hAnsiTheme="minorHAnsi" w:cstheme="minorHAnsi"/>
        </w:rPr>
        <w:t xml:space="preserve">Cumplidos los requisitos señalados en el artículo 1°, y dentro de los 15 días de la incorporación </w:t>
      </w:r>
      <w:r w:rsidRPr="0050420E" w:rsidR="00E723EC">
        <w:rPr>
          <w:rFonts w:asciiTheme="minorHAnsi" w:hAnsiTheme="minorHAnsi" w:cstheme="minorHAnsi"/>
          <w:bCs/>
        </w:rPr>
        <w:t xml:space="preserve">la persona </w:t>
      </w:r>
      <w:r w:rsidRPr="0050420E" w:rsidR="00A13ED0">
        <w:rPr>
          <w:rFonts w:asciiTheme="minorHAnsi" w:hAnsiTheme="minorHAnsi" w:cstheme="minorHAnsi"/>
          <w:bCs/>
        </w:rPr>
        <w:t>trabajadora,</w:t>
      </w:r>
      <w:r w:rsidRPr="0050420E">
        <w:rPr>
          <w:rFonts w:asciiTheme="minorHAnsi" w:hAnsiTheme="minorHAnsi" w:cstheme="minorHAnsi"/>
        </w:rPr>
        <w:t xml:space="preserve"> deberá celebrarse por escrito el respectivo contrato de trabajo. </w:t>
      </w:r>
      <w:r w:rsidRPr="0050420E">
        <w:rPr>
          <w:rFonts w:asciiTheme="minorHAnsi" w:hAnsiTheme="minorHAnsi" w:cstheme="minorHAnsi"/>
          <w:b/>
        </w:rPr>
        <w:t>En el caso que el contrato fuese por obra, trabajo o servicio determinado con</w:t>
      </w:r>
      <w:r w:rsidRPr="0050420E">
        <w:rPr>
          <w:rFonts w:asciiTheme="minorHAnsi" w:hAnsiTheme="minorHAnsi" w:cstheme="minorHAnsi"/>
          <w:b/>
          <w:spacing w:val="1"/>
        </w:rPr>
        <w:t xml:space="preserve"> </w:t>
      </w:r>
      <w:r w:rsidRPr="0050420E">
        <w:rPr>
          <w:rFonts w:asciiTheme="minorHAnsi" w:hAnsiTheme="minorHAnsi" w:cstheme="minorHAnsi"/>
          <w:b/>
        </w:rPr>
        <w:t>duración</w:t>
      </w:r>
      <w:r w:rsidRPr="0050420E">
        <w:rPr>
          <w:rFonts w:asciiTheme="minorHAnsi" w:hAnsiTheme="minorHAnsi" w:cstheme="minorHAnsi"/>
          <w:b/>
          <w:spacing w:val="-1"/>
        </w:rPr>
        <w:t xml:space="preserve"> </w:t>
      </w:r>
      <w:r w:rsidRPr="0050420E">
        <w:rPr>
          <w:rFonts w:asciiTheme="minorHAnsi" w:hAnsiTheme="minorHAnsi" w:cstheme="minorHAnsi"/>
          <w:b/>
        </w:rPr>
        <w:t>inferior</w:t>
      </w:r>
      <w:r w:rsidRPr="0050420E">
        <w:rPr>
          <w:rFonts w:asciiTheme="minorHAnsi" w:hAnsiTheme="minorHAnsi" w:cstheme="minorHAnsi"/>
          <w:b/>
          <w:spacing w:val="1"/>
        </w:rPr>
        <w:t xml:space="preserve"> </w:t>
      </w:r>
      <w:r w:rsidRPr="0050420E">
        <w:rPr>
          <w:rFonts w:asciiTheme="minorHAnsi" w:hAnsiTheme="minorHAnsi" w:cstheme="minorHAnsi"/>
          <w:b/>
        </w:rPr>
        <w:t>a</w:t>
      </w:r>
      <w:r w:rsidRPr="0050420E">
        <w:rPr>
          <w:rFonts w:asciiTheme="minorHAnsi" w:hAnsiTheme="minorHAnsi" w:cstheme="minorHAnsi"/>
          <w:b/>
          <w:spacing w:val="-1"/>
        </w:rPr>
        <w:t xml:space="preserve"> </w:t>
      </w:r>
      <w:r w:rsidRPr="0050420E">
        <w:rPr>
          <w:rFonts w:asciiTheme="minorHAnsi" w:hAnsiTheme="minorHAnsi" w:cstheme="minorHAnsi"/>
          <w:b/>
        </w:rPr>
        <w:t>30 días,</w:t>
      </w:r>
      <w:r w:rsidRPr="0050420E">
        <w:rPr>
          <w:rFonts w:asciiTheme="minorHAnsi" w:hAnsiTheme="minorHAnsi" w:cstheme="minorHAnsi"/>
          <w:b/>
          <w:spacing w:val="1"/>
        </w:rPr>
        <w:t xml:space="preserve"> </w:t>
      </w:r>
      <w:r w:rsidRPr="0050420E">
        <w:rPr>
          <w:rFonts w:asciiTheme="minorHAnsi" w:hAnsiTheme="minorHAnsi" w:cstheme="minorHAnsi"/>
          <w:b/>
        </w:rPr>
        <w:t>el plazo</w:t>
      </w:r>
      <w:r w:rsidRPr="0050420E">
        <w:rPr>
          <w:rFonts w:asciiTheme="minorHAnsi" w:hAnsiTheme="minorHAnsi" w:cstheme="minorHAnsi"/>
          <w:b/>
          <w:spacing w:val="1"/>
        </w:rPr>
        <w:t xml:space="preserve"> </w:t>
      </w:r>
      <w:r w:rsidRPr="0050420E">
        <w:rPr>
          <w:rFonts w:asciiTheme="minorHAnsi" w:hAnsiTheme="minorHAnsi" w:cstheme="minorHAnsi"/>
          <w:b/>
        </w:rPr>
        <w:t>disminuye</w:t>
      </w:r>
      <w:r w:rsidRPr="0050420E">
        <w:rPr>
          <w:rFonts w:asciiTheme="minorHAnsi" w:hAnsiTheme="minorHAnsi" w:cstheme="minorHAnsi"/>
          <w:b/>
          <w:spacing w:val="-1"/>
        </w:rPr>
        <w:t xml:space="preserve"> </w:t>
      </w:r>
      <w:r w:rsidRPr="0050420E">
        <w:rPr>
          <w:rFonts w:asciiTheme="minorHAnsi" w:hAnsiTheme="minorHAnsi" w:cstheme="minorHAnsi"/>
          <w:b/>
        </w:rPr>
        <w:t>a</w:t>
      </w:r>
      <w:r w:rsidRPr="0050420E">
        <w:rPr>
          <w:rFonts w:asciiTheme="minorHAnsi" w:hAnsiTheme="minorHAnsi" w:cstheme="minorHAnsi"/>
          <w:b/>
          <w:spacing w:val="-2"/>
        </w:rPr>
        <w:t xml:space="preserve"> </w:t>
      </w:r>
      <w:r w:rsidRPr="0050420E">
        <w:rPr>
          <w:rFonts w:asciiTheme="minorHAnsi" w:hAnsiTheme="minorHAnsi" w:cstheme="minorHAnsi"/>
          <w:b/>
        </w:rPr>
        <w:t>5</w:t>
      </w:r>
      <w:r w:rsidRPr="0050420E">
        <w:rPr>
          <w:rFonts w:asciiTheme="minorHAnsi" w:hAnsiTheme="minorHAnsi" w:cstheme="minorHAnsi"/>
          <w:b/>
          <w:spacing w:val="1"/>
        </w:rPr>
        <w:t xml:space="preserve"> </w:t>
      </w:r>
      <w:r w:rsidRPr="0050420E">
        <w:rPr>
          <w:rFonts w:asciiTheme="minorHAnsi" w:hAnsiTheme="minorHAnsi" w:cstheme="minorHAnsi"/>
          <w:b/>
        </w:rPr>
        <w:t>días.</w:t>
      </w:r>
    </w:p>
    <w:p w:rsidRPr="0050420E" w:rsidR="00BC5A25" w:rsidP="00777040" w:rsidRDefault="00BC5A25" w14:paraId="50269D69" w14:textId="77777777">
      <w:pPr>
        <w:pStyle w:val="Textoindependiente"/>
        <w:rPr>
          <w:rFonts w:asciiTheme="minorHAnsi" w:hAnsiTheme="minorHAnsi" w:cstheme="minorHAnsi"/>
          <w:b/>
          <w:sz w:val="22"/>
          <w:szCs w:val="22"/>
        </w:rPr>
      </w:pPr>
    </w:p>
    <w:p w:rsidRPr="0050420E" w:rsidR="00BC5A25" w:rsidP="00777040" w:rsidRDefault="007C3E9A" w14:paraId="74719B16" w14:textId="5D6EA72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El contrato se extenderá en un formulario único que consta de la siguiente distribución: original empleador, 1ª copia </w:t>
      </w:r>
      <w:r w:rsidRPr="0050420E" w:rsidR="00E723EC">
        <w:rPr>
          <w:rFonts w:asciiTheme="minorHAnsi" w:hAnsiTheme="minorHAnsi" w:cstheme="minorHAnsi"/>
          <w:sz w:val="22"/>
          <w:szCs w:val="22"/>
        </w:rPr>
        <w:t>la persona trabajadora</w:t>
      </w:r>
      <w:r w:rsidRPr="0050420E">
        <w:rPr>
          <w:rFonts w:asciiTheme="minorHAnsi" w:hAnsiTheme="minorHAnsi" w:cstheme="minorHAnsi"/>
          <w:sz w:val="22"/>
          <w:szCs w:val="22"/>
        </w:rPr>
        <w:t>, 2ª agencia del empleador. En el original constará, bajo firma del dependiente, la recepción del ejemplar de su respectivo contrato.</w:t>
      </w:r>
    </w:p>
    <w:p w:rsidRPr="0050420E" w:rsidR="002B0A1F" w:rsidP="00777040" w:rsidRDefault="002B0A1F" w14:paraId="4B8B2288" w14:textId="77777777">
      <w:pPr>
        <w:pStyle w:val="Textoindependiente"/>
        <w:ind w:left="238" w:right="973"/>
        <w:jc w:val="both"/>
        <w:rPr>
          <w:rFonts w:asciiTheme="minorHAnsi" w:hAnsiTheme="minorHAnsi" w:cstheme="minorHAnsi"/>
          <w:sz w:val="22"/>
          <w:szCs w:val="22"/>
        </w:rPr>
      </w:pPr>
    </w:p>
    <w:p w:rsidRPr="0050420E" w:rsidR="002B0A1F" w:rsidP="00777040" w:rsidRDefault="0028442B" w14:paraId="26D7BD4D" w14:textId="2DA0B8E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10,</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 xml:space="preserve">. </w:t>
      </w:r>
      <w:r w:rsidRPr="0050420E" w:rsidR="007E4E17">
        <w:rPr>
          <w:rFonts w:asciiTheme="minorHAnsi" w:hAnsiTheme="minorHAnsi" w:cstheme="minorHAnsi"/>
          <w:sz w:val="22"/>
          <w:szCs w:val="22"/>
        </w:rPr>
        <w:t xml:space="preserve">En el contrato de trabajo existen cláusulas que no pueden faltar debido a que son esenciales, tales como: 1. Lugar y fecha del contrato. 2. Identificación de los contratantes (con indicación de la nacionalidad, domicilio y dirección de correo electrónico de ambas partes, si la tuvieren y fechas de nacimiento e ingreso </w:t>
      </w:r>
      <w:r w:rsidRPr="0050420E" w:rsidR="00513A8C">
        <w:rPr>
          <w:rFonts w:asciiTheme="minorHAnsi" w:hAnsiTheme="minorHAnsi" w:cstheme="minorHAnsi"/>
          <w:sz w:val="22"/>
          <w:szCs w:val="22"/>
        </w:rPr>
        <w:t>de la persona trabajadora</w:t>
      </w:r>
      <w:r w:rsidRPr="0050420E" w:rsidR="007E4E17">
        <w:rPr>
          <w:rFonts w:asciiTheme="minorHAnsi" w:hAnsiTheme="minorHAnsi" w:cstheme="minorHAnsi"/>
          <w:sz w:val="22"/>
          <w:szCs w:val="22"/>
        </w:rPr>
        <w:t xml:space="preserve">). 3. Determinación de las labores a realizar por parte </w:t>
      </w:r>
      <w:r w:rsidRPr="0050420E" w:rsidR="00E723EC">
        <w:rPr>
          <w:rFonts w:asciiTheme="minorHAnsi" w:hAnsiTheme="minorHAnsi" w:cstheme="minorHAnsi"/>
          <w:sz w:val="22"/>
          <w:szCs w:val="22"/>
        </w:rPr>
        <w:t xml:space="preserve">de la persona trabajadora </w:t>
      </w:r>
      <w:r w:rsidRPr="0050420E" w:rsidR="007E4E17">
        <w:rPr>
          <w:rFonts w:asciiTheme="minorHAnsi" w:hAnsiTheme="minorHAnsi" w:cstheme="minorHAnsi"/>
          <w:sz w:val="22"/>
          <w:szCs w:val="22"/>
        </w:rPr>
        <w:t>y lugar en que se prestarán. 4. Remuneración acordada con indicación del monto, forma y periodo de pago. 5. Plazo del Contrato (que puede ser indefinido, de plazo fijo o plazo indeterminado, es decir, por obra o faena). 6. Duración y distribución de la jornada ordinaria de trabajo. 7. Demás pactos que acuerden las partes.</w:t>
      </w:r>
    </w:p>
    <w:p w:rsidRPr="0050420E" w:rsidR="00BC5A25" w:rsidP="00777040" w:rsidRDefault="00BC5A25" w14:paraId="455781F2" w14:textId="77777777">
      <w:pPr>
        <w:pStyle w:val="Textoindependiente"/>
        <w:spacing w:before="11"/>
        <w:rPr>
          <w:rFonts w:asciiTheme="minorHAnsi" w:hAnsiTheme="minorHAnsi" w:cstheme="minorHAnsi"/>
          <w:sz w:val="22"/>
          <w:szCs w:val="22"/>
        </w:rPr>
      </w:pPr>
    </w:p>
    <w:p w:rsidRPr="0050420E" w:rsidR="00BC5A25" w:rsidP="00777040" w:rsidRDefault="007C3E9A" w14:paraId="4920EA91" w14:textId="7A986597">
      <w:pPr>
        <w:pStyle w:val="Textoindependiente"/>
        <w:spacing w:before="1"/>
        <w:ind w:left="238" w:right="974"/>
        <w:jc w:val="both"/>
        <w:rPr>
          <w:rFonts w:asciiTheme="minorHAnsi" w:hAnsiTheme="minorHAnsi" w:cstheme="minorHAnsi"/>
          <w:sz w:val="22"/>
          <w:szCs w:val="22"/>
        </w:rPr>
      </w:pPr>
      <w:r w:rsidRPr="0050420E">
        <w:rPr>
          <w:rFonts w:asciiTheme="minorHAnsi" w:hAnsiTheme="minorHAnsi" w:cstheme="minorHAnsi"/>
          <w:sz w:val="22"/>
          <w:szCs w:val="22"/>
        </w:rPr>
        <w:t>El empleador deberá registrar todos los contratos de trabajo celebrados dentro de los 15 días siguientes a su celebración, a través del sitio electrónico de la Dirección del Trabajo.</w:t>
      </w:r>
      <w:r w:rsidRPr="0050420E" w:rsidR="002D074E">
        <w:rPr>
          <w:rStyle w:val="Refdenotaalpie"/>
          <w:rFonts w:asciiTheme="minorHAnsi" w:hAnsiTheme="minorHAnsi" w:cstheme="minorHAnsi"/>
          <w:sz w:val="22"/>
          <w:szCs w:val="22"/>
        </w:rPr>
        <w:footnoteReference w:id="1"/>
      </w:r>
      <w:r w:rsidRPr="0050420E" w:rsidR="003E2644">
        <w:rPr>
          <w:rFonts w:asciiTheme="minorHAnsi" w:hAnsiTheme="minorHAnsi" w:cstheme="minorHAnsi"/>
          <w:sz w:val="22"/>
          <w:szCs w:val="22"/>
        </w:rPr>
        <w:t xml:space="preserve"> .Asimismo, deberá registrar las terminaciones de contrato, dentro de los plazos establecidos en los artículos 162 y 163 bis para el envío de las copias de las comunicaciones de terminación de contrato a la Inspección del Trabajo, y dentro de los diez días hábiles siguientes a la separación de</w:t>
      </w:r>
      <w:r w:rsidRPr="0050420E" w:rsidR="00273B09">
        <w:rPr>
          <w:rFonts w:asciiTheme="minorHAnsi" w:hAnsiTheme="minorHAnsi" w:cstheme="minorHAnsi"/>
          <w:sz w:val="22"/>
          <w:szCs w:val="22"/>
        </w:rPr>
        <w:t xml:space="preserve"> la</w:t>
      </w:r>
      <w:r w:rsidRPr="0050420E" w:rsidR="003E2644">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sidR="003E2644">
        <w:rPr>
          <w:rFonts w:asciiTheme="minorHAnsi" w:hAnsiTheme="minorHAnsi" w:cstheme="minorHAnsi"/>
          <w:sz w:val="22"/>
          <w:szCs w:val="22"/>
        </w:rPr>
        <w:t xml:space="preserve"> en los casos de los números 1, 2 y 3 del artículo 159.</w:t>
      </w:r>
    </w:p>
    <w:p w:rsidRPr="0050420E" w:rsidR="007C1257" w:rsidP="00777040" w:rsidRDefault="007C1257" w14:paraId="3F853BA7" w14:textId="77777777">
      <w:pPr>
        <w:pStyle w:val="Textoindependiente"/>
        <w:spacing w:before="1"/>
        <w:ind w:left="238" w:right="974"/>
        <w:jc w:val="both"/>
        <w:rPr>
          <w:rFonts w:asciiTheme="minorHAnsi" w:hAnsiTheme="minorHAnsi" w:cstheme="minorHAnsi"/>
          <w:sz w:val="22"/>
          <w:szCs w:val="22"/>
        </w:rPr>
      </w:pPr>
    </w:p>
    <w:p w:rsidRPr="0050420E" w:rsidR="007C1257" w:rsidP="00777040" w:rsidRDefault="00BA2D1B" w14:paraId="6CE2636D" w14:textId="5E60F242">
      <w:pPr>
        <w:pStyle w:val="Textoindependiente"/>
        <w:spacing w:before="1"/>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el contrato podrá establecerse la cantidad que </w:t>
      </w:r>
      <w:r w:rsidRPr="0050420E" w:rsidR="00273B09">
        <w:rPr>
          <w:rFonts w:asciiTheme="minorHAnsi" w:hAnsiTheme="minorHAnsi" w:cstheme="minorHAnsi"/>
          <w:sz w:val="22"/>
          <w:szCs w:val="22"/>
        </w:rPr>
        <w:t xml:space="preserve">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asigne para la mantención de su familia. </w:t>
      </w:r>
      <w:r w:rsidRPr="0050420E" w:rsidR="00111935">
        <w:rPr>
          <w:rFonts w:asciiTheme="minorHAnsi" w:hAnsiTheme="minorHAnsi" w:cstheme="minorHAnsi"/>
          <w:sz w:val="22"/>
          <w:szCs w:val="22"/>
        </w:rPr>
        <w:t>El cónyuge puede percibir hasta el cincuenta por ciento de la remuneración del otro cónyuge, declarado vicioso por el respectivo Juez de Letras del Trabajo.</w:t>
      </w:r>
      <w:r w:rsidRPr="0050420E" w:rsidR="00A96A23">
        <w:rPr>
          <w:rFonts w:asciiTheme="minorHAnsi" w:hAnsiTheme="minorHAnsi" w:cstheme="minorHAnsi"/>
          <w:sz w:val="22"/>
          <w:szCs w:val="22"/>
        </w:rPr>
        <w:t xml:space="preserve"> </w:t>
      </w:r>
      <w:r w:rsidRPr="0050420E">
        <w:rPr>
          <w:rFonts w:asciiTheme="minorHAnsi" w:hAnsiTheme="minorHAnsi" w:cstheme="minorHAnsi"/>
          <w:sz w:val="22"/>
          <w:szCs w:val="22"/>
        </w:rPr>
        <w:t>En los casos de los incisos anteriores, el empleador estará obligado a efectuar los descuentos respectivos y pagar las sumas al asignatario.</w:t>
      </w:r>
    </w:p>
    <w:p w:rsidRPr="0050420E" w:rsidR="00BC5A25" w:rsidP="00777040" w:rsidRDefault="00BC5A25" w14:paraId="0ED3ABB9" w14:textId="77777777">
      <w:pPr>
        <w:pStyle w:val="Textoindependiente"/>
        <w:spacing w:before="1"/>
        <w:rPr>
          <w:rFonts w:asciiTheme="minorHAnsi" w:hAnsiTheme="minorHAnsi" w:cstheme="minorHAnsi"/>
          <w:sz w:val="22"/>
          <w:szCs w:val="22"/>
        </w:rPr>
      </w:pPr>
    </w:p>
    <w:p w:rsidRPr="0050420E" w:rsidR="009E3147" w:rsidP="00777040" w:rsidRDefault="007C3E9A" w14:paraId="696F9306" w14:textId="4F7B0C54">
      <w:pPr>
        <w:pStyle w:val="Textoindependiente"/>
        <w:ind w:left="238" w:right="971"/>
        <w:jc w:val="both"/>
        <w:rPr>
          <w:rFonts w:asciiTheme="minorHAnsi" w:hAnsiTheme="minorHAnsi" w:cstheme="minorHAnsi"/>
          <w:sz w:val="22"/>
          <w:szCs w:val="22"/>
        </w:rPr>
      </w:pPr>
      <w:r w:rsidRPr="0050420E">
        <w:rPr>
          <w:rFonts w:asciiTheme="minorHAnsi" w:hAnsiTheme="minorHAnsi" w:cstheme="minorHAnsi"/>
          <w:b/>
          <w:bCs/>
          <w:sz w:val="22"/>
          <w:szCs w:val="22"/>
          <w:u w:val="single"/>
        </w:rPr>
        <w:t>Artículo</w:t>
      </w:r>
      <w:r w:rsidRPr="0050420E">
        <w:rPr>
          <w:rFonts w:asciiTheme="minorHAnsi" w:hAnsiTheme="minorHAnsi" w:cstheme="minorHAnsi"/>
          <w:b/>
          <w:bCs/>
          <w:spacing w:val="1"/>
          <w:sz w:val="22"/>
          <w:szCs w:val="22"/>
          <w:u w:val="single"/>
        </w:rPr>
        <w:t xml:space="preserve"> </w:t>
      </w:r>
      <w:r w:rsidRPr="0050420E">
        <w:rPr>
          <w:rFonts w:asciiTheme="minorHAnsi" w:hAnsiTheme="minorHAnsi" w:cstheme="minorHAnsi"/>
          <w:b/>
          <w:bCs/>
          <w:sz w:val="22"/>
          <w:szCs w:val="22"/>
          <w:u w:val="single"/>
        </w:rPr>
        <w:t>5</w:t>
      </w:r>
      <w:r w:rsidRPr="0050420E">
        <w:rPr>
          <w:rFonts w:asciiTheme="minorHAnsi" w:hAnsiTheme="minorHAnsi" w:cstheme="minorHAnsi"/>
          <w:b/>
          <w:bCs/>
          <w:spacing w:val="1"/>
          <w:sz w:val="22"/>
          <w:szCs w:val="22"/>
          <w:u w:val="single"/>
        </w:rPr>
        <w:t xml:space="preserve"> </w:t>
      </w:r>
      <w:r w:rsidRPr="0050420E">
        <w:rPr>
          <w:rFonts w:asciiTheme="minorHAnsi" w:hAnsiTheme="minorHAnsi" w:cstheme="minorHAnsi"/>
          <w:b/>
          <w:bCs/>
          <w:sz w:val="22"/>
          <w:szCs w:val="22"/>
          <w:u w:val="single"/>
        </w:rPr>
        <w:t>bis</w:t>
      </w:r>
      <w:r w:rsidRPr="0050420E">
        <w:rPr>
          <w:rFonts w:asciiTheme="minorHAnsi" w:hAnsiTheme="minorHAnsi" w:cstheme="minorHAnsi"/>
          <w:b/>
          <w:bCs/>
          <w:sz w:val="22"/>
          <w:szCs w:val="22"/>
        </w:rPr>
        <w:t>:</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 xml:space="preserve">Ningún empleador podrá condicionar la contratación de </w:t>
      </w:r>
      <w:r w:rsidRPr="0050420E" w:rsidR="00A13ED0">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 </w:t>
      </w:r>
      <w:r w:rsidRPr="0050420E">
        <w:rPr>
          <w:rFonts w:asciiTheme="minorHAnsi" w:hAnsiTheme="minorHAnsi" w:cstheme="minorHAnsi"/>
          <w:sz w:val="22"/>
          <w:szCs w:val="22"/>
        </w:rPr>
        <w:t xml:space="preserve">, su permanencia o la renovación de su contrato, o la promoción o movilidad en su empleo, a la ausencia de mutaciones o alteraciones en su genoma que causen una predisposición o un alto riesgo a una patología que pueda llegar a manifestarse durante el transcurso de la relación laboral, ni exigir para dichos fines certificado o examen alguno que permita verificar que </w:t>
      </w:r>
      <w:r w:rsidRPr="0050420E" w:rsidR="00A13ED0">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 </w:t>
      </w:r>
      <w:r w:rsidRPr="0050420E">
        <w:rPr>
          <w:rFonts w:asciiTheme="minorHAnsi" w:hAnsiTheme="minorHAnsi" w:cstheme="minorHAnsi"/>
          <w:sz w:val="22"/>
          <w:szCs w:val="22"/>
        </w:rPr>
        <w:t xml:space="preserve"> no posee en su genoma humano mutaciones o alteraciones de material genético que puedan derivar en el desarrollo o manifestarse en una enfermedad o anomalía física o psíquica en el futuro.</w:t>
      </w:r>
    </w:p>
    <w:p w:rsidRPr="0050420E" w:rsidR="009E3147" w:rsidP="00777040" w:rsidRDefault="009E3147" w14:paraId="78683D92" w14:textId="77777777">
      <w:pPr>
        <w:pStyle w:val="Textoindependiente"/>
        <w:ind w:left="238" w:right="971"/>
        <w:jc w:val="both"/>
        <w:rPr>
          <w:rFonts w:asciiTheme="minorHAnsi" w:hAnsiTheme="minorHAnsi" w:cstheme="minorHAnsi"/>
          <w:sz w:val="22"/>
          <w:szCs w:val="22"/>
          <w:u w:val="single"/>
        </w:rPr>
      </w:pPr>
    </w:p>
    <w:p w:rsidRPr="0050420E" w:rsidR="00BC5A25" w:rsidP="00777040" w:rsidRDefault="007C3E9A" w14:paraId="520EF58F" w14:textId="65FE37AF">
      <w:pPr>
        <w:pStyle w:val="Textoindependiente"/>
        <w:ind w:left="238" w:right="971"/>
        <w:jc w:val="both"/>
        <w:rPr>
          <w:rFonts w:asciiTheme="minorHAnsi" w:hAnsiTheme="minorHAnsi" w:cstheme="minorHAnsi"/>
          <w:sz w:val="22"/>
          <w:szCs w:val="22"/>
        </w:rPr>
      </w:pPr>
      <w:r w:rsidRPr="0050420E">
        <w:rPr>
          <w:rFonts w:asciiTheme="minorHAnsi" w:hAnsiTheme="minorHAnsi" w:cstheme="minorHAnsi"/>
          <w:b/>
          <w:bCs/>
          <w:sz w:val="22"/>
          <w:szCs w:val="22"/>
          <w:u w:val="single"/>
        </w:rPr>
        <w:t>Artículo</w:t>
      </w:r>
      <w:r w:rsidRPr="0050420E">
        <w:rPr>
          <w:rFonts w:asciiTheme="minorHAnsi" w:hAnsiTheme="minorHAnsi" w:cstheme="minorHAnsi"/>
          <w:b/>
          <w:bCs/>
          <w:spacing w:val="-9"/>
          <w:sz w:val="22"/>
          <w:szCs w:val="22"/>
          <w:u w:val="single"/>
        </w:rPr>
        <w:t xml:space="preserve"> </w:t>
      </w:r>
      <w:r w:rsidRPr="0050420E">
        <w:rPr>
          <w:rFonts w:asciiTheme="minorHAnsi" w:hAnsiTheme="minorHAnsi" w:cstheme="minorHAnsi"/>
          <w:b/>
          <w:bCs/>
          <w:sz w:val="22"/>
          <w:szCs w:val="22"/>
          <w:u w:val="single"/>
        </w:rPr>
        <w:t>5</w:t>
      </w:r>
      <w:r w:rsidRPr="0050420E">
        <w:rPr>
          <w:rFonts w:asciiTheme="minorHAnsi" w:hAnsiTheme="minorHAnsi" w:cstheme="minorHAnsi"/>
          <w:b/>
          <w:bCs/>
          <w:spacing w:val="-10"/>
          <w:sz w:val="22"/>
          <w:szCs w:val="22"/>
          <w:u w:val="single"/>
        </w:rPr>
        <w:t xml:space="preserve"> </w:t>
      </w:r>
      <w:r w:rsidRPr="0050420E">
        <w:rPr>
          <w:rFonts w:asciiTheme="minorHAnsi" w:hAnsiTheme="minorHAnsi" w:cstheme="minorHAnsi"/>
          <w:b/>
          <w:bCs/>
          <w:sz w:val="22"/>
          <w:szCs w:val="22"/>
          <w:u w:val="single"/>
        </w:rPr>
        <w:t>ter</w:t>
      </w:r>
      <w:r w:rsidRPr="0050420E">
        <w:rPr>
          <w:rFonts w:asciiTheme="minorHAnsi" w:hAnsiTheme="minorHAnsi" w:cstheme="minorHAnsi"/>
          <w:b/>
          <w:bCs/>
          <w:sz w:val="22"/>
          <w:szCs w:val="22"/>
        </w:rPr>
        <w:t>:</w:t>
      </w:r>
      <w:r w:rsidRPr="0050420E">
        <w:rPr>
          <w:rFonts w:asciiTheme="minorHAnsi" w:hAnsiTheme="minorHAnsi" w:cstheme="minorHAnsi"/>
          <w:spacing w:val="-9"/>
          <w:sz w:val="22"/>
          <w:szCs w:val="22"/>
        </w:rPr>
        <w:t xml:space="preserve"> </w:t>
      </w:r>
      <w:r w:rsidRPr="0050420E" w:rsidR="000C0101">
        <w:rPr>
          <w:rFonts w:asciiTheme="minorHAnsi" w:hAnsiTheme="minorHAnsi" w:cstheme="minorHAnsi"/>
          <w:sz w:val="22"/>
          <w:szCs w:val="22"/>
        </w:rPr>
        <w:t>L</w:t>
      </w:r>
      <w:r w:rsidRPr="0050420E" w:rsidR="00436A96">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podrá manifestar su consentimiento libre e informado para realizarse un examen genético, de conformidad con lo dispuesto en el artículo 14 de la ley N°20.584, siempre y cuando esté dirigido a asegurar que reúne las condiciones físicas o psíquicas necesarias e idóneas para desarrollar trabajos o faenas calificados como peligrosos, con la única finalidad de proteger su vida o integridad física o psíquica, como asimismo la vida o la salud física o mental de otr</w:t>
      </w:r>
      <w:r w:rsidRPr="0050420E" w:rsidR="0055499B">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55499B">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 </w:t>
      </w:r>
      <w:r w:rsidRPr="0050420E">
        <w:rPr>
          <w:rFonts w:asciiTheme="minorHAnsi" w:hAnsiTheme="minorHAnsi" w:cstheme="minorHAnsi"/>
          <w:sz w:val="22"/>
          <w:szCs w:val="22"/>
        </w:rPr>
        <w:t>. En caso de ser requeridos estos exámenes por el empleador, éste deberá asumir su costo. Asimismo, en caso de existir relación laboral vigente, el tiempo utilizado en la realización de dichos exámenes se entenderá como trabajado para todos los efectos legales.</w:t>
      </w:r>
    </w:p>
    <w:p w:rsidRPr="0050420E" w:rsidR="00BC5A25" w:rsidP="00777040" w:rsidRDefault="00BC5A25" w14:paraId="22EF61F7" w14:textId="77777777">
      <w:pPr>
        <w:pStyle w:val="Textoindependiente"/>
        <w:spacing w:before="11"/>
        <w:rPr>
          <w:rFonts w:asciiTheme="minorHAnsi" w:hAnsiTheme="minorHAnsi" w:cstheme="minorHAnsi"/>
          <w:sz w:val="22"/>
          <w:szCs w:val="22"/>
        </w:rPr>
      </w:pPr>
    </w:p>
    <w:p w:rsidRPr="0050420E" w:rsidR="00BC5A25" w:rsidP="00777040" w:rsidRDefault="007C3E9A" w14:paraId="548E139A" w14:textId="77777777">
      <w:pPr>
        <w:pStyle w:val="Textoindependiente"/>
        <w:ind w:left="238" w:right="972"/>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6"/>
          <w:sz w:val="22"/>
          <w:szCs w:val="22"/>
        </w:rPr>
        <w:t xml:space="preserve"> </w:t>
      </w:r>
      <w:r w:rsidRPr="0050420E">
        <w:rPr>
          <w:rFonts w:asciiTheme="minorHAnsi" w:hAnsiTheme="minorHAnsi" w:cstheme="minorHAnsi"/>
          <w:b/>
          <w:sz w:val="22"/>
          <w:szCs w:val="22"/>
        </w:rPr>
        <w:t>6°:</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En el caso de contratar a un adolescente con edad para trabajar (menores de 18 años y mayores de 15) se deberá cumplir con los siguientes requisitos:</w:t>
      </w:r>
    </w:p>
    <w:p w:rsidRPr="0050420E" w:rsidR="00BC5A25" w:rsidP="00777040" w:rsidRDefault="00BC5A25" w14:paraId="6992D0BC" w14:textId="77777777">
      <w:pPr>
        <w:pStyle w:val="Textoindependiente"/>
        <w:spacing w:before="9"/>
        <w:rPr>
          <w:rFonts w:asciiTheme="minorHAnsi" w:hAnsiTheme="minorHAnsi" w:cstheme="minorHAnsi"/>
          <w:sz w:val="22"/>
          <w:szCs w:val="22"/>
        </w:rPr>
      </w:pPr>
    </w:p>
    <w:p w:rsidRPr="0050420E" w:rsidR="00BC5A25" w:rsidP="00AC1845" w:rsidRDefault="007C3E9A" w14:paraId="405EBBAD" w14:textId="77777777">
      <w:pPr>
        <w:pStyle w:val="Prrafodelista"/>
        <w:numPr>
          <w:ilvl w:val="0"/>
          <w:numId w:val="20"/>
        </w:numPr>
        <w:tabs>
          <w:tab w:val="left" w:pos="498"/>
        </w:tabs>
        <w:ind w:right="971" w:firstLine="0"/>
        <w:rPr>
          <w:rFonts w:asciiTheme="minorHAnsi" w:hAnsiTheme="minorHAnsi" w:cstheme="minorHAnsi"/>
        </w:rPr>
      </w:pPr>
      <w:r w:rsidRPr="0050420E">
        <w:rPr>
          <w:rFonts w:asciiTheme="minorHAnsi" w:hAnsiTheme="minorHAnsi" w:cstheme="minorHAnsi"/>
        </w:rPr>
        <w:t xml:space="preserve">Que los servicios que sean prestados por este adolescente sean de aquellos que puedan ser calificados como trabajo adolescente protegido, entendiéndose como tal, aquel que no sea considerado trabajo peligroso, y que, por la naturaleza, no perjudique su asistencia regular a clases y/o su participación en programas de orientación o formación profesional, según corresponda. Se considera trabajo peligroso aquel trabajo realizado por </w:t>
      </w:r>
      <w:r w:rsidRPr="0050420E" w:rsidR="00E86B5C">
        <w:rPr>
          <w:rFonts w:asciiTheme="minorHAnsi" w:hAnsiTheme="minorHAnsi" w:cstheme="minorHAnsi"/>
        </w:rPr>
        <w:t>niños</w:t>
      </w:r>
      <w:r w:rsidRPr="0050420E">
        <w:rPr>
          <w:rFonts w:asciiTheme="minorHAnsi" w:hAnsiTheme="minorHAnsi" w:cstheme="minorHAnsi"/>
        </w:rPr>
        <w:t xml:space="preserve">, </w:t>
      </w:r>
      <w:r w:rsidRPr="0050420E" w:rsidR="00E86B5C">
        <w:rPr>
          <w:rFonts w:asciiTheme="minorHAnsi" w:hAnsiTheme="minorHAnsi" w:cstheme="minorHAnsi"/>
        </w:rPr>
        <w:t>niñas</w:t>
      </w:r>
      <w:r w:rsidRPr="0050420E">
        <w:rPr>
          <w:rFonts w:asciiTheme="minorHAnsi" w:hAnsiTheme="minorHAnsi" w:cstheme="minorHAnsi"/>
        </w:rPr>
        <w:t xml:space="preserve"> y adolescentes que participan en cualquier actividad u ocupación que, por su naturaleza o por las condiciones en que se lleva a cabo, es probable que </w:t>
      </w:r>
      <w:r w:rsidRPr="0050420E" w:rsidR="00E86B5C">
        <w:rPr>
          <w:rFonts w:asciiTheme="minorHAnsi" w:hAnsiTheme="minorHAnsi" w:cstheme="minorHAnsi"/>
        </w:rPr>
        <w:t>dañe</w:t>
      </w:r>
      <w:r w:rsidRPr="0050420E">
        <w:rPr>
          <w:rFonts w:asciiTheme="minorHAnsi" w:hAnsiTheme="minorHAnsi" w:cstheme="minorHAnsi"/>
        </w:rPr>
        <w:t xml:space="preserve"> o afecte su salud, seguridad o </w:t>
      </w:r>
      <w:r w:rsidRPr="0050420E" w:rsidR="008D10F2">
        <w:rPr>
          <w:rFonts w:asciiTheme="minorHAnsi" w:hAnsiTheme="minorHAnsi" w:cstheme="minorHAnsi"/>
        </w:rPr>
        <w:t>desarrollo físico</w:t>
      </w:r>
      <w:r w:rsidRPr="0050420E">
        <w:rPr>
          <w:rFonts w:asciiTheme="minorHAnsi" w:hAnsiTheme="minorHAnsi" w:cstheme="minorHAnsi"/>
        </w:rPr>
        <w:t xml:space="preserve"> y/o psicológico.</w:t>
      </w:r>
    </w:p>
    <w:p w:rsidRPr="0050420E" w:rsidR="00BC5A25" w:rsidP="00777040" w:rsidRDefault="00BC5A25" w14:paraId="0D52AD99" w14:textId="77777777">
      <w:pPr>
        <w:pStyle w:val="Textoindependiente"/>
        <w:spacing w:before="10"/>
        <w:rPr>
          <w:rFonts w:asciiTheme="minorHAnsi" w:hAnsiTheme="minorHAnsi" w:cstheme="minorHAnsi"/>
          <w:sz w:val="22"/>
          <w:szCs w:val="22"/>
        </w:rPr>
      </w:pPr>
    </w:p>
    <w:p w:rsidRPr="0050420E" w:rsidR="00BC5A25" w:rsidP="00AC1845" w:rsidRDefault="007C3E9A" w14:paraId="37DA8094" w14:textId="3DFF0ED5">
      <w:pPr>
        <w:pStyle w:val="Prrafodelista"/>
        <w:numPr>
          <w:ilvl w:val="0"/>
          <w:numId w:val="20"/>
        </w:numPr>
        <w:tabs>
          <w:tab w:val="left" w:pos="498"/>
        </w:tabs>
        <w:ind w:right="971" w:firstLine="0"/>
        <w:rPr>
          <w:rFonts w:asciiTheme="minorHAnsi" w:hAnsiTheme="minorHAnsi" w:cstheme="minorHAnsi"/>
        </w:rPr>
      </w:pPr>
      <w:r w:rsidRPr="0050420E">
        <w:rPr>
          <w:rFonts w:asciiTheme="minorHAnsi" w:hAnsiTheme="minorHAnsi" w:cstheme="minorHAnsi"/>
        </w:rPr>
        <w:t xml:space="preserve">Contar con autorización por escrito del padre, madre o de ambos que tengan el cuidado personal; o a falta de ellos, de quien tenga el cuidado personal; a falta de éstos, de quien tenga la representación legal del adolescente con edad para trabajar; o a falta de los anteriores, del Inspector del Trabajo respectivo, quien requerirá informe sobre la conveniencia de </w:t>
      </w:r>
      <w:r w:rsidRPr="0050420E" w:rsidR="008D10F2">
        <w:rPr>
          <w:rFonts w:asciiTheme="minorHAnsi" w:hAnsiTheme="minorHAnsi" w:cstheme="minorHAnsi"/>
        </w:rPr>
        <w:t>esta</w:t>
      </w:r>
      <w:r w:rsidRPr="0050420E">
        <w:rPr>
          <w:rFonts w:asciiTheme="minorHAnsi" w:hAnsiTheme="minorHAnsi" w:cstheme="minorHAnsi"/>
        </w:rPr>
        <w:t xml:space="preserve"> a la</w:t>
      </w:r>
      <w:r w:rsidRPr="0050420E" w:rsidR="008D10F2">
        <w:rPr>
          <w:rFonts w:asciiTheme="minorHAnsi" w:hAnsiTheme="minorHAnsi" w:cstheme="minorHAnsi"/>
        </w:rPr>
        <w:t xml:space="preserve"> </w:t>
      </w:r>
      <w:r w:rsidRPr="0050420E">
        <w:rPr>
          <w:rFonts w:asciiTheme="minorHAnsi" w:hAnsiTheme="minorHAnsi" w:cstheme="minorHAnsi"/>
        </w:rPr>
        <w:t>Oficina Local de la Niñez o al órgano de protección administrativa de la niñez que corresponda.</w:t>
      </w:r>
    </w:p>
    <w:p w:rsidRPr="0050420E" w:rsidR="00BC5A25" w:rsidP="00777040" w:rsidRDefault="00BC5A25" w14:paraId="548377DE" w14:textId="77777777">
      <w:pPr>
        <w:pStyle w:val="Textoindependiente"/>
        <w:spacing w:before="12"/>
        <w:rPr>
          <w:rFonts w:asciiTheme="minorHAnsi" w:hAnsiTheme="minorHAnsi" w:cstheme="minorHAnsi"/>
          <w:sz w:val="22"/>
          <w:szCs w:val="22"/>
        </w:rPr>
      </w:pPr>
    </w:p>
    <w:p w:rsidRPr="0050420E" w:rsidR="00BC5A25" w:rsidP="00AC1845" w:rsidRDefault="007C3E9A" w14:paraId="529A7223" w14:textId="77777777">
      <w:pPr>
        <w:pStyle w:val="Prrafodelista"/>
        <w:numPr>
          <w:ilvl w:val="0"/>
          <w:numId w:val="20"/>
        </w:numPr>
        <w:tabs>
          <w:tab w:val="left" w:pos="460"/>
        </w:tabs>
        <w:ind w:right="971" w:firstLine="0"/>
        <w:rPr>
          <w:rFonts w:asciiTheme="minorHAnsi" w:hAnsiTheme="minorHAnsi" w:cstheme="minorHAnsi"/>
        </w:rPr>
      </w:pPr>
      <w:r w:rsidRPr="0050420E">
        <w:rPr>
          <w:rFonts w:asciiTheme="minorHAnsi" w:hAnsiTheme="minorHAnsi" w:cstheme="minorHAnsi"/>
        </w:rPr>
        <w:t>Acreditar, mediante Certificado de Licencia de Enseñanza Media, haber concluido su Educación Media o encontrarse cursando esta o la Educación Básica acreditando su calidad de alumno regular, mediante certificado vigente para el respectivo año académico emitido por la respectiva institución educacional, actualizando dicho certificado cada seis meses, debiendo anexarse al contrato de trabajo.</w:t>
      </w:r>
    </w:p>
    <w:p w:rsidRPr="0050420E" w:rsidR="00BC5A25" w:rsidP="00777040" w:rsidRDefault="00BC5A25" w14:paraId="0A19978A" w14:textId="77777777">
      <w:pPr>
        <w:pStyle w:val="Textoindependiente"/>
        <w:spacing w:before="10"/>
        <w:rPr>
          <w:rFonts w:asciiTheme="minorHAnsi" w:hAnsiTheme="minorHAnsi" w:cstheme="minorHAnsi"/>
          <w:sz w:val="22"/>
          <w:szCs w:val="22"/>
        </w:rPr>
      </w:pPr>
    </w:p>
    <w:p w:rsidRPr="0050420E" w:rsidR="00BC5A25" w:rsidP="00AC1845" w:rsidRDefault="008D10F2" w14:paraId="12D72F0D" w14:textId="23A1A005">
      <w:pPr>
        <w:pStyle w:val="Prrafodelista"/>
        <w:numPr>
          <w:ilvl w:val="0"/>
          <w:numId w:val="20"/>
        </w:numPr>
        <w:tabs>
          <w:tab w:val="left" w:pos="539"/>
        </w:tabs>
        <w:ind w:right="971" w:firstLine="0"/>
        <w:rPr>
          <w:rFonts w:asciiTheme="minorHAnsi" w:hAnsiTheme="minorHAnsi" w:cstheme="minorHAnsi"/>
        </w:rPr>
      </w:pPr>
      <w:r w:rsidRPr="0050420E">
        <w:rPr>
          <w:rFonts w:asciiTheme="minorHAnsi" w:hAnsiTheme="minorHAnsi" w:cstheme="minorHAnsi"/>
        </w:rPr>
        <w:t xml:space="preserve">Garantizar </w:t>
      </w:r>
      <w:r w:rsidRPr="0050420E" w:rsidR="00C31B38">
        <w:rPr>
          <w:rFonts w:asciiTheme="minorHAnsi" w:hAnsiTheme="minorHAnsi" w:cstheme="minorHAnsi"/>
        </w:rPr>
        <w:t xml:space="preserve">siempre </w:t>
      </w:r>
      <w:r w:rsidRPr="0050420E" w:rsidR="00132D16">
        <w:rPr>
          <w:rFonts w:asciiTheme="minorHAnsi" w:hAnsiTheme="minorHAnsi" w:cstheme="minorHAnsi"/>
        </w:rPr>
        <w:t>condiciones de</w:t>
      </w:r>
      <w:r w:rsidRPr="0050420E" w:rsidR="007C3E9A">
        <w:rPr>
          <w:rFonts w:asciiTheme="minorHAnsi" w:hAnsiTheme="minorHAnsi" w:cstheme="minorHAnsi"/>
        </w:rPr>
        <w:t xml:space="preserve"> seguridad y salud en el trabajo, así </w:t>
      </w:r>
      <w:r w:rsidRPr="0050420E" w:rsidR="00132D16">
        <w:rPr>
          <w:rFonts w:asciiTheme="minorHAnsi" w:hAnsiTheme="minorHAnsi" w:cstheme="minorHAnsi"/>
        </w:rPr>
        <w:t>como los</w:t>
      </w:r>
      <w:r w:rsidRPr="0050420E" w:rsidR="007C3E9A">
        <w:rPr>
          <w:rFonts w:asciiTheme="minorHAnsi" w:hAnsiTheme="minorHAnsi" w:cstheme="minorHAnsi"/>
        </w:rPr>
        <w:t xml:space="preserve"> mismos derechos de alimentación y transporte a que accedan l</w:t>
      </w:r>
      <w:r w:rsidRPr="0050420E" w:rsidR="000C0101">
        <w:rPr>
          <w:rFonts w:asciiTheme="minorHAnsi" w:hAnsiTheme="minorHAnsi" w:cstheme="minorHAnsi"/>
        </w:rPr>
        <w:t>a</w:t>
      </w:r>
      <w:r w:rsidRPr="0050420E" w:rsidR="007C3E9A">
        <w:rPr>
          <w:rFonts w:asciiTheme="minorHAnsi" w:hAnsiTheme="minorHAnsi" w:cstheme="minorHAnsi"/>
        </w:rPr>
        <w:t xml:space="preserve">s demás </w:t>
      </w:r>
      <w:r w:rsidRPr="0050420E" w:rsidR="00492120">
        <w:rPr>
          <w:rFonts w:asciiTheme="minorHAnsi" w:hAnsiTheme="minorHAnsi" w:cstheme="minorHAnsi"/>
        </w:rPr>
        <w:t>persona</w:t>
      </w:r>
      <w:r w:rsidRPr="0050420E" w:rsidR="000C0101">
        <w:rPr>
          <w:rFonts w:asciiTheme="minorHAnsi" w:hAnsiTheme="minorHAnsi" w:cstheme="minorHAnsi"/>
        </w:rPr>
        <w:t>s</w:t>
      </w:r>
      <w:r w:rsidRPr="0050420E" w:rsidR="00492120">
        <w:rPr>
          <w:rFonts w:asciiTheme="minorHAnsi" w:hAnsiTheme="minorHAnsi" w:cstheme="minorHAnsi"/>
        </w:rPr>
        <w:t xml:space="preserve"> trabajadora</w:t>
      </w:r>
      <w:r w:rsidRPr="0050420E" w:rsidR="000C0101">
        <w:rPr>
          <w:rFonts w:asciiTheme="minorHAnsi" w:hAnsiTheme="minorHAnsi" w:cstheme="minorHAnsi"/>
        </w:rPr>
        <w:t>s</w:t>
      </w:r>
      <w:r w:rsidRPr="0050420E" w:rsidR="007C3E9A">
        <w:rPr>
          <w:rFonts w:asciiTheme="minorHAnsi" w:hAnsiTheme="minorHAnsi" w:cstheme="minorHAnsi"/>
        </w:rPr>
        <w:t>, según corresponda.</w:t>
      </w:r>
    </w:p>
    <w:p w:rsidRPr="0050420E" w:rsidR="00BC5A25" w:rsidP="00777040" w:rsidRDefault="00BC5A25" w14:paraId="6434B5C0" w14:textId="77777777">
      <w:pPr>
        <w:pStyle w:val="Textoindependiente"/>
        <w:rPr>
          <w:rFonts w:asciiTheme="minorHAnsi" w:hAnsiTheme="minorHAnsi" w:cstheme="minorHAnsi"/>
          <w:sz w:val="22"/>
          <w:szCs w:val="22"/>
        </w:rPr>
      </w:pPr>
    </w:p>
    <w:p w:rsidRPr="0050420E" w:rsidR="00BC5A25" w:rsidP="00AC1845" w:rsidRDefault="007C3E9A" w14:paraId="552D7126" w14:textId="77777777">
      <w:pPr>
        <w:pStyle w:val="Prrafodelista"/>
        <w:numPr>
          <w:ilvl w:val="0"/>
          <w:numId w:val="20"/>
        </w:numPr>
        <w:tabs>
          <w:tab w:val="left" w:pos="480"/>
        </w:tabs>
        <w:spacing w:before="69"/>
        <w:ind w:right="970" w:firstLine="0"/>
        <w:rPr>
          <w:rFonts w:asciiTheme="minorHAnsi" w:hAnsiTheme="minorHAnsi" w:cstheme="minorHAnsi"/>
        </w:rPr>
      </w:pPr>
      <w:r w:rsidRPr="0050420E">
        <w:rPr>
          <w:rFonts w:asciiTheme="minorHAnsi" w:hAnsiTheme="minorHAnsi" w:cstheme="minorHAnsi"/>
        </w:rPr>
        <w:t>La jornada laboral del adolescente con edad para trabajar no podrá ser superior a treinta horas semanales, distribuidas en un máximo de seis horas diarias en el año escolar y hasta ocho horas diarias durante la interrupción del año escolar y en el período de vacaciones, de conformidad con lo dispuesto en la normativa del Ministerio de Educación que fije normas generales sobre calendario escolar. En todo caso, durante el año escolar, la suma total del tiempo diario destinado</w:t>
      </w:r>
      <w:r w:rsidRPr="0050420E" w:rsidR="008D10F2">
        <w:rPr>
          <w:rFonts w:asciiTheme="minorHAnsi" w:hAnsiTheme="minorHAnsi" w:cstheme="minorHAnsi"/>
        </w:rPr>
        <w:t xml:space="preserve"> </w:t>
      </w:r>
      <w:r w:rsidRPr="0050420E">
        <w:rPr>
          <w:rFonts w:asciiTheme="minorHAnsi" w:hAnsiTheme="minorHAnsi" w:cstheme="minorHAnsi"/>
        </w:rPr>
        <w:t>a actividades educativas y jornada de trabajo no podrá ser superior a doce horas. En ningún caso será procedente el trabajo en jornada extraordinaria</w:t>
      </w:r>
      <w:r w:rsidRPr="0050420E" w:rsidR="008D10F2">
        <w:rPr>
          <w:rFonts w:asciiTheme="minorHAnsi" w:hAnsiTheme="minorHAnsi" w:cstheme="minorHAnsi"/>
        </w:rPr>
        <w:t>.</w:t>
      </w:r>
    </w:p>
    <w:p w:rsidRPr="0050420E" w:rsidR="00BC5A25" w:rsidP="00777040" w:rsidRDefault="00BC5A25" w14:paraId="4B5A95F2" w14:textId="77777777">
      <w:pPr>
        <w:pStyle w:val="Textoindependiente"/>
        <w:rPr>
          <w:rFonts w:asciiTheme="minorHAnsi" w:hAnsiTheme="minorHAnsi" w:cstheme="minorHAnsi"/>
          <w:sz w:val="22"/>
          <w:szCs w:val="22"/>
        </w:rPr>
      </w:pPr>
    </w:p>
    <w:p w:rsidRPr="0050420E" w:rsidR="00BC5A25" w:rsidP="00777040" w:rsidRDefault="007C3E9A" w14:paraId="6D374844" w14:textId="3A426F8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Queda prohibido a los adolescentes con edad para trabajar realizar labores en horario nocturno en establecimientos industriales y comerciales. El período durante el cual no puede trabajar de noche será de trece horas consecutivas, que comprender</w:t>
      </w:r>
      <w:r w:rsidRPr="0050420E" w:rsidR="00AE6C6C">
        <w:rPr>
          <w:rFonts w:asciiTheme="minorHAnsi" w:hAnsiTheme="minorHAnsi" w:cstheme="minorHAnsi"/>
          <w:sz w:val="22"/>
          <w:szCs w:val="22"/>
        </w:rPr>
        <w:t>á</w:t>
      </w:r>
      <w:r w:rsidRPr="0050420E">
        <w:rPr>
          <w:rFonts w:asciiTheme="minorHAnsi" w:hAnsiTheme="minorHAnsi" w:cstheme="minorHAnsi"/>
          <w:sz w:val="22"/>
          <w:szCs w:val="22"/>
        </w:rPr>
        <w:t>, al menos, el intervalo que media entre las veintiuna y las ocho horas</w:t>
      </w:r>
      <w:r w:rsidRPr="0050420E" w:rsidR="008D10F2">
        <w:rPr>
          <w:rFonts w:asciiTheme="minorHAnsi" w:hAnsiTheme="minorHAnsi" w:cstheme="minorHAnsi"/>
          <w:sz w:val="22"/>
          <w:szCs w:val="22"/>
        </w:rPr>
        <w:t>.</w:t>
      </w:r>
    </w:p>
    <w:p w:rsidRPr="0050420E" w:rsidR="00BC5A25" w:rsidP="00777040" w:rsidRDefault="00BC5A25" w14:paraId="7CDC535B" w14:textId="77777777">
      <w:pPr>
        <w:pStyle w:val="Textoindependiente"/>
        <w:spacing w:before="8"/>
        <w:rPr>
          <w:rFonts w:asciiTheme="minorHAnsi" w:hAnsiTheme="minorHAnsi" w:cstheme="minorHAnsi"/>
          <w:sz w:val="22"/>
          <w:szCs w:val="22"/>
        </w:rPr>
      </w:pPr>
    </w:p>
    <w:p w:rsidRPr="0050420E" w:rsidR="00BC5A25" w:rsidP="00AC1845" w:rsidRDefault="007C3E9A" w14:paraId="2B76D79A" w14:textId="77777777">
      <w:pPr>
        <w:pStyle w:val="Prrafodelista"/>
        <w:numPr>
          <w:ilvl w:val="0"/>
          <w:numId w:val="20"/>
        </w:numPr>
        <w:tabs>
          <w:tab w:val="left" w:pos="472"/>
        </w:tabs>
        <w:ind w:right="976" w:firstLine="0"/>
        <w:rPr>
          <w:rFonts w:asciiTheme="minorHAnsi" w:hAnsiTheme="minorHAnsi" w:cstheme="minorHAnsi"/>
        </w:rPr>
      </w:pPr>
      <w:r w:rsidRPr="0050420E">
        <w:rPr>
          <w:rFonts w:asciiTheme="minorHAnsi" w:hAnsiTheme="minorHAnsi" w:cstheme="minorHAnsi"/>
        </w:rPr>
        <w:t>Informar por parte del empleador a la Oficina Local de la Niñez o al órgano de protección administrativa de la niñez que corresponda de la contratación respectiva, dejando constancia del cumplimiento de los requisitos legales.</w:t>
      </w:r>
    </w:p>
    <w:p w:rsidRPr="0050420E" w:rsidR="00BC5A25" w:rsidP="00777040" w:rsidRDefault="00BC5A25" w14:paraId="0939E712" w14:textId="77777777">
      <w:pPr>
        <w:pStyle w:val="Textoindependiente"/>
        <w:spacing w:before="2"/>
        <w:rPr>
          <w:rFonts w:asciiTheme="minorHAnsi" w:hAnsiTheme="minorHAnsi" w:cstheme="minorHAnsi"/>
          <w:sz w:val="22"/>
          <w:szCs w:val="22"/>
        </w:rPr>
      </w:pPr>
    </w:p>
    <w:p w:rsidRPr="0050420E" w:rsidR="00BC5A25" w:rsidP="00777040" w:rsidRDefault="007C3E9A" w14:paraId="0D6252E4" w14:textId="77777777">
      <w:pPr>
        <w:pStyle w:val="Textoindependiente"/>
        <w:ind w:left="238" w:right="970"/>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7°:</w:t>
      </w:r>
      <w:r w:rsidRPr="0050420E">
        <w:rPr>
          <w:rFonts w:asciiTheme="minorHAnsi" w:hAnsiTheme="minorHAnsi" w:cstheme="minorHAnsi"/>
          <w:b/>
          <w:spacing w:val="10"/>
          <w:sz w:val="22"/>
          <w:szCs w:val="22"/>
        </w:rPr>
        <w:t xml:space="preserve"> </w:t>
      </w:r>
      <w:r w:rsidRPr="0050420E">
        <w:rPr>
          <w:rFonts w:asciiTheme="minorHAnsi" w:hAnsiTheme="minorHAnsi" w:cstheme="minorHAnsi"/>
          <w:sz w:val="22"/>
          <w:szCs w:val="22"/>
        </w:rPr>
        <w:t>Los niños, niñas, adolescentes sin edad para trabajar y adolescentes con edad para trabajar:</w:t>
      </w:r>
    </w:p>
    <w:p w:rsidRPr="0050420E" w:rsidR="00BC5A25" w:rsidP="00777040" w:rsidRDefault="00BC5A25" w14:paraId="1012B4E5" w14:textId="77777777">
      <w:pPr>
        <w:pStyle w:val="Textoindependiente"/>
        <w:rPr>
          <w:rFonts w:asciiTheme="minorHAnsi" w:hAnsiTheme="minorHAnsi" w:cstheme="minorHAnsi"/>
          <w:sz w:val="22"/>
          <w:szCs w:val="22"/>
        </w:rPr>
      </w:pPr>
    </w:p>
    <w:p w:rsidRPr="0050420E" w:rsidR="00BC5A25" w:rsidP="00AC1845" w:rsidRDefault="007C3E9A" w14:paraId="38B27448" w14:textId="77777777">
      <w:pPr>
        <w:pStyle w:val="Prrafodelista"/>
        <w:numPr>
          <w:ilvl w:val="1"/>
          <w:numId w:val="20"/>
        </w:numPr>
        <w:tabs>
          <w:tab w:val="left" w:pos="959"/>
        </w:tabs>
        <w:ind w:right="979"/>
        <w:rPr>
          <w:rFonts w:asciiTheme="minorHAnsi" w:hAnsiTheme="minorHAnsi" w:cstheme="minorHAnsi"/>
        </w:rPr>
      </w:pPr>
      <w:r w:rsidRPr="0050420E">
        <w:rPr>
          <w:rFonts w:asciiTheme="minorHAnsi" w:hAnsiTheme="minorHAnsi" w:cstheme="minorHAnsi"/>
        </w:rPr>
        <w:t>No serán admitidos en trabajos ni faenas que requieran fuerzas excesivas, ni en actividades que puedan resultar peligrosas para su salud, seguridad o moralidad.</w:t>
      </w:r>
    </w:p>
    <w:p w:rsidRPr="0050420E" w:rsidR="00BC5A25" w:rsidP="00AC1845" w:rsidRDefault="007C3E9A" w14:paraId="3123C5C0" w14:textId="77777777">
      <w:pPr>
        <w:pStyle w:val="Prrafodelista"/>
        <w:numPr>
          <w:ilvl w:val="1"/>
          <w:numId w:val="20"/>
        </w:numPr>
        <w:tabs>
          <w:tab w:val="left" w:pos="959"/>
        </w:tabs>
        <w:ind w:right="974"/>
        <w:rPr>
          <w:rFonts w:asciiTheme="minorHAnsi" w:hAnsiTheme="minorHAnsi" w:cstheme="minorHAnsi"/>
        </w:rPr>
      </w:pPr>
      <w:r w:rsidRPr="0050420E">
        <w:rPr>
          <w:rFonts w:asciiTheme="minorHAnsi" w:hAnsiTheme="minorHAnsi" w:cstheme="minorHAnsi"/>
        </w:rPr>
        <w:t xml:space="preserve">Tienen prohibido el trabajo en: </w:t>
      </w:r>
      <w:proofErr w:type="gramStart"/>
      <w:r w:rsidRPr="0050420E">
        <w:rPr>
          <w:rFonts w:asciiTheme="minorHAnsi" w:hAnsiTheme="minorHAnsi" w:cstheme="minorHAnsi"/>
        </w:rPr>
        <w:t>cabarets</w:t>
      </w:r>
      <w:proofErr w:type="gramEnd"/>
      <w:r w:rsidRPr="0050420E">
        <w:rPr>
          <w:rFonts w:asciiTheme="minorHAnsi" w:hAnsiTheme="minorHAnsi" w:cstheme="minorHAnsi"/>
        </w:rPr>
        <w:t xml:space="preserve"> y otros establecimientos análogos que presenten espectáculos en vivo, lugares en los que expendan bebidas alcohólicas que deban consumirse en el mismo establecimiento o en aquellos en que se consuma tabaco, recintos o lugares donde se realicen o exhiban espectáculos de significación sexual.</w:t>
      </w:r>
    </w:p>
    <w:p w:rsidRPr="0050420E" w:rsidR="00BC5A25" w:rsidP="00777040" w:rsidRDefault="00BC5A25" w14:paraId="44661730" w14:textId="77777777">
      <w:pPr>
        <w:pStyle w:val="Textoindependiente"/>
        <w:spacing w:before="10"/>
        <w:rPr>
          <w:rFonts w:asciiTheme="minorHAnsi" w:hAnsiTheme="minorHAnsi" w:cstheme="minorHAnsi"/>
          <w:sz w:val="22"/>
          <w:szCs w:val="22"/>
        </w:rPr>
      </w:pPr>
    </w:p>
    <w:p w:rsidRPr="0050420E" w:rsidR="00BC5A25" w:rsidP="00777040" w:rsidRDefault="007C3E9A" w14:paraId="1B946E5F" w14:textId="654F3EA8">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El empleador deberá costear o proveer el traslado y alimentación en condiciones adecuadas de higiene y seguridad.</w:t>
      </w:r>
    </w:p>
    <w:p w:rsidRPr="0050420E" w:rsidR="00BC5A25" w:rsidP="00777040" w:rsidRDefault="00BC5A25" w14:paraId="285AF580" w14:textId="77777777">
      <w:pPr>
        <w:pStyle w:val="Textoindependiente"/>
        <w:spacing w:before="2"/>
        <w:rPr>
          <w:rFonts w:asciiTheme="minorHAnsi" w:hAnsiTheme="minorHAnsi" w:cstheme="minorHAnsi"/>
          <w:sz w:val="22"/>
          <w:szCs w:val="22"/>
        </w:rPr>
      </w:pPr>
    </w:p>
    <w:p w:rsidRPr="0050420E" w:rsidR="00BC5A25" w:rsidP="00777040" w:rsidRDefault="007C3E9A" w14:paraId="4488F1D0" w14:textId="77777777">
      <w:pPr>
        <w:pStyle w:val="Textoindependiente"/>
        <w:ind w:left="238"/>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8°:</w:t>
      </w:r>
      <w:r w:rsidRPr="0050420E">
        <w:rPr>
          <w:rFonts w:asciiTheme="minorHAnsi" w:hAnsiTheme="minorHAnsi" w:cstheme="minorHAnsi"/>
          <w:b/>
          <w:spacing w:val="-2"/>
          <w:sz w:val="22"/>
          <w:szCs w:val="22"/>
        </w:rPr>
        <w:t xml:space="preserve"> </w:t>
      </w:r>
      <w:r w:rsidRPr="0050420E">
        <w:rPr>
          <w:rFonts w:asciiTheme="minorHAnsi" w:hAnsiTheme="minorHAnsi" w:cstheme="minorHAnsi"/>
          <w:sz w:val="22"/>
          <w:szCs w:val="22"/>
        </w:rPr>
        <w:t>El</w:t>
      </w:r>
      <w:r w:rsidRPr="0050420E">
        <w:rPr>
          <w:rFonts w:asciiTheme="minorHAnsi" w:hAnsiTheme="minorHAnsi" w:cstheme="minorHAnsi"/>
          <w:spacing w:val="-5"/>
          <w:sz w:val="22"/>
          <w:szCs w:val="22"/>
        </w:rPr>
        <w:t xml:space="preserve"> </w:t>
      </w:r>
      <w:r w:rsidRPr="0050420E">
        <w:rPr>
          <w:rFonts w:asciiTheme="minorHAnsi" w:hAnsiTheme="minorHAnsi" w:cstheme="minorHAnsi"/>
          <w:sz w:val="22"/>
          <w:szCs w:val="22"/>
        </w:rPr>
        <w:t>contrato</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trabajo</w:t>
      </w:r>
      <w:r w:rsidRPr="0050420E">
        <w:rPr>
          <w:rFonts w:asciiTheme="minorHAnsi" w:hAnsiTheme="minorHAnsi" w:cstheme="minorHAnsi"/>
          <w:spacing w:val="-4"/>
          <w:sz w:val="22"/>
          <w:szCs w:val="22"/>
        </w:rPr>
        <w:t xml:space="preserve"> </w:t>
      </w:r>
      <w:r w:rsidRPr="0050420E">
        <w:rPr>
          <w:rFonts w:asciiTheme="minorHAnsi" w:hAnsiTheme="minorHAnsi" w:cstheme="minorHAnsi"/>
          <w:sz w:val="22"/>
          <w:szCs w:val="22"/>
        </w:rPr>
        <w:t>contendrá,</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a</w:t>
      </w:r>
      <w:r w:rsidRPr="0050420E">
        <w:rPr>
          <w:rFonts w:asciiTheme="minorHAnsi" w:hAnsiTheme="minorHAnsi" w:cstheme="minorHAnsi"/>
          <w:spacing w:val="-5"/>
          <w:sz w:val="22"/>
          <w:szCs w:val="22"/>
        </w:rPr>
        <w:t xml:space="preserve"> </w:t>
      </w:r>
      <w:r w:rsidRPr="0050420E">
        <w:rPr>
          <w:rFonts w:asciiTheme="minorHAnsi" w:hAnsiTheme="minorHAnsi" w:cstheme="minorHAnsi"/>
          <w:sz w:val="22"/>
          <w:szCs w:val="22"/>
        </w:rPr>
        <w:t>lo</w:t>
      </w:r>
      <w:r w:rsidRPr="0050420E">
        <w:rPr>
          <w:rFonts w:asciiTheme="minorHAnsi" w:hAnsiTheme="minorHAnsi" w:cstheme="minorHAnsi"/>
          <w:spacing w:val="-6"/>
          <w:sz w:val="22"/>
          <w:szCs w:val="22"/>
        </w:rPr>
        <w:t xml:space="preserve"> </w:t>
      </w:r>
      <w:r w:rsidRPr="0050420E">
        <w:rPr>
          <w:rFonts w:asciiTheme="minorHAnsi" w:hAnsiTheme="minorHAnsi" w:cstheme="minorHAnsi"/>
          <w:sz w:val="22"/>
          <w:szCs w:val="22"/>
        </w:rPr>
        <w:t>menos,</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las</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siguientes</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estipulaciones:</w:t>
      </w:r>
    </w:p>
    <w:p w:rsidRPr="0050420E" w:rsidR="00BC5A25" w:rsidP="00777040" w:rsidRDefault="00BC5A25" w14:paraId="54B188E2" w14:textId="77777777">
      <w:pPr>
        <w:pStyle w:val="Textoindependiente"/>
        <w:rPr>
          <w:rFonts w:asciiTheme="minorHAnsi" w:hAnsiTheme="minorHAnsi" w:cstheme="minorHAnsi"/>
          <w:sz w:val="22"/>
          <w:szCs w:val="22"/>
        </w:rPr>
      </w:pPr>
    </w:p>
    <w:p w:rsidRPr="0050420E" w:rsidR="00BC5A25" w:rsidP="00AC1845" w:rsidRDefault="007C3E9A" w14:paraId="39DD3B84" w14:textId="77777777">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Lugar y fecha del contrato.</w:t>
      </w:r>
    </w:p>
    <w:p w:rsidRPr="0050420E" w:rsidR="00BC5A25" w:rsidP="00AC1845" w:rsidRDefault="007C3E9A" w14:paraId="140EC5DD" w14:textId="35D4A77E">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Individualización de las partes, con indicación de la nacionalidad, fecha de nacimiento y fecha de ingreso</w:t>
      </w:r>
      <w:r w:rsidRPr="0050420E" w:rsidR="00D5159A">
        <w:rPr>
          <w:rFonts w:asciiTheme="minorHAnsi" w:hAnsiTheme="minorHAnsi" w:cstheme="minorHAnsi"/>
        </w:rPr>
        <w:t xml:space="preserve"> de la</w:t>
      </w:r>
      <w:r w:rsidRPr="0050420E">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Pr>
          <w:rFonts w:asciiTheme="minorHAnsi" w:hAnsiTheme="minorHAnsi" w:cstheme="minorHAnsi"/>
        </w:rPr>
        <w:t>Determinación de la naturaleza de los servicios y del lugar o ciudad en que hayan de prestarse.</w:t>
      </w:r>
    </w:p>
    <w:p w:rsidRPr="0050420E" w:rsidR="00BC5A25" w:rsidP="00AC1845" w:rsidRDefault="007C3E9A" w14:paraId="15C96E01" w14:textId="77777777">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El monto, forma y período de pago de la remuneración acordada.</w:t>
      </w:r>
    </w:p>
    <w:p w:rsidRPr="0050420E" w:rsidR="00BC5A25" w:rsidP="00AC1845" w:rsidRDefault="007C3E9A" w14:paraId="6B8DD11C" w14:textId="77777777">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Duración y distribución de la jornada de trabajo, salvo que en la empresa existiere el sistema de trabajo por turno, caso en el cual se estará a lo dispuesto en el Reglamento Interno.</w:t>
      </w:r>
    </w:p>
    <w:p w:rsidRPr="0050420E" w:rsidR="00BC5A25" w:rsidP="00AC1845" w:rsidRDefault="007C3E9A" w14:paraId="3A9C1A94" w14:textId="77777777">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Plazo del contrato.</w:t>
      </w:r>
    </w:p>
    <w:p w:rsidRPr="0050420E" w:rsidR="00BC5A25" w:rsidP="00AC1845" w:rsidRDefault="007C3E9A" w14:paraId="11B47FE7" w14:textId="2BE526C8">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 xml:space="preserve">Demás pactos que acordasen de mutuo acuerdo, la empresa y </w:t>
      </w:r>
      <w:r w:rsidRPr="0050420E" w:rsidR="000C0101">
        <w:rPr>
          <w:rFonts w:asciiTheme="minorHAnsi" w:hAnsiTheme="minorHAnsi" w:cstheme="minorHAnsi"/>
        </w:rPr>
        <w:t>la persona trabajadora</w:t>
      </w:r>
    </w:p>
    <w:p w:rsidRPr="0050420E" w:rsidR="00BC5A25" w:rsidP="00AC1845" w:rsidRDefault="007C3E9A" w14:paraId="549B761E" w14:textId="1B2D7EBF">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 xml:space="preserve">Para </w:t>
      </w:r>
      <w:r w:rsidRPr="0050420E" w:rsidR="000C0101">
        <w:rPr>
          <w:rFonts w:asciiTheme="minorHAnsi" w:hAnsiTheme="minorHAnsi" w:cstheme="minorHAnsi"/>
        </w:rPr>
        <w:t xml:space="preserve">la persona trabajadora </w:t>
      </w:r>
      <w:r w:rsidRPr="0050420E">
        <w:rPr>
          <w:rFonts w:asciiTheme="minorHAnsi" w:hAnsiTheme="minorHAnsi" w:cstheme="minorHAnsi"/>
        </w:rPr>
        <w:t>extranjer</w:t>
      </w:r>
      <w:r w:rsidRPr="0050420E" w:rsidR="000C0101">
        <w:rPr>
          <w:rFonts w:asciiTheme="minorHAnsi" w:hAnsiTheme="minorHAnsi" w:cstheme="minorHAnsi"/>
        </w:rPr>
        <w:t>a</w:t>
      </w:r>
      <w:r w:rsidRPr="0050420E">
        <w:rPr>
          <w:rFonts w:asciiTheme="minorHAnsi" w:hAnsiTheme="minorHAnsi" w:cstheme="minorHAnsi"/>
        </w:rPr>
        <w:t xml:space="preserve"> (Contrato de trabajo para visa sujeta a contrato), el contrato de trabajo debe contener, como mínimo, las siguientes cláusulas:</w:t>
      </w:r>
    </w:p>
    <w:p w:rsidRPr="0050420E" w:rsidR="00BC5A25" w:rsidP="00AC1845" w:rsidRDefault="007C3E9A" w14:paraId="6B0F3563"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Lugar y fecha de expedición.</w:t>
      </w:r>
    </w:p>
    <w:p w:rsidRPr="0050420E" w:rsidR="00BC5A25" w:rsidP="00AC1845" w:rsidRDefault="007C3E9A" w14:paraId="418004A9"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Nombre, nacionalidad, Rut y domicilio del empleador(a)</w:t>
      </w:r>
    </w:p>
    <w:p w:rsidRPr="0050420E" w:rsidR="00BC5A25" w:rsidP="00AC1845" w:rsidRDefault="007C3E9A" w14:paraId="673F9E3C" w14:textId="79D230E6">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 xml:space="preserve">Nombre, nacionalidad, N° de pasaporte y domicilio </w:t>
      </w:r>
      <w:r w:rsidRPr="0050420E" w:rsidR="000C0101">
        <w:rPr>
          <w:rFonts w:asciiTheme="minorHAnsi" w:hAnsiTheme="minorHAnsi" w:cstheme="minorHAnsi"/>
        </w:rPr>
        <w:t xml:space="preserve">la persona </w:t>
      </w:r>
      <w:r w:rsidRPr="0050420E" w:rsidR="00F129AD">
        <w:rPr>
          <w:rFonts w:asciiTheme="minorHAnsi" w:hAnsiTheme="minorHAnsi" w:cstheme="minorHAnsi"/>
        </w:rPr>
        <w:t>trabajadora.</w:t>
      </w:r>
    </w:p>
    <w:p w:rsidRPr="0050420E" w:rsidR="00BC5A25" w:rsidP="00AC1845" w:rsidRDefault="007C3E9A" w14:paraId="0EA651A5"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Función/labor que realizará en Chile; lugar donde se efectuará, y extensión de la jornada.</w:t>
      </w:r>
    </w:p>
    <w:p w:rsidRPr="0050420E" w:rsidR="00BC5A25" w:rsidP="00AC1845" w:rsidRDefault="007C3E9A" w14:paraId="1D96E55C"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Determinación de la remuneración (no podrá ser inferior al salario mínimo). Puede ser pagada en moneda nacional o extranjera.</w:t>
      </w:r>
    </w:p>
    <w:p w:rsidRPr="0050420E" w:rsidR="00BC5A25" w:rsidP="00AC1845" w:rsidRDefault="007C3E9A" w14:paraId="40E9B9A9"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Duración del contrato y fecha de inicio de actividades. Adicionalmente, el contrato de trabajo debe contener las siguientes cláusulas:</w:t>
      </w:r>
    </w:p>
    <w:p w:rsidRPr="0050420E" w:rsidR="00BC5A25" w:rsidP="00AC1845" w:rsidRDefault="007C3E9A" w14:paraId="61846DEC"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vigencia.</w:t>
      </w:r>
    </w:p>
    <w:p w:rsidRPr="0050420E" w:rsidR="00BC5A25" w:rsidP="00AC1845" w:rsidRDefault="007C3E9A" w14:paraId="3079D54C"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viaje.</w:t>
      </w:r>
    </w:p>
    <w:p w:rsidRPr="0050420E" w:rsidR="00BC5A25" w:rsidP="00AC1845" w:rsidRDefault="007C3E9A" w14:paraId="4CF880ED"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régimen previsional.</w:t>
      </w:r>
    </w:p>
    <w:p w:rsidRPr="0050420E" w:rsidR="00BC5A25" w:rsidP="00AC1845" w:rsidRDefault="007C3E9A" w14:paraId="7476E667" w14:textId="77777777">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impuesto a la renta.</w:t>
      </w:r>
    </w:p>
    <w:p w:rsidRPr="0050420E" w:rsidR="00BC5A25" w:rsidP="00777040" w:rsidRDefault="00BC5A25" w14:paraId="1071E340" w14:textId="77777777">
      <w:pPr>
        <w:pStyle w:val="Textoindependiente"/>
        <w:spacing w:before="5"/>
        <w:ind w:right="877"/>
        <w:jc w:val="both"/>
        <w:rPr>
          <w:rFonts w:asciiTheme="minorHAnsi" w:hAnsiTheme="minorHAnsi" w:cstheme="minorHAnsi"/>
          <w:sz w:val="22"/>
          <w:szCs w:val="22"/>
        </w:rPr>
      </w:pPr>
    </w:p>
    <w:p w:rsidRPr="0050420E" w:rsidR="00BC5A25" w:rsidP="00777040" w:rsidRDefault="007C3E9A" w14:paraId="7C27BC07" w14:textId="6FE332E3">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t xml:space="preserve">El contrato de trabajo de </w:t>
      </w:r>
      <w:r w:rsidRPr="0050420E" w:rsidR="000C0101">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extranjer</w:t>
      </w:r>
      <w:r w:rsidRPr="0050420E" w:rsidR="00D11BD2">
        <w:rPr>
          <w:rFonts w:asciiTheme="minorHAnsi" w:hAnsiTheme="minorHAnsi" w:cstheme="minorHAnsi"/>
          <w:sz w:val="22"/>
          <w:szCs w:val="22"/>
        </w:rPr>
        <w:t>a</w:t>
      </w:r>
      <w:r w:rsidRPr="0050420E">
        <w:rPr>
          <w:rFonts w:asciiTheme="minorHAnsi" w:hAnsiTheme="minorHAnsi" w:cstheme="minorHAnsi"/>
          <w:sz w:val="22"/>
          <w:szCs w:val="22"/>
        </w:rPr>
        <w:t>s deberá legalizarse ante Notario Público</w:t>
      </w:r>
      <w:r w:rsidRPr="0050420E" w:rsidR="003D4907">
        <w:rPr>
          <w:rFonts w:asciiTheme="minorHAnsi" w:hAnsiTheme="minorHAnsi" w:cstheme="minorHAnsi"/>
          <w:sz w:val="22"/>
          <w:szCs w:val="22"/>
        </w:rPr>
        <w:t>.</w:t>
      </w:r>
    </w:p>
    <w:p w:rsidRPr="0050420E" w:rsidR="00BC5A25" w:rsidP="00777040" w:rsidRDefault="00BC5A25" w14:paraId="1B655813" w14:textId="77777777">
      <w:pPr>
        <w:pStyle w:val="Textoindependiente"/>
        <w:ind w:right="877"/>
        <w:jc w:val="both"/>
        <w:rPr>
          <w:rFonts w:asciiTheme="minorHAnsi" w:hAnsiTheme="minorHAnsi" w:cstheme="minorHAnsi"/>
          <w:sz w:val="22"/>
          <w:szCs w:val="22"/>
        </w:rPr>
      </w:pPr>
    </w:p>
    <w:p w:rsidRPr="0050420E" w:rsidR="00BC5A25" w:rsidP="00777040" w:rsidRDefault="007C3E9A" w14:paraId="19F08A60" w14:textId="77777777">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t>La Visa del Residente Sujeto a Contrato no podrá ser inferior a un año, pudiendo tener una vigencia de hasta dos años, prorrogable por periodos iguales y sucesivos.</w:t>
      </w:r>
    </w:p>
    <w:p w:rsidRPr="0050420E" w:rsidR="00BC5A25" w:rsidP="00777040" w:rsidRDefault="00BC5A25" w14:paraId="3BF94491" w14:textId="77777777">
      <w:pPr>
        <w:pStyle w:val="Textoindependiente"/>
        <w:spacing w:before="11"/>
        <w:ind w:right="877"/>
        <w:jc w:val="both"/>
        <w:rPr>
          <w:rFonts w:asciiTheme="minorHAnsi" w:hAnsiTheme="minorHAnsi" w:cstheme="minorHAnsi"/>
          <w:sz w:val="22"/>
          <w:szCs w:val="22"/>
        </w:rPr>
      </w:pPr>
    </w:p>
    <w:p w:rsidRPr="0050420E" w:rsidR="00BC5A25" w:rsidP="00777040" w:rsidRDefault="007C3E9A" w14:paraId="64C83149" w14:textId="77777777">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t xml:space="preserve">Las modificaciones del contrato de trabajo se consignarán por escrito al dorso de los ejemplares </w:t>
      </w:r>
      <w:r w:rsidRPr="0050420E" w:rsidR="008D10F2">
        <w:rPr>
          <w:rFonts w:asciiTheme="minorHAnsi" w:hAnsiTheme="minorHAnsi" w:cstheme="minorHAnsi"/>
          <w:sz w:val="22"/>
          <w:szCs w:val="22"/>
        </w:rPr>
        <w:t>de este</w:t>
      </w:r>
      <w:r w:rsidRPr="0050420E">
        <w:rPr>
          <w:rFonts w:asciiTheme="minorHAnsi" w:hAnsiTheme="minorHAnsi" w:cstheme="minorHAnsi"/>
          <w:sz w:val="22"/>
          <w:szCs w:val="22"/>
        </w:rPr>
        <w:t xml:space="preserve"> o en documentos anexos firmados por ambas partes.</w:t>
      </w:r>
    </w:p>
    <w:p w:rsidRPr="0050420E" w:rsidR="00BC5A25" w:rsidP="00777040" w:rsidRDefault="00BC5A25" w14:paraId="6F17A9B7" w14:textId="77777777">
      <w:pPr>
        <w:pStyle w:val="Textoindependiente"/>
        <w:ind w:right="877"/>
        <w:jc w:val="both"/>
        <w:rPr>
          <w:rFonts w:asciiTheme="minorHAnsi" w:hAnsiTheme="minorHAnsi" w:cstheme="minorHAnsi"/>
          <w:sz w:val="22"/>
          <w:szCs w:val="22"/>
        </w:rPr>
      </w:pPr>
    </w:p>
    <w:p w:rsidRPr="0050420E" w:rsidR="00BC5A25" w:rsidP="00777040" w:rsidRDefault="007C3E9A" w14:paraId="79D6B668" w14:textId="572790EC">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t xml:space="preserve">La remuneración </w:t>
      </w:r>
      <w:r w:rsidRPr="0050420E" w:rsidR="000C0101">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se actualizará en el contrato de trabajo, a lo menos una vez al año, incluyendo los reajustes legales y/o convencionales, según corresponda. Lo anterior, asimismo, podrá consignarse en un documento anexo que formará parte del contrato respectivo.</w:t>
      </w:r>
    </w:p>
    <w:p w:rsidRPr="0050420E" w:rsidR="00BC5A25" w:rsidP="00777040" w:rsidRDefault="00BC5A25" w14:paraId="3D20A765" w14:textId="77777777">
      <w:pPr>
        <w:pStyle w:val="Textoindependiente"/>
        <w:spacing w:before="2"/>
        <w:ind w:right="877"/>
        <w:jc w:val="both"/>
        <w:rPr>
          <w:rFonts w:asciiTheme="minorHAnsi" w:hAnsiTheme="minorHAnsi" w:cstheme="minorHAnsi"/>
          <w:sz w:val="22"/>
          <w:szCs w:val="22"/>
        </w:rPr>
      </w:pPr>
    </w:p>
    <w:p w:rsidRPr="0050420E" w:rsidR="00BC5A25" w:rsidP="00777040" w:rsidRDefault="007C3E9A" w14:paraId="28C2B206" w14:textId="3BD44C4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8"/>
          <w:sz w:val="22"/>
          <w:szCs w:val="22"/>
        </w:rPr>
        <w:t xml:space="preserve"> </w:t>
      </w:r>
      <w:r w:rsidRPr="0050420E">
        <w:rPr>
          <w:rFonts w:asciiTheme="minorHAnsi" w:hAnsiTheme="minorHAnsi" w:cstheme="minorHAnsi"/>
          <w:b/>
          <w:sz w:val="22"/>
          <w:szCs w:val="22"/>
        </w:rPr>
        <w:t>9°:</w:t>
      </w:r>
      <w:r w:rsidRPr="0050420E">
        <w:rPr>
          <w:rFonts w:asciiTheme="minorHAnsi" w:hAnsiTheme="minorHAnsi" w:cstheme="minorHAnsi"/>
          <w:b/>
          <w:spacing w:val="-8"/>
          <w:sz w:val="22"/>
          <w:szCs w:val="22"/>
        </w:rPr>
        <w:t xml:space="preserve"> </w:t>
      </w:r>
      <w:r w:rsidRPr="0050420E">
        <w:rPr>
          <w:rFonts w:asciiTheme="minorHAnsi" w:hAnsiTheme="minorHAnsi" w:cstheme="minorHAnsi"/>
          <w:sz w:val="22"/>
          <w:szCs w:val="22"/>
        </w:rPr>
        <w:t xml:space="preserve">Para los o las </w:t>
      </w:r>
      <w:r w:rsidRPr="0050420E" w:rsidR="00DA37CC">
        <w:rPr>
          <w:rFonts w:asciiTheme="minorHAnsi" w:hAnsiTheme="minorHAnsi" w:cstheme="minorHAnsi"/>
          <w:sz w:val="22"/>
          <w:szCs w:val="22"/>
        </w:rPr>
        <w:t xml:space="preserve">personas trabajadoras </w:t>
      </w:r>
      <w:r w:rsidRPr="0050420E">
        <w:rPr>
          <w:rFonts w:asciiTheme="minorHAnsi" w:hAnsiTheme="minorHAnsi" w:cstheme="minorHAnsi"/>
          <w:sz w:val="22"/>
          <w:szCs w:val="22"/>
        </w:rPr>
        <w:t>que presten sus servicios bajo la modalidad de trabajo a distancia o teletrabajo deberán contener en sus contratos de trabajo o documentos anexos, lo siguiente:</w:t>
      </w:r>
    </w:p>
    <w:p w:rsidRPr="0050420E" w:rsidR="00BC5A25" w:rsidP="00AC1845" w:rsidRDefault="007C3E9A" w14:paraId="50344BF9" w14:textId="77777777">
      <w:pPr>
        <w:pStyle w:val="Prrafodelista"/>
        <w:numPr>
          <w:ilvl w:val="0"/>
          <w:numId w:val="18"/>
        </w:numPr>
        <w:tabs>
          <w:tab w:val="left" w:pos="959"/>
        </w:tabs>
        <w:ind w:right="973"/>
        <w:rPr>
          <w:rFonts w:asciiTheme="minorHAnsi" w:hAnsiTheme="minorHAnsi" w:cstheme="minorHAnsi"/>
        </w:rPr>
      </w:pPr>
      <w:r w:rsidRPr="0050420E">
        <w:rPr>
          <w:rFonts w:asciiTheme="minorHAnsi" w:hAnsiTheme="minorHAnsi" w:cstheme="minorHAnsi"/>
        </w:rPr>
        <w:t>Indicación expresa de que las partes han acordado la modalidad de trabajo a distancia o teletrabajo, especificando si será de forma total o parcial y, en este último caso, la fórmula de combinación entre trabajo presencial y trabajo a distancia o teletrabajo.</w:t>
      </w:r>
    </w:p>
    <w:p w:rsidRPr="0050420E" w:rsidR="00BC5A25" w:rsidP="00AC1845" w:rsidRDefault="007C3E9A" w14:paraId="0153675A" w14:textId="3D3CF171">
      <w:pPr>
        <w:pStyle w:val="Prrafodelista"/>
        <w:numPr>
          <w:ilvl w:val="0"/>
          <w:numId w:val="18"/>
        </w:numPr>
        <w:tabs>
          <w:tab w:val="left" w:pos="959"/>
        </w:tabs>
        <w:ind w:right="972"/>
        <w:rPr>
          <w:rFonts w:asciiTheme="minorHAnsi" w:hAnsiTheme="minorHAnsi" w:cstheme="minorHAnsi"/>
        </w:rPr>
      </w:pPr>
      <w:r w:rsidRPr="0050420E">
        <w:rPr>
          <w:rFonts w:asciiTheme="minorHAnsi" w:hAnsiTheme="minorHAnsi" w:cstheme="minorHAnsi"/>
        </w:rPr>
        <w:t xml:space="preserve">El lugar o los lugares donde se prestarán los servicios, salvo que las partes hayan acordado </w:t>
      </w:r>
      <w:r w:rsidRPr="0050420E" w:rsidR="00DA37CC">
        <w:rPr>
          <w:rFonts w:asciiTheme="minorHAnsi" w:hAnsiTheme="minorHAnsi" w:cstheme="minorHAnsi"/>
        </w:rPr>
        <w:t xml:space="preserve">que la persona trabajadora </w:t>
      </w:r>
      <w:r w:rsidRPr="0050420E">
        <w:rPr>
          <w:rFonts w:asciiTheme="minorHAnsi" w:hAnsiTheme="minorHAnsi" w:cstheme="minorHAnsi"/>
        </w:rPr>
        <w:t>elegirá libremente dónde ejercerá sus funciones, en conformidad a lo prescrito en el inciso primero del artículo 152 quáter H, del Código de trabajo, lo que deberá expresarse.</w:t>
      </w:r>
    </w:p>
    <w:p w:rsidRPr="0050420E" w:rsidR="00BC5A25" w:rsidP="00AC1845" w:rsidRDefault="007C3E9A" w14:paraId="77B09DA4" w14:textId="77777777">
      <w:pPr>
        <w:pStyle w:val="Prrafodelista"/>
        <w:numPr>
          <w:ilvl w:val="0"/>
          <w:numId w:val="18"/>
        </w:numPr>
        <w:tabs>
          <w:tab w:val="left" w:pos="959"/>
        </w:tabs>
        <w:ind w:right="980"/>
        <w:rPr>
          <w:rFonts w:asciiTheme="minorHAnsi" w:hAnsiTheme="minorHAnsi" w:cstheme="minorHAnsi"/>
        </w:rPr>
      </w:pPr>
      <w:r w:rsidRPr="0050420E">
        <w:rPr>
          <w:rFonts w:asciiTheme="minorHAnsi" w:hAnsiTheme="minorHAnsi" w:cstheme="minorHAnsi"/>
        </w:rPr>
        <w:t>El período de duración del acuerdo de trabajo a distancia o teletrabajo, el cual podrá ser indefinido o por un tiempo determinado, sin perjuicio de lo establecido en el artículo 152 quáter I, del Código de Trabajo.</w:t>
      </w:r>
    </w:p>
    <w:p w:rsidRPr="0050420E" w:rsidR="00BC5A25" w:rsidP="00AC1845" w:rsidRDefault="007C3E9A" w14:paraId="4D9C9464" w14:textId="43CE42F3">
      <w:pPr>
        <w:pStyle w:val="Prrafodelista"/>
        <w:numPr>
          <w:ilvl w:val="0"/>
          <w:numId w:val="18"/>
        </w:numPr>
        <w:tabs>
          <w:tab w:val="left" w:pos="959"/>
        </w:tabs>
        <w:spacing w:before="1"/>
        <w:ind w:right="979"/>
        <w:rPr>
          <w:rFonts w:asciiTheme="minorHAnsi" w:hAnsiTheme="minorHAnsi" w:cstheme="minorHAnsi"/>
        </w:rPr>
      </w:pPr>
      <w:r w:rsidRPr="0050420E">
        <w:rPr>
          <w:rFonts w:asciiTheme="minorHAnsi" w:hAnsiTheme="minorHAnsi" w:cstheme="minorHAnsi"/>
        </w:rPr>
        <w:t xml:space="preserve">Los mecanismos de supervisión o control que utilizará el empleador respecto de los servicios convenidos con </w:t>
      </w:r>
      <w:r w:rsidRPr="0050420E" w:rsidR="00DA37CC">
        <w:rPr>
          <w:rFonts w:asciiTheme="minorHAnsi" w:hAnsiTheme="minorHAnsi" w:cstheme="minorHAnsi"/>
        </w:rPr>
        <w:t>de la persona trabajadora</w:t>
      </w:r>
      <w:r w:rsidRPr="0050420E">
        <w:rPr>
          <w:rFonts w:asciiTheme="minorHAnsi" w:hAnsiTheme="minorHAnsi" w:cstheme="minorHAnsi"/>
        </w:rPr>
        <w:t>.</w:t>
      </w:r>
    </w:p>
    <w:p w:rsidRPr="0050420E" w:rsidR="00BC5A25" w:rsidP="00AC1845" w:rsidRDefault="007C3E9A" w14:paraId="0AF5906E" w14:textId="2CE28C42">
      <w:pPr>
        <w:pStyle w:val="Prrafodelista"/>
        <w:numPr>
          <w:ilvl w:val="0"/>
          <w:numId w:val="18"/>
        </w:numPr>
        <w:tabs>
          <w:tab w:val="left" w:pos="959"/>
        </w:tabs>
        <w:spacing w:before="69"/>
        <w:ind w:right="974"/>
        <w:rPr>
          <w:rFonts w:asciiTheme="minorHAnsi" w:hAnsiTheme="minorHAnsi" w:cstheme="minorHAnsi"/>
        </w:rPr>
      </w:pPr>
      <w:r w:rsidRPr="0050420E">
        <w:rPr>
          <w:rFonts w:asciiTheme="minorHAnsi" w:hAnsiTheme="minorHAnsi" w:cstheme="minorHAnsi"/>
        </w:rPr>
        <w:t xml:space="preserve">La circunstancia de haberse acordado </w:t>
      </w:r>
      <w:r w:rsidRPr="0050420E" w:rsidR="007D183C">
        <w:rPr>
          <w:rFonts w:asciiTheme="minorHAnsi" w:hAnsiTheme="minorHAnsi" w:cstheme="minorHAnsi"/>
        </w:rPr>
        <w:t>que la</w:t>
      </w:r>
      <w:r w:rsidRPr="0050420E" w:rsidR="00DA37CC">
        <w:rPr>
          <w:rFonts w:asciiTheme="minorHAnsi" w:hAnsiTheme="minorHAnsi" w:cstheme="minorHAnsi"/>
        </w:rPr>
        <w:t xml:space="preserve"> persona </w:t>
      </w:r>
      <w:r w:rsidRPr="0050420E" w:rsidR="00513A8C">
        <w:rPr>
          <w:rFonts w:asciiTheme="minorHAnsi" w:hAnsiTheme="minorHAnsi" w:cstheme="minorHAnsi"/>
        </w:rPr>
        <w:t>trabajadora a</w:t>
      </w:r>
      <w:r w:rsidRPr="0050420E">
        <w:rPr>
          <w:rFonts w:asciiTheme="minorHAnsi" w:hAnsiTheme="minorHAnsi" w:cstheme="minorHAnsi"/>
        </w:rPr>
        <w:t xml:space="preserve"> distancia podrá distribuir su jornada en el horario que mejor se adapte a sus necesidades o que el </w:t>
      </w:r>
      <w:r w:rsidRPr="0050420E" w:rsidR="00DA37CC">
        <w:rPr>
          <w:rFonts w:asciiTheme="minorHAnsi" w:hAnsiTheme="minorHAnsi" w:cstheme="minorHAnsi"/>
        </w:rPr>
        <w:t>teletrabajador</w:t>
      </w:r>
      <w:r w:rsidRPr="0050420E" w:rsidR="00492120">
        <w:rPr>
          <w:rFonts w:asciiTheme="minorHAnsi" w:hAnsiTheme="minorHAnsi" w:cstheme="minorHAnsi"/>
        </w:rPr>
        <w:t xml:space="preserve"> </w:t>
      </w:r>
      <w:r w:rsidRPr="0050420E">
        <w:rPr>
          <w:rFonts w:asciiTheme="minorHAnsi" w:hAnsiTheme="minorHAnsi" w:cstheme="minorHAnsi"/>
        </w:rPr>
        <w:t>se encuentra excluido de la limitación de jornada de trabajo.</w:t>
      </w:r>
    </w:p>
    <w:p w:rsidRPr="0050420E" w:rsidR="00BC5A25" w:rsidP="00AC1845" w:rsidRDefault="007C3E9A" w14:paraId="09B2861C" w14:textId="77777777">
      <w:pPr>
        <w:pStyle w:val="Prrafodelista"/>
        <w:numPr>
          <w:ilvl w:val="0"/>
          <w:numId w:val="18"/>
        </w:numPr>
        <w:tabs>
          <w:tab w:val="left" w:pos="959"/>
        </w:tabs>
        <w:ind w:hanging="361"/>
        <w:rPr>
          <w:rFonts w:asciiTheme="minorHAnsi" w:hAnsiTheme="minorHAnsi" w:cstheme="minorHAnsi"/>
        </w:rPr>
      </w:pPr>
      <w:r w:rsidRPr="0050420E">
        <w:rPr>
          <w:rFonts w:asciiTheme="minorHAnsi" w:hAnsiTheme="minorHAnsi" w:cstheme="minorHAnsi"/>
        </w:rPr>
        <w:t>El tiempo de desconexión.</w:t>
      </w:r>
    </w:p>
    <w:p w:rsidRPr="0050420E" w:rsidR="00BC5A25" w:rsidP="00777040" w:rsidRDefault="00BC5A25" w14:paraId="20CF91DA" w14:textId="77777777">
      <w:pPr>
        <w:pStyle w:val="Textoindependiente"/>
        <w:rPr>
          <w:rFonts w:asciiTheme="minorHAnsi" w:hAnsiTheme="minorHAnsi" w:cstheme="minorHAnsi"/>
        </w:rPr>
      </w:pPr>
    </w:p>
    <w:p w:rsidRPr="0050420E" w:rsidR="00BC5A25" w:rsidP="00777040" w:rsidRDefault="007C3E9A" w14:paraId="561B1C14"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10°: </w:t>
      </w:r>
      <w:r w:rsidRPr="0050420E">
        <w:rPr>
          <w:rFonts w:asciiTheme="minorHAnsi" w:hAnsiTheme="minorHAnsi" w:cstheme="minorHAnsi"/>
          <w:sz w:val="22"/>
          <w:szCs w:val="22"/>
        </w:rPr>
        <w:t>Para el caso de Contratos de Trabajo de Aprendizaje, entendiéndose por tal como la convención en virtud de la cual un empleador se obliga a impartir a un aprendiz, por sí o a través de un tercero, en un tiempo y en condiciones determinados, los conocimientos y habilidades de un oficio calificado, según un programa establecido, y el aprendiz a cumplirlo y a trabajar mediante una remuneración convenida; se deberá incluir los derechos y obligaciones de los mismos, según los establecido en los artículos 77 y siguientes del Código del Trabajo, quedando explícitamente establecido que deben someterse a las normas de Orden, Higiene y Seguridad de este Reglamento.</w:t>
      </w:r>
    </w:p>
    <w:p w:rsidRPr="0050420E" w:rsidR="00BC5A25" w:rsidP="00777040" w:rsidRDefault="00BC5A25" w14:paraId="69111AD5" w14:textId="77777777">
      <w:pPr>
        <w:pStyle w:val="Textoindependiente"/>
        <w:spacing w:before="1"/>
        <w:rPr>
          <w:rFonts w:asciiTheme="minorHAnsi" w:hAnsiTheme="minorHAnsi" w:cstheme="minorHAnsi"/>
          <w:sz w:val="22"/>
          <w:szCs w:val="22"/>
        </w:rPr>
      </w:pPr>
    </w:p>
    <w:p w:rsidRPr="0050420E" w:rsidR="00BC5A25" w:rsidP="00777040" w:rsidRDefault="007C3E9A" w14:paraId="503F48FA" w14:textId="77777777">
      <w:pPr>
        <w:pStyle w:val="Textoindependiente"/>
        <w:spacing w:before="1"/>
        <w:ind w:left="238" w:right="980"/>
        <w:jc w:val="both"/>
        <w:rPr>
          <w:rFonts w:asciiTheme="minorHAnsi" w:hAnsiTheme="minorHAnsi" w:cstheme="minorHAnsi"/>
          <w:sz w:val="22"/>
          <w:szCs w:val="22"/>
        </w:rPr>
      </w:pPr>
      <w:r w:rsidRPr="0050420E">
        <w:rPr>
          <w:rFonts w:asciiTheme="minorHAnsi" w:hAnsiTheme="minorHAnsi" w:cstheme="minorHAnsi"/>
          <w:sz w:val="22"/>
          <w:szCs w:val="22"/>
        </w:rPr>
        <w:t xml:space="preserve">Las personas con discapacidad podrán celebrar el contrato de aprendizaje contemplado en el Código del Trabajo, hasta los 26 </w:t>
      </w:r>
      <w:proofErr w:type="gramStart"/>
      <w:r w:rsidRPr="0050420E">
        <w:rPr>
          <w:rFonts w:asciiTheme="minorHAnsi" w:hAnsiTheme="minorHAnsi" w:cstheme="minorHAnsi"/>
          <w:sz w:val="22"/>
          <w:szCs w:val="22"/>
        </w:rPr>
        <w:t>años de edad</w:t>
      </w:r>
      <w:proofErr w:type="gramEnd"/>
      <w:r w:rsidRPr="0050420E">
        <w:rPr>
          <w:rFonts w:asciiTheme="minorHAnsi" w:hAnsiTheme="minorHAnsi" w:cstheme="minorHAnsi"/>
          <w:sz w:val="22"/>
          <w:szCs w:val="22"/>
        </w:rPr>
        <w:t>.</w:t>
      </w:r>
    </w:p>
    <w:p w:rsidRPr="0050420E" w:rsidR="00BC5A25" w:rsidP="00777040" w:rsidRDefault="00BC5A25" w14:paraId="26DF725E" w14:textId="77777777">
      <w:pPr>
        <w:pStyle w:val="Textoindependiente"/>
        <w:spacing w:before="11"/>
        <w:rPr>
          <w:rFonts w:asciiTheme="minorHAnsi" w:hAnsiTheme="minorHAnsi" w:cstheme="minorHAnsi"/>
          <w:sz w:val="22"/>
          <w:szCs w:val="22"/>
        </w:rPr>
      </w:pPr>
    </w:p>
    <w:p w:rsidRPr="0050420E" w:rsidR="00BC5A25" w:rsidP="00777040" w:rsidRDefault="007C3E9A" w14:paraId="653347EE" w14:textId="08FEF3C6">
      <w:pPr>
        <w:pStyle w:val="Textoindependiente"/>
        <w:ind w:left="238" w:right="972"/>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11°: </w:t>
      </w:r>
      <w:r w:rsidRPr="0050420E">
        <w:rPr>
          <w:rFonts w:asciiTheme="minorHAnsi" w:hAnsiTheme="minorHAnsi" w:cstheme="minorHAnsi"/>
          <w:sz w:val="22"/>
          <w:szCs w:val="22"/>
        </w:rPr>
        <w:t>La empresa promoverá al interior de la organización el mutuo respeto entre</w:t>
      </w:r>
      <w:r w:rsidRPr="0050420E" w:rsidR="00D46F39">
        <w:rPr>
          <w:rFonts w:asciiTheme="minorHAnsi" w:hAnsiTheme="minorHAnsi" w:cstheme="minorHAnsi"/>
          <w:sz w:val="22"/>
          <w:szCs w:val="22"/>
        </w:rPr>
        <w:t xml:space="preserve"> las </w:t>
      </w:r>
      <w:r w:rsidRPr="0050420E" w:rsidR="007D183C">
        <w:rPr>
          <w:rFonts w:asciiTheme="minorHAnsi" w:hAnsiTheme="minorHAnsi" w:cstheme="minorHAnsi"/>
          <w:sz w:val="22"/>
          <w:szCs w:val="22"/>
        </w:rPr>
        <w:t>personas trabajadoras</w:t>
      </w:r>
      <w:r w:rsidRPr="0050420E" w:rsidR="00D46F39">
        <w:rPr>
          <w:rFonts w:asciiTheme="minorHAnsi" w:hAnsiTheme="minorHAnsi" w:cstheme="minorHAnsi"/>
          <w:sz w:val="22"/>
          <w:szCs w:val="22"/>
        </w:rPr>
        <w:t xml:space="preserve"> </w:t>
      </w:r>
      <w:r w:rsidRPr="0050420E">
        <w:rPr>
          <w:rFonts w:asciiTheme="minorHAnsi" w:hAnsiTheme="minorHAnsi" w:cstheme="minorHAnsi"/>
          <w:sz w:val="22"/>
          <w:szCs w:val="22"/>
        </w:rPr>
        <w:t xml:space="preserve">y ofrecerá un sistema de solución de conflictos cuando la </w:t>
      </w:r>
      <w:r w:rsidRPr="0050420E" w:rsidR="003D717B">
        <w:rPr>
          <w:rFonts w:asciiTheme="minorHAnsi" w:hAnsiTheme="minorHAnsi" w:cstheme="minorHAnsi"/>
          <w:sz w:val="22"/>
          <w:szCs w:val="22"/>
        </w:rPr>
        <w:t>situación así</w:t>
      </w:r>
      <w:r w:rsidRPr="0050420E">
        <w:rPr>
          <w:rFonts w:asciiTheme="minorHAnsi" w:hAnsiTheme="minorHAnsi" w:cstheme="minorHAnsi"/>
          <w:sz w:val="22"/>
          <w:szCs w:val="22"/>
        </w:rPr>
        <w:t xml:space="preserve"> lo amerite. Todo ello con la finalidad de mantener un ambiente laboral apropiado.</w:t>
      </w:r>
    </w:p>
    <w:p w:rsidRPr="0050420E" w:rsidR="00BC5A25" w:rsidP="00777040" w:rsidRDefault="00BC5A25" w14:paraId="7B5B4FBF" w14:textId="77777777">
      <w:pPr>
        <w:pStyle w:val="Textoindependiente"/>
        <w:spacing w:before="12"/>
        <w:rPr>
          <w:rFonts w:asciiTheme="minorHAnsi" w:hAnsiTheme="minorHAnsi" w:cstheme="minorHAnsi"/>
          <w:sz w:val="22"/>
          <w:szCs w:val="22"/>
        </w:rPr>
      </w:pPr>
    </w:p>
    <w:p w:rsidRPr="0050420E" w:rsidR="00BC5A25" w:rsidP="00777040" w:rsidRDefault="007C3E9A" w14:paraId="790F4DDE" w14:textId="450AA65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12°: </w:t>
      </w:r>
      <w:r w:rsidRPr="0050420E">
        <w:rPr>
          <w:rFonts w:asciiTheme="minorHAnsi" w:hAnsiTheme="minorHAnsi" w:cstheme="minorHAnsi"/>
          <w:sz w:val="22"/>
          <w:szCs w:val="22"/>
        </w:rPr>
        <w:t>Igualmente, si durante el período de embarazo la autoridad declarar</w:t>
      </w:r>
      <w:r w:rsidRPr="0050420E" w:rsidR="00077D57">
        <w:rPr>
          <w:rFonts w:asciiTheme="minorHAnsi" w:hAnsiTheme="minorHAnsi" w:cstheme="minorHAnsi"/>
          <w:sz w:val="22"/>
          <w:szCs w:val="22"/>
        </w:rPr>
        <w:t xml:space="preserve">á </w:t>
      </w:r>
      <w:r w:rsidRPr="0050420E">
        <w:rPr>
          <w:rFonts w:asciiTheme="minorHAnsi" w:hAnsiTheme="minorHAnsi" w:cstheme="minorHAnsi"/>
          <w:sz w:val="22"/>
          <w:szCs w:val="22"/>
        </w:rPr>
        <w:t>el estado de excepción constitucional de catástrofe, por calamidad pública, con ocasión de una epidemia o pandemia a causa de una enfermedad contagiosa, el empleador deberá ofrecer a</w:t>
      </w:r>
      <w:r w:rsidRPr="0050420E" w:rsidR="00C10F97">
        <w:rPr>
          <w:rFonts w:asciiTheme="minorHAnsi" w:hAnsiTheme="minorHAnsi" w:cstheme="minorHAnsi"/>
          <w:sz w:val="22"/>
          <w:szCs w:val="22"/>
        </w:rPr>
        <w:t xml:space="preserve"> </w:t>
      </w:r>
      <w:r w:rsidRPr="0050420E">
        <w:rPr>
          <w:rFonts w:asciiTheme="minorHAnsi" w:hAnsiTheme="minorHAnsi" w:cstheme="minorHAnsi"/>
          <w:sz w:val="22"/>
          <w:szCs w:val="22"/>
        </w:rPr>
        <w:t xml:space="preserve"> </w:t>
      </w:r>
      <w:r w:rsidRPr="0050420E" w:rsidR="00D46F39">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 xml:space="preserve">a, durante el tiempo que dure el referido estado de excepción constitucional, la modalidad de trabajo a distancia o teletrabajo, de conformidad con el Capítulo IX del Título II del Libro I de este Código, sin reducción de remuneraciones, en la medida que la naturaleza de sus funciones lo permita y </w:t>
      </w:r>
      <w:r w:rsidRPr="0050420E" w:rsidR="00D46F39">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 xml:space="preserve">consienta en ello. Si la naturaleza de las funciones de la a no es compatible con la modalidad de trabajo a distancia o teletrabajo, el </w:t>
      </w:r>
      <w:r w:rsidRPr="0050420E" w:rsidR="003D717B">
        <w:rPr>
          <w:rFonts w:asciiTheme="minorHAnsi" w:hAnsiTheme="minorHAnsi" w:cstheme="minorHAnsi"/>
          <w:sz w:val="22"/>
          <w:szCs w:val="22"/>
        </w:rPr>
        <w:t>empleador, con</w:t>
      </w:r>
      <w:r w:rsidRPr="0050420E">
        <w:rPr>
          <w:rFonts w:asciiTheme="minorHAnsi" w:hAnsiTheme="minorHAnsi" w:cstheme="minorHAnsi"/>
          <w:sz w:val="22"/>
          <w:szCs w:val="22"/>
        </w:rPr>
        <w:t xml:space="preserve"> acuerdo de ella y sin reducir sus remuneraciones, la destinará a labores que no requieran contacto con público o con </w:t>
      </w:r>
      <w:r w:rsidRPr="0050420E">
        <w:rPr>
          <w:rFonts w:asciiTheme="minorHAnsi" w:hAnsiTheme="minorHAnsi" w:cstheme="minorHAnsi"/>
          <w:sz w:val="22"/>
          <w:szCs w:val="22"/>
        </w:rPr>
        <w:t xml:space="preserve">terceros que no desempeñen funciones en el lugar de trabajo, siempre que ello sea posible y no importe menoscabo para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a.</w:t>
      </w:r>
    </w:p>
    <w:p w:rsidRPr="0050420E" w:rsidR="009D0346" w:rsidP="00777040" w:rsidRDefault="009D0346" w14:paraId="2CD749FD" w14:textId="77777777">
      <w:pPr>
        <w:pStyle w:val="Textoindependiente"/>
        <w:ind w:left="238" w:right="973"/>
        <w:jc w:val="both"/>
        <w:rPr>
          <w:rFonts w:asciiTheme="minorHAnsi" w:hAnsiTheme="minorHAnsi" w:cstheme="minorHAnsi"/>
          <w:sz w:val="22"/>
          <w:szCs w:val="22"/>
        </w:rPr>
      </w:pPr>
    </w:p>
    <w:p w:rsidRPr="0050420E" w:rsidR="009D0346" w:rsidP="00777040" w:rsidRDefault="009D0346" w14:paraId="478690BB" w14:textId="14EDFE0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(Artículo 202 del Código del Trabajo) Durante el período de embarazo,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que esté ocupada habitualmente en trabajos considerados por la autoridad como perjudiciales para su salud, deberá ser trasladada, sin reducción de sus remuneraciones, a otro trabajo que no sea perjudicial para su estado.</w:t>
      </w:r>
    </w:p>
    <w:p w:rsidRPr="0050420E" w:rsidR="009D0346" w:rsidP="00777040" w:rsidRDefault="009D0346" w14:paraId="106B34DF" w14:textId="77777777">
      <w:pPr>
        <w:pStyle w:val="Textoindependiente"/>
        <w:ind w:left="238" w:right="973"/>
        <w:jc w:val="both"/>
        <w:rPr>
          <w:rFonts w:asciiTheme="minorHAnsi" w:hAnsiTheme="minorHAnsi" w:cstheme="minorHAnsi"/>
          <w:sz w:val="22"/>
          <w:szCs w:val="22"/>
        </w:rPr>
      </w:pPr>
    </w:p>
    <w:p w:rsidRPr="0050420E" w:rsidR="009D0346" w:rsidP="00777040" w:rsidRDefault="009D0346" w14:paraId="7BD807CE"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Para estos efectos se entenderá, especialmente, como perjudicial para la salud todo trabajo que:</w:t>
      </w:r>
    </w:p>
    <w:p w:rsidRPr="0050420E" w:rsidR="009D0346" w:rsidP="00777040" w:rsidRDefault="009D0346" w14:paraId="29B05DE7" w14:textId="77777777">
      <w:pPr>
        <w:pStyle w:val="Textoindependiente"/>
        <w:ind w:left="238" w:right="973"/>
        <w:jc w:val="both"/>
        <w:rPr>
          <w:rFonts w:asciiTheme="minorHAnsi" w:hAnsiTheme="minorHAnsi" w:cstheme="minorHAnsi"/>
          <w:sz w:val="22"/>
          <w:szCs w:val="22"/>
        </w:rPr>
      </w:pPr>
    </w:p>
    <w:p w:rsidRPr="0050420E" w:rsidR="009D0346" w:rsidP="00777040" w:rsidRDefault="009D0346" w14:paraId="6E0F2854"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  obligue a levantar, arrastrar o empujar grandes pesos; </w:t>
      </w:r>
    </w:p>
    <w:p w:rsidRPr="0050420E" w:rsidR="009D0346" w:rsidP="00777040" w:rsidRDefault="009D0346" w14:paraId="568B0E4F"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b)  exija un esfuerzo físico, incluido el hecho de permanecer de pie largo tiempo;</w:t>
      </w:r>
    </w:p>
    <w:p w:rsidRPr="0050420E" w:rsidR="009D0346" w:rsidP="00777040" w:rsidRDefault="009D0346" w14:paraId="2FB0C6D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c)  se ejecute en horario nocturno;</w:t>
      </w:r>
    </w:p>
    <w:p w:rsidRPr="0050420E" w:rsidR="009D0346" w:rsidP="00777040" w:rsidRDefault="009D0346" w14:paraId="2BC8ED4A"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d)  se realice en horas extraordinarias de trabajo, y</w:t>
      </w:r>
    </w:p>
    <w:p w:rsidRPr="0050420E" w:rsidR="009D0346" w:rsidP="00777040" w:rsidRDefault="009D0346" w14:paraId="5643F8C9"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  la autoridad competente declare inconveniente para el estado de gravidez.</w:t>
      </w:r>
    </w:p>
    <w:p w:rsidRPr="0050420E" w:rsidR="00630920" w:rsidP="00777040" w:rsidRDefault="00630920" w14:paraId="45014B8A" w14:textId="77777777">
      <w:pPr>
        <w:pStyle w:val="Textoindependiente"/>
        <w:ind w:left="238" w:right="973"/>
        <w:jc w:val="both"/>
        <w:rPr>
          <w:rFonts w:asciiTheme="minorHAnsi" w:hAnsiTheme="minorHAnsi" w:cstheme="minorHAnsi"/>
          <w:sz w:val="22"/>
          <w:szCs w:val="22"/>
        </w:rPr>
      </w:pPr>
    </w:p>
    <w:p w:rsidRPr="0050420E" w:rsidR="00BC5A25" w:rsidP="00777040" w:rsidRDefault="006802FB" w14:paraId="5B2B24AC" w14:textId="0C7EE5FD">
      <w:pPr>
        <w:pStyle w:val="Ttulo3"/>
        <w:ind w:left="205"/>
        <w:rPr>
          <w:rFonts w:asciiTheme="minorHAnsi" w:hAnsiTheme="minorHAnsi" w:cstheme="minorHAnsi"/>
          <w:sz w:val="22"/>
          <w:szCs w:val="22"/>
          <w:u w:val="single"/>
        </w:rPr>
      </w:pPr>
      <w:bookmarkStart w:name="_Toc190254988" w:id="12"/>
      <w:r w:rsidRPr="0050420E">
        <w:rPr>
          <w:rFonts w:asciiTheme="minorHAnsi" w:hAnsiTheme="minorHAnsi" w:cstheme="minorHAnsi"/>
          <w:sz w:val="22"/>
          <w:szCs w:val="22"/>
          <w:u w:val="single"/>
        </w:rPr>
        <w:t xml:space="preserve">TITULO III: EVALUACIÓN DEL DESEMPEÑO A </w:t>
      </w:r>
      <w:r w:rsidRPr="0050420E" w:rsidR="00AB1ABA">
        <w:rPr>
          <w:rFonts w:asciiTheme="minorHAnsi" w:hAnsiTheme="minorHAnsi" w:cstheme="minorHAnsi"/>
          <w:sz w:val="22"/>
          <w:szCs w:val="22"/>
        </w:rPr>
        <w:t>LAS PERSONAS TRABAJADORAS</w:t>
      </w:r>
      <w:bookmarkEnd w:id="12"/>
    </w:p>
    <w:p w:rsidRPr="0050420E" w:rsidR="005D3E83" w:rsidP="00777040" w:rsidRDefault="005D3E83" w14:paraId="1FA63271" w14:textId="77777777">
      <w:pPr>
        <w:pStyle w:val="Textoindependiente"/>
        <w:ind w:left="284" w:right="1019"/>
        <w:rPr>
          <w:rFonts w:asciiTheme="minorHAnsi" w:hAnsiTheme="minorHAnsi" w:cstheme="minorHAnsi"/>
          <w:sz w:val="22"/>
          <w:szCs w:val="22"/>
        </w:rPr>
      </w:pPr>
    </w:p>
    <w:p w:rsidRPr="0050420E" w:rsidR="005D3E83" w:rsidP="00777040" w:rsidRDefault="006802FB" w14:paraId="387D0481" w14:textId="2AFB69DB">
      <w:pPr>
        <w:pStyle w:val="Textoindependiente"/>
        <w:ind w:left="284" w:right="1019"/>
        <w:jc w:val="both"/>
        <w:rPr>
          <w:rFonts w:asciiTheme="minorHAnsi" w:hAnsiTheme="minorHAnsi" w:cstheme="minorHAnsi"/>
          <w:sz w:val="22"/>
          <w:szCs w:val="22"/>
        </w:rPr>
      </w:pPr>
      <w:r w:rsidRPr="0050420E">
        <w:rPr>
          <w:rFonts w:asciiTheme="minorHAnsi" w:hAnsiTheme="minorHAnsi" w:cstheme="minorHAnsi"/>
          <w:b/>
          <w:bCs/>
          <w:sz w:val="22"/>
          <w:szCs w:val="22"/>
        </w:rPr>
        <w:t>Artículo 1</w:t>
      </w:r>
      <w:r w:rsidRPr="0050420E" w:rsidR="00896021">
        <w:rPr>
          <w:rFonts w:asciiTheme="minorHAnsi" w:hAnsiTheme="minorHAnsi" w:cstheme="minorHAnsi"/>
          <w:b/>
          <w:bCs/>
          <w:sz w:val="22"/>
          <w:szCs w:val="22"/>
        </w:rPr>
        <w:t>3</w:t>
      </w:r>
      <w:r w:rsidRPr="0050420E">
        <w:rPr>
          <w:rFonts w:asciiTheme="minorHAnsi" w:hAnsiTheme="minorHAnsi" w:cstheme="minorHAnsi"/>
          <w:b/>
          <w:bCs/>
          <w:sz w:val="22"/>
          <w:szCs w:val="22"/>
        </w:rPr>
        <w:t>°:</w:t>
      </w:r>
      <w:r w:rsidRPr="0050420E">
        <w:rPr>
          <w:rFonts w:asciiTheme="minorHAnsi" w:hAnsiTheme="minorHAnsi" w:cstheme="minorHAnsi"/>
          <w:sz w:val="22"/>
          <w:szCs w:val="22"/>
        </w:rPr>
        <w:t xml:space="preserve"> </w:t>
      </w:r>
      <w:r w:rsidRPr="0050420E" w:rsidR="006A5C4B">
        <w:rPr>
          <w:rFonts w:asciiTheme="minorHAnsi" w:hAnsiTheme="minorHAnsi" w:cstheme="minorHAnsi"/>
          <w:sz w:val="22"/>
          <w:szCs w:val="22"/>
        </w:rPr>
        <w:t xml:space="preserve">(ordinario </w:t>
      </w:r>
      <w:r w:rsidRPr="0050420E" w:rsidR="0017211A">
        <w:rPr>
          <w:rFonts w:asciiTheme="minorHAnsi" w:hAnsiTheme="minorHAnsi" w:cstheme="minorHAnsi"/>
          <w:sz w:val="22"/>
          <w:szCs w:val="22"/>
        </w:rPr>
        <w:t>1989</w:t>
      </w:r>
      <w:r w:rsidRPr="0050420E" w:rsidR="009A3525">
        <w:rPr>
          <w:rFonts w:asciiTheme="minorHAnsi" w:hAnsiTheme="minorHAnsi" w:cstheme="minorHAnsi"/>
          <w:sz w:val="22"/>
          <w:szCs w:val="22"/>
        </w:rPr>
        <w:t xml:space="preserve">, 09-08-2021 Evaluación de desempeño) </w:t>
      </w:r>
      <w:r w:rsidRPr="0050420E" w:rsidR="00520EE3">
        <w:rPr>
          <w:rFonts w:asciiTheme="minorHAnsi" w:hAnsiTheme="minorHAnsi" w:cstheme="minorHAnsi"/>
          <w:sz w:val="22"/>
          <w:szCs w:val="22"/>
        </w:rPr>
        <w:t xml:space="preserve">Se deberá </w:t>
      </w:r>
      <w:r w:rsidRPr="0050420E" w:rsidR="007540B0">
        <w:rPr>
          <w:rFonts w:asciiTheme="minorHAnsi" w:hAnsiTheme="minorHAnsi" w:cstheme="minorHAnsi"/>
          <w:sz w:val="22"/>
          <w:szCs w:val="22"/>
        </w:rPr>
        <w:t xml:space="preserve">indicar y </w:t>
      </w:r>
      <w:r w:rsidRPr="0050420E" w:rsidR="00520EE3">
        <w:rPr>
          <w:rFonts w:asciiTheme="minorHAnsi" w:hAnsiTheme="minorHAnsi" w:cstheme="minorHAnsi"/>
          <w:sz w:val="22"/>
          <w:szCs w:val="22"/>
        </w:rPr>
        <w:t>describir el proceso de evaluación de desempeño</w:t>
      </w:r>
      <w:r w:rsidRPr="0050420E" w:rsidR="000F4176">
        <w:rPr>
          <w:rFonts w:asciiTheme="minorHAnsi" w:hAnsiTheme="minorHAnsi" w:cstheme="minorHAnsi"/>
          <w:sz w:val="22"/>
          <w:szCs w:val="22"/>
        </w:rPr>
        <w:t xml:space="preserve"> utilizado en la empresa y</w:t>
      </w:r>
      <w:r w:rsidRPr="0050420E" w:rsidR="007540B0">
        <w:rPr>
          <w:rFonts w:asciiTheme="minorHAnsi" w:hAnsiTheme="minorHAnsi" w:cstheme="minorHAnsi"/>
          <w:sz w:val="22"/>
          <w:szCs w:val="22"/>
        </w:rPr>
        <w:t xml:space="preserve"> que se realice a </w:t>
      </w:r>
      <w:r w:rsidRPr="0050420E" w:rsidR="00AB1ABA">
        <w:rPr>
          <w:rFonts w:asciiTheme="minorHAnsi" w:hAnsiTheme="minorHAnsi" w:cstheme="minorHAnsi"/>
          <w:sz w:val="22"/>
          <w:szCs w:val="22"/>
        </w:rPr>
        <w:t>las personas trabajadoras</w:t>
      </w:r>
      <w:r w:rsidRPr="0050420E" w:rsidR="008F1944">
        <w:rPr>
          <w:rFonts w:asciiTheme="minorHAnsi" w:hAnsiTheme="minorHAnsi" w:cstheme="minorHAnsi"/>
          <w:sz w:val="22"/>
          <w:szCs w:val="22"/>
        </w:rPr>
        <w:t>,</w:t>
      </w:r>
      <w:r w:rsidRPr="0050420E" w:rsidR="000F4176">
        <w:rPr>
          <w:rFonts w:asciiTheme="minorHAnsi" w:hAnsiTheme="minorHAnsi" w:cstheme="minorHAnsi"/>
          <w:sz w:val="22"/>
          <w:szCs w:val="22"/>
        </w:rPr>
        <w:t xml:space="preserve"> de acuerdo con la limitación del respeto de los derechos fundamentales de estos últimos.</w:t>
      </w:r>
      <w:r w:rsidRPr="0050420E" w:rsidR="00D962FA">
        <w:rPr>
          <w:rFonts w:asciiTheme="minorHAnsi" w:hAnsiTheme="minorHAnsi" w:cstheme="minorHAnsi"/>
          <w:sz w:val="22"/>
          <w:szCs w:val="22"/>
        </w:rPr>
        <w:t xml:space="preserve"> </w:t>
      </w:r>
      <w:r w:rsidRPr="0050420E" w:rsidR="007540B0">
        <w:rPr>
          <w:rFonts w:asciiTheme="minorHAnsi" w:hAnsiTheme="minorHAnsi" w:cstheme="minorHAnsi"/>
          <w:sz w:val="22"/>
          <w:szCs w:val="22"/>
        </w:rPr>
        <w:t xml:space="preserve"> </w:t>
      </w:r>
      <w:r w:rsidRPr="0050420E" w:rsidR="00604F2C">
        <w:rPr>
          <w:rFonts w:asciiTheme="minorHAnsi" w:hAnsiTheme="minorHAnsi" w:cstheme="minorHAnsi"/>
          <w:sz w:val="22"/>
          <w:szCs w:val="22"/>
        </w:rPr>
        <w:t xml:space="preserve">A </w:t>
      </w:r>
      <w:r w:rsidRPr="0050420E" w:rsidR="0072455A">
        <w:rPr>
          <w:rFonts w:asciiTheme="minorHAnsi" w:hAnsiTheme="minorHAnsi" w:cstheme="minorHAnsi"/>
          <w:sz w:val="22"/>
          <w:szCs w:val="22"/>
        </w:rPr>
        <w:t>continuación,</w:t>
      </w:r>
      <w:r w:rsidRPr="0050420E" w:rsidR="00604F2C">
        <w:rPr>
          <w:rFonts w:asciiTheme="minorHAnsi" w:hAnsiTheme="minorHAnsi" w:cstheme="minorHAnsi"/>
          <w:sz w:val="22"/>
          <w:szCs w:val="22"/>
        </w:rPr>
        <w:t xml:space="preserve"> se indican algunos e</w:t>
      </w:r>
      <w:r w:rsidRPr="0050420E" w:rsidR="007540B0">
        <w:rPr>
          <w:rFonts w:asciiTheme="minorHAnsi" w:hAnsiTheme="minorHAnsi" w:cstheme="minorHAnsi"/>
          <w:sz w:val="22"/>
          <w:szCs w:val="22"/>
        </w:rPr>
        <w:t>jemplo</w:t>
      </w:r>
      <w:r w:rsidRPr="0050420E" w:rsidR="00D962FA">
        <w:rPr>
          <w:rFonts w:asciiTheme="minorHAnsi" w:hAnsiTheme="minorHAnsi" w:cstheme="minorHAnsi"/>
          <w:sz w:val="22"/>
          <w:szCs w:val="22"/>
        </w:rPr>
        <w:t>s de modelos de evaluación del desempeño</w:t>
      </w:r>
      <w:r w:rsidRPr="0050420E" w:rsidR="008F1944">
        <w:rPr>
          <w:rFonts w:asciiTheme="minorHAnsi" w:hAnsiTheme="minorHAnsi" w:cstheme="minorHAnsi"/>
          <w:sz w:val="22"/>
          <w:szCs w:val="22"/>
        </w:rPr>
        <w:t>:</w:t>
      </w:r>
    </w:p>
    <w:p w:rsidRPr="0050420E" w:rsidR="008F1944" w:rsidP="00777040" w:rsidRDefault="008F1944" w14:paraId="77034095" w14:textId="77777777">
      <w:pPr>
        <w:pStyle w:val="Textoindependiente"/>
        <w:ind w:left="284" w:right="1019"/>
        <w:rPr>
          <w:rFonts w:asciiTheme="minorHAnsi" w:hAnsiTheme="minorHAnsi" w:cstheme="minorHAnsi"/>
          <w:sz w:val="22"/>
          <w:szCs w:val="22"/>
        </w:rPr>
      </w:pPr>
    </w:p>
    <w:p w:rsidRPr="0050420E" w:rsidR="008F1944" w:rsidP="00AC1845" w:rsidRDefault="008F1944" w14:paraId="7C7D9558" w14:textId="7677BC00">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Gestión por objetivos.</w:t>
      </w:r>
    </w:p>
    <w:p w:rsidRPr="0050420E" w:rsidR="008F1944" w:rsidP="00AC1845" w:rsidRDefault="008F1944" w14:paraId="419CDA6D" w14:textId="2FAA7202">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Escala de calificaciones.</w:t>
      </w:r>
    </w:p>
    <w:p w:rsidRPr="0050420E" w:rsidR="008F1944" w:rsidP="00AC1845" w:rsidRDefault="008F1944" w14:paraId="01E13902" w14:textId="1C59B9F6">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Verificación de comportamiento.</w:t>
      </w:r>
    </w:p>
    <w:p w:rsidRPr="0050420E" w:rsidR="008F1944" w:rsidP="00AC1845" w:rsidRDefault="008F1944" w14:paraId="02C774D2" w14:textId="130F0980">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Valoraciones psicológicas.</w:t>
      </w:r>
    </w:p>
    <w:p w:rsidRPr="0050420E" w:rsidR="008F1944" w:rsidP="00AC1845" w:rsidRDefault="007540B0" w14:paraId="5D29D340" w14:textId="0728CE08">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Escala de calificación basada en el comportamiento</w:t>
      </w:r>
      <w:r w:rsidRPr="0050420E" w:rsidR="002E5649">
        <w:rPr>
          <w:rFonts w:asciiTheme="minorHAnsi" w:hAnsiTheme="minorHAnsi" w:cstheme="minorHAnsi"/>
          <w:sz w:val="22"/>
          <w:szCs w:val="22"/>
        </w:rPr>
        <w:t>.</w:t>
      </w:r>
    </w:p>
    <w:p w:rsidRPr="0050420E" w:rsidR="002E5649" w:rsidP="00AC1845" w:rsidRDefault="002E5649" w14:paraId="15A32116" w14:textId="34FD61C6">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 xml:space="preserve">Escala de calificaciones. </w:t>
      </w:r>
    </w:p>
    <w:p w:rsidRPr="0050420E" w:rsidR="007F457D" w:rsidP="00AC1845" w:rsidRDefault="007F457D" w14:paraId="4FBA6937" w14:textId="3657EF48">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Evaluación 180 grados.</w:t>
      </w:r>
    </w:p>
    <w:p w:rsidRPr="0050420E" w:rsidR="007F457D" w:rsidP="00AC1845" w:rsidRDefault="007F457D" w14:paraId="05D93081" w14:textId="371359BF">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Evaluación 360 grados.</w:t>
      </w:r>
    </w:p>
    <w:p w:rsidRPr="0050420E" w:rsidR="007F457D" w:rsidP="00AC1845" w:rsidRDefault="007F457D" w14:paraId="0B5481FC" w14:textId="248DF2B9">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Evaluación basada en competencias.</w:t>
      </w:r>
    </w:p>
    <w:p w:rsidRPr="0050420E" w:rsidR="00604F2C" w:rsidP="00AC1845" w:rsidRDefault="007F457D" w14:paraId="413C7ACA" w14:textId="77777777">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Reuniones uno a uno.</w:t>
      </w:r>
    </w:p>
    <w:p w:rsidR="007540B0" w:rsidP="00AC1845" w:rsidRDefault="007540B0" w14:paraId="133D2F32" w14:textId="4B26AB69">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 xml:space="preserve">U otro modelo(s) </w:t>
      </w:r>
      <w:r w:rsidRPr="0050420E" w:rsidR="00D24353">
        <w:rPr>
          <w:rFonts w:asciiTheme="minorHAnsi" w:hAnsiTheme="minorHAnsi" w:cstheme="minorHAnsi"/>
          <w:sz w:val="22"/>
          <w:szCs w:val="22"/>
        </w:rPr>
        <w:t xml:space="preserve">de evaluación del desempeño que se </w:t>
      </w:r>
      <w:r w:rsidRPr="0050420E">
        <w:rPr>
          <w:rFonts w:asciiTheme="minorHAnsi" w:hAnsiTheme="minorHAnsi" w:cstheme="minorHAnsi"/>
          <w:sz w:val="22"/>
          <w:szCs w:val="22"/>
        </w:rPr>
        <w:t>utili</w:t>
      </w:r>
      <w:r w:rsidRPr="0050420E" w:rsidR="00D24353">
        <w:rPr>
          <w:rFonts w:asciiTheme="minorHAnsi" w:hAnsiTheme="minorHAnsi" w:cstheme="minorHAnsi"/>
          <w:sz w:val="22"/>
          <w:szCs w:val="22"/>
        </w:rPr>
        <w:t>ce</w:t>
      </w:r>
      <w:r w:rsidRPr="0050420E">
        <w:rPr>
          <w:rFonts w:asciiTheme="minorHAnsi" w:hAnsiTheme="minorHAnsi" w:cstheme="minorHAnsi"/>
          <w:sz w:val="22"/>
          <w:szCs w:val="22"/>
        </w:rPr>
        <w:t xml:space="preserve"> en la empresa.</w:t>
      </w:r>
    </w:p>
    <w:p w:rsidR="00206440" w:rsidP="00206440" w:rsidRDefault="00206440" w14:paraId="1997A8C5" w14:textId="77777777">
      <w:pPr>
        <w:pStyle w:val="Textoindependiente"/>
        <w:ind w:right="1019"/>
        <w:rPr>
          <w:rFonts w:asciiTheme="minorHAnsi" w:hAnsiTheme="minorHAnsi" w:cstheme="minorHAnsi"/>
          <w:sz w:val="22"/>
          <w:szCs w:val="22"/>
        </w:rPr>
      </w:pPr>
    </w:p>
    <w:p w:rsidR="00206440" w:rsidP="00206440" w:rsidRDefault="00206440" w14:paraId="56BD1963" w14:textId="77777777">
      <w:pPr>
        <w:pStyle w:val="Textoindependiente"/>
        <w:ind w:right="1019"/>
        <w:rPr>
          <w:rFonts w:asciiTheme="minorHAnsi" w:hAnsiTheme="minorHAnsi" w:cstheme="minorHAnsi"/>
          <w:sz w:val="22"/>
          <w:szCs w:val="22"/>
        </w:rPr>
      </w:pPr>
    </w:p>
    <w:p w:rsidR="00206440" w:rsidP="00206440" w:rsidRDefault="00206440" w14:paraId="294BA2C0" w14:textId="77777777">
      <w:pPr>
        <w:pStyle w:val="Textoindependiente"/>
        <w:ind w:right="1019"/>
        <w:rPr>
          <w:rFonts w:asciiTheme="minorHAnsi" w:hAnsiTheme="minorHAnsi" w:cstheme="minorHAnsi"/>
          <w:sz w:val="22"/>
          <w:szCs w:val="22"/>
        </w:rPr>
      </w:pPr>
    </w:p>
    <w:p w:rsidRPr="0050420E" w:rsidR="00BC5A25" w:rsidP="00777040" w:rsidRDefault="007C3E9A" w14:paraId="02AFF3A6" w14:textId="63AE1AAE">
      <w:pPr>
        <w:pStyle w:val="Ttulo3"/>
        <w:ind w:left="205"/>
        <w:rPr>
          <w:rFonts w:asciiTheme="minorHAnsi" w:hAnsiTheme="minorHAnsi" w:cstheme="minorHAnsi"/>
          <w:sz w:val="22"/>
          <w:szCs w:val="22"/>
          <w:u w:val="single"/>
        </w:rPr>
      </w:pPr>
      <w:bookmarkStart w:name="_Toc190254989" w:id="13"/>
      <w:r w:rsidRPr="0050420E">
        <w:rPr>
          <w:rFonts w:asciiTheme="minorHAnsi" w:hAnsiTheme="minorHAnsi" w:cstheme="minorHAnsi"/>
          <w:sz w:val="22"/>
          <w:szCs w:val="22"/>
          <w:u w:val="single"/>
        </w:rPr>
        <w:t xml:space="preserve">TÍTULO </w:t>
      </w:r>
      <w:r w:rsidRPr="0050420E" w:rsidR="006802FB">
        <w:rPr>
          <w:rFonts w:asciiTheme="minorHAnsi" w:hAnsiTheme="minorHAnsi" w:cstheme="minorHAnsi"/>
          <w:sz w:val="22"/>
          <w:szCs w:val="22"/>
          <w:u w:val="single"/>
        </w:rPr>
        <w:t>IV</w:t>
      </w:r>
      <w:r w:rsidRPr="0050420E">
        <w:rPr>
          <w:rFonts w:asciiTheme="minorHAnsi" w:hAnsiTheme="minorHAnsi" w:cstheme="minorHAnsi"/>
          <w:sz w:val="22"/>
          <w:szCs w:val="22"/>
          <w:u w:val="single"/>
        </w:rPr>
        <w:t>: DE LA TERMINACIÓN DEL CONTRATO DE TRABAJO</w:t>
      </w:r>
      <w:r w:rsidRPr="0050420E" w:rsidR="006802FB">
        <w:rPr>
          <w:rFonts w:asciiTheme="minorHAnsi" w:hAnsiTheme="minorHAnsi" w:cstheme="minorHAnsi"/>
          <w:sz w:val="22"/>
          <w:szCs w:val="22"/>
          <w:u w:val="single"/>
        </w:rPr>
        <w:t>.</w:t>
      </w:r>
      <w:bookmarkEnd w:id="13"/>
    </w:p>
    <w:p w:rsidRPr="0050420E" w:rsidR="00BC5A25" w:rsidP="00777040" w:rsidRDefault="00BC5A25" w14:paraId="3322E69F" w14:textId="77777777">
      <w:pPr>
        <w:pStyle w:val="Textoindependiente"/>
        <w:spacing w:before="10"/>
        <w:rPr>
          <w:rFonts w:asciiTheme="minorHAnsi" w:hAnsiTheme="minorHAnsi" w:cstheme="minorHAnsi"/>
          <w:b/>
          <w:sz w:val="22"/>
          <w:szCs w:val="22"/>
        </w:rPr>
      </w:pPr>
    </w:p>
    <w:p w:rsidRPr="0050420E" w:rsidR="00BC5A25" w:rsidP="00777040" w:rsidRDefault="007C3E9A" w14:paraId="5CF627E5" w14:textId="19CE9A1F">
      <w:pPr>
        <w:spacing w:before="52"/>
        <w:ind w:left="238" w:right="97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44"/>
        </w:rPr>
        <w:t xml:space="preserve"> </w:t>
      </w:r>
      <w:r w:rsidRPr="0050420E">
        <w:rPr>
          <w:rFonts w:asciiTheme="minorHAnsi" w:hAnsiTheme="minorHAnsi" w:cstheme="minorHAnsi"/>
          <w:b/>
        </w:rPr>
        <w:t>1</w:t>
      </w:r>
      <w:r w:rsidRPr="0050420E" w:rsidR="006802FB">
        <w:rPr>
          <w:rFonts w:asciiTheme="minorHAnsi" w:hAnsiTheme="minorHAnsi" w:cstheme="minorHAnsi"/>
          <w:b/>
        </w:rPr>
        <w:t>4</w:t>
      </w:r>
      <w:r w:rsidRPr="0050420E">
        <w:rPr>
          <w:rFonts w:asciiTheme="minorHAnsi" w:hAnsiTheme="minorHAnsi" w:cstheme="minorHAnsi"/>
          <w:b/>
        </w:rPr>
        <w:t>°:</w:t>
      </w:r>
      <w:r w:rsidRPr="0050420E">
        <w:rPr>
          <w:rFonts w:asciiTheme="minorHAnsi" w:hAnsiTheme="minorHAnsi" w:cstheme="minorHAnsi"/>
          <w:b/>
          <w:spacing w:val="46"/>
        </w:rPr>
        <w:t xml:space="preserve"> </w:t>
      </w:r>
      <w:r w:rsidRPr="0050420E">
        <w:rPr>
          <w:rFonts w:asciiTheme="minorHAnsi" w:hAnsiTheme="minorHAnsi" w:cstheme="minorHAnsi"/>
        </w:rPr>
        <w:t>(</w:t>
      </w:r>
      <w:r w:rsidRPr="0050420E">
        <w:rPr>
          <w:rFonts w:asciiTheme="minorHAnsi" w:hAnsiTheme="minorHAnsi" w:cstheme="minorHAnsi"/>
          <w:i/>
        </w:rPr>
        <w:t>Artículo</w:t>
      </w:r>
      <w:r w:rsidRPr="0050420E">
        <w:rPr>
          <w:rFonts w:asciiTheme="minorHAnsi" w:hAnsiTheme="minorHAnsi" w:cstheme="minorHAnsi"/>
          <w:i/>
          <w:spacing w:val="44"/>
        </w:rPr>
        <w:t xml:space="preserve"> </w:t>
      </w:r>
      <w:r w:rsidRPr="0050420E">
        <w:rPr>
          <w:rFonts w:asciiTheme="minorHAnsi" w:hAnsiTheme="minorHAnsi" w:cstheme="minorHAnsi"/>
          <w:i/>
        </w:rPr>
        <w:t>159°</w:t>
      </w:r>
      <w:r w:rsidRPr="0050420E">
        <w:rPr>
          <w:rFonts w:asciiTheme="minorHAnsi" w:hAnsiTheme="minorHAnsi" w:cstheme="minorHAnsi"/>
          <w:i/>
          <w:spacing w:val="45"/>
        </w:rPr>
        <w:t xml:space="preserve"> </w:t>
      </w:r>
      <w:r w:rsidRPr="0050420E">
        <w:rPr>
          <w:rFonts w:asciiTheme="minorHAnsi" w:hAnsiTheme="minorHAnsi" w:cstheme="minorHAnsi"/>
          <w:i/>
        </w:rPr>
        <w:t>del</w:t>
      </w:r>
      <w:r w:rsidRPr="0050420E">
        <w:rPr>
          <w:rFonts w:asciiTheme="minorHAnsi" w:hAnsiTheme="minorHAnsi" w:cstheme="minorHAnsi"/>
          <w:i/>
          <w:spacing w:val="45"/>
        </w:rPr>
        <w:t xml:space="preserve"> </w:t>
      </w:r>
      <w:r w:rsidRPr="0050420E">
        <w:rPr>
          <w:rFonts w:asciiTheme="minorHAnsi" w:hAnsiTheme="minorHAnsi" w:cstheme="minorHAnsi"/>
          <w:i/>
        </w:rPr>
        <w:t>Código</w:t>
      </w:r>
      <w:r w:rsidRPr="0050420E">
        <w:rPr>
          <w:rFonts w:asciiTheme="minorHAnsi" w:hAnsiTheme="minorHAnsi" w:cstheme="minorHAnsi"/>
          <w:i/>
          <w:spacing w:val="44"/>
        </w:rPr>
        <w:t xml:space="preserve"> </w:t>
      </w:r>
      <w:r w:rsidRPr="0050420E">
        <w:rPr>
          <w:rFonts w:asciiTheme="minorHAnsi" w:hAnsiTheme="minorHAnsi" w:cstheme="minorHAnsi"/>
          <w:i/>
        </w:rPr>
        <w:t>del</w:t>
      </w:r>
      <w:r w:rsidRPr="0050420E">
        <w:rPr>
          <w:rFonts w:asciiTheme="minorHAnsi" w:hAnsiTheme="minorHAnsi" w:cstheme="minorHAnsi"/>
          <w:i/>
          <w:spacing w:val="45"/>
        </w:rPr>
        <w:t xml:space="preserve"> </w:t>
      </w:r>
      <w:r w:rsidRPr="0050420E">
        <w:rPr>
          <w:rFonts w:asciiTheme="minorHAnsi" w:hAnsiTheme="minorHAnsi" w:cstheme="minorHAnsi"/>
          <w:i/>
        </w:rPr>
        <w:t>Trabajo</w:t>
      </w:r>
      <w:r w:rsidRPr="0050420E">
        <w:rPr>
          <w:rFonts w:asciiTheme="minorHAnsi" w:hAnsiTheme="minorHAnsi" w:cstheme="minorHAnsi"/>
        </w:rPr>
        <w:t>)</w:t>
      </w:r>
      <w:r w:rsidRPr="0050420E">
        <w:rPr>
          <w:rFonts w:asciiTheme="minorHAnsi" w:hAnsiTheme="minorHAnsi" w:cstheme="minorHAnsi"/>
          <w:spacing w:val="43"/>
        </w:rPr>
        <w:t xml:space="preserve"> </w:t>
      </w:r>
      <w:r w:rsidRPr="0050420E">
        <w:rPr>
          <w:rFonts w:asciiTheme="minorHAnsi" w:hAnsiTheme="minorHAnsi" w:cstheme="minorHAnsi"/>
        </w:rPr>
        <w:t>El contrato de trabajo terminará en los siguientes casos:</w:t>
      </w:r>
    </w:p>
    <w:p w:rsidRPr="0050420E" w:rsidR="00BC5A25" w:rsidP="00AC1845" w:rsidRDefault="007C3E9A" w14:paraId="6A656DA1" w14:textId="77777777">
      <w:pPr>
        <w:pStyle w:val="Prrafodelista"/>
        <w:numPr>
          <w:ilvl w:val="0"/>
          <w:numId w:val="17"/>
        </w:numPr>
        <w:tabs>
          <w:tab w:val="left" w:pos="959"/>
        </w:tabs>
        <w:spacing w:before="2"/>
        <w:ind w:hanging="361"/>
        <w:rPr>
          <w:rFonts w:asciiTheme="minorHAnsi" w:hAnsiTheme="minorHAnsi" w:cstheme="minorHAnsi"/>
        </w:rPr>
      </w:pPr>
      <w:r w:rsidRPr="0050420E">
        <w:rPr>
          <w:rFonts w:asciiTheme="minorHAnsi" w:hAnsiTheme="minorHAnsi" w:cstheme="minorHAnsi"/>
        </w:rPr>
        <w:t>Mutuo acuerdo de las partes.</w:t>
      </w:r>
    </w:p>
    <w:p w:rsidRPr="0050420E" w:rsidR="00BC5A25" w:rsidP="00AC1845" w:rsidRDefault="007C3E9A" w14:paraId="502BB9D7" w14:textId="4B8A3466">
      <w:pPr>
        <w:pStyle w:val="Prrafodelista"/>
        <w:numPr>
          <w:ilvl w:val="0"/>
          <w:numId w:val="17"/>
        </w:numPr>
        <w:tabs>
          <w:tab w:val="left" w:pos="959"/>
        </w:tabs>
        <w:ind w:right="978"/>
        <w:rPr>
          <w:rFonts w:asciiTheme="minorHAnsi" w:hAnsiTheme="minorHAnsi" w:cstheme="minorHAnsi"/>
        </w:rPr>
      </w:pPr>
      <w:r w:rsidRPr="0050420E">
        <w:rPr>
          <w:rFonts w:asciiTheme="minorHAnsi" w:hAnsiTheme="minorHAnsi" w:cstheme="minorHAnsi"/>
        </w:rPr>
        <w:t xml:space="preserve">Renuncia </w:t>
      </w:r>
      <w:r w:rsidRPr="0050420E" w:rsidR="00B851C4">
        <w:rPr>
          <w:rFonts w:asciiTheme="minorHAnsi" w:hAnsiTheme="minorHAnsi" w:cstheme="minorHAnsi"/>
        </w:rPr>
        <w:t xml:space="preserve">de la persona </w:t>
      </w:r>
      <w:r w:rsidRPr="0050420E" w:rsidR="00F1215D">
        <w:rPr>
          <w:rFonts w:asciiTheme="minorHAnsi" w:hAnsiTheme="minorHAnsi" w:cstheme="minorHAnsi"/>
        </w:rPr>
        <w:t>trabajadora,</w:t>
      </w:r>
      <w:r w:rsidRPr="0050420E">
        <w:rPr>
          <w:rFonts w:asciiTheme="minorHAnsi" w:hAnsiTheme="minorHAnsi" w:cstheme="minorHAnsi"/>
        </w:rPr>
        <w:t xml:space="preserve"> </w:t>
      </w:r>
      <w:r w:rsidRPr="0050420E" w:rsidR="00CD47A8">
        <w:rPr>
          <w:rFonts w:asciiTheme="minorHAnsi" w:hAnsiTheme="minorHAnsi" w:cstheme="minorHAnsi"/>
        </w:rPr>
        <w:t>avisando</w:t>
      </w:r>
      <w:r w:rsidRPr="0050420E">
        <w:rPr>
          <w:rFonts w:asciiTheme="minorHAnsi" w:hAnsiTheme="minorHAnsi" w:cstheme="minorHAnsi"/>
        </w:rPr>
        <w:t xml:space="preserve"> a su empleador con treinta días de </w:t>
      </w:r>
      <w:r w:rsidRPr="0050420E" w:rsidR="003D717B">
        <w:rPr>
          <w:rFonts w:asciiTheme="minorHAnsi" w:hAnsiTheme="minorHAnsi" w:cstheme="minorHAnsi"/>
        </w:rPr>
        <w:t xml:space="preserve">  </w:t>
      </w:r>
      <w:r w:rsidRPr="0050420E">
        <w:rPr>
          <w:rFonts w:asciiTheme="minorHAnsi" w:hAnsiTheme="minorHAnsi" w:cstheme="minorHAnsi"/>
        </w:rPr>
        <w:t>anticipación, a lo menos.</w:t>
      </w:r>
    </w:p>
    <w:p w:rsidRPr="0050420E" w:rsidR="00BC5A25" w:rsidP="00AC1845" w:rsidRDefault="007C3E9A" w14:paraId="38854CB7" w14:textId="70C67A65">
      <w:pPr>
        <w:pStyle w:val="Prrafodelista"/>
        <w:numPr>
          <w:ilvl w:val="0"/>
          <w:numId w:val="17"/>
        </w:numPr>
        <w:tabs>
          <w:tab w:val="left" w:pos="959"/>
        </w:tabs>
        <w:ind w:hanging="361"/>
        <w:rPr>
          <w:rFonts w:asciiTheme="minorHAnsi" w:hAnsiTheme="minorHAnsi" w:cstheme="minorHAnsi"/>
        </w:rPr>
      </w:pPr>
      <w:r w:rsidRPr="0050420E">
        <w:rPr>
          <w:rFonts w:asciiTheme="minorHAnsi" w:hAnsiTheme="minorHAnsi" w:cstheme="minorHAnsi"/>
        </w:rPr>
        <w:t xml:space="preserve">Muerte </w:t>
      </w:r>
      <w:r w:rsidRPr="0050420E" w:rsidR="00B851C4">
        <w:rPr>
          <w:rFonts w:asciiTheme="minorHAnsi" w:hAnsiTheme="minorHAnsi" w:cstheme="minorHAnsi"/>
        </w:rPr>
        <w:t>de la persona trabajadora</w:t>
      </w:r>
      <w:r w:rsidRPr="0050420E">
        <w:rPr>
          <w:rFonts w:asciiTheme="minorHAnsi" w:hAnsiTheme="minorHAnsi" w:cstheme="minorHAnsi"/>
        </w:rPr>
        <w:t>.</w:t>
      </w:r>
    </w:p>
    <w:p w:rsidRPr="0050420E" w:rsidR="00BC5A25" w:rsidP="00AC1845" w:rsidRDefault="007C3E9A" w14:paraId="6CDCD9A0" w14:textId="77777777">
      <w:pPr>
        <w:pStyle w:val="Prrafodelista"/>
        <w:numPr>
          <w:ilvl w:val="0"/>
          <w:numId w:val="17"/>
        </w:numPr>
        <w:tabs>
          <w:tab w:val="left" w:pos="959"/>
        </w:tabs>
        <w:spacing w:before="69"/>
        <w:ind w:left="1440" w:right="976" w:hanging="842"/>
        <w:rPr>
          <w:rFonts w:asciiTheme="minorHAnsi" w:hAnsiTheme="minorHAnsi" w:cstheme="minorHAnsi"/>
        </w:rPr>
      </w:pPr>
      <w:r w:rsidRPr="0050420E">
        <w:rPr>
          <w:rFonts w:asciiTheme="minorHAnsi" w:hAnsiTheme="minorHAnsi" w:cstheme="minorHAnsi"/>
        </w:rPr>
        <w:t>Vencimiento del plazo convenido en el contrato. La duración del contrato de plazo fijo no podrá exceder de un año.</w:t>
      </w:r>
    </w:p>
    <w:p w:rsidRPr="0050420E" w:rsidR="00BC5A25" w:rsidP="00777040" w:rsidRDefault="00BC5A25" w14:paraId="6F95C476" w14:textId="77777777">
      <w:pPr>
        <w:pStyle w:val="Textoindependiente"/>
        <w:jc w:val="both"/>
        <w:rPr>
          <w:rFonts w:asciiTheme="minorHAnsi" w:hAnsiTheme="minorHAnsi" w:cstheme="minorHAnsi"/>
          <w:sz w:val="22"/>
          <w:szCs w:val="22"/>
        </w:rPr>
      </w:pPr>
    </w:p>
    <w:p w:rsidRPr="0050420E" w:rsidR="00BC5A25" w:rsidP="00777040" w:rsidRDefault="00B851C4" w14:paraId="5F9ECE17" w14:textId="1A3CFFBC">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t xml:space="preserve">La persona trabajadora </w:t>
      </w:r>
      <w:r w:rsidRPr="0050420E" w:rsidR="007C3E9A">
        <w:rPr>
          <w:rFonts w:asciiTheme="minorHAnsi" w:hAnsiTheme="minorHAnsi" w:cstheme="minorHAnsi"/>
          <w:sz w:val="22"/>
          <w:szCs w:val="22"/>
        </w:rPr>
        <w:t>que hubiere prestado servicios discontinuos en virtud de más de dos contratos a plazo, durante doce meses o más en un período de quince meses, contados desde la primera contratación, se presumirá legalmente que ha sido contratado por una duración indefinida.</w:t>
      </w:r>
    </w:p>
    <w:p w:rsidRPr="0050420E" w:rsidR="00BC5A25" w:rsidP="00777040" w:rsidRDefault="007C3E9A" w14:paraId="6A551F7F"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Tratándose de gerentes o personas que tengan un título profesional o técnico otorgado por una institución de educación superior del Estado o reconocida por éste, la duración del contrato no podrá exceder de dos años.</w:t>
      </w:r>
    </w:p>
    <w:p w:rsidRPr="0050420E" w:rsidR="00BC5A25" w:rsidP="00777040" w:rsidRDefault="00BC5A25" w14:paraId="5EA62E7D" w14:textId="77777777">
      <w:pPr>
        <w:pStyle w:val="Textoindependiente"/>
        <w:spacing w:before="1"/>
        <w:rPr>
          <w:rFonts w:asciiTheme="minorHAnsi" w:hAnsiTheme="minorHAnsi" w:cstheme="minorHAnsi"/>
          <w:sz w:val="22"/>
          <w:szCs w:val="22"/>
        </w:rPr>
      </w:pPr>
    </w:p>
    <w:p w:rsidRPr="0050420E" w:rsidR="00BC5A25" w:rsidP="00777040" w:rsidRDefault="007C3E9A" w14:paraId="28526C12" w14:textId="5069F85C">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t xml:space="preserve">El hecho de continuar </w:t>
      </w:r>
      <w:r w:rsidRPr="0050420E" w:rsidR="00B851C4">
        <w:rPr>
          <w:rFonts w:asciiTheme="minorHAnsi" w:hAnsiTheme="minorHAnsi" w:cstheme="minorHAnsi"/>
          <w:sz w:val="22"/>
          <w:szCs w:val="22"/>
        </w:rPr>
        <w:t xml:space="preserve">la persona </w:t>
      </w:r>
      <w:r w:rsidRPr="0050420E" w:rsidR="00F1215D">
        <w:rPr>
          <w:rFonts w:asciiTheme="minorHAnsi" w:hAnsiTheme="minorHAnsi" w:cstheme="minorHAnsi"/>
          <w:sz w:val="22"/>
          <w:szCs w:val="22"/>
        </w:rPr>
        <w:t>trabajadora prestando</w:t>
      </w:r>
      <w:r w:rsidRPr="0050420E">
        <w:rPr>
          <w:rFonts w:asciiTheme="minorHAnsi" w:hAnsiTheme="minorHAnsi" w:cstheme="minorHAnsi"/>
          <w:sz w:val="22"/>
          <w:szCs w:val="22"/>
        </w:rPr>
        <w:t xml:space="preserve"> servicios con conocimiento del empleador después de expirado el plazo, lo transforma en contrato de duración indefinida. Igual efecto producirá la segunda renovación de un contrato de plazo fijo.</w:t>
      </w:r>
    </w:p>
    <w:p w:rsidRPr="0050420E" w:rsidR="00BC5A25" w:rsidP="00AC1845" w:rsidRDefault="007C3E9A" w14:paraId="7D08AF46" w14:textId="77777777">
      <w:pPr>
        <w:pStyle w:val="Prrafodelista"/>
        <w:numPr>
          <w:ilvl w:val="0"/>
          <w:numId w:val="16"/>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Conclusión del trabajo o servicio que dio origen al contrato.</w:t>
      </w:r>
    </w:p>
    <w:p w:rsidRPr="0050420E" w:rsidR="00BC5A25" w:rsidP="00AC1845" w:rsidRDefault="007C3E9A" w14:paraId="51390E3C" w14:textId="77777777">
      <w:pPr>
        <w:pStyle w:val="Prrafodelista"/>
        <w:numPr>
          <w:ilvl w:val="0"/>
          <w:numId w:val="16"/>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Caso fortuito o fuerza mayor.</w:t>
      </w:r>
    </w:p>
    <w:p w:rsidRPr="0050420E" w:rsidR="00BC5A25" w:rsidP="00777040" w:rsidRDefault="00BC5A25" w14:paraId="14E3ECBD" w14:textId="77777777">
      <w:pPr>
        <w:pStyle w:val="Textoindependiente"/>
        <w:spacing w:before="2"/>
        <w:rPr>
          <w:rFonts w:asciiTheme="minorHAnsi" w:hAnsiTheme="minorHAnsi" w:cstheme="minorHAnsi"/>
          <w:sz w:val="22"/>
          <w:szCs w:val="22"/>
        </w:rPr>
      </w:pPr>
    </w:p>
    <w:p w:rsidRPr="0050420E" w:rsidR="00BC5A25" w:rsidP="00777040" w:rsidRDefault="007C3E9A" w14:paraId="06FDD971" w14:textId="79D44A77">
      <w:pPr>
        <w:ind w:left="238" w:right="974"/>
        <w:jc w:val="both"/>
        <w:rPr>
          <w:rFonts w:asciiTheme="minorHAnsi" w:hAnsiTheme="minorHAnsi" w:cstheme="minorHAnsi"/>
        </w:rPr>
      </w:pPr>
      <w:r w:rsidRPr="0050420E">
        <w:rPr>
          <w:rFonts w:asciiTheme="minorHAnsi" w:hAnsiTheme="minorHAnsi" w:cstheme="minorHAnsi"/>
          <w:b/>
        </w:rPr>
        <w:t>Artículo 1</w:t>
      </w:r>
      <w:r w:rsidRPr="0050420E" w:rsidR="001A7045">
        <w:rPr>
          <w:rFonts w:asciiTheme="minorHAnsi" w:hAnsiTheme="minorHAnsi" w:cstheme="minorHAnsi"/>
          <w:b/>
        </w:rPr>
        <w:t>5</w:t>
      </w:r>
      <w:r w:rsidRPr="0050420E">
        <w:rPr>
          <w:rFonts w:asciiTheme="minorHAnsi" w:hAnsiTheme="minorHAnsi" w:cstheme="minorHAnsi"/>
          <w:b/>
        </w:rPr>
        <w:t xml:space="preserve">°: </w:t>
      </w:r>
      <w:r w:rsidRPr="0050420E">
        <w:rPr>
          <w:rFonts w:asciiTheme="minorHAnsi" w:hAnsiTheme="minorHAnsi" w:cstheme="minorHAnsi"/>
        </w:rPr>
        <w:t>(</w:t>
      </w:r>
      <w:r w:rsidRPr="0050420E">
        <w:rPr>
          <w:rFonts w:asciiTheme="minorHAnsi" w:hAnsiTheme="minorHAnsi" w:cstheme="minorHAnsi"/>
          <w:i/>
        </w:rPr>
        <w:t>Artículo 160 del Código del Trabajo</w:t>
      </w:r>
      <w:r w:rsidRPr="0050420E">
        <w:rPr>
          <w:rFonts w:asciiTheme="minorHAnsi" w:hAnsiTheme="minorHAnsi" w:cstheme="minorHAnsi"/>
        </w:rPr>
        <w:t>) El contrato de trabajo termina sin derecho a indemnización alguna cuando el empleador le ponga término invocando una o más de las siguientes causales:</w:t>
      </w:r>
    </w:p>
    <w:p w:rsidRPr="0050420E" w:rsidR="00BC5A25" w:rsidP="00777040" w:rsidRDefault="00BC5A25" w14:paraId="538B822A" w14:textId="77777777">
      <w:pPr>
        <w:pStyle w:val="Textoindependiente"/>
        <w:spacing w:before="11"/>
        <w:rPr>
          <w:rFonts w:asciiTheme="minorHAnsi" w:hAnsiTheme="minorHAnsi" w:cstheme="minorHAnsi"/>
          <w:sz w:val="22"/>
          <w:szCs w:val="22"/>
        </w:rPr>
      </w:pPr>
    </w:p>
    <w:p w:rsidRPr="0050420E" w:rsidR="00BC5A25" w:rsidP="00AC1845" w:rsidRDefault="007C3E9A" w14:paraId="2A0D755A" w14:textId="77777777">
      <w:pPr>
        <w:pStyle w:val="Prrafodelista"/>
        <w:numPr>
          <w:ilvl w:val="0"/>
          <w:numId w:val="15"/>
        </w:numPr>
        <w:tabs>
          <w:tab w:val="left" w:pos="599"/>
        </w:tabs>
        <w:spacing w:before="1"/>
        <w:ind w:right="972"/>
        <w:rPr>
          <w:rFonts w:asciiTheme="minorHAnsi" w:hAnsiTheme="minorHAnsi" w:cstheme="minorHAnsi"/>
        </w:rPr>
      </w:pPr>
      <w:r w:rsidRPr="0050420E">
        <w:rPr>
          <w:rFonts w:asciiTheme="minorHAnsi" w:hAnsiTheme="minorHAnsi" w:cstheme="minorHAnsi"/>
        </w:rPr>
        <w:t>Algunas de las conductas indebidas de carácter grave, debidamente comprobadas, que a continuación se señalan:</w:t>
      </w:r>
    </w:p>
    <w:p w:rsidRPr="0050420E" w:rsidR="00BC5A25" w:rsidP="00AC1845" w:rsidRDefault="007C3E9A" w14:paraId="615BCD58" w14:textId="06691F45">
      <w:pPr>
        <w:pStyle w:val="Prrafodelista"/>
        <w:numPr>
          <w:ilvl w:val="1"/>
          <w:numId w:val="25"/>
        </w:numPr>
        <w:tabs>
          <w:tab w:val="left" w:pos="959"/>
        </w:tabs>
        <w:rPr>
          <w:rFonts w:asciiTheme="minorHAnsi" w:hAnsiTheme="minorHAnsi" w:cstheme="minorHAnsi"/>
        </w:rPr>
      </w:pPr>
      <w:r w:rsidRPr="0050420E">
        <w:rPr>
          <w:rFonts w:asciiTheme="minorHAnsi" w:hAnsiTheme="minorHAnsi" w:cstheme="minorHAnsi"/>
        </w:rPr>
        <w:t xml:space="preserve">Falta de probidad </w:t>
      </w:r>
      <w:r w:rsidRPr="0050420E" w:rsidR="00854F3D">
        <w:rPr>
          <w:rFonts w:asciiTheme="minorHAnsi" w:hAnsiTheme="minorHAnsi" w:cstheme="minorHAnsi"/>
        </w:rPr>
        <w:t>de la persona trabajadora</w:t>
      </w:r>
      <w:r w:rsidRPr="0050420E" w:rsidR="006B7721">
        <w:rPr>
          <w:rFonts w:asciiTheme="minorHAnsi" w:hAnsiTheme="minorHAnsi" w:cstheme="minorHAnsi"/>
        </w:rPr>
        <w:t xml:space="preserve"> </w:t>
      </w:r>
      <w:r w:rsidRPr="0050420E">
        <w:rPr>
          <w:rFonts w:asciiTheme="minorHAnsi" w:hAnsiTheme="minorHAnsi" w:cstheme="minorHAnsi"/>
        </w:rPr>
        <w:t>en el desempeño de sus funciones.</w:t>
      </w:r>
    </w:p>
    <w:p w:rsidRPr="0050420E" w:rsidR="00D45F3F" w:rsidP="00AC1845" w:rsidRDefault="00B76FF5" w14:paraId="587FFE6C" w14:textId="24E3D0E3">
      <w:pPr>
        <w:pStyle w:val="Prrafodelista"/>
        <w:numPr>
          <w:ilvl w:val="1"/>
          <w:numId w:val="25"/>
        </w:numPr>
        <w:tabs>
          <w:tab w:val="left" w:pos="958"/>
          <w:tab w:val="left" w:pos="959"/>
        </w:tabs>
        <w:rPr>
          <w:rFonts w:asciiTheme="minorHAnsi" w:hAnsiTheme="minorHAnsi" w:cstheme="minorHAnsi"/>
        </w:rPr>
      </w:pPr>
      <w:r w:rsidRPr="0050420E">
        <w:rPr>
          <w:rFonts w:asciiTheme="minorHAnsi" w:hAnsiTheme="minorHAnsi" w:cstheme="minorHAnsi"/>
        </w:rPr>
        <w:t xml:space="preserve">Acoso </w:t>
      </w:r>
      <w:r w:rsidRPr="0050420E" w:rsidR="00D45F3F">
        <w:rPr>
          <w:rFonts w:asciiTheme="minorHAnsi" w:hAnsiTheme="minorHAnsi" w:cstheme="minorHAnsi"/>
        </w:rPr>
        <w:t>Laboral</w:t>
      </w:r>
      <w:r w:rsidRPr="0050420E">
        <w:rPr>
          <w:rFonts w:asciiTheme="minorHAnsi" w:hAnsiTheme="minorHAnsi" w:cstheme="minorHAnsi"/>
        </w:rPr>
        <w:t>, sexual</w:t>
      </w:r>
      <w:r w:rsidRPr="0050420E" w:rsidR="00D45F3F">
        <w:rPr>
          <w:rFonts w:asciiTheme="minorHAnsi" w:hAnsiTheme="minorHAnsi" w:cstheme="minorHAnsi"/>
        </w:rPr>
        <w:t xml:space="preserve"> o violencia en el trabajo.</w:t>
      </w:r>
    </w:p>
    <w:p w:rsidRPr="0050420E" w:rsidR="00BC5A25" w:rsidP="00AC1845" w:rsidRDefault="007C3E9A" w14:paraId="7BDFAB4F" w14:textId="6BE40CAF">
      <w:pPr>
        <w:pStyle w:val="Prrafodelista"/>
        <w:numPr>
          <w:ilvl w:val="1"/>
          <w:numId w:val="25"/>
        </w:numPr>
        <w:tabs>
          <w:tab w:val="left" w:pos="959"/>
        </w:tabs>
        <w:ind w:right="980"/>
        <w:rPr>
          <w:rFonts w:asciiTheme="minorHAnsi" w:hAnsiTheme="minorHAnsi" w:cstheme="minorHAnsi"/>
        </w:rPr>
      </w:pPr>
      <w:r w:rsidRPr="0050420E">
        <w:rPr>
          <w:rFonts w:asciiTheme="minorHAnsi" w:hAnsiTheme="minorHAnsi" w:cstheme="minorHAnsi"/>
        </w:rPr>
        <w:t xml:space="preserve">Vías de hecho ejercidas por </w:t>
      </w:r>
      <w:r w:rsidRPr="0050420E" w:rsidR="00854F3D">
        <w:rPr>
          <w:rFonts w:asciiTheme="minorHAnsi" w:hAnsiTheme="minorHAnsi" w:cstheme="minorHAnsi"/>
        </w:rPr>
        <w:t xml:space="preserve">la persona trabajadora </w:t>
      </w:r>
      <w:r w:rsidRPr="0050420E">
        <w:rPr>
          <w:rFonts w:asciiTheme="minorHAnsi" w:hAnsiTheme="minorHAnsi" w:cstheme="minorHAnsi"/>
        </w:rPr>
        <w:t xml:space="preserve">en contra del empleador o de cualquier </w:t>
      </w:r>
      <w:r w:rsidRPr="0050420E" w:rsidR="00854F3D">
        <w:rPr>
          <w:rFonts w:asciiTheme="minorHAnsi" w:hAnsiTheme="minorHAnsi" w:cstheme="minorHAnsi"/>
        </w:rPr>
        <w:t>persona trabajadora</w:t>
      </w:r>
      <w:r w:rsidRPr="0050420E" w:rsidR="006B7721">
        <w:rPr>
          <w:rFonts w:asciiTheme="minorHAnsi" w:hAnsiTheme="minorHAnsi" w:cstheme="minorHAnsi"/>
        </w:rPr>
        <w:t xml:space="preserve"> </w:t>
      </w:r>
      <w:r w:rsidRPr="0050420E">
        <w:rPr>
          <w:rFonts w:asciiTheme="minorHAnsi" w:hAnsiTheme="minorHAnsi" w:cstheme="minorHAnsi"/>
        </w:rPr>
        <w:t>que se desempeñe en la misma empresa.</w:t>
      </w:r>
    </w:p>
    <w:p w:rsidRPr="0050420E" w:rsidR="00BC5A25" w:rsidP="00AC1845" w:rsidRDefault="007C3E9A" w14:paraId="4EBBDDB3" w14:textId="062C660B">
      <w:pPr>
        <w:pStyle w:val="Prrafodelista"/>
        <w:numPr>
          <w:ilvl w:val="1"/>
          <w:numId w:val="25"/>
        </w:numPr>
        <w:tabs>
          <w:tab w:val="left" w:pos="959"/>
        </w:tabs>
        <w:rPr>
          <w:rFonts w:asciiTheme="minorHAnsi" w:hAnsiTheme="minorHAnsi" w:cstheme="minorHAnsi"/>
        </w:rPr>
      </w:pPr>
      <w:r w:rsidRPr="0050420E">
        <w:rPr>
          <w:rFonts w:asciiTheme="minorHAnsi" w:hAnsiTheme="minorHAnsi" w:cstheme="minorHAnsi"/>
        </w:rPr>
        <w:t xml:space="preserve">Injurias proferidas por </w:t>
      </w:r>
      <w:r w:rsidRPr="0050420E" w:rsidR="00854F3D">
        <w:rPr>
          <w:rFonts w:asciiTheme="minorHAnsi" w:hAnsiTheme="minorHAnsi" w:cstheme="minorHAnsi"/>
        </w:rPr>
        <w:t xml:space="preserve">la persona trabajadora </w:t>
      </w:r>
      <w:r w:rsidRPr="0050420E">
        <w:rPr>
          <w:rFonts w:asciiTheme="minorHAnsi" w:hAnsiTheme="minorHAnsi" w:cstheme="minorHAnsi"/>
        </w:rPr>
        <w:t>al empleador.</w:t>
      </w:r>
    </w:p>
    <w:p w:rsidRPr="0050420E" w:rsidR="00BC5A25" w:rsidP="00AC1845" w:rsidRDefault="007C3E9A" w14:paraId="1834FA5D" w14:textId="5D72A12A">
      <w:pPr>
        <w:pStyle w:val="Prrafodelista"/>
        <w:numPr>
          <w:ilvl w:val="1"/>
          <w:numId w:val="25"/>
        </w:numPr>
        <w:tabs>
          <w:tab w:val="left" w:pos="959"/>
        </w:tabs>
        <w:ind w:right="979"/>
        <w:rPr>
          <w:rFonts w:asciiTheme="minorHAnsi" w:hAnsiTheme="minorHAnsi" w:cstheme="minorHAnsi"/>
        </w:rPr>
      </w:pPr>
      <w:r w:rsidRPr="0050420E">
        <w:rPr>
          <w:rFonts w:asciiTheme="minorHAnsi" w:hAnsiTheme="minorHAnsi" w:cstheme="minorHAnsi"/>
        </w:rPr>
        <w:t xml:space="preserve">Conducta inmoral </w:t>
      </w:r>
      <w:r w:rsidRPr="0050420E" w:rsidR="00854F3D">
        <w:rPr>
          <w:rFonts w:asciiTheme="minorHAnsi" w:hAnsiTheme="minorHAnsi" w:cstheme="minorHAnsi"/>
        </w:rPr>
        <w:t xml:space="preserve">de la persona trabajadora </w:t>
      </w:r>
      <w:r w:rsidRPr="0050420E">
        <w:rPr>
          <w:rFonts w:asciiTheme="minorHAnsi" w:hAnsiTheme="minorHAnsi" w:cstheme="minorHAnsi"/>
        </w:rPr>
        <w:t>que afecte a la empresa donde se desempeña.</w:t>
      </w:r>
    </w:p>
    <w:p w:rsidRPr="0050420E" w:rsidR="00BC5A25" w:rsidP="00AC1845" w:rsidRDefault="007C3E9A" w14:paraId="43758F90" w14:textId="77777777">
      <w:pPr>
        <w:pStyle w:val="Prrafodelista"/>
        <w:numPr>
          <w:ilvl w:val="1"/>
          <w:numId w:val="25"/>
        </w:numPr>
        <w:tabs>
          <w:tab w:val="left" w:pos="958"/>
          <w:tab w:val="left" w:pos="959"/>
        </w:tabs>
        <w:rPr>
          <w:rFonts w:asciiTheme="minorHAnsi" w:hAnsiTheme="minorHAnsi" w:cstheme="minorHAnsi"/>
        </w:rPr>
      </w:pPr>
      <w:r w:rsidRPr="0050420E">
        <w:rPr>
          <w:rFonts w:asciiTheme="minorHAnsi" w:hAnsiTheme="minorHAnsi" w:cstheme="minorHAnsi"/>
        </w:rPr>
        <w:t>Conductas de acoso laboral.</w:t>
      </w:r>
    </w:p>
    <w:p w:rsidRPr="0050420E" w:rsidR="00BC5A25" w:rsidP="00AC1845" w:rsidRDefault="007C3E9A" w14:paraId="10114F9F" w14:textId="2C7F0FCD">
      <w:pPr>
        <w:pStyle w:val="Prrafodelista"/>
        <w:numPr>
          <w:ilvl w:val="0"/>
          <w:numId w:val="15"/>
        </w:numPr>
        <w:tabs>
          <w:tab w:val="left" w:pos="599"/>
        </w:tabs>
        <w:ind w:right="975"/>
        <w:rPr>
          <w:rFonts w:asciiTheme="minorHAnsi" w:hAnsiTheme="minorHAnsi" w:cstheme="minorHAnsi"/>
        </w:rPr>
      </w:pPr>
      <w:r w:rsidRPr="0050420E">
        <w:rPr>
          <w:rFonts w:asciiTheme="minorHAnsi" w:hAnsiTheme="minorHAnsi" w:cstheme="minorHAnsi"/>
        </w:rPr>
        <w:t xml:space="preserve">Negociaciones que ejecute </w:t>
      </w:r>
      <w:r w:rsidRPr="0050420E" w:rsidR="00854F3D">
        <w:rPr>
          <w:rFonts w:asciiTheme="minorHAnsi" w:hAnsiTheme="minorHAnsi" w:cstheme="minorHAnsi"/>
        </w:rPr>
        <w:t xml:space="preserve">la persona </w:t>
      </w:r>
      <w:r w:rsidRPr="0050420E" w:rsidR="00DD3724">
        <w:rPr>
          <w:rFonts w:asciiTheme="minorHAnsi" w:hAnsiTheme="minorHAnsi" w:cstheme="minorHAnsi"/>
        </w:rPr>
        <w:t>trabajadora dentro</w:t>
      </w:r>
      <w:r w:rsidRPr="0050420E">
        <w:rPr>
          <w:rFonts w:asciiTheme="minorHAnsi" w:hAnsiTheme="minorHAnsi" w:cstheme="minorHAnsi"/>
        </w:rPr>
        <w:t xml:space="preserve"> del giro del negocio y que hubieren sido prohibidas por escrito en el respectivo contrato por el empleador.</w:t>
      </w:r>
    </w:p>
    <w:p w:rsidRPr="0050420E" w:rsidR="00BC5A25" w:rsidP="00AC1845" w:rsidRDefault="007C3E9A" w14:paraId="0328451B" w14:textId="58814387">
      <w:pPr>
        <w:pStyle w:val="Prrafodelista"/>
        <w:numPr>
          <w:ilvl w:val="0"/>
          <w:numId w:val="15"/>
        </w:numPr>
        <w:tabs>
          <w:tab w:val="left" w:pos="599"/>
        </w:tabs>
        <w:ind w:right="976"/>
        <w:rPr>
          <w:rFonts w:asciiTheme="minorHAnsi" w:hAnsiTheme="minorHAnsi" w:cstheme="minorHAnsi"/>
        </w:rPr>
      </w:pPr>
      <w:r w:rsidRPr="0050420E">
        <w:rPr>
          <w:rFonts w:asciiTheme="minorHAnsi" w:hAnsiTheme="minorHAnsi" w:cstheme="minorHAnsi"/>
        </w:rPr>
        <w:t xml:space="preserve">No concurrencia </w:t>
      </w:r>
      <w:r w:rsidRPr="0050420E" w:rsidR="00854F3D">
        <w:rPr>
          <w:rFonts w:asciiTheme="minorHAnsi" w:hAnsiTheme="minorHAnsi" w:cstheme="minorHAnsi"/>
        </w:rPr>
        <w:t xml:space="preserve">la persona trabajadora a </w:t>
      </w:r>
      <w:r w:rsidRPr="0050420E">
        <w:rPr>
          <w:rFonts w:asciiTheme="minorHAnsi" w:hAnsiTheme="minorHAnsi" w:cstheme="minorHAnsi"/>
        </w:rPr>
        <w:t xml:space="preserve">sus labores sin causa justificada durante dos días seguidos, dos lunes en el mes o un total de tres días durante igual período de tiempo. Asimismo, la falta injustificada o sin aviso previo de parte </w:t>
      </w:r>
      <w:r w:rsidRPr="0050420E" w:rsidR="00854F3D">
        <w:rPr>
          <w:rFonts w:asciiTheme="minorHAnsi" w:hAnsiTheme="minorHAnsi" w:cstheme="minorHAnsi"/>
        </w:rPr>
        <w:t>la persona trabajadora</w:t>
      </w:r>
      <w:r w:rsidRPr="0050420E" w:rsidR="006B7721">
        <w:rPr>
          <w:rFonts w:asciiTheme="minorHAnsi" w:hAnsiTheme="minorHAnsi" w:cstheme="minorHAnsi"/>
        </w:rPr>
        <w:t xml:space="preserve"> </w:t>
      </w:r>
      <w:r w:rsidRPr="0050420E">
        <w:rPr>
          <w:rFonts w:asciiTheme="minorHAnsi" w:hAnsiTheme="minorHAnsi" w:cstheme="minorHAnsi"/>
        </w:rPr>
        <w:t>que tuviere a su cargo una actividad, faena o máquina cuyo abandono o paralización signifique una perturbación grave en la marcha de la obra.</w:t>
      </w:r>
    </w:p>
    <w:p w:rsidRPr="0050420E" w:rsidR="00BC5A25" w:rsidP="00AC1845" w:rsidRDefault="007C3E9A" w14:paraId="3AEFD515" w14:textId="07921C13">
      <w:pPr>
        <w:pStyle w:val="Prrafodelista"/>
        <w:numPr>
          <w:ilvl w:val="0"/>
          <w:numId w:val="15"/>
        </w:numPr>
        <w:tabs>
          <w:tab w:val="left" w:pos="599"/>
        </w:tabs>
        <w:ind w:hanging="361"/>
        <w:rPr>
          <w:rFonts w:asciiTheme="minorHAnsi" w:hAnsiTheme="minorHAnsi" w:cstheme="minorHAnsi"/>
        </w:rPr>
      </w:pPr>
      <w:r w:rsidRPr="0050420E">
        <w:rPr>
          <w:rFonts w:asciiTheme="minorHAnsi" w:hAnsiTheme="minorHAnsi" w:cstheme="minorHAnsi"/>
        </w:rPr>
        <w:t>Abandono del trabajo por parte</w:t>
      </w:r>
      <w:r w:rsidRPr="0050420E" w:rsidR="00005CB0">
        <w:rPr>
          <w:rFonts w:asciiTheme="minorHAnsi" w:hAnsiTheme="minorHAnsi" w:cstheme="minorHAnsi"/>
        </w:rPr>
        <w:t xml:space="preserve"> </w:t>
      </w:r>
      <w:r w:rsidRPr="0050420E" w:rsidR="00854F3D">
        <w:rPr>
          <w:rFonts w:asciiTheme="minorHAnsi" w:hAnsiTheme="minorHAnsi" w:cstheme="minorHAnsi"/>
        </w:rPr>
        <w:t>de la persona trabajadora</w:t>
      </w:r>
      <w:r w:rsidRPr="0050420E">
        <w:rPr>
          <w:rFonts w:asciiTheme="minorHAnsi" w:hAnsiTheme="minorHAnsi" w:cstheme="minorHAnsi"/>
        </w:rPr>
        <w:t>, entendiéndose por tal:</w:t>
      </w:r>
    </w:p>
    <w:p w:rsidRPr="0050420E" w:rsidR="00BC5A25" w:rsidP="00AC1845" w:rsidRDefault="007C3E9A" w14:paraId="1DCE49EB" w14:textId="137C8F71">
      <w:pPr>
        <w:pStyle w:val="Prrafodelista"/>
        <w:numPr>
          <w:ilvl w:val="1"/>
          <w:numId w:val="15"/>
        </w:numPr>
        <w:tabs>
          <w:tab w:val="left" w:pos="959"/>
        </w:tabs>
        <w:spacing w:before="69"/>
        <w:ind w:right="979"/>
        <w:rPr>
          <w:rFonts w:asciiTheme="minorHAnsi" w:hAnsiTheme="minorHAnsi" w:cstheme="minorHAnsi"/>
        </w:rPr>
      </w:pPr>
      <w:r w:rsidRPr="0050420E">
        <w:rPr>
          <w:rFonts w:asciiTheme="minorHAnsi" w:hAnsiTheme="minorHAnsi" w:cstheme="minorHAnsi"/>
        </w:rPr>
        <w:t xml:space="preserve">La salida intempestiva e injustificada </w:t>
      </w:r>
      <w:r w:rsidRPr="0050420E" w:rsidR="003257AB">
        <w:rPr>
          <w:rFonts w:asciiTheme="minorHAnsi" w:hAnsiTheme="minorHAnsi" w:cstheme="minorHAnsi"/>
        </w:rPr>
        <w:t>de la persona trabajadora</w:t>
      </w:r>
      <w:r w:rsidRPr="0050420E" w:rsidR="006B7721">
        <w:rPr>
          <w:rFonts w:asciiTheme="minorHAnsi" w:hAnsiTheme="minorHAnsi" w:cstheme="minorHAnsi"/>
        </w:rPr>
        <w:t xml:space="preserve"> </w:t>
      </w:r>
      <w:r w:rsidRPr="0050420E">
        <w:rPr>
          <w:rFonts w:asciiTheme="minorHAnsi" w:hAnsiTheme="minorHAnsi" w:cstheme="minorHAnsi"/>
        </w:rPr>
        <w:t>del sitio de la faena y durante las horas de trabajo, sin permiso del empleador o de quien lo represente, y</w:t>
      </w:r>
    </w:p>
    <w:p w:rsidRPr="0050420E" w:rsidR="00BC5A25" w:rsidP="00AC1845" w:rsidRDefault="007C3E9A" w14:paraId="0DF68B33" w14:textId="77777777">
      <w:pPr>
        <w:pStyle w:val="Prrafodelista"/>
        <w:numPr>
          <w:ilvl w:val="1"/>
          <w:numId w:val="15"/>
        </w:numPr>
        <w:tabs>
          <w:tab w:val="left" w:pos="959"/>
        </w:tabs>
        <w:ind w:hanging="361"/>
        <w:rPr>
          <w:rFonts w:asciiTheme="minorHAnsi" w:hAnsiTheme="minorHAnsi" w:cstheme="minorHAnsi"/>
        </w:rPr>
      </w:pPr>
      <w:r w:rsidRPr="0050420E">
        <w:rPr>
          <w:rFonts w:asciiTheme="minorHAnsi" w:hAnsiTheme="minorHAnsi" w:cstheme="minorHAnsi"/>
        </w:rPr>
        <w:t>La negativa a trabajar, sin causa justificada, en las faenas convenidas en el contrato.</w:t>
      </w:r>
    </w:p>
    <w:p w:rsidRPr="0050420E" w:rsidR="00BC5A25" w:rsidP="00AC1845" w:rsidRDefault="007C3E9A" w14:paraId="4646DA4D" w14:textId="34D068C3">
      <w:pPr>
        <w:pStyle w:val="Prrafodelista"/>
        <w:numPr>
          <w:ilvl w:val="0"/>
          <w:numId w:val="15"/>
        </w:numPr>
        <w:tabs>
          <w:tab w:val="left" w:pos="599"/>
        </w:tabs>
        <w:ind w:right="976"/>
        <w:rPr>
          <w:rFonts w:asciiTheme="minorHAnsi" w:hAnsiTheme="minorHAnsi" w:cstheme="minorHAnsi"/>
        </w:rPr>
      </w:pPr>
      <w:r w:rsidRPr="0050420E">
        <w:rPr>
          <w:rFonts w:asciiTheme="minorHAnsi" w:hAnsiTheme="minorHAnsi" w:cstheme="minorHAnsi"/>
        </w:rPr>
        <w:t xml:space="preserve">Actos, omisiones o imprudencias temerarias que afecten a la seguridad o al funcionamiento del establecimiento, a la seguridad o a la actividad de </w:t>
      </w:r>
      <w:r w:rsidRPr="0050420E" w:rsidR="003257AB">
        <w:rPr>
          <w:rFonts w:asciiTheme="minorHAnsi" w:hAnsiTheme="minorHAnsi" w:cstheme="minorHAnsi"/>
        </w:rPr>
        <w:t xml:space="preserve">las personas </w:t>
      </w:r>
      <w:r w:rsidRPr="0050420E" w:rsidR="00DD3724">
        <w:rPr>
          <w:rFonts w:asciiTheme="minorHAnsi" w:hAnsiTheme="minorHAnsi" w:cstheme="minorHAnsi"/>
        </w:rPr>
        <w:t>trabajadoras o</w:t>
      </w:r>
      <w:r w:rsidRPr="0050420E">
        <w:rPr>
          <w:rFonts w:asciiTheme="minorHAnsi" w:hAnsiTheme="minorHAnsi" w:cstheme="minorHAnsi"/>
        </w:rPr>
        <w:t xml:space="preserve"> a la salud de éstos.</w:t>
      </w:r>
    </w:p>
    <w:p w:rsidRPr="0050420E" w:rsidR="00BC5A25" w:rsidP="00AC1845" w:rsidRDefault="007C3E9A" w14:paraId="27318D59" w14:textId="77777777">
      <w:pPr>
        <w:pStyle w:val="Prrafodelista"/>
        <w:numPr>
          <w:ilvl w:val="0"/>
          <w:numId w:val="15"/>
        </w:numPr>
        <w:tabs>
          <w:tab w:val="left" w:pos="599"/>
        </w:tabs>
        <w:ind w:right="976"/>
        <w:rPr>
          <w:rFonts w:asciiTheme="minorHAnsi" w:hAnsiTheme="minorHAnsi" w:cstheme="minorHAnsi"/>
        </w:rPr>
      </w:pPr>
      <w:r w:rsidRPr="0050420E">
        <w:rPr>
          <w:rFonts w:asciiTheme="minorHAnsi" w:hAnsiTheme="minorHAnsi" w:cstheme="minorHAnsi"/>
        </w:rPr>
        <w:t>El perjuicio material causado intencionalmente en las instalaciones, maquinarias, herramientas, útiles de trabajo, productos o mercaderías.</w:t>
      </w:r>
    </w:p>
    <w:p w:rsidRPr="0050420E" w:rsidR="00BC5A25" w:rsidP="00AC1845" w:rsidRDefault="007C3E9A" w14:paraId="33084CD9" w14:textId="77777777">
      <w:pPr>
        <w:pStyle w:val="Prrafodelista"/>
        <w:numPr>
          <w:ilvl w:val="0"/>
          <w:numId w:val="15"/>
        </w:numPr>
        <w:tabs>
          <w:tab w:val="left" w:pos="599"/>
        </w:tabs>
        <w:spacing w:before="1"/>
        <w:ind w:hanging="361"/>
        <w:rPr>
          <w:rFonts w:asciiTheme="minorHAnsi" w:hAnsiTheme="minorHAnsi" w:cstheme="minorHAnsi"/>
        </w:rPr>
      </w:pPr>
      <w:r w:rsidRPr="0050420E">
        <w:rPr>
          <w:rFonts w:asciiTheme="minorHAnsi" w:hAnsiTheme="minorHAnsi" w:cstheme="minorHAnsi"/>
        </w:rPr>
        <w:t>Incumplimiento grave de las obligaciones que impone el contrato.</w:t>
      </w:r>
    </w:p>
    <w:p w:rsidRPr="0050420E" w:rsidR="00BC5A25" w:rsidP="00777040" w:rsidRDefault="00BC5A25" w14:paraId="6078FF8A" w14:textId="77777777">
      <w:pPr>
        <w:pStyle w:val="Textoindependiente"/>
        <w:rPr>
          <w:rFonts w:asciiTheme="minorHAnsi" w:hAnsiTheme="minorHAnsi" w:cstheme="minorHAnsi"/>
          <w:sz w:val="22"/>
          <w:szCs w:val="22"/>
        </w:rPr>
      </w:pPr>
    </w:p>
    <w:p w:rsidRPr="0050420E" w:rsidR="00BC5A25" w:rsidP="00777040" w:rsidRDefault="007C3E9A" w14:paraId="1CF041C1" w14:textId="7B3238E8">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Pr="0050420E" w:rsidR="001F7799">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161, párrafo primero, Código del Trabajo</w:t>
      </w:r>
      <w:r w:rsidRPr="0050420E">
        <w:rPr>
          <w:rFonts w:asciiTheme="minorHAnsi" w:hAnsiTheme="minorHAnsi" w:cstheme="minorHAnsi"/>
          <w:sz w:val="22"/>
          <w:szCs w:val="22"/>
        </w:rPr>
        <w:t xml:space="preserve">) El empleador podrá poner término al contrato de trabajo invocando como causal las necesidades de la empresa, establecimiento o servicio, tales como las derivadas de la racionalización o modernización de </w:t>
      </w:r>
      <w:r w:rsidRPr="0050420E" w:rsidR="0051173F">
        <w:rPr>
          <w:rFonts w:asciiTheme="minorHAnsi" w:hAnsiTheme="minorHAnsi" w:cstheme="minorHAnsi"/>
          <w:sz w:val="22"/>
          <w:szCs w:val="22"/>
        </w:rPr>
        <w:t>estos</w:t>
      </w:r>
      <w:r w:rsidRPr="0050420E">
        <w:rPr>
          <w:rFonts w:asciiTheme="minorHAnsi" w:hAnsiTheme="minorHAnsi" w:cstheme="minorHAnsi"/>
          <w:sz w:val="22"/>
          <w:szCs w:val="22"/>
        </w:rPr>
        <w:t xml:space="preserve">, bajas en la productividad, cambios en las condiciones de mercado o de la economía, que hagan necesaria la separación de uno o más </w:t>
      </w:r>
      <w:r w:rsidRPr="0050420E" w:rsidR="00492120">
        <w:rPr>
          <w:rFonts w:asciiTheme="minorHAnsi" w:hAnsiTheme="minorHAnsi" w:cstheme="minorHAnsi"/>
          <w:sz w:val="22"/>
          <w:szCs w:val="22"/>
        </w:rPr>
        <w:t>persona</w:t>
      </w:r>
      <w:r w:rsidRPr="0050420E" w:rsidR="003257AB">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sidR="00DD3724">
        <w:rPr>
          <w:rFonts w:asciiTheme="minorHAnsi" w:hAnsiTheme="minorHAnsi" w:cstheme="minorHAnsi"/>
          <w:sz w:val="22"/>
          <w:szCs w:val="22"/>
        </w:rPr>
        <w:t>trabajadoras.</w:t>
      </w:r>
      <w:r w:rsidRPr="0050420E">
        <w:rPr>
          <w:rFonts w:asciiTheme="minorHAnsi" w:hAnsiTheme="minorHAnsi" w:cstheme="minorHAnsi"/>
          <w:sz w:val="22"/>
          <w:szCs w:val="22"/>
        </w:rPr>
        <w:t xml:space="preserve"> La eventual impugnación de las causales señaladas se regirá por lo </w:t>
      </w:r>
      <w:r w:rsidRPr="0050420E">
        <w:rPr>
          <w:rFonts w:asciiTheme="minorHAnsi" w:hAnsiTheme="minorHAnsi" w:cstheme="minorHAnsi"/>
          <w:sz w:val="22"/>
          <w:szCs w:val="22"/>
        </w:rPr>
        <w:t>dispuesto en el artículo 168 del Código del Trabajo, (</w:t>
      </w:r>
      <w:r w:rsidRPr="0050420E" w:rsidR="00172BD6">
        <w:rPr>
          <w:rFonts w:asciiTheme="minorHAnsi" w:hAnsiTheme="minorHAnsi" w:cstheme="minorHAnsi"/>
          <w:sz w:val="22"/>
          <w:szCs w:val="22"/>
        </w:rPr>
        <w:t>en caso de que</w:t>
      </w:r>
      <w:r w:rsidRPr="0050420E">
        <w:rPr>
          <w:rFonts w:asciiTheme="minorHAnsi" w:hAnsiTheme="minorHAnsi" w:cstheme="minorHAnsi"/>
          <w:sz w:val="22"/>
          <w:szCs w:val="22"/>
        </w:rPr>
        <w:t xml:space="preserve"> </w:t>
      </w:r>
      <w:r w:rsidRPr="0050420E" w:rsidR="0086280C">
        <w:rPr>
          <w:rFonts w:asciiTheme="minorHAnsi" w:hAnsiTheme="minorHAnsi" w:cstheme="minorHAnsi"/>
          <w:sz w:val="22"/>
          <w:szCs w:val="22"/>
        </w:rPr>
        <w:t xml:space="preserve">la persona </w:t>
      </w:r>
      <w:r w:rsidRPr="0050420E" w:rsidR="00DD3724">
        <w:rPr>
          <w:rFonts w:asciiTheme="minorHAnsi" w:hAnsiTheme="minorHAnsi" w:cstheme="minorHAnsi"/>
          <w:sz w:val="22"/>
          <w:szCs w:val="22"/>
        </w:rPr>
        <w:t>trabajadora considere</w:t>
      </w:r>
      <w:r w:rsidRPr="0050420E">
        <w:rPr>
          <w:rFonts w:asciiTheme="minorHAnsi" w:hAnsiTheme="minorHAnsi" w:cstheme="minorHAnsi"/>
          <w:sz w:val="22"/>
          <w:szCs w:val="22"/>
        </w:rPr>
        <w:t xml:space="preserve"> que dicha aplicación es injustificada, indebida o improcedente).</w:t>
      </w:r>
    </w:p>
    <w:p w:rsidRPr="0050420E" w:rsidR="009E3147" w:rsidP="00777040" w:rsidRDefault="009E3147" w14:paraId="3E84DE24" w14:textId="77777777">
      <w:pPr>
        <w:pStyle w:val="Textoindependiente"/>
        <w:spacing w:before="10"/>
        <w:rPr>
          <w:rFonts w:asciiTheme="minorHAnsi" w:hAnsiTheme="minorHAnsi" w:cstheme="minorHAnsi"/>
          <w:sz w:val="22"/>
          <w:szCs w:val="22"/>
        </w:rPr>
      </w:pPr>
    </w:p>
    <w:p w:rsidRPr="0050420E" w:rsidR="000A7C8C" w:rsidP="00777040" w:rsidRDefault="004735B2" w14:paraId="422442E4" w14:textId="5F069DC3">
      <w:pPr>
        <w:pStyle w:val="Textoindependiente"/>
        <w:spacing w:before="1"/>
        <w:ind w:left="238" w:right="976"/>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162</w:t>
      </w:r>
      <w:r w:rsidRPr="0050420E" w:rsidR="0025109B">
        <w:rPr>
          <w:rFonts w:asciiTheme="minorHAnsi" w:hAnsiTheme="minorHAnsi" w:cstheme="minorHAnsi"/>
          <w:i/>
          <w:sz w:val="22"/>
          <w:szCs w:val="22"/>
        </w:rPr>
        <w:t>,</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 Si el contrato de trabajo termina de acuerdo con los números 4, 5 ó 6 del artículo 159</w:t>
      </w:r>
      <w:r w:rsidRPr="0050420E" w:rsidR="0025109B">
        <w:rPr>
          <w:rFonts w:asciiTheme="minorHAnsi" w:hAnsiTheme="minorHAnsi" w:cstheme="minorHAnsi"/>
          <w:sz w:val="22"/>
          <w:szCs w:val="22"/>
        </w:rPr>
        <w:t xml:space="preserve"> del Código del Trabajo</w:t>
      </w:r>
      <w:r w:rsidRPr="0050420E">
        <w:rPr>
          <w:rFonts w:asciiTheme="minorHAnsi" w:hAnsiTheme="minorHAnsi" w:cstheme="minorHAnsi"/>
          <w:sz w:val="22"/>
          <w:szCs w:val="22"/>
        </w:rPr>
        <w:t xml:space="preserve">, o si el empleador le pusiere término por aplicación de una o más de las causales señaladas en el artículo 160, deberá comunicarlo por escrito </w:t>
      </w:r>
      <w:r w:rsidRPr="0050420E" w:rsidR="0086280C">
        <w:rPr>
          <w:rFonts w:asciiTheme="minorHAnsi" w:hAnsiTheme="minorHAnsi" w:cstheme="minorHAnsi"/>
          <w:sz w:val="22"/>
          <w:szCs w:val="22"/>
        </w:rPr>
        <w:t>a la persona trabajadora</w:t>
      </w:r>
      <w:r w:rsidRPr="0050420E">
        <w:rPr>
          <w:rFonts w:asciiTheme="minorHAnsi" w:hAnsiTheme="minorHAnsi" w:cstheme="minorHAnsi"/>
          <w:sz w:val="22"/>
          <w:szCs w:val="22"/>
        </w:rPr>
        <w:t>, personalmente o por carta certificada enviada al domicilio señalado en el contrato, expresando la o las causales invocadas y los hechos en que se funda.</w:t>
      </w:r>
    </w:p>
    <w:p w:rsidRPr="0050420E" w:rsidR="000A7C8C" w:rsidP="00777040" w:rsidRDefault="000A7C8C" w14:paraId="2C68B643" w14:textId="77777777">
      <w:pPr>
        <w:pStyle w:val="Textoindependiente"/>
        <w:spacing w:before="1"/>
        <w:ind w:left="238" w:right="976"/>
        <w:jc w:val="both"/>
        <w:rPr>
          <w:rFonts w:asciiTheme="minorHAnsi" w:hAnsiTheme="minorHAnsi" w:cstheme="minorHAnsi"/>
          <w:sz w:val="22"/>
          <w:szCs w:val="22"/>
        </w:rPr>
      </w:pPr>
    </w:p>
    <w:p w:rsidRPr="0050420E" w:rsidR="00BC5A25" w:rsidP="00777040" w:rsidRDefault="007C3E9A" w14:paraId="0A4AD81C" w14:textId="1015B90C">
      <w:pPr>
        <w:pStyle w:val="Textoindependiente"/>
        <w:spacing w:before="1"/>
        <w:ind w:left="238" w:right="976"/>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163</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bis,</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 xml:space="preserve">El contrato de trabajo terminará </w:t>
      </w:r>
      <w:r w:rsidRPr="0050420E" w:rsidR="0051173F">
        <w:rPr>
          <w:rFonts w:asciiTheme="minorHAnsi" w:hAnsiTheme="minorHAnsi" w:cstheme="minorHAnsi"/>
          <w:sz w:val="22"/>
          <w:szCs w:val="22"/>
        </w:rPr>
        <w:t>en caso de que</w:t>
      </w:r>
      <w:r w:rsidRPr="0050420E">
        <w:rPr>
          <w:rFonts w:asciiTheme="minorHAnsi" w:hAnsiTheme="minorHAnsi" w:cstheme="minorHAnsi"/>
          <w:sz w:val="22"/>
          <w:szCs w:val="22"/>
        </w:rPr>
        <w:t xml:space="preserve"> el empleador fuere sometido a un procedimiento concursal de liquidación. Para todos los efectos legales, la fecha de término del contrato de trabajo será la fecha de dictación de la resolución de liquidación.</w:t>
      </w:r>
    </w:p>
    <w:p w:rsidRPr="0050420E" w:rsidR="00BC5A25" w:rsidP="00777040" w:rsidRDefault="00BC5A25" w14:paraId="74515328" w14:textId="77777777">
      <w:pPr>
        <w:pStyle w:val="Textoindependiente"/>
        <w:spacing w:before="2"/>
        <w:rPr>
          <w:rFonts w:asciiTheme="minorHAnsi" w:hAnsiTheme="minorHAnsi" w:cstheme="minorHAnsi"/>
          <w:sz w:val="22"/>
          <w:szCs w:val="22"/>
        </w:rPr>
      </w:pPr>
    </w:p>
    <w:p w:rsidRPr="0050420E" w:rsidR="00BC5A25" w:rsidP="00777040" w:rsidRDefault="007C3E9A" w14:paraId="6EF00D14" w14:textId="752359B8">
      <w:pPr>
        <w:pStyle w:val="Textoindependiente"/>
        <w:ind w:left="238" w:right="977"/>
        <w:jc w:val="both"/>
        <w:rPr>
          <w:rFonts w:asciiTheme="minorHAnsi" w:hAnsiTheme="minorHAnsi" w:cstheme="minorHAnsi"/>
          <w:sz w:val="22"/>
          <w:szCs w:val="22"/>
        </w:rPr>
      </w:pPr>
      <w:r w:rsidRPr="0050420E">
        <w:rPr>
          <w:rFonts w:asciiTheme="minorHAnsi" w:hAnsiTheme="minorHAnsi" w:cstheme="minorHAnsi"/>
          <w:sz w:val="22"/>
          <w:szCs w:val="22"/>
        </w:rPr>
        <w:t xml:space="preserve">El despido indirecto o auto despido es el acto jurídico unilateral, por medio del cual, </w:t>
      </w:r>
      <w:r w:rsidRPr="0050420E" w:rsidR="0086280C">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pone fin a su contrato de trabajo por haber incurrido el empleador, en alguna de las causales de terminación </w:t>
      </w:r>
      <w:r w:rsidRPr="0050420E" w:rsidR="00DD204C">
        <w:rPr>
          <w:rFonts w:asciiTheme="minorHAnsi" w:hAnsiTheme="minorHAnsi" w:cstheme="minorHAnsi"/>
          <w:sz w:val="22"/>
          <w:szCs w:val="22"/>
        </w:rPr>
        <w:t>de este</w:t>
      </w:r>
      <w:r w:rsidRPr="0050420E">
        <w:rPr>
          <w:rFonts w:asciiTheme="minorHAnsi" w:hAnsiTheme="minorHAnsi" w:cstheme="minorHAnsi"/>
          <w:sz w:val="22"/>
          <w:szCs w:val="22"/>
        </w:rPr>
        <w:t xml:space="preserve"> contempladas en el Código del Trabajo.</w:t>
      </w:r>
    </w:p>
    <w:p w:rsidRPr="0050420E" w:rsidR="00BC5A25" w:rsidP="00777040" w:rsidRDefault="00BC5A25" w14:paraId="0A32B9AC" w14:textId="77777777">
      <w:pPr>
        <w:pStyle w:val="Textoindependiente"/>
        <w:spacing w:before="11"/>
        <w:rPr>
          <w:rFonts w:asciiTheme="minorHAnsi" w:hAnsiTheme="minorHAnsi" w:cstheme="minorHAnsi"/>
          <w:sz w:val="22"/>
          <w:szCs w:val="22"/>
        </w:rPr>
      </w:pPr>
    </w:p>
    <w:p w:rsidRPr="0050420E" w:rsidR="00BC5A25" w:rsidP="00777040" w:rsidRDefault="007C3E9A" w14:paraId="5709A345" w14:textId="5AE3913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6"/>
          <w:sz w:val="22"/>
          <w:szCs w:val="22"/>
        </w:rPr>
        <w:t xml:space="preserve"> </w:t>
      </w:r>
      <w:r w:rsidRPr="0050420E">
        <w:rPr>
          <w:rFonts w:asciiTheme="minorHAnsi" w:hAnsiTheme="minorHAnsi" w:cstheme="minorHAnsi"/>
          <w:i/>
          <w:sz w:val="22"/>
          <w:szCs w:val="22"/>
        </w:rPr>
        <w:t>177</w:t>
      </w:r>
      <w:r w:rsidRPr="0050420E">
        <w:rPr>
          <w:rFonts w:asciiTheme="minorHAnsi" w:hAnsiTheme="minorHAnsi" w:cstheme="minorHAnsi"/>
          <w:i/>
          <w:spacing w:val="-7"/>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6"/>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i/>
          <w:iCs/>
          <w:sz w:val="22"/>
          <w:szCs w:val="22"/>
        </w:rPr>
        <w:t>)</w:t>
      </w:r>
      <w:r w:rsidRPr="0050420E">
        <w:rPr>
          <w:rFonts w:asciiTheme="minorHAnsi" w:hAnsiTheme="minorHAnsi" w:cstheme="minorHAnsi"/>
          <w:sz w:val="22"/>
          <w:szCs w:val="22"/>
        </w:rPr>
        <w:t xml:space="preserve"> El finiquito, la renuncia y el mutuo acuerdo deberán constar por escrito. El instrumento respectivo que no fuere firmado por el interesado y por el presidente del sindicato o el delegado del personal o sindical respectivos, o que no fuere ratificado por </w:t>
      </w:r>
      <w:r w:rsidRPr="0050420E" w:rsidR="001B5F0D">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ante el inspector del trabajo, no podrá ser invocado por el empleador. El finiquito deberá ser otorgado por el empleador y puesto su pago a disposición </w:t>
      </w:r>
      <w:r w:rsidRPr="0050420E" w:rsidR="001B5F0D">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 xml:space="preserve">dentro de diez días hábiles, contados desde la separación </w:t>
      </w:r>
      <w:r w:rsidRPr="0050420E" w:rsidR="001B5F0D">
        <w:rPr>
          <w:rFonts w:asciiTheme="minorHAnsi" w:hAnsiTheme="minorHAnsi" w:cstheme="minorHAnsi"/>
          <w:sz w:val="22"/>
          <w:szCs w:val="22"/>
        </w:rPr>
        <w:t>de la persona trabajadora</w:t>
      </w:r>
      <w:r w:rsidRPr="0050420E">
        <w:rPr>
          <w:rFonts w:asciiTheme="minorHAnsi" w:hAnsiTheme="minorHAnsi" w:cstheme="minorHAnsi"/>
          <w:sz w:val="22"/>
          <w:szCs w:val="22"/>
        </w:rPr>
        <w:t>. Las partes podrán pactar el pago en cuotas de conformidad con los artículos 63 bis y 169 del Código del Trabajo.</w:t>
      </w:r>
    </w:p>
    <w:p w:rsidRPr="0050420E" w:rsidR="00BC5A25" w:rsidP="00777040" w:rsidRDefault="00BC5A25" w14:paraId="27C97937" w14:textId="77777777">
      <w:pPr>
        <w:pStyle w:val="Textoindependiente"/>
        <w:spacing w:before="2"/>
        <w:rPr>
          <w:rFonts w:asciiTheme="minorHAnsi" w:hAnsiTheme="minorHAnsi" w:cstheme="minorHAnsi"/>
          <w:sz w:val="22"/>
          <w:szCs w:val="22"/>
        </w:rPr>
      </w:pPr>
    </w:p>
    <w:p w:rsidRPr="0050420E" w:rsidR="00BC5A25" w:rsidP="00777040" w:rsidRDefault="007C3E9A" w14:paraId="773C0313" w14:textId="52E9F3D6">
      <w:pPr>
        <w:pStyle w:val="Textoindependiente"/>
        <w:tabs>
          <w:tab w:val="left" w:leader="dot" w:pos="2663"/>
        </w:tabs>
        <w:ind w:left="238" w:right="972"/>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Pr="0050420E" w:rsidR="001571F8">
        <w:rPr>
          <w:rFonts w:asciiTheme="minorHAnsi" w:hAnsiTheme="minorHAnsi" w:cstheme="minorHAnsi"/>
          <w:b/>
          <w:sz w:val="22"/>
          <w:szCs w:val="22"/>
        </w:rPr>
        <w:t>7</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A la expiración del contrato de trabajo, a solicitud</w:t>
      </w:r>
      <w:r w:rsidRPr="0050420E" w:rsidR="0071687D">
        <w:rPr>
          <w:rFonts w:asciiTheme="minorHAnsi" w:hAnsiTheme="minorHAnsi" w:cstheme="minorHAnsi"/>
          <w:sz w:val="22"/>
          <w:szCs w:val="22"/>
        </w:rPr>
        <w:t xml:space="preserve"> </w:t>
      </w:r>
      <w:r w:rsidRPr="0050420E" w:rsidR="001B5F0D">
        <w:rPr>
          <w:rFonts w:asciiTheme="minorHAnsi" w:hAnsiTheme="minorHAnsi" w:cstheme="minorHAnsi"/>
          <w:sz w:val="22"/>
          <w:szCs w:val="22"/>
        </w:rPr>
        <w:t>de la persona trabajadora</w:t>
      </w:r>
      <w:r w:rsidRPr="0050420E">
        <w:rPr>
          <w:rFonts w:asciiTheme="minorHAnsi" w:hAnsiTheme="minorHAnsi" w:cstheme="minorHAnsi"/>
          <w:sz w:val="22"/>
          <w:szCs w:val="22"/>
        </w:rPr>
        <w:t>, la empresa</w:t>
      </w:r>
      <w:r w:rsidRPr="0050420E" w:rsidR="00E40422">
        <w:rPr>
          <w:rFonts w:asciiTheme="minorHAnsi" w:hAnsiTheme="minorHAnsi" w:cstheme="minorHAnsi"/>
          <w:sz w:val="22"/>
          <w:szCs w:val="22"/>
        </w:rPr>
        <w:t xml:space="preserve"> </w:t>
      </w:r>
      <w:r w:rsidRPr="0050420E" w:rsidR="002D074E">
        <w:rPr>
          <w:rFonts w:asciiTheme="minorHAnsi" w:hAnsiTheme="minorHAnsi" w:cstheme="minorHAnsi"/>
          <w:b/>
          <w:color w:val="BAC82A"/>
          <w:sz w:val="22"/>
          <w:szCs w:val="22"/>
        </w:rPr>
        <w:t>(nombre de la empresa)</w:t>
      </w:r>
      <w:r w:rsidRPr="0050420E" w:rsidR="00E40422">
        <w:rPr>
          <w:rFonts w:asciiTheme="minorHAnsi" w:hAnsiTheme="minorHAnsi" w:cstheme="minorHAnsi"/>
          <w:sz w:val="22"/>
          <w:szCs w:val="22"/>
        </w:rPr>
        <w:t xml:space="preserve"> </w:t>
      </w:r>
      <w:r w:rsidRPr="0050420E">
        <w:rPr>
          <w:rFonts w:asciiTheme="minorHAnsi" w:hAnsiTheme="minorHAnsi" w:cstheme="minorHAnsi"/>
          <w:sz w:val="22"/>
          <w:szCs w:val="22"/>
        </w:rPr>
        <w:t>le otorgará un certificado que expresará únicamente: fecha de ingreso,</w:t>
      </w:r>
      <w:r w:rsidRPr="0050420E" w:rsidR="00A31324">
        <w:rPr>
          <w:rFonts w:asciiTheme="minorHAnsi" w:hAnsiTheme="minorHAnsi" w:cstheme="minorHAnsi"/>
          <w:sz w:val="22"/>
          <w:szCs w:val="22"/>
        </w:rPr>
        <w:t xml:space="preserve"> </w:t>
      </w:r>
      <w:r w:rsidRPr="0050420E">
        <w:rPr>
          <w:rFonts w:asciiTheme="minorHAnsi" w:hAnsiTheme="minorHAnsi" w:cstheme="minorHAnsi"/>
          <w:sz w:val="22"/>
          <w:szCs w:val="22"/>
        </w:rPr>
        <w:t xml:space="preserve">fecha de retiro, el cargo administrativo, profesional o técnico o la labor que </w:t>
      </w:r>
      <w:r w:rsidRPr="0050420E" w:rsidR="001B5F0D">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realizó. La empresa avisará, asimismo, la cesación de los servicios</w:t>
      </w:r>
      <w:r w:rsidRPr="0050420E" w:rsidR="001B5F0D">
        <w:rPr>
          <w:rFonts w:asciiTheme="minorHAnsi" w:hAnsiTheme="minorHAnsi" w:cstheme="minorHAnsi"/>
          <w:sz w:val="22"/>
          <w:szCs w:val="22"/>
        </w:rPr>
        <w:t xml:space="preserve"> a</w:t>
      </w:r>
      <w:r w:rsidRPr="0050420E">
        <w:rPr>
          <w:rFonts w:asciiTheme="minorHAnsi" w:hAnsiTheme="minorHAnsi" w:cstheme="minorHAnsi"/>
          <w:sz w:val="22"/>
          <w:szCs w:val="22"/>
        </w:rPr>
        <w:t xml:space="preserve"> </w:t>
      </w:r>
      <w:r w:rsidRPr="0050420E" w:rsidR="001B5F0D">
        <w:rPr>
          <w:rFonts w:asciiTheme="minorHAnsi" w:hAnsiTheme="minorHAnsi" w:cstheme="minorHAnsi"/>
          <w:sz w:val="22"/>
          <w:szCs w:val="22"/>
        </w:rPr>
        <w:t>la persona trabajadora</w:t>
      </w:r>
      <w:r w:rsidRPr="0050420E" w:rsidR="006B7721">
        <w:rPr>
          <w:rFonts w:asciiTheme="minorHAnsi" w:hAnsiTheme="minorHAnsi" w:cstheme="minorHAnsi"/>
          <w:sz w:val="22"/>
          <w:szCs w:val="22"/>
        </w:rPr>
        <w:t xml:space="preserve"> </w:t>
      </w:r>
      <w:r w:rsidRPr="0050420E">
        <w:rPr>
          <w:rFonts w:asciiTheme="minorHAnsi" w:hAnsiTheme="minorHAnsi" w:cstheme="minorHAnsi"/>
          <w:sz w:val="22"/>
          <w:szCs w:val="22"/>
        </w:rPr>
        <w:t>a la institución de fondos previsionales que corresponda.</w:t>
      </w:r>
    </w:p>
    <w:p w:rsidRPr="0050420E" w:rsidR="00AC3E50" w:rsidP="00777040" w:rsidRDefault="00AC3E50" w14:paraId="544EF6C6" w14:textId="77777777">
      <w:pPr>
        <w:pStyle w:val="Textoindependiente"/>
        <w:tabs>
          <w:tab w:val="left" w:leader="dot" w:pos="2663"/>
        </w:tabs>
        <w:ind w:left="238" w:right="972"/>
        <w:jc w:val="both"/>
        <w:rPr>
          <w:rFonts w:asciiTheme="minorHAnsi" w:hAnsiTheme="minorHAnsi" w:cstheme="minorHAnsi"/>
          <w:sz w:val="22"/>
          <w:szCs w:val="22"/>
        </w:rPr>
      </w:pPr>
    </w:p>
    <w:p w:rsidR="00BC5A25" w:rsidP="00777040" w:rsidRDefault="00E40422" w14:paraId="745DE1F8" w14:textId="7F1D2DB4">
      <w:pPr>
        <w:pStyle w:val="Textoindependiente"/>
        <w:ind w:left="238" w:right="1019"/>
        <w:jc w:val="both"/>
        <w:rPr>
          <w:rFonts w:asciiTheme="minorHAnsi" w:hAnsiTheme="minorHAnsi" w:cstheme="minorHAnsi"/>
          <w:sz w:val="22"/>
          <w:szCs w:val="22"/>
        </w:rPr>
      </w:pPr>
      <w:r w:rsidRPr="0050420E">
        <w:rPr>
          <w:rFonts w:asciiTheme="minorHAnsi" w:hAnsiTheme="minorHAnsi" w:cstheme="minorHAnsi"/>
          <w:b/>
          <w:bCs/>
          <w:spacing w:val="-1"/>
          <w:sz w:val="22"/>
          <w:szCs w:val="22"/>
          <w:u w:val="single"/>
        </w:rPr>
        <w:t>Artículo</w:t>
      </w:r>
      <w:r w:rsidRPr="0050420E" w:rsidR="007C3E9A">
        <w:rPr>
          <w:rFonts w:asciiTheme="minorHAnsi" w:hAnsiTheme="minorHAnsi" w:cstheme="minorHAnsi"/>
          <w:b/>
          <w:bCs/>
          <w:spacing w:val="-13"/>
          <w:sz w:val="22"/>
          <w:szCs w:val="22"/>
          <w:u w:val="single"/>
        </w:rPr>
        <w:t xml:space="preserve"> </w:t>
      </w:r>
      <w:r w:rsidRPr="0050420E" w:rsidR="007C3E9A">
        <w:rPr>
          <w:rFonts w:asciiTheme="minorHAnsi" w:hAnsiTheme="minorHAnsi" w:cstheme="minorHAnsi"/>
          <w:b/>
          <w:bCs/>
          <w:spacing w:val="-1"/>
          <w:sz w:val="22"/>
          <w:szCs w:val="22"/>
          <w:u w:val="single"/>
        </w:rPr>
        <w:t>1</w:t>
      </w:r>
      <w:r w:rsidRPr="0050420E" w:rsidR="008E040F">
        <w:rPr>
          <w:rFonts w:asciiTheme="minorHAnsi" w:hAnsiTheme="minorHAnsi" w:cstheme="minorHAnsi"/>
          <w:b/>
          <w:bCs/>
          <w:spacing w:val="-1"/>
          <w:sz w:val="22"/>
          <w:szCs w:val="22"/>
          <w:u w:val="single"/>
        </w:rPr>
        <w:t>7</w:t>
      </w:r>
      <w:r w:rsidRPr="0050420E" w:rsidR="007C3E9A">
        <w:rPr>
          <w:rFonts w:asciiTheme="minorHAnsi" w:hAnsiTheme="minorHAnsi" w:cstheme="minorHAnsi"/>
          <w:b/>
          <w:bCs/>
          <w:spacing w:val="-12"/>
          <w:sz w:val="22"/>
          <w:szCs w:val="22"/>
          <w:u w:val="single"/>
        </w:rPr>
        <w:t xml:space="preserve"> </w:t>
      </w:r>
      <w:r w:rsidRPr="0050420E" w:rsidR="007C3E9A">
        <w:rPr>
          <w:rFonts w:asciiTheme="minorHAnsi" w:hAnsiTheme="minorHAnsi" w:cstheme="minorHAnsi"/>
          <w:b/>
          <w:bCs/>
          <w:spacing w:val="-1"/>
          <w:sz w:val="22"/>
          <w:szCs w:val="22"/>
          <w:u w:val="single"/>
        </w:rPr>
        <w:t>Bis:</w:t>
      </w:r>
      <w:r w:rsidRPr="0050420E" w:rsidR="007C3E9A">
        <w:rPr>
          <w:rFonts w:asciiTheme="minorHAnsi" w:hAnsiTheme="minorHAnsi" w:cstheme="minorHAnsi"/>
          <w:spacing w:val="-12"/>
          <w:sz w:val="22"/>
          <w:szCs w:val="22"/>
          <w:u w:val="single"/>
        </w:rPr>
        <w:t xml:space="preserve"> </w:t>
      </w:r>
      <w:r w:rsidRPr="0050420E" w:rsidR="007C3E9A">
        <w:rPr>
          <w:rFonts w:asciiTheme="minorHAnsi" w:hAnsiTheme="minorHAnsi" w:cstheme="minorHAnsi"/>
          <w:sz w:val="22"/>
          <w:szCs w:val="22"/>
        </w:rPr>
        <w:t>La empresa deberá registrar las terminaciones de contrato, dentro de los plazos establecidos en los artículos 162 y 163 bis para el envío de las copias de las comunicaciones de terminación de contrato a la Inspección del Trabajo, y dentro de los diez días hábiles siguientes a la separación de</w:t>
      </w:r>
      <w:r w:rsidRPr="0050420E" w:rsidR="001B5F0D">
        <w:rPr>
          <w:rFonts w:asciiTheme="minorHAnsi" w:hAnsiTheme="minorHAnsi" w:cstheme="minorHAnsi"/>
          <w:sz w:val="22"/>
          <w:szCs w:val="22"/>
        </w:rPr>
        <w:t xml:space="preserve"> la</w:t>
      </w:r>
      <w:r w:rsidRPr="0050420E" w:rsidR="007C3E9A">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sidR="007C3E9A">
        <w:rPr>
          <w:rFonts w:asciiTheme="minorHAnsi" w:hAnsiTheme="minorHAnsi" w:cstheme="minorHAnsi"/>
          <w:sz w:val="22"/>
          <w:szCs w:val="22"/>
        </w:rPr>
        <w:t>en los casos de los números 1, 2 y 3 del artículo 159.</w:t>
      </w:r>
    </w:p>
    <w:p w:rsidR="00206440" w:rsidP="00777040" w:rsidRDefault="00206440" w14:paraId="1A7DFC6D" w14:textId="77777777">
      <w:pPr>
        <w:pStyle w:val="Textoindependiente"/>
        <w:ind w:left="238" w:right="1019"/>
        <w:jc w:val="both"/>
        <w:rPr>
          <w:rFonts w:asciiTheme="minorHAnsi" w:hAnsiTheme="minorHAnsi" w:cstheme="minorHAnsi"/>
          <w:sz w:val="22"/>
          <w:szCs w:val="22"/>
        </w:rPr>
      </w:pPr>
    </w:p>
    <w:p w:rsidRPr="0050420E" w:rsidR="00206440" w:rsidP="00777040" w:rsidRDefault="00206440" w14:paraId="1C35BA0B" w14:textId="77777777">
      <w:pPr>
        <w:pStyle w:val="Textoindependiente"/>
        <w:ind w:left="238" w:right="1019"/>
        <w:jc w:val="both"/>
        <w:rPr>
          <w:rFonts w:asciiTheme="minorHAnsi" w:hAnsiTheme="minorHAnsi" w:cstheme="minorHAnsi"/>
          <w:sz w:val="22"/>
          <w:szCs w:val="22"/>
        </w:rPr>
      </w:pPr>
    </w:p>
    <w:p w:rsidR="00AC3E50" w:rsidP="00777040" w:rsidRDefault="00AC3E50" w14:paraId="50B2D157" w14:textId="77777777">
      <w:pPr>
        <w:pStyle w:val="Textoindependiente"/>
        <w:rPr>
          <w:rFonts w:asciiTheme="minorHAnsi" w:hAnsiTheme="minorHAnsi" w:cstheme="minorHAnsi"/>
          <w:sz w:val="22"/>
          <w:szCs w:val="22"/>
        </w:rPr>
      </w:pPr>
    </w:p>
    <w:p w:rsidR="00206440" w:rsidP="00777040" w:rsidRDefault="00206440" w14:paraId="5366F4DA" w14:textId="77777777">
      <w:pPr>
        <w:pStyle w:val="Textoindependiente"/>
        <w:rPr>
          <w:rFonts w:asciiTheme="minorHAnsi" w:hAnsiTheme="minorHAnsi" w:cstheme="minorHAnsi"/>
          <w:sz w:val="22"/>
          <w:szCs w:val="22"/>
        </w:rPr>
      </w:pPr>
    </w:p>
    <w:p w:rsidR="00206440" w:rsidP="00777040" w:rsidRDefault="00206440" w14:paraId="49099084" w14:textId="77777777">
      <w:pPr>
        <w:pStyle w:val="Textoindependiente"/>
        <w:rPr>
          <w:rFonts w:asciiTheme="minorHAnsi" w:hAnsiTheme="minorHAnsi" w:cstheme="minorHAnsi"/>
          <w:sz w:val="22"/>
          <w:szCs w:val="22"/>
        </w:rPr>
      </w:pPr>
    </w:p>
    <w:p w:rsidR="00206440" w:rsidP="00777040" w:rsidRDefault="00206440" w14:paraId="0A79BFA9" w14:textId="77777777">
      <w:pPr>
        <w:pStyle w:val="Textoindependiente"/>
        <w:rPr>
          <w:rFonts w:asciiTheme="minorHAnsi" w:hAnsiTheme="minorHAnsi" w:cstheme="minorHAnsi"/>
          <w:sz w:val="22"/>
          <w:szCs w:val="22"/>
        </w:rPr>
      </w:pPr>
    </w:p>
    <w:p w:rsidR="00206440" w:rsidP="00777040" w:rsidRDefault="00206440" w14:paraId="6D97A087" w14:textId="77777777">
      <w:pPr>
        <w:pStyle w:val="Textoindependiente"/>
        <w:rPr>
          <w:rFonts w:asciiTheme="minorHAnsi" w:hAnsiTheme="minorHAnsi" w:cstheme="minorHAnsi"/>
          <w:sz w:val="22"/>
          <w:szCs w:val="22"/>
        </w:rPr>
      </w:pPr>
    </w:p>
    <w:p w:rsidR="00206440" w:rsidP="00777040" w:rsidRDefault="00206440" w14:paraId="6E79622B" w14:textId="77777777">
      <w:pPr>
        <w:pStyle w:val="Textoindependiente"/>
        <w:rPr>
          <w:rFonts w:asciiTheme="minorHAnsi" w:hAnsiTheme="minorHAnsi" w:cstheme="minorHAnsi"/>
          <w:sz w:val="22"/>
          <w:szCs w:val="22"/>
        </w:rPr>
      </w:pPr>
    </w:p>
    <w:p w:rsidR="00206440" w:rsidP="00777040" w:rsidRDefault="00206440" w14:paraId="7CBF5EC5" w14:textId="77777777">
      <w:pPr>
        <w:pStyle w:val="Textoindependiente"/>
        <w:rPr>
          <w:rFonts w:asciiTheme="minorHAnsi" w:hAnsiTheme="minorHAnsi" w:cstheme="minorHAnsi"/>
          <w:sz w:val="22"/>
          <w:szCs w:val="22"/>
        </w:rPr>
      </w:pPr>
    </w:p>
    <w:p w:rsidR="00206440" w:rsidP="00777040" w:rsidRDefault="00206440" w14:paraId="2413AC11" w14:textId="77777777">
      <w:pPr>
        <w:pStyle w:val="Textoindependiente"/>
        <w:rPr>
          <w:rFonts w:asciiTheme="minorHAnsi" w:hAnsiTheme="minorHAnsi" w:cstheme="minorHAnsi"/>
          <w:sz w:val="22"/>
          <w:szCs w:val="22"/>
        </w:rPr>
      </w:pPr>
    </w:p>
    <w:p w:rsidR="00206440" w:rsidP="00777040" w:rsidRDefault="00206440" w14:paraId="46A46EFA" w14:textId="77777777">
      <w:pPr>
        <w:pStyle w:val="Textoindependiente"/>
        <w:rPr>
          <w:rFonts w:asciiTheme="minorHAnsi" w:hAnsiTheme="minorHAnsi" w:cstheme="minorHAnsi"/>
          <w:sz w:val="22"/>
          <w:szCs w:val="22"/>
        </w:rPr>
      </w:pPr>
    </w:p>
    <w:p w:rsidR="00206440" w:rsidP="00777040" w:rsidRDefault="00206440" w14:paraId="1E59C8D4" w14:textId="77777777">
      <w:pPr>
        <w:pStyle w:val="Textoindependiente"/>
        <w:rPr>
          <w:rFonts w:asciiTheme="minorHAnsi" w:hAnsiTheme="minorHAnsi" w:cstheme="minorHAnsi"/>
          <w:sz w:val="22"/>
          <w:szCs w:val="22"/>
        </w:rPr>
      </w:pPr>
    </w:p>
    <w:p w:rsidR="00206440" w:rsidP="00777040" w:rsidRDefault="00206440" w14:paraId="172A0EC4" w14:textId="77777777">
      <w:pPr>
        <w:pStyle w:val="Textoindependiente"/>
        <w:rPr>
          <w:rFonts w:asciiTheme="minorHAnsi" w:hAnsiTheme="minorHAnsi" w:cstheme="minorHAnsi"/>
          <w:sz w:val="22"/>
          <w:szCs w:val="22"/>
        </w:rPr>
      </w:pPr>
    </w:p>
    <w:p w:rsidRPr="0050420E" w:rsidR="00206440" w:rsidP="00777040" w:rsidRDefault="00206440" w14:paraId="63F69C2D" w14:textId="77777777">
      <w:pPr>
        <w:pStyle w:val="Textoindependiente"/>
        <w:rPr>
          <w:rFonts w:asciiTheme="minorHAnsi" w:hAnsiTheme="minorHAnsi" w:cstheme="minorHAnsi"/>
          <w:sz w:val="22"/>
          <w:szCs w:val="22"/>
        </w:rPr>
      </w:pPr>
    </w:p>
    <w:p w:rsidRPr="0050420E" w:rsidR="00BC5A25" w:rsidP="003857B6" w:rsidRDefault="007C3E9A" w14:paraId="1E31D153" w14:textId="3818D2B4">
      <w:pPr>
        <w:pStyle w:val="Ttulo3"/>
        <w:ind w:left="205" w:right="1019"/>
        <w:rPr>
          <w:rFonts w:asciiTheme="minorHAnsi" w:hAnsiTheme="minorHAnsi" w:cstheme="minorHAnsi"/>
          <w:sz w:val="22"/>
          <w:szCs w:val="22"/>
          <w:u w:val="single"/>
        </w:rPr>
      </w:pPr>
      <w:bookmarkStart w:name="_Toc190254990" w:id="14"/>
      <w:r w:rsidRPr="0050420E">
        <w:rPr>
          <w:rFonts w:asciiTheme="minorHAnsi" w:hAnsiTheme="minorHAnsi" w:cstheme="minorHAnsi"/>
          <w:sz w:val="22"/>
          <w:szCs w:val="22"/>
          <w:u w:val="single"/>
        </w:rPr>
        <w:t xml:space="preserve">TÍTULO </w:t>
      </w:r>
      <w:r w:rsidRPr="0050420E" w:rsidR="00A46C1C">
        <w:rPr>
          <w:rFonts w:asciiTheme="minorHAnsi" w:hAnsiTheme="minorHAnsi" w:cstheme="minorHAnsi"/>
          <w:sz w:val="22"/>
          <w:szCs w:val="22"/>
          <w:u w:val="single"/>
        </w:rPr>
        <w:t>V</w:t>
      </w:r>
      <w:r w:rsidRPr="0050420E">
        <w:rPr>
          <w:rFonts w:asciiTheme="minorHAnsi" w:hAnsiTheme="minorHAnsi" w:cstheme="minorHAnsi"/>
          <w:sz w:val="22"/>
          <w:szCs w:val="22"/>
          <w:u w:val="single"/>
        </w:rPr>
        <w:t>: DEL PROCEDIMIENTO DE RECLAMO POR TÉRMINO DEL CONTRATO DE TRABAJO</w:t>
      </w:r>
      <w:bookmarkEnd w:id="14"/>
    </w:p>
    <w:p w:rsidRPr="0050420E" w:rsidR="00BC5A25" w:rsidP="00777040" w:rsidRDefault="00BC5A25" w14:paraId="7838289A" w14:textId="77777777">
      <w:pPr>
        <w:pStyle w:val="Textoindependiente"/>
        <w:spacing w:before="9"/>
        <w:rPr>
          <w:rFonts w:asciiTheme="minorHAnsi" w:hAnsiTheme="minorHAnsi" w:cstheme="minorHAnsi"/>
          <w:b/>
          <w:sz w:val="22"/>
          <w:szCs w:val="22"/>
        </w:rPr>
      </w:pPr>
    </w:p>
    <w:p w:rsidRPr="0050420E" w:rsidR="00BC5A25" w:rsidP="00777040" w:rsidRDefault="007C3E9A" w14:paraId="1D7A98C7" w14:textId="6AB00BF2">
      <w:pPr>
        <w:pStyle w:val="Textoindependiente"/>
        <w:spacing w:before="51"/>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Pr="0050420E" w:rsidR="00281EA2">
        <w:rPr>
          <w:rFonts w:asciiTheme="minorHAnsi" w:hAnsiTheme="minorHAnsi" w:cstheme="minorHAnsi"/>
          <w:b/>
          <w:sz w:val="22"/>
          <w:szCs w:val="22"/>
        </w:rPr>
        <w:t>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Sin perjuicio del derecho </w:t>
      </w:r>
      <w:r w:rsidRPr="0050420E" w:rsidR="00571EE8">
        <w:rPr>
          <w:rFonts w:asciiTheme="minorHAnsi" w:hAnsiTheme="minorHAnsi" w:cstheme="minorHAnsi"/>
          <w:sz w:val="22"/>
          <w:szCs w:val="22"/>
        </w:rPr>
        <w:t xml:space="preserve">de la persona </w:t>
      </w:r>
      <w:r w:rsidRPr="0050420E" w:rsidR="00DD3724">
        <w:rPr>
          <w:rFonts w:asciiTheme="minorHAnsi" w:hAnsiTheme="minorHAnsi" w:cstheme="minorHAnsi"/>
          <w:sz w:val="22"/>
          <w:szCs w:val="22"/>
        </w:rPr>
        <w:t>trabajadora afectada</w:t>
      </w:r>
      <w:r w:rsidRPr="0050420E">
        <w:rPr>
          <w:rFonts w:asciiTheme="minorHAnsi" w:hAnsiTheme="minorHAnsi" w:cstheme="minorHAnsi"/>
          <w:sz w:val="22"/>
          <w:szCs w:val="22"/>
        </w:rPr>
        <w:t xml:space="preserve"> para interponer las acciones legales que estime procedentes, para el caso que considere que la decisión de la empresa de poner término al contrato de trabajo no se ajuste al orden jurídico vigente, podrá reclamar de la misma medida ante la propia empresa dentro de las 48 horas hábiles siguientes a su notificación de término de contrato.</w:t>
      </w:r>
    </w:p>
    <w:p w:rsidRPr="0050420E" w:rsidR="00BC5A25" w:rsidP="00777040" w:rsidRDefault="00BC5A25" w14:paraId="0343D573" w14:textId="77777777">
      <w:pPr>
        <w:pStyle w:val="Textoindependiente"/>
        <w:spacing w:before="2"/>
        <w:rPr>
          <w:rFonts w:asciiTheme="minorHAnsi" w:hAnsiTheme="minorHAnsi" w:cstheme="minorHAnsi"/>
          <w:sz w:val="22"/>
          <w:szCs w:val="22"/>
        </w:rPr>
      </w:pPr>
    </w:p>
    <w:p w:rsidRPr="0050420E" w:rsidR="00BC5A25" w:rsidP="00777040" w:rsidRDefault="007C3E9A" w14:paraId="5C60575F" w14:textId="3D44A9F2">
      <w:pPr>
        <w:pStyle w:val="Textoindependiente"/>
        <w:ind w:left="238" w:right="976"/>
        <w:jc w:val="both"/>
        <w:rPr>
          <w:rFonts w:asciiTheme="minorHAnsi" w:hAnsiTheme="minorHAnsi" w:cstheme="minorHAnsi"/>
          <w:sz w:val="22"/>
          <w:szCs w:val="22"/>
        </w:rPr>
      </w:pPr>
      <w:r w:rsidRPr="0050420E">
        <w:rPr>
          <w:rFonts w:asciiTheme="minorHAnsi" w:hAnsiTheme="minorHAnsi" w:cstheme="minorHAnsi"/>
          <w:sz w:val="22"/>
          <w:szCs w:val="22"/>
        </w:rPr>
        <w:t xml:space="preserve">Habrá un plazo de 6 días hábiles contados desde la fecha de reclamación </w:t>
      </w:r>
      <w:r w:rsidRPr="0050420E" w:rsidR="00524B7A">
        <w:rPr>
          <w:rFonts w:asciiTheme="minorHAnsi" w:hAnsiTheme="minorHAnsi" w:cstheme="minorHAnsi"/>
          <w:sz w:val="22"/>
          <w:szCs w:val="22"/>
        </w:rPr>
        <w:t xml:space="preserve">de </w:t>
      </w:r>
      <w:r w:rsidRPr="0050420E" w:rsidR="00D04608">
        <w:rPr>
          <w:rFonts w:asciiTheme="minorHAnsi" w:hAnsiTheme="minorHAnsi" w:cstheme="minorHAnsi"/>
          <w:sz w:val="22"/>
          <w:szCs w:val="22"/>
        </w:rPr>
        <w:t>la persona trabajadora</w:t>
      </w:r>
      <w:r w:rsidRPr="0050420E">
        <w:rPr>
          <w:rFonts w:asciiTheme="minorHAnsi" w:hAnsiTheme="minorHAnsi" w:cstheme="minorHAnsi"/>
          <w:sz w:val="22"/>
          <w:szCs w:val="22"/>
        </w:rPr>
        <w:t>, para dar por satisfecha o fracasada la gestión.</w:t>
      </w:r>
    </w:p>
    <w:p w:rsidRPr="0050420E" w:rsidR="00BC5A25" w:rsidP="00777040" w:rsidRDefault="00BC5A25" w14:paraId="7704B300" w14:textId="77777777">
      <w:pPr>
        <w:pStyle w:val="Textoindependiente"/>
        <w:rPr>
          <w:rFonts w:asciiTheme="minorHAnsi" w:hAnsiTheme="minorHAnsi" w:cstheme="minorHAnsi"/>
          <w:sz w:val="22"/>
          <w:szCs w:val="22"/>
        </w:rPr>
      </w:pPr>
    </w:p>
    <w:p w:rsidRPr="0050420E" w:rsidR="00BC5A25" w:rsidP="00777040" w:rsidRDefault="007C3E9A" w14:paraId="0A53EF87" w14:textId="2AEB5ACB">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 xml:space="preserve">La Inspección del Trabajo podrá siempre intentar un avenimiento entre la empresa y </w:t>
      </w:r>
      <w:r w:rsidRPr="0050420E" w:rsidR="00524B7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cuando hayan fracasado las gestiones directas. Lo anterior sin perjuicio de los contenidos expresados en el Art. 168 del Código del Trabajo.</w:t>
      </w:r>
    </w:p>
    <w:p w:rsidRPr="0050420E" w:rsidR="00BC5A25" w:rsidP="00777040" w:rsidRDefault="00BC5A25" w14:paraId="5118D081" w14:textId="77777777">
      <w:pPr>
        <w:pStyle w:val="Textoindependiente"/>
        <w:spacing w:before="7"/>
        <w:rPr>
          <w:rFonts w:asciiTheme="minorHAnsi" w:hAnsiTheme="minorHAnsi" w:cstheme="minorHAnsi"/>
          <w:sz w:val="22"/>
          <w:szCs w:val="22"/>
        </w:rPr>
      </w:pPr>
    </w:p>
    <w:p w:rsidR="00BC5A25" w:rsidP="00777040" w:rsidRDefault="007C3E9A" w14:paraId="4003C320" w14:textId="1C95B463">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Pr="0050420E" w:rsidR="00281EA2">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En el caso de </w:t>
      </w:r>
      <w:r w:rsidRPr="0050420E" w:rsidR="00524B7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es sujet</w:t>
      </w:r>
      <w:r w:rsidRPr="0050420E" w:rsidR="00524B7A">
        <w:rPr>
          <w:rFonts w:asciiTheme="minorHAnsi" w:hAnsiTheme="minorHAnsi" w:cstheme="minorHAnsi"/>
          <w:sz w:val="22"/>
          <w:szCs w:val="22"/>
        </w:rPr>
        <w:t>a</w:t>
      </w:r>
      <w:r w:rsidRPr="0050420E">
        <w:rPr>
          <w:rFonts w:asciiTheme="minorHAnsi" w:hAnsiTheme="minorHAnsi" w:cstheme="minorHAnsi"/>
          <w:sz w:val="22"/>
          <w:szCs w:val="22"/>
        </w:rPr>
        <w:t xml:space="preserve"> a fuero laboral, la empresa no podrá poner término al contrato sino con autorización previa del juez competente, quien podrá concederla en los casos de las causales señaladas en los números 4 y 5 del Art. 159 y en las causales del Art. </w:t>
      </w:r>
      <w:r w:rsidRPr="0050420E" w:rsidR="00DD219B">
        <w:rPr>
          <w:rFonts w:asciiTheme="minorHAnsi" w:hAnsiTheme="minorHAnsi" w:cstheme="minorHAnsi"/>
          <w:sz w:val="22"/>
          <w:szCs w:val="22"/>
        </w:rPr>
        <w:t xml:space="preserve">160 </w:t>
      </w:r>
      <w:r w:rsidRPr="0050420E" w:rsidR="00FA670D">
        <w:rPr>
          <w:rFonts w:asciiTheme="minorHAnsi" w:hAnsiTheme="minorHAnsi" w:cstheme="minorHAnsi"/>
          <w:sz w:val="22"/>
          <w:szCs w:val="22"/>
        </w:rPr>
        <w:t xml:space="preserve">del </w:t>
      </w:r>
      <w:r w:rsidRPr="0050420E">
        <w:rPr>
          <w:rFonts w:asciiTheme="minorHAnsi" w:hAnsiTheme="minorHAnsi" w:cstheme="minorHAnsi"/>
          <w:sz w:val="22"/>
          <w:szCs w:val="22"/>
        </w:rPr>
        <w:t>Código del Trabajo. (Art. 174 del Código del Trabajo)</w:t>
      </w:r>
      <w:r w:rsidRPr="0050420E" w:rsidR="000C4BF1">
        <w:rPr>
          <w:rFonts w:asciiTheme="minorHAnsi" w:hAnsiTheme="minorHAnsi" w:cstheme="minorHAnsi"/>
          <w:sz w:val="22"/>
          <w:szCs w:val="22"/>
        </w:rPr>
        <w:t>.</w:t>
      </w:r>
    </w:p>
    <w:p w:rsidRPr="0050420E" w:rsidR="00206440" w:rsidP="00777040" w:rsidRDefault="00206440" w14:paraId="2BEBDA81" w14:textId="77777777">
      <w:pPr>
        <w:pStyle w:val="Textoindependiente"/>
        <w:ind w:left="238" w:right="974"/>
        <w:jc w:val="both"/>
        <w:rPr>
          <w:rFonts w:asciiTheme="minorHAnsi" w:hAnsiTheme="minorHAnsi" w:cstheme="minorHAnsi"/>
          <w:sz w:val="22"/>
          <w:szCs w:val="22"/>
        </w:rPr>
      </w:pPr>
    </w:p>
    <w:p w:rsidR="000C4BF1" w:rsidP="00777040" w:rsidRDefault="000C4BF1" w14:paraId="0513CD63"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2C91D20" w14:textId="7F7BE3E8">
      <w:pPr>
        <w:pStyle w:val="Ttulo3"/>
        <w:ind w:left="205"/>
        <w:rPr>
          <w:rFonts w:asciiTheme="minorHAnsi" w:hAnsiTheme="minorHAnsi" w:cstheme="minorHAnsi"/>
          <w:sz w:val="22"/>
          <w:szCs w:val="22"/>
        </w:rPr>
      </w:pPr>
      <w:bookmarkStart w:name="_Toc190254991" w:id="15"/>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V</w:t>
      </w:r>
      <w:r w:rsidRPr="0050420E" w:rsidR="00A46C1C">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HORARIO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TRABAJO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JORNADA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TRABAJO</w:t>
      </w:r>
      <w:bookmarkEnd w:id="15"/>
    </w:p>
    <w:p w:rsidRPr="0050420E" w:rsidR="008573F9" w:rsidP="00777040" w:rsidRDefault="008573F9" w14:paraId="279E3776" w14:textId="77777777">
      <w:pPr>
        <w:spacing w:before="52"/>
        <w:ind w:right="1472"/>
        <w:rPr>
          <w:rFonts w:asciiTheme="minorHAnsi" w:hAnsiTheme="minorHAnsi" w:cstheme="minorHAnsi"/>
          <w:b/>
        </w:rPr>
      </w:pPr>
    </w:p>
    <w:p w:rsidRPr="0050420E" w:rsidR="00BC5A25" w:rsidP="00777040" w:rsidRDefault="008573F9" w14:paraId="3CB81881" w14:textId="2A10E62D">
      <w:pPr>
        <w:spacing w:before="52"/>
        <w:ind w:right="1472"/>
        <w:rPr>
          <w:rFonts w:asciiTheme="minorHAnsi" w:hAnsiTheme="minorHAnsi" w:cstheme="minorHAnsi"/>
          <w:b/>
        </w:rPr>
      </w:pPr>
      <w:r w:rsidRPr="0050420E">
        <w:rPr>
          <w:rFonts w:asciiTheme="minorHAnsi" w:hAnsiTheme="minorHAnsi" w:cstheme="minorHAnsi"/>
          <w:b/>
        </w:rPr>
        <w:t xml:space="preserve">    </w:t>
      </w:r>
      <w:r w:rsidRPr="0050420E" w:rsidR="007C3E9A">
        <w:rPr>
          <w:rFonts w:asciiTheme="minorHAnsi" w:hAnsiTheme="minorHAnsi" w:cstheme="minorHAnsi"/>
          <w:b/>
        </w:rPr>
        <w:t>JORNADA</w:t>
      </w:r>
      <w:r w:rsidRPr="0050420E" w:rsidR="007C3E9A">
        <w:rPr>
          <w:rFonts w:asciiTheme="minorHAnsi" w:hAnsiTheme="minorHAnsi" w:cstheme="minorHAnsi"/>
          <w:b/>
          <w:spacing w:val="-4"/>
        </w:rPr>
        <w:t xml:space="preserve"> </w:t>
      </w:r>
      <w:r w:rsidRPr="0050420E" w:rsidR="007C3E9A">
        <w:rPr>
          <w:rFonts w:asciiTheme="minorHAnsi" w:hAnsiTheme="minorHAnsi" w:cstheme="minorHAnsi"/>
          <w:b/>
        </w:rPr>
        <w:t>ORDINARIA</w:t>
      </w:r>
    </w:p>
    <w:p w:rsidRPr="0050420E" w:rsidR="00BC5A25" w:rsidP="00777040" w:rsidRDefault="00BC5A25" w14:paraId="7D90F396" w14:textId="77777777">
      <w:pPr>
        <w:pStyle w:val="Textoindependiente"/>
        <w:rPr>
          <w:rFonts w:asciiTheme="minorHAnsi" w:hAnsiTheme="minorHAnsi" w:cstheme="minorHAnsi"/>
          <w:b/>
          <w:sz w:val="22"/>
          <w:szCs w:val="22"/>
        </w:rPr>
      </w:pPr>
    </w:p>
    <w:p w:rsidRPr="0050420E" w:rsidR="00BC5A25" w:rsidP="00777040" w:rsidRDefault="007C3E9A" w14:paraId="3CDDC2D2" w14:textId="2C9A4CF3">
      <w:pPr>
        <w:pStyle w:val="Textoindependiente"/>
        <w:ind w:left="238" w:right="974"/>
        <w:jc w:val="both"/>
        <w:rPr>
          <w:rFonts w:asciiTheme="minorHAnsi" w:hAnsiTheme="minorHAnsi" w:cstheme="minorHAnsi"/>
          <w:color w:val="BAC82A"/>
          <w:sz w:val="22"/>
          <w:szCs w:val="22"/>
        </w:rPr>
      </w:pPr>
      <w:r w:rsidRPr="0050420E">
        <w:rPr>
          <w:rFonts w:asciiTheme="minorHAnsi" w:hAnsiTheme="minorHAnsi" w:cstheme="minorHAnsi"/>
          <w:b/>
          <w:sz w:val="22"/>
          <w:szCs w:val="22"/>
        </w:rPr>
        <w:t xml:space="preserve">Artículo </w:t>
      </w:r>
      <w:r w:rsidRPr="0050420E" w:rsidR="00281EA2">
        <w:rPr>
          <w:rFonts w:asciiTheme="minorHAnsi" w:hAnsiTheme="minorHAnsi" w:cstheme="minorHAnsi"/>
          <w:b/>
          <w:sz w:val="22"/>
          <w:szCs w:val="22"/>
        </w:rPr>
        <w:t>20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 </w:t>
      </w:r>
      <w:r w:rsidRPr="0050420E" w:rsidR="006F4B49">
        <w:rPr>
          <w:rFonts w:asciiTheme="minorHAnsi" w:hAnsiTheme="minorHAnsi" w:cstheme="minorHAnsi"/>
          <w:sz w:val="22"/>
          <w:szCs w:val="22"/>
        </w:rPr>
        <w:t xml:space="preserve">duración y distribución </w:t>
      </w:r>
      <w:r w:rsidRPr="0050420E" w:rsidR="00EE19A7">
        <w:rPr>
          <w:rFonts w:asciiTheme="minorHAnsi" w:hAnsiTheme="minorHAnsi" w:cstheme="minorHAnsi"/>
          <w:sz w:val="22"/>
          <w:szCs w:val="22"/>
        </w:rPr>
        <w:t>de la jornada de trabajo será la establecida en cada contrato individual</w:t>
      </w:r>
      <w:r w:rsidRPr="0050420E" w:rsidR="00BD41DA">
        <w:rPr>
          <w:rFonts w:asciiTheme="minorHAnsi" w:hAnsiTheme="minorHAnsi" w:cstheme="minorHAnsi"/>
          <w:sz w:val="22"/>
          <w:szCs w:val="22"/>
        </w:rPr>
        <w:t>, no pudiendo excederse de los límites establecidos por la Ley ni alterarse</w:t>
      </w:r>
      <w:r w:rsidRPr="0050420E" w:rsidR="00F80456">
        <w:rPr>
          <w:rFonts w:asciiTheme="minorHAnsi" w:hAnsiTheme="minorHAnsi" w:cstheme="minorHAnsi"/>
          <w:sz w:val="22"/>
          <w:szCs w:val="22"/>
        </w:rPr>
        <w:t xml:space="preserve">, si no en los casos previstas por esta, </w:t>
      </w:r>
      <w:r w:rsidRPr="0050420E">
        <w:rPr>
          <w:rFonts w:asciiTheme="minorHAnsi" w:hAnsiTheme="minorHAnsi" w:cstheme="minorHAnsi"/>
          <w:sz w:val="22"/>
          <w:szCs w:val="22"/>
        </w:rPr>
        <w:t>jornada ordinaria de trabajo para todo el personal sujeto a ella, no excederá de</w:t>
      </w:r>
      <w:r w:rsidRPr="0050420E" w:rsidR="00330F28">
        <w:rPr>
          <w:rFonts w:asciiTheme="minorHAnsi" w:hAnsiTheme="minorHAnsi" w:cstheme="minorHAnsi"/>
          <w:sz w:val="22"/>
          <w:szCs w:val="22"/>
        </w:rPr>
        <w:t xml:space="preserve"> las</w:t>
      </w:r>
      <w:r w:rsidRPr="0050420E">
        <w:rPr>
          <w:rFonts w:asciiTheme="minorHAnsi" w:hAnsiTheme="minorHAnsi" w:cstheme="minorHAnsi"/>
          <w:sz w:val="22"/>
          <w:szCs w:val="22"/>
        </w:rPr>
        <w:t xml:space="preserve"> 4</w:t>
      </w:r>
      <w:r w:rsidRPr="0050420E" w:rsidR="00BA3DDA">
        <w:rPr>
          <w:rFonts w:asciiTheme="minorHAnsi" w:hAnsiTheme="minorHAnsi" w:cstheme="minorHAnsi"/>
          <w:sz w:val="22"/>
          <w:szCs w:val="22"/>
        </w:rPr>
        <w:t>4</w:t>
      </w:r>
      <w:r w:rsidRPr="0050420E">
        <w:rPr>
          <w:rFonts w:asciiTheme="minorHAnsi" w:hAnsiTheme="minorHAnsi" w:cstheme="minorHAnsi"/>
          <w:sz w:val="22"/>
          <w:szCs w:val="22"/>
        </w:rPr>
        <w:t xml:space="preserve"> horas semanales</w:t>
      </w:r>
      <w:r w:rsidRPr="0050420E" w:rsidR="002048A0">
        <w:rPr>
          <w:rFonts w:asciiTheme="minorHAnsi" w:hAnsiTheme="minorHAnsi" w:cstheme="minorHAnsi"/>
          <w:sz w:val="22"/>
          <w:szCs w:val="22"/>
        </w:rPr>
        <w:t xml:space="preserve"> </w:t>
      </w:r>
      <w:r w:rsidRPr="0050420E" w:rsidR="00BA3DDA">
        <w:rPr>
          <w:rFonts w:asciiTheme="minorHAnsi" w:hAnsiTheme="minorHAnsi" w:cstheme="minorHAnsi"/>
          <w:sz w:val="22"/>
          <w:szCs w:val="22"/>
        </w:rPr>
        <w:t>hasta</w:t>
      </w:r>
      <w:r w:rsidRPr="0050420E" w:rsidR="002048A0">
        <w:rPr>
          <w:rFonts w:asciiTheme="minorHAnsi" w:hAnsiTheme="minorHAnsi" w:cstheme="minorHAnsi"/>
          <w:sz w:val="22"/>
          <w:szCs w:val="22"/>
        </w:rPr>
        <w:t xml:space="preserve"> </w:t>
      </w:r>
      <w:r w:rsidRPr="0050420E" w:rsidR="00F820CB">
        <w:rPr>
          <w:rFonts w:asciiTheme="minorHAnsi" w:hAnsiTheme="minorHAnsi" w:cstheme="minorHAnsi"/>
          <w:sz w:val="22"/>
          <w:szCs w:val="22"/>
        </w:rPr>
        <w:t xml:space="preserve">el 31 de marzo </w:t>
      </w:r>
      <w:r w:rsidRPr="0050420E" w:rsidR="002048A0">
        <w:rPr>
          <w:rFonts w:asciiTheme="minorHAnsi" w:hAnsiTheme="minorHAnsi" w:cstheme="minorHAnsi"/>
          <w:sz w:val="22"/>
          <w:szCs w:val="22"/>
        </w:rPr>
        <w:t>de 202</w:t>
      </w:r>
      <w:r w:rsidRPr="0050420E" w:rsidR="00FF4057">
        <w:rPr>
          <w:rFonts w:asciiTheme="minorHAnsi" w:hAnsiTheme="minorHAnsi" w:cstheme="minorHAnsi"/>
          <w:sz w:val="22"/>
          <w:szCs w:val="22"/>
        </w:rPr>
        <w:t>6</w:t>
      </w:r>
      <w:r w:rsidRPr="0050420E">
        <w:rPr>
          <w:rFonts w:asciiTheme="minorHAnsi" w:hAnsiTheme="minorHAnsi" w:cstheme="minorHAnsi"/>
          <w:sz w:val="22"/>
          <w:szCs w:val="22"/>
        </w:rPr>
        <w:t>,</w:t>
      </w:r>
      <w:r w:rsidRPr="0050420E">
        <w:rPr>
          <w:rFonts w:asciiTheme="minorHAnsi" w:hAnsiTheme="minorHAnsi" w:cstheme="minorHAnsi"/>
          <w:color w:val="BAC82A"/>
          <w:sz w:val="22"/>
          <w:szCs w:val="22"/>
        </w:rPr>
        <w:t xml:space="preserve"> </w:t>
      </w:r>
      <w:r w:rsidRPr="0050420E">
        <w:rPr>
          <w:rFonts w:asciiTheme="minorHAnsi" w:hAnsiTheme="minorHAnsi" w:cstheme="minorHAnsi"/>
          <w:b/>
          <w:bCs/>
          <w:color w:val="BAC82A"/>
          <w:sz w:val="22"/>
          <w:szCs w:val="22"/>
        </w:rPr>
        <w:t>(adecuar</w:t>
      </w:r>
      <w:r w:rsidRPr="0050420E">
        <w:rPr>
          <w:rFonts w:asciiTheme="minorHAnsi" w:hAnsiTheme="minorHAnsi" w:cstheme="minorHAnsi"/>
          <w:b/>
          <w:bCs/>
          <w:color w:val="BAC82A"/>
          <w:spacing w:val="-1"/>
          <w:sz w:val="22"/>
          <w:szCs w:val="22"/>
        </w:rPr>
        <w:t xml:space="preserve"> </w:t>
      </w:r>
      <w:r w:rsidRPr="0050420E">
        <w:rPr>
          <w:rFonts w:asciiTheme="minorHAnsi" w:hAnsiTheme="minorHAnsi" w:cstheme="minorHAnsi"/>
          <w:b/>
          <w:bCs/>
          <w:color w:val="BAC82A"/>
          <w:sz w:val="22"/>
          <w:szCs w:val="22"/>
        </w:rPr>
        <w:t>según</w:t>
      </w:r>
      <w:r w:rsidRPr="0050420E">
        <w:rPr>
          <w:rFonts w:asciiTheme="minorHAnsi" w:hAnsiTheme="minorHAnsi" w:cstheme="minorHAnsi"/>
          <w:b/>
          <w:bCs/>
          <w:color w:val="BAC82A"/>
          <w:spacing w:val="-2"/>
          <w:sz w:val="22"/>
          <w:szCs w:val="22"/>
        </w:rPr>
        <w:t xml:space="preserve"> </w:t>
      </w:r>
      <w:r w:rsidRPr="0050420E">
        <w:rPr>
          <w:rFonts w:asciiTheme="minorHAnsi" w:hAnsiTheme="minorHAnsi" w:cstheme="minorHAnsi"/>
          <w:b/>
          <w:bCs/>
          <w:color w:val="BAC82A"/>
          <w:sz w:val="22"/>
          <w:szCs w:val="22"/>
        </w:rPr>
        <w:t>realidad</w:t>
      </w:r>
      <w:r w:rsidRPr="0050420E">
        <w:rPr>
          <w:rFonts w:asciiTheme="minorHAnsi" w:hAnsiTheme="minorHAnsi" w:cstheme="minorHAnsi"/>
          <w:b/>
          <w:bCs/>
          <w:color w:val="BAC82A"/>
          <w:spacing w:val="-2"/>
          <w:sz w:val="22"/>
          <w:szCs w:val="22"/>
        </w:rPr>
        <w:t xml:space="preserve"> </w:t>
      </w:r>
      <w:r w:rsidRPr="0050420E">
        <w:rPr>
          <w:rFonts w:asciiTheme="minorHAnsi" w:hAnsiTheme="minorHAnsi" w:cstheme="minorHAnsi"/>
          <w:b/>
          <w:bCs/>
          <w:color w:val="BAC82A"/>
          <w:sz w:val="22"/>
          <w:szCs w:val="22"/>
        </w:rPr>
        <w:t>de</w:t>
      </w:r>
      <w:r w:rsidRPr="0050420E">
        <w:rPr>
          <w:rFonts w:asciiTheme="minorHAnsi" w:hAnsiTheme="minorHAnsi" w:cstheme="minorHAnsi"/>
          <w:b/>
          <w:bCs/>
          <w:color w:val="BAC82A"/>
          <w:spacing w:val="-2"/>
          <w:sz w:val="22"/>
          <w:szCs w:val="22"/>
        </w:rPr>
        <w:t xml:space="preserve"> </w:t>
      </w:r>
      <w:r w:rsidRPr="0050420E">
        <w:rPr>
          <w:rFonts w:asciiTheme="minorHAnsi" w:hAnsiTheme="minorHAnsi" w:cstheme="minorHAnsi"/>
          <w:b/>
          <w:bCs/>
          <w:color w:val="BAC82A"/>
          <w:sz w:val="22"/>
          <w:szCs w:val="22"/>
        </w:rPr>
        <w:t>la</w:t>
      </w:r>
      <w:r w:rsidRPr="0050420E">
        <w:rPr>
          <w:rFonts w:asciiTheme="minorHAnsi" w:hAnsiTheme="minorHAnsi" w:cstheme="minorHAnsi"/>
          <w:b/>
          <w:bCs/>
          <w:color w:val="BAC82A"/>
          <w:spacing w:val="-1"/>
          <w:sz w:val="22"/>
          <w:szCs w:val="22"/>
        </w:rPr>
        <w:t xml:space="preserve"> </w:t>
      </w:r>
      <w:r w:rsidRPr="0050420E">
        <w:rPr>
          <w:rFonts w:asciiTheme="minorHAnsi" w:hAnsiTheme="minorHAnsi" w:cstheme="minorHAnsi"/>
          <w:b/>
          <w:bCs/>
          <w:color w:val="BAC82A"/>
          <w:sz w:val="22"/>
          <w:szCs w:val="22"/>
        </w:rPr>
        <w:t>empresa).</w:t>
      </w:r>
    </w:p>
    <w:p w:rsidRPr="0050420E" w:rsidR="00BC5A25" w:rsidP="00777040" w:rsidRDefault="00BC5A25" w14:paraId="2287B98C" w14:textId="77777777">
      <w:pPr>
        <w:pStyle w:val="Textoindependiente"/>
        <w:rPr>
          <w:rFonts w:asciiTheme="minorHAnsi" w:hAnsiTheme="minorHAnsi" w:cstheme="minorHAnsi"/>
          <w:sz w:val="22"/>
          <w:szCs w:val="22"/>
        </w:rPr>
      </w:pPr>
    </w:p>
    <w:p w:rsidRPr="0050420E" w:rsidR="00BC5A25" w:rsidP="00777040" w:rsidRDefault="007C3E9A" w14:paraId="4BE5FFBC" w14:textId="1DF7A7EB">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empresa podrá establecer en el futuro, de común acuerdo con </w:t>
      </w:r>
      <w:r w:rsidRPr="0050420E" w:rsidR="00524B7A">
        <w:rPr>
          <w:rFonts w:asciiTheme="minorHAnsi" w:hAnsiTheme="minorHAnsi" w:cstheme="minorHAnsi"/>
          <w:sz w:val="22"/>
          <w:szCs w:val="22"/>
        </w:rPr>
        <w:t>las personas trabajadoras</w:t>
      </w:r>
      <w:r w:rsidRPr="0050420E">
        <w:rPr>
          <w:rFonts w:asciiTheme="minorHAnsi" w:hAnsiTheme="minorHAnsi" w:cstheme="minorHAnsi"/>
          <w:sz w:val="22"/>
          <w:szCs w:val="22"/>
        </w:rPr>
        <w:t>, jornadas de trabajo distintas de las aquí consignadas, siempre que con ello no vulnere las disposiciones legales que estén en vigencia ni limite las facultades de organización y administración que le asisten a la empresa.</w:t>
      </w:r>
      <w:r w:rsidRPr="0050420E" w:rsidR="00A0333A">
        <w:rPr>
          <w:rFonts w:asciiTheme="minorHAnsi" w:hAnsiTheme="minorHAnsi" w:cstheme="minorHAnsi"/>
          <w:sz w:val="22"/>
          <w:szCs w:val="22"/>
        </w:rPr>
        <w:t xml:space="preserve"> No </w:t>
      </w:r>
      <w:r w:rsidRPr="0050420E" w:rsidR="00D5175C">
        <w:rPr>
          <w:rFonts w:asciiTheme="minorHAnsi" w:hAnsiTheme="minorHAnsi" w:cstheme="minorHAnsi"/>
          <w:sz w:val="22"/>
          <w:szCs w:val="22"/>
        </w:rPr>
        <w:t>obstante,</w:t>
      </w:r>
      <w:r w:rsidRPr="0050420E" w:rsidR="00A0333A">
        <w:rPr>
          <w:rFonts w:asciiTheme="minorHAnsi" w:hAnsiTheme="minorHAnsi" w:cstheme="minorHAnsi"/>
          <w:sz w:val="22"/>
          <w:szCs w:val="22"/>
        </w:rPr>
        <w:t xml:space="preserve"> </w:t>
      </w:r>
      <w:r w:rsidRPr="0050420E" w:rsidR="00154CD1">
        <w:rPr>
          <w:rFonts w:asciiTheme="minorHAnsi" w:hAnsiTheme="minorHAnsi" w:cstheme="minorHAnsi"/>
          <w:sz w:val="22"/>
          <w:szCs w:val="22"/>
        </w:rPr>
        <w:t xml:space="preserve">a contar de abril de 2024, </w:t>
      </w:r>
      <w:r w:rsidRPr="0050420E" w:rsidR="00A0333A">
        <w:rPr>
          <w:rFonts w:asciiTheme="minorHAnsi" w:hAnsiTheme="minorHAnsi" w:cstheme="minorHAnsi"/>
          <w:sz w:val="22"/>
          <w:szCs w:val="22"/>
        </w:rPr>
        <w:t xml:space="preserve">se tendrá que considerar lo establecido en la </w:t>
      </w:r>
      <w:r w:rsidRPr="0050420E" w:rsidR="00630CD3">
        <w:rPr>
          <w:rFonts w:asciiTheme="minorHAnsi" w:hAnsiTheme="minorHAnsi" w:cstheme="minorHAnsi"/>
          <w:sz w:val="22"/>
          <w:szCs w:val="22"/>
        </w:rPr>
        <w:t>ley 21.561 de la siguiente manera:</w:t>
      </w:r>
    </w:p>
    <w:p w:rsidRPr="0050420E" w:rsidR="00630CD3" w:rsidP="00777040" w:rsidRDefault="00630CD3" w14:paraId="7BB95433" w14:textId="77777777">
      <w:pPr>
        <w:pStyle w:val="Textoindependiente"/>
        <w:ind w:left="238" w:right="973"/>
        <w:jc w:val="both"/>
        <w:rPr>
          <w:rFonts w:asciiTheme="minorHAnsi" w:hAnsiTheme="minorHAnsi" w:cstheme="minorHAnsi"/>
          <w:sz w:val="22"/>
          <w:szCs w:val="22"/>
        </w:rPr>
      </w:pPr>
    </w:p>
    <w:p w:rsidRPr="0050420E" w:rsidR="00C20B59" w:rsidP="00777040" w:rsidRDefault="00C20B59" w14:paraId="3C4AA96D"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w:t>
      </w:r>
      <w:r w:rsidRPr="0050420E">
        <w:rPr>
          <w:rFonts w:asciiTheme="minorHAnsi" w:hAnsiTheme="minorHAnsi" w:cstheme="minorHAnsi"/>
          <w:sz w:val="22"/>
          <w:szCs w:val="22"/>
        </w:rPr>
        <w:tab/>
      </w:r>
      <w:r w:rsidRPr="0050420E">
        <w:rPr>
          <w:rFonts w:asciiTheme="minorHAnsi" w:hAnsiTheme="minorHAnsi" w:cstheme="minorHAnsi"/>
          <w:sz w:val="22"/>
          <w:szCs w:val="22"/>
        </w:rPr>
        <w:t xml:space="preserve">Un año después de la </w:t>
      </w:r>
      <w:proofErr w:type="gramStart"/>
      <w:r w:rsidRPr="0050420E">
        <w:rPr>
          <w:rFonts w:asciiTheme="minorHAnsi" w:hAnsiTheme="minorHAnsi" w:cstheme="minorHAnsi"/>
          <w:sz w:val="22"/>
          <w:szCs w:val="22"/>
        </w:rPr>
        <w:t>entrada en vigencia</w:t>
      </w:r>
      <w:proofErr w:type="gramEnd"/>
      <w:r w:rsidRPr="0050420E">
        <w:rPr>
          <w:rFonts w:asciiTheme="minorHAnsi" w:hAnsiTheme="minorHAnsi" w:cstheme="minorHAnsi"/>
          <w:sz w:val="22"/>
          <w:szCs w:val="22"/>
        </w:rPr>
        <w:t xml:space="preserve"> de la ley: la jornada laboral se reducirá de 45 a 44 horas semanales.</w:t>
      </w:r>
    </w:p>
    <w:p w:rsidRPr="0050420E" w:rsidR="00C20B59" w:rsidP="00777040" w:rsidRDefault="00C20B59" w14:paraId="17527C76"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b)</w:t>
      </w:r>
      <w:r w:rsidRPr="0050420E">
        <w:rPr>
          <w:rFonts w:asciiTheme="minorHAnsi" w:hAnsiTheme="minorHAnsi" w:cstheme="minorHAnsi"/>
          <w:sz w:val="22"/>
          <w:szCs w:val="22"/>
        </w:rPr>
        <w:tab/>
      </w:r>
      <w:r w:rsidRPr="0050420E">
        <w:rPr>
          <w:rFonts w:asciiTheme="minorHAnsi" w:hAnsiTheme="minorHAnsi" w:cstheme="minorHAnsi"/>
          <w:sz w:val="22"/>
          <w:szCs w:val="22"/>
        </w:rPr>
        <w:t xml:space="preserve">Tres años después de la </w:t>
      </w:r>
      <w:proofErr w:type="gramStart"/>
      <w:r w:rsidRPr="0050420E">
        <w:rPr>
          <w:rFonts w:asciiTheme="minorHAnsi" w:hAnsiTheme="minorHAnsi" w:cstheme="minorHAnsi"/>
          <w:sz w:val="22"/>
          <w:szCs w:val="22"/>
        </w:rPr>
        <w:t>entrada en vigencia</w:t>
      </w:r>
      <w:proofErr w:type="gramEnd"/>
      <w:r w:rsidRPr="0050420E">
        <w:rPr>
          <w:rFonts w:asciiTheme="minorHAnsi" w:hAnsiTheme="minorHAnsi" w:cstheme="minorHAnsi"/>
          <w:sz w:val="22"/>
          <w:szCs w:val="22"/>
        </w:rPr>
        <w:t xml:space="preserve"> de la ley: la jornada laboral se reducirá a 42 horas semanales.</w:t>
      </w:r>
    </w:p>
    <w:p w:rsidRPr="0050420E" w:rsidR="00C20B59" w:rsidP="00777040" w:rsidRDefault="00C20B59" w14:paraId="527D87BE" w14:textId="4E3DFA0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c)</w:t>
      </w:r>
      <w:r w:rsidRPr="0050420E">
        <w:rPr>
          <w:rFonts w:asciiTheme="minorHAnsi" w:hAnsiTheme="minorHAnsi" w:cstheme="minorHAnsi"/>
          <w:sz w:val="22"/>
          <w:szCs w:val="22"/>
        </w:rPr>
        <w:tab/>
      </w:r>
      <w:r w:rsidRPr="0050420E" w:rsidR="00BA3DDA">
        <w:rPr>
          <w:rFonts w:asciiTheme="minorHAnsi" w:hAnsiTheme="minorHAnsi" w:cstheme="minorHAnsi"/>
          <w:sz w:val="22"/>
          <w:szCs w:val="22"/>
        </w:rPr>
        <w:t>cinco</w:t>
      </w:r>
      <w:r w:rsidRPr="0050420E">
        <w:rPr>
          <w:rFonts w:asciiTheme="minorHAnsi" w:hAnsiTheme="minorHAnsi" w:cstheme="minorHAnsi"/>
          <w:sz w:val="22"/>
          <w:szCs w:val="22"/>
        </w:rPr>
        <w:t xml:space="preserve"> años después de la </w:t>
      </w:r>
      <w:proofErr w:type="gramStart"/>
      <w:r w:rsidRPr="0050420E">
        <w:rPr>
          <w:rFonts w:asciiTheme="minorHAnsi" w:hAnsiTheme="minorHAnsi" w:cstheme="minorHAnsi"/>
          <w:sz w:val="22"/>
          <w:szCs w:val="22"/>
        </w:rPr>
        <w:t>entrada en vigencia</w:t>
      </w:r>
      <w:proofErr w:type="gramEnd"/>
      <w:r w:rsidRPr="0050420E">
        <w:rPr>
          <w:rFonts w:asciiTheme="minorHAnsi" w:hAnsiTheme="minorHAnsi" w:cstheme="minorHAnsi"/>
          <w:sz w:val="22"/>
          <w:szCs w:val="22"/>
        </w:rPr>
        <w:t xml:space="preserve"> de la ley: la jornada laboral se reducirá a 40 horas semanales.</w:t>
      </w:r>
    </w:p>
    <w:p w:rsidRPr="0050420E" w:rsidR="00BA3DDA" w:rsidP="00777040" w:rsidRDefault="00BA3DDA" w14:paraId="2F602025" w14:textId="77777777">
      <w:pPr>
        <w:pStyle w:val="Textoindependiente"/>
        <w:ind w:left="238" w:right="973"/>
        <w:jc w:val="both"/>
        <w:rPr>
          <w:rFonts w:asciiTheme="minorHAnsi" w:hAnsiTheme="minorHAnsi" w:cstheme="minorHAnsi"/>
          <w:sz w:val="22"/>
          <w:szCs w:val="22"/>
        </w:rPr>
      </w:pPr>
    </w:p>
    <w:p w:rsidRPr="0050420E" w:rsidR="00630CD3" w:rsidP="00777040" w:rsidRDefault="00C20B59" w14:paraId="758ADE7C" w14:textId="34CD6BCD">
      <w:pPr>
        <w:pStyle w:val="Textoindependiente"/>
        <w:ind w:left="238" w:right="973"/>
        <w:jc w:val="both"/>
        <w:rPr>
          <w:rFonts w:asciiTheme="minorHAnsi" w:hAnsiTheme="minorHAnsi" w:cstheme="minorHAnsi"/>
          <w:i/>
          <w:iCs/>
          <w:sz w:val="22"/>
          <w:szCs w:val="22"/>
        </w:rPr>
      </w:pPr>
      <w:r w:rsidRPr="0050420E">
        <w:rPr>
          <w:rFonts w:asciiTheme="minorHAnsi" w:hAnsiTheme="minorHAnsi" w:cstheme="minorHAnsi"/>
          <w:i/>
          <w:iCs/>
          <w:sz w:val="22"/>
          <w:szCs w:val="22"/>
        </w:rPr>
        <w:t>Cabe señalar que las empresas tienen la posibilidad de adelantar la implementación de la reducción de las horas laborales a la semana.</w:t>
      </w:r>
    </w:p>
    <w:p w:rsidRPr="0050420E" w:rsidR="009E5329" w:rsidP="00777040" w:rsidRDefault="009E5329" w14:paraId="41DDD869" w14:textId="77777777">
      <w:pPr>
        <w:pStyle w:val="Textoindependiente"/>
        <w:ind w:left="238" w:right="973"/>
        <w:jc w:val="both"/>
        <w:rPr>
          <w:rFonts w:asciiTheme="minorHAnsi" w:hAnsiTheme="minorHAnsi" w:cstheme="minorHAnsi"/>
          <w:sz w:val="22"/>
          <w:szCs w:val="22"/>
        </w:rPr>
      </w:pPr>
    </w:p>
    <w:p w:rsidRPr="0050420E" w:rsidR="003B5D0B" w:rsidP="00777040" w:rsidRDefault="001229BB" w14:paraId="73953562" w14:textId="013D1439">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2</w:t>
      </w:r>
      <w:r w:rsidRPr="0050420E">
        <w:rPr>
          <w:rFonts w:asciiTheme="minorHAnsi" w:hAnsiTheme="minorHAnsi" w:cstheme="minorHAnsi"/>
          <w:i/>
          <w:sz w:val="22"/>
          <w:szCs w:val="22"/>
        </w:rPr>
        <w:t>2</w:t>
      </w:r>
      <w:r w:rsidRPr="0050420E" w:rsidR="004D6186">
        <w:rPr>
          <w:rFonts w:asciiTheme="minorHAnsi" w:hAnsiTheme="minorHAnsi" w:cstheme="minorHAnsi"/>
          <w:i/>
          <w:sz w:val="22"/>
          <w:szCs w:val="22"/>
        </w:rPr>
        <w:t xml:space="preserve"> Inciso 2</w:t>
      </w:r>
      <w:r w:rsidRPr="0050420E">
        <w:rPr>
          <w:rFonts w:asciiTheme="minorHAnsi" w:hAnsiTheme="minorHAnsi" w:cstheme="minorHAnsi"/>
          <w:i/>
          <w:sz w:val="22"/>
          <w:szCs w:val="22"/>
        </w:rPr>
        <w:t>,</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w:t>
      </w:r>
      <w:r w:rsidRPr="0050420E" w:rsidR="00E255BA">
        <w:rPr>
          <w:rFonts w:asciiTheme="minorHAnsi" w:hAnsiTheme="minorHAnsi" w:cstheme="minorHAnsi"/>
          <w:sz w:val="22"/>
          <w:szCs w:val="22"/>
        </w:rPr>
        <w:t xml:space="preserve"> Q</w:t>
      </w:r>
      <w:r w:rsidRPr="0050420E" w:rsidR="003B5D0B">
        <w:rPr>
          <w:rFonts w:asciiTheme="minorHAnsi" w:hAnsiTheme="minorHAnsi" w:cstheme="minorHAnsi"/>
          <w:sz w:val="22"/>
          <w:szCs w:val="22"/>
        </w:rPr>
        <w:t xml:space="preserve">uedarán excluidos de la limitación de jornada de trabajo </w:t>
      </w:r>
      <w:r w:rsidRPr="0050420E" w:rsidR="00524B7A">
        <w:rPr>
          <w:rFonts w:asciiTheme="minorHAnsi" w:hAnsiTheme="minorHAnsi" w:cstheme="minorHAnsi"/>
          <w:sz w:val="22"/>
          <w:szCs w:val="22"/>
        </w:rPr>
        <w:t>las personas trabajadoras</w:t>
      </w:r>
      <w:r w:rsidRPr="0050420E" w:rsidR="00492120">
        <w:rPr>
          <w:rFonts w:asciiTheme="minorHAnsi" w:hAnsiTheme="minorHAnsi" w:cstheme="minorHAnsi"/>
          <w:sz w:val="22"/>
          <w:szCs w:val="22"/>
        </w:rPr>
        <w:t xml:space="preserve"> </w:t>
      </w:r>
      <w:r w:rsidRPr="0050420E" w:rsidR="003B5D0B">
        <w:rPr>
          <w:rFonts w:asciiTheme="minorHAnsi" w:hAnsiTheme="minorHAnsi" w:cstheme="minorHAnsi"/>
          <w:sz w:val="22"/>
          <w:szCs w:val="22"/>
        </w:rPr>
        <w:t xml:space="preserve">que presten servicios a distintos empleadores; los gerentes, administradores, </w:t>
      </w:r>
      <w:r w:rsidRPr="0050420E" w:rsidR="003B5D0B">
        <w:rPr>
          <w:rFonts w:asciiTheme="minorHAnsi" w:hAnsiTheme="minorHAnsi" w:cstheme="minorHAnsi"/>
          <w:sz w:val="22"/>
          <w:szCs w:val="22"/>
        </w:rPr>
        <w:t>apoderados con facultades de administración y todos aquellos que trabajen sin fiscalización superior inmediata; los contratados de acuerdo con este Código para prestar servicios en su domicilio o en un lugar libremente elegido por ellos; los agentes comisionistas y de seguros, vendedores viajantes, cobradores y demás similares que no ejerzan sus funciones en el local del establecimiento.</w:t>
      </w:r>
    </w:p>
    <w:p w:rsidRPr="0050420E" w:rsidR="003B5D0B" w:rsidP="00777040" w:rsidRDefault="003B5D0B" w14:paraId="3E2DDED2" w14:textId="77777777">
      <w:pPr>
        <w:pStyle w:val="Textoindependiente"/>
        <w:ind w:left="238" w:right="973"/>
        <w:jc w:val="both"/>
        <w:rPr>
          <w:rFonts w:asciiTheme="minorHAnsi" w:hAnsiTheme="minorHAnsi" w:cstheme="minorHAnsi"/>
          <w:sz w:val="22"/>
          <w:szCs w:val="22"/>
        </w:rPr>
      </w:pPr>
    </w:p>
    <w:p w:rsidRPr="0050420E" w:rsidR="009E5329" w:rsidP="00777040" w:rsidRDefault="003B5D0B" w14:paraId="155E98F4" w14:textId="4E53B81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También quedarán excluidos de la limitación de jornada de trabajo </w:t>
      </w:r>
      <w:r w:rsidRPr="0050420E" w:rsidR="00524B7A">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que se desempeñen a bordo de naves pesqueras.</w:t>
      </w:r>
    </w:p>
    <w:p w:rsidRPr="0050420E" w:rsidR="00132334" w:rsidP="00777040" w:rsidRDefault="00132334" w14:paraId="3C4A72C3" w14:textId="77777777">
      <w:pPr>
        <w:pStyle w:val="Textoindependiente"/>
        <w:ind w:left="238" w:right="973"/>
        <w:jc w:val="both"/>
        <w:rPr>
          <w:rFonts w:asciiTheme="minorHAnsi" w:hAnsiTheme="minorHAnsi" w:cstheme="minorHAnsi"/>
          <w:sz w:val="22"/>
          <w:szCs w:val="22"/>
        </w:rPr>
      </w:pPr>
    </w:p>
    <w:p w:rsidRPr="0050420E" w:rsidR="00034947" w:rsidP="00777040" w:rsidRDefault="00C937B4" w14:paraId="24F96F25" w14:textId="2FA736EA">
      <w:pPr>
        <w:pStyle w:val="Textoindependiente"/>
        <w:ind w:left="238" w:right="973"/>
        <w:jc w:val="both"/>
        <w:rPr>
          <w:rFonts w:asciiTheme="minorHAnsi" w:hAnsiTheme="minorHAnsi" w:cstheme="minorHAnsi"/>
          <w:b/>
          <w:bCs/>
          <w:color w:val="8AB85C"/>
          <w:sz w:val="22"/>
          <w:szCs w:val="22"/>
        </w:rPr>
      </w:pPr>
      <w:r w:rsidRPr="0050420E">
        <w:rPr>
          <w:rFonts w:asciiTheme="minorHAnsi" w:hAnsiTheme="minorHAnsi" w:cstheme="minorHAnsi"/>
          <w:sz w:val="22"/>
          <w:szCs w:val="22"/>
        </w:rPr>
        <w:t>Por otra parte, e</w:t>
      </w:r>
      <w:r w:rsidRPr="0050420E" w:rsidR="00034947">
        <w:rPr>
          <w:rFonts w:asciiTheme="minorHAnsi" w:hAnsiTheme="minorHAnsi" w:cstheme="minorHAnsi"/>
          <w:sz w:val="22"/>
          <w:szCs w:val="22"/>
        </w:rPr>
        <w:t xml:space="preserve">l tiempo que </w:t>
      </w:r>
      <w:r w:rsidRPr="0050420E" w:rsidR="00524B7A">
        <w:rPr>
          <w:rFonts w:asciiTheme="minorHAnsi" w:hAnsiTheme="minorHAnsi" w:cstheme="minorHAnsi"/>
          <w:sz w:val="22"/>
          <w:szCs w:val="22"/>
        </w:rPr>
        <w:t xml:space="preserve">la persona trabajadora </w:t>
      </w:r>
      <w:r w:rsidRPr="0050420E" w:rsidR="004C00F4">
        <w:rPr>
          <w:rFonts w:asciiTheme="minorHAnsi" w:hAnsiTheme="minorHAnsi" w:cstheme="minorHAnsi"/>
          <w:sz w:val="22"/>
          <w:szCs w:val="22"/>
        </w:rPr>
        <w:t>utilice</w:t>
      </w:r>
      <w:r w:rsidRPr="0050420E" w:rsidR="00034947">
        <w:rPr>
          <w:rFonts w:asciiTheme="minorHAnsi" w:hAnsiTheme="minorHAnsi" w:cstheme="minorHAnsi"/>
          <w:sz w:val="22"/>
          <w:szCs w:val="22"/>
        </w:rPr>
        <w:t xml:space="preserve"> en cambiar de vestuario y en aseo personal no se computará para efectos de determinar la jornada efectiva de trabajo, salvo indicación expresa en contrario en el contrato individual de trabajo o en el presente Reglamento Interno</w:t>
      </w:r>
      <w:r w:rsidRPr="0050420E" w:rsidR="00604738">
        <w:rPr>
          <w:rFonts w:asciiTheme="minorHAnsi" w:hAnsiTheme="minorHAnsi" w:cstheme="minorHAnsi"/>
          <w:sz w:val="22"/>
          <w:szCs w:val="22"/>
        </w:rPr>
        <w:t xml:space="preserve">, </w:t>
      </w:r>
      <w:r w:rsidRPr="0050420E" w:rsidR="00604738">
        <w:rPr>
          <w:rFonts w:asciiTheme="minorHAnsi" w:hAnsiTheme="minorHAnsi" w:cstheme="minorHAnsi"/>
          <w:b/>
          <w:bCs/>
          <w:color w:val="BAC82A"/>
          <w:sz w:val="22"/>
          <w:szCs w:val="22"/>
        </w:rPr>
        <w:t xml:space="preserve">para esto la empresa deberá </w:t>
      </w:r>
      <w:r w:rsidRPr="0050420E" w:rsidR="0042354D">
        <w:rPr>
          <w:rFonts w:asciiTheme="minorHAnsi" w:hAnsiTheme="minorHAnsi" w:cstheme="minorHAnsi"/>
          <w:b/>
          <w:bCs/>
          <w:color w:val="BAC82A"/>
          <w:sz w:val="22"/>
          <w:szCs w:val="22"/>
        </w:rPr>
        <w:t>regularlo en este documento</w:t>
      </w:r>
      <w:r w:rsidRPr="0050420E" w:rsidR="0008739A">
        <w:rPr>
          <w:rFonts w:asciiTheme="minorHAnsi" w:hAnsiTheme="minorHAnsi" w:cstheme="minorHAnsi"/>
          <w:b/>
          <w:bCs/>
          <w:color w:val="BAC82A"/>
          <w:sz w:val="22"/>
          <w:szCs w:val="22"/>
        </w:rPr>
        <w:t>, de acuerdo con lo siguiente:</w:t>
      </w:r>
    </w:p>
    <w:p w:rsidRPr="0050420E" w:rsidR="0008739A" w:rsidP="00777040" w:rsidRDefault="0008739A" w14:paraId="09E85A37" w14:textId="77777777">
      <w:pPr>
        <w:pStyle w:val="Textoindependiente"/>
        <w:ind w:left="238" w:right="973"/>
        <w:jc w:val="both"/>
        <w:rPr>
          <w:rFonts w:asciiTheme="minorHAnsi" w:hAnsiTheme="minorHAnsi" w:cstheme="minorHAnsi"/>
          <w:sz w:val="22"/>
          <w:szCs w:val="22"/>
        </w:rPr>
      </w:pPr>
    </w:p>
    <w:p w:rsidRPr="0050420E" w:rsidR="0008739A" w:rsidP="00777040" w:rsidRDefault="0008739A" w14:paraId="30A1DD28"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Que el desarrollo de la labor convenida requiera necesariamente el uso de una indumentaria especial, elementos de protección personal y/o aseo o ducha una vez finalizada, por razones de higiene y seguridad.</w:t>
      </w:r>
    </w:p>
    <w:p w:rsidRPr="0050420E" w:rsidR="0008739A" w:rsidP="00777040" w:rsidRDefault="0008739A" w14:paraId="3E6B9FBE" w14:textId="6F7C97DF">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Que el uso de tales implementos y/o el aseo personal, obedezca a una obligación consignada en el reglamento interno de la empresa, y</w:t>
      </w:r>
      <w:r w:rsidRPr="0050420E" w:rsidR="00FB21DC">
        <w:rPr>
          <w:rFonts w:asciiTheme="minorHAnsi" w:hAnsiTheme="minorHAnsi" w:cstheme="minorHAnsi"/>
          <w:sz w:val="22"/>
          <w:szCs w:val="22"/>
          <w:lang w:val="es-CL"/>
        </w:rPr>
        <w:t xml:space="preserve"> q</w:t>
      </w:r>
      <w:r w:rsidRPr="0050420E">
        <w:rPr>
          <w:rFonts w:asciiTheme="minorHAnsi" w:hAnsiTheme="minorHAnsi" w:cstheme="minorHAnsi"/>
          <w:sz w:val="22"/>
          <w:szCs w:val="22"/>
          <w:lang w:val="es-CL"/>
        </w:rPr>
        <w:t>ue el uso de una indumentaria especial sea exigido por el empleador por razones de imagen corporativa, atención al público, requerimiento de clientes, etc.</w:t>
      </w:r>
    </w:p>
    <w:p w:rsidRPr="0050420E" w:rsidR="00BC5A25" w:rsidP="00777040" w:rsidRDefault="00BC5A25" w14:paraId="51909AE6" w14:textId="77777777">
      <w:pPr>
        <w:pStyle w:val="Textoindependiente"/>
        <w:jc w:val="both"/>
        <w:rPr>
          <w:rFonts w:asciiTheme="minorHAnsi" w:hAnsiTheme="minorHAnsi" w:cstheme="minorHAnsi"/>
          <w:sz w:val="22"/>
          <w:szCs w:val="22"/>
        </w:rPr>
      </w:pPr>
    </w:p>
    <w:p w:rsidRPr="0050420E" w:rsidR="00BC5A25" w:rsidP="00777040" w:rsidRDefault="007C3E9A" w14:paraId="33934DF6" w14:textId="3B14D112">
      <w:pPr>
        <w:pStyle w:val="Textoindependiente"/>
        <w:ind w:left="238" w:right="979"/>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Pr="0050420E" w:rsidR="0082622A">
        <w:rPr>
          <w:rFonts w:asciiTheme="minorHAnsi" w:hAnsiTheme="minorHAnsi" w:cstheme="minorHAnsi"/>
          <w:b/>
          <w:sz w:val="22"/>
          <w:szCs w:val="22"/>
        </w:rPr>
        <w:t>1</w:t>
      </w:r>
      <w:r w:rsidRPr="0050420E">
        <w:rPr>
          <w:rFonts w:asciiTheme="minorHAnsi" w:hAnsiTheme="minorHAnsi" w:cstheme="minorHAnsi"/>
          <w:b/>
          <w:sz w:val="22"/>
          <w:szCs w:val="22"/>
        </w:rPr>
        <w:t xml:space="preserve">°: </w:t>
      </w:r>
      <w:r w:rsidRPr="0050420E" w:rsidR="00524B7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no podrá abandonar el lugar de su trabajo durante el horario referido en el artículo anterior sin autorización escrita de su jefe directo.</w:t>
      </w:r>
    </w:p>
    <w:p w:rsidRPr="0050420E" w:rsidR="00A31324" w:rsidP="00777040" w:rsidRDefault="00A31324" w14:paraId="35229921" w14:textId="77777777">
      <w:pPr>
        <w:jc w:val="both"/>
        <w:rPr>
          <w:rFonts w:asciiTheme="minorHAnsi" w:hAnsiTheme="minorHAnsi" w:cstheme="minorHAnsi"/>
        </w:rPr>
      </w:pPr>
    </w:p>
    <w:p w:rsidRPr="0050420E" w:rsidR="00B26657" w:rsidP="00777040" w:rsidRDefault="007C3E9A" w14:paraId="0B595AC3" w14:textId="5C80CADD">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4"/>
          <w:sz w:val="22"/>
          <w:szCs w:val="22"/>
        </w:rPr>
        <w:t xml:space="preserve"> </w:t>
      </w:r>
      <w:r w:rsidRPr="0050420E">
        <w:rPr>
          <w:rFonts w:asciiTheme="minorHAnsi" w:hAnsiTheme="minorHAnsi" w:cstheme="minorHAnsi"/>
          <w:b/>
          <w:sz w:val="22"/>
          <w:szCs w:val="22"/>
        </w:rPr>
        <w:t>2</w:t>
      </w:r>
      <w:r w:rsidRPr="0050420E" w:rsidR="0082622A">
        <w:rPr>
          <w:rFonts w:asciiTheme="minorHAnsi" w:hAnsiTheme="minorHAnsi" w:cstheme="minorHAnsi"/>
          <w:b/>
          <w:sz w:val="22"/>
          <w:szCs w:val="22"/>
        </w:rPr>
        <w:t>2</w:t>
      </w:r>
      <w:r w:rsidRPr="0050420E">
        <w:rPr>
          <w:rFonts w:asciiTheme="minorHAnsi" w:hAnsiTheme="minorHAnsi" w:cstheme="minorHAnsi"/>
          <w:b/>
          <w:sz w:val="22"/>
          <w:szCs w:val="22"/>
        </w:rPr>
        <w:t>°:</w:t>
      </w:r>
      <w:r w:rsidRPr="0050420E">
        <w:rPr>
          <w:rFonts w:asciiTheme="minorHAnsi" w:hAnsiTheme="minorHAnsi" w:cstheme="minorHAnsi"/>
          <w:b/>
          <w:spacing w:val="13"/>
          <w:sz w:val="22"/>
          <w:szCs w:val="22"/>
        </w:rPr>
        <w:t xml:space="preserve"> </w:t>
      </w:r>
      <w:r w:rsidRPr="0050420E">
        <w:rPr>
          <w:rFonts w:asciiTheme="minorHAnsi" w:hAnsiTheme="minorHAnsi" w:cstheme="minorHAnsi"/>
          <w:sz w:val="22"/>
          <w:szCs w:val="22"/>
        </w:rPr>
        <w:t xml:space="preserve">El lapso destinado a colación deberá registrarse en los correspondientes registros de control de asistencia. Dicho período de descanso, que igualmente se consignará en el contrato de trabajo, no se considerará como trabajado para computar la duración de la hora expresada. </w:t>
      </w:r>
    </w:p>
    <w:p w:rsidRPr="0050420E" w:rsidR="009E3147" w:rsidP="00777040" w:rsidRDefault="009E3147" w14:paraId="7DFBA129" w14:textId="77777777">
      <w:pPr>
        <w:pStyle w:val="Textoindependiente"/>
        <w:ind w:left="238" w:right="970"/>
        <w:jc w:val="both"/>
        <w:rPr>
          <w:rFonts w:asciiTheme="minorHAnsi" w:hAnsiTheme="minorHAnsi" w:cstheme="minorHAnsi"/>
          <w:sz w:val="22"/>
          <w:szCs w:val="22"/>
        </w:rPr>
      </w:pPr>
    </w:p>
    <w:p w:rsidRPr="0050420E" w:rsidR="00BC5A25" w:rsidP="00777040" w:rsidRDefault="007C3E9A" w14:paraId="16285F52" w14:textId="501CEF67">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5"/>
          <w:sz w:val="22"/>
          <w:szCs w:val="22"/>
        </w:rPr>
        <w:t xml:space="preserve"> </w:t>
      </w:r>
      <w:r w:rsidRPr="0050420E">
        <w:rPr>
          <w:rFonts w:asciiTheme="minorHAnsi" w:hAnsiTheme="minorHAnsi" w:cstheme="minorHAnsi"/>
          <w:b/>
          <w:sz w:val="22"/>
          <w:szCs w:val="22"/>
        </w:rPr>
        <w:t>2</w:t>
      </w:r>
      <w:r w:rsidRPr="0050420E" w:rsidR="0082622A">
        <w:rPr>
          <w:rFonts w:asciiTheme="minorHAnsi" w:hAnsiTheme="minorHAnsi" w:cstheme="minorHAnsi"/>
          <w:b/>
          <w:sz w:val="22"/>
          <w:szCs w:val="22"/>
        </w:rPr>
        <w:t>3</w:t>
      </w:r>
      <w:r w:rsidRPr="0050420E">
        <w:rPr>
          <w:rFonts w:asciiTheme="minorHAnsi" w:hAnsiTheme="minorHAnsi" w:cstheme="minorHAnsi"/>
          <w:b/>
          <w:sz w:val="22"/>
          <w:szCs w:val="22"/>
        </w:rPr>
        <w:t>°:</w:t>
      </w:r>
      <w:r w:rsidRPr="0050420E">
        <w:rPr>
          <w:rFonts w:asciiTheme="minorHAnsi" w:hAnsiTheme="minorHAnsi" w:cstheme="minorHAnsi"/>
          <w:b/>
          <w:spacing w:val="14"/>
          <w:sz w:val="22"/>
          <w:szCs w:val="22"/>
        </w:rPr>
        <w:t xml:space="preserve"> </w:t>
      </w:r>
      <w:r w:rsidRPr="0050420E">
        <w:rPr>
          <w:rFonts w:asciiTheme="minorHAnsi" w:hAnsiTheme="minorHAnsi" w:cstheme="minorHAnsi"/>
          <w:sz w:val="22"/>
          <w:szCs w:val="22"/>
        </w:rPr>
        <w:t>Deberá dejarse constancia de toda ausencia, atraso o permiso durante la jornada laboral en la tarjeta de control, libro de asistencia u otro instrumento de registro del respectivo</w:t>
      </w:r>
      <w:r w:rsidRPr="0050420E" w:rsidR="00524B7A">
        <w:rPr>
          <w:rFonts w:asciiTheme="minorHAnsi" w:hAnsiTheme="minorHAnsi" w:cstheme="minorHAnsi"/>
          <w:sz w:val="22"/>
          <w:szCs w:val="22"/>
        </w:rPr>
        <w:t xml:space="preserve"> de</w:t>
      </w:r>
      <w:r w:rsidRPr="0050420E">
        <w:rPr>
          <w:rFonts w:asciiTheme="minorHAnsi" w:hAnsiTheme="minorHAnsi" w:cstheme="minorHAnsi"/>
          <w:sz w:val="22"/>
          <w:szCs w:val="22"/>
        </w:rPr>
        <w:t xml:space="preserve"> </w:t>
      </w:r>
      <w:r w:rsidRPr="0050420E" w:rsidR="00524B7A">
        <w:rPr>
          <w:rFonts w:asciiTheme="minorHAnsi" w:hAnsiTheme="minorHAnsi" w:cstheme="minorHAnsi"/>
          <w:sz w:val="22"/>
          <w:szCs w:val="22"/>
        </w:rPr>
        <w:t xml:space="preserve">la persona trabajadora </w:t>
      </w:r>
    </w:p>
    <w:p w:rsidRPr="0050420E" w:rsidR="00BC5A25" w:rsidP="00777040" w:rsidRDefault="007C3E9A" w14:paraId="3DF31DD9" w14:textId="7E17ACE5">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 xml:space="preserve">La entrada y salida del personal se controlará y registrará a través de tarjetas de asistencia o cualquier sistema que se implemente y que esté conforme a la ley, y no produzca menoscabo </w:t>
      </w:r>
      <w:r w:rsidRPr="0050420E" w:rsidR="00677F15">
        <w:rPr>
          <w:rFonts w:asciiTheme="minorHAnsi" w:hAnsiTheme="minorHAnsi" w:cstheme="minorHAnsi"/>
          <w:sz w:val="22"/>
          <w:szCs w:val="22"/>
        </w:rPr>
        <w:t xml:space="preserve">de la persona trabajadora </w:t>
      </w:r>
    </w:p>
    <w:p w:rsidRPr="0050420E" w:rsidR="00BC5A25" w:rsidP="00777040" w:rsidRDefault="007C3E9A" w14:paraId="32CCF070" w14:textId="1E3EB621">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Pr="0050420E" w:rsidR="0082622A">
        <w:rPr>
          <w:rFonts w:asciiTheme="minorHAnsi" w:hAnsiTheme="minorHAnsi" w:cstheme="minorHAnsi"/>
          <w:b/>
          <w:sz w:val="22"/>
          <w:szCs w:val="22"/>
        </w:rPr>
        <w:t>4</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El empleador podrá pactar con </w:t>
      </w:r>
      <w:r w:rsidRPr="0050420E" w:rsidR="00677F15">
        <w:rPr>
          <w:rFonts w:asciiTheme="minorHAnsi" w:hAnsiTheme="minorHAnsi" w:cstheme="minorHAnsi"/>
          <w:sz w:val="22"/>
          <w:szCs w:val="22"/>
        </w:rPr>
        <w:t>la persona trabajadora</w:t>
      </w:r>
      <w:r w:rsidRPr="0050420E">
        <w:rPr>
          <w:rFonts w:asciiTheme="minorHAnsi" w:hAnsiTheme="minorHAnsi" w:cstheme="minorHAnsi"/>
          <w:sz w:val="22"/>
          <w:szCs w:val="22"/>
        </w:rPr>
        <w:t xml:space="preserve">, al inicio o durante la vigencia de la relación laboral, </w:t>
      </w:r>
      <w:r w:rsidRPr="0050420E" w:rsidR="00687D00">
        <w:rPr>
          <w:rFonts w:asciiTheme="minorHAnsi" w:hAnsiTheme="minorHAnsi" w:cstheme="minorHAnsi"/>
          <w:sz w:val="22"/>
          <w:szCs w:val="22"/>
        </w:rPr>
        <w:t>de acuerdo con</w:t>
      </w:r>
      <w:r w:rsidRPr="0050420E">
        <w:rPr>
          <w:rFonts w:asciiTheme="minorHAnsi" w:hAnsiTheme="minorHAnsi" w:cstheme="minorHAnsi"/>
          <w:sz w:val="22"/>
          <w:szCs w:val="22"/>
        </w:rPr>
        <w:t xml:space="preserve"> la naturaleza de sus funciones, una jornada de teletrabajo o modalidad de trabajo a distancia bajo los términos y condiciones establecidos en la Ley </w:t>
      </w:r>
      <w:r w:rsidRPr="0050420E" w:rsidR="00687D00">
        <w:rPr>
          <w:rFonts w:asciiTheme="minorHAnsi" w:hAnsiTheme="minorHAnsi" w:cstheme="minorHAnsi"/>
          <w:sz w:val="22"/>
          <w:szCs w:val="22"/>
        </w:rPr>
        <w:t>N°</w:t>
      </w:r>
      <w:r w:rsidRPr="0050420E">
        <w:rPr>
          <w:rFonts w:asciiTheme="minorHAnsi" w:hAnsiTheme="minorHAnsi" w:cstheme="minorHAnsi"/>
          <w:sz w:val="22"/>
          <w:szCs w:val="22"/>
        </w:rPr>
        <w:t xml:space="preserve">21.220, dejándolo estipulado en el contrato de trabajo o en documento anexo al mismo, asegurando que éste no implique un menoscabo para </w:t>
      </w:r>
      <w:r w:rsidRPr="0050420E" w:rsidR="00677F15">
        <w:rPr>
          <w:rFonts w:asciiTheme="minorHAnsi" w:hAnsiTheme="minorHAnsi" w:cstheme="minorHAnsi"/>
          <w:sz w:val="22"/>
          <w:szCs w:val="22"/>
        </w:rPr>
        <w:t>la persona trabajadora</w:t>
      </w:r>
      <w:r w:rsidRPr="0050420E">
        <w:rPr>
          <w:rFonts w:asciiTheme="minorHAnsi" w:hAnsiTheme="minorHAnsi" w:cstheme="minorHAnsi"/>
          <w:sz w:val="22"/>
          <w:szCs w:val="22"/>
        </w:rPr>
        <w:t>, en especial, respecto a su remuneración.</w:t>
      </w:r>
    </w:p>
    <w:p w:rsidRPr="0050420E" w:rsidR="00BC5A25" w:rsidP="00777040" w:rsidRDefault="00BC5A25" w14:paraId="7B30D406" w14:textId="77777777">
      <w:pPr>
        <w:pStyle w:val="Textoindependiente"/>
        <w:ind w:left="238" w:right="970"/>
        <w:jc w:val="both"/>
        <w:rPr>
          <w:rFonts w:asciiTheme="minorHAnsi" w:hAnsiTheme="minorHAnsi" w:cstheme="minorHAnsi"/>
          <w:sz w:val="22"/>
          <w:szCs w:val="22"/>
        </w:rPr>
      </w:pPr>
    </w:p>
    <w:p w:rsidRPr="0050420E" w:rsidR="00BC5A25" w:rsidP="00777040" w:rsidRDefault="007C3E9A" w14:paraId="1B42D422" w14:textId="34E64DA8">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 xml:space="preserve">Si la autoridad declarare estado de excepción constitucional de catástrofe, por calamidad pública o una alerta sanitaria con ocasión de una epidemia o pandemia a causa de una enfermedad contagiosa, el empleador deberá ofrecer </w:t>
      </w:r>
      <w:r w:rsidRPr="0050420E" w:rsidR="00E11C5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la modalidad de trabajo a distancia o teletrabajo en los términos del artículo 206 bis del Código del Trabajo</w:t>
      </w:r>
    </w:p>
    <w:p w:rsidRPr="0050420E" w:rsidR="00BC5A25" w:rsidP="00777040" w:rsidRDefault="00BC5A25" w14:paraId="6DD0C9D5" w14:textId="77777777">
      <w:pPr>
        <w:pStyle w:val="Textoindependiente"/>
        <w:ind w:left="238" w:right="970"/>
        <w:jc w:val="both"/>
        <w:rPr>
          <w:rFonts w:asciiTheme="minorHAnsi" w:hAnsiTheme="minorHAnsi" w:cstheme="minorHAnsi"/>
          <w:sz w:val="22"/>
          <w:szCs w:val="22"/>
        </w:rPr>
      </w:pPr>
    </w:p>
    <w:p w:rsidRPr="0050420E" w:rsidR="00BC5A25" w:rsidP="00777040" w:rsidRDefault="007C3E9A" w14:paraId="7DDBD408" w14:textId="77777777">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Esta modalidad de trabajo se mantendrá vigente durante el período de tiempo en que se mantengan las circunstancias descritas anteriormente, salvo acuerdo de las partes.</w:t>
      </w:r>
    </w:p>
    <w:p w:rsidRPr="0050420E" w:rsidR="00BC5A25" w:rsidP="00777040" w:rsidRDefault="00BC5A25" w14:paraId="75622739" w14:textId="77777777">
      <w:pPr>
        <w:pStyle w:val="Textoindependiente"/>
        <w:rPr>
          <w:rFonts w:asciiTheme="minorHAnsi" w:hAnsiTheme="minorHAnsi" w:cstheme="minorHAnsi"/>
          <w:sz w:val="22"/>
          <w:szCs w:val="22"/>
        </w:rPr>
      </w:pPr>
    </w:p>
    <w:p w:rsidRPr="0050420E" w:rsidR="00BC5A25" w:rsidP="00777040" w:rsidRDefault="007C3E9A" w14:paraId="51879A56" w14:textId="6BEF51A3">
      <w:pPr>
        <w:ind w:left="238" w:right="877"/>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3"/>
        </w:rPr>
        <w:t xml:space="preserve"> </w:t>
      </w:r>
      <w:r w:rsidRPr="0050420E">
        <w:rPr>
          <w:rFonts w:asciiTheme="minorHAnsi" w:hAnsiTheme="minorHAnsi" w:cstheme="minorHAnsi"/>
          <w:b/>
        </w:rPr>
        <w:t>2</w:t>
      </w:r>
      <w:r w:rsidRPr="0050420E" w:rsidR="0082622A">
        <w:rPr>
          <w:rFonts w:asciiTheme="minorHAnsi" w:hAnsiTheme="minorHAnsi" w:cstheme="minorHAnsi"/>
          <w:b/>
        </w:rPr>
        <w:t>5</w:t>
      </w:r>
      <w:r w:rsidRPr="0050420E">
        <w:rPr>
          <w:rFonts w:asciiTheme="minorHAnsi" w:hAnsiTheme="minorHAnsi" w:cstheme="minorHAnsi"/>
          <w:b/>
        </w:rPr>
        <w:t>°:</w:t>
      </w:r>
      <w:r w:rsidRPr="0050420E">
        <w:rPr>
          <w:rFonts w:asciiTheme="minorHAnsi" w:hAnsiTheme="minorHAnsi" w:cstheme="minorHAnsi"/>
          <w:b/>
          <w:spacing w:val="6"/>
        </w:rPr>
        <w:t xml:space="preserve"> </w:t>
      </w:r>
      <w:r w:rsidRPr="0050420E">
        <w:rPr>
          <w:rFonts w:asciiTheme="minorHAnsi" w:hAnsiTheme="minorHAnsi" w:cstheme="minorHAnsi"/>
        </w:rPr>
        <w:t>La jornada laboral del adolescente con edad para trabajar quedará sujeta a las limitaciones establecidas en la Ley N</w:t>
      </w:r>
      <w:r w:rsidRPr="0050420E" w:rsidR="00687D00">
        <w:rPr>
          <w:rFonts w:asciiTheme="minorHAnsi" w:hAnsiTheme="minorHAnsi" w:cstheme="minorHAnsi"/>
        </w:rPr>
        <w:t>°</w:t>
      </w:r>
      <w:r w:rsidRPr="0050420E">
        <w:rPr>
          <w:rFonts w:asciiTheme="minorHAnsi" w:hAnsiTheme="minorHAnsi" w:cstheme="minorHAnsi"/>
        </w:rPr>
        <w:t>21.271 y conforme a lo prescrito en el artículo 6° de este Reglamento.</w:t>
      </w:r>
    </w:p>
    <w:p w:rsidRPr="0050420E" w:rsidR="00BC5A25" w:rsidP="00777040" w:rsidRDefault="00BC5A25" w14:paraId="5A38ACFB" w14:textId="77777777">
      <w:pPr>
        <w:pStyle w:val="Textoindependiente"/>
        <w:rPr>
          <w:rFonts w:asciiTheme="minorHAnsi" w:hAnsiTheme="minorHAnsi" w:cstheme="minorHAnsi"/>
          <w:sz w:val="22"/>
          <w:szCs w:val="22"/>
        </w:rPr>
      </w:pPr>
    </w:p>
    <w:p w:rsidRPr="0050420E" w:rsidR="00BC5A25" w:rsidP="00777040" w:rsidRDefault="007C3E9A" w14:paraId="4B510DEC" w14:textId="571BD43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Pr="0050420E" w:rsidR="0082622A">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modalidad de trabajo a distancia o teletrabajo podrá abarcar todo o parte de la jornada laboral, combinando tiempos de trabajo de forma presencial en establecimientos, instalaciones o faenas de la empresa con tiempos de trabajo fuera de ella.</w:t>
      </w:r>
    </w:p>
    <w:p w:rsidRPr="0050420E" w:rsidR="00757A1C" w:rsidP="00777040" w:rsidRDefault="00757A1C" w14:paraId="7F8FF06C" w14:textId="77777777">
      <w:pPr>
        <w:pStyle w:val="Textoindependiente"/>
        <w:ind w:left="238" w:right="973"/>
        <w:jc w:val="both"/>
        <w:rPr>
          <w:rFonts w:asciiTheme="minorHAnsi" w:hAnsiTheme="minorHAnsi" w:cstheme="minorHAnsi"/>
          <w:sz w:val="22"/>
          <w:szCs w:val="22"/>
        </w:rPr>
      </w:pPr>
    </w:p>
    <w:p w:rsidRPr="0050420E" w:rsidR="00757A1C" w:rsidP="003857B6" w:rsidRDefault="007C3E9A" w14:paraId="42952383" w14:textId="17BD59F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empleador, cuando corresponda, deberá implementar a su costo un mecanismo fidedigno de registro de cumplimiento de jornada de trabajo a distancia, conforme a lo prescrito en el artículo</w:t>
      </w:r>
      <w:r w:rsidRPr="0050420E" w:rsidR="00687D00">
        <w:rPr>
          <w:rFonts w:asciiTheme="minorHAnsi" w:hAnsiTheme="minorHAnsi" w:cstheme="minorHAnsi"/>
          <w:sz w:val="22"/>
          <w:szCs w:val="22"/>
        </w:rPr>
        <w:t xml:space="preserve"> </w:t>
      </w:r>
      <w:r w:rsidRPr="0050420E">
        <w:rPr>
          <w:rFonts w:asciiTheme="minorHAnsi" w:hAnsiTheme="minorHAnsi" w:cstheme="minorHAnsi"/>
          <w:sz w:val="22"/>
          <w:szCs w:val="22"/>
        </w:rPr>
        <w:t>33 del Código del Trabajo.</w:t>
      </w:r>
    </w:p>
    <w:p w:rsidRPr="0050420E" w:rsidR="003857B6" w:rsidP="003857B6" w:rsidRDefault="003857B6" w14:paraId="0F84A3EA"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E802610" w14:textId="18E51F5A">
      <w:pPr>
        <w:pStyle w:val="Textoindependiente"/>
        <w:spacing w:before="51"/>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Si la naturaleza de las funciones </w:t>
      </w:r>
      <w:r w:rsidRPr="0050420E" w:rsidR="00E11C5A">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 xml:space="preserve">a distancia lo permite, las partes podrán pactar que </w:t>
      </w:r>
      <w:r w:rsidRPr="0050420E" w:rsidR="00E11C5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distribuya libremente su jornada en los horarios que mejor se adapten a sus necesidades, respetando siempre los límites máximos de la jornada diaria y semanal, sujetándose a las normas sobre duración de la jornada de los artículos 22 y 28 y las relativas al descanso semanal del Párrafo 4° del Capítulo IV del Libro Primero del Código del Trabajo.</w:t>
      </w:r>
    </w:p>
    <w:p w:rsidRPr="0050420E" w:rsidR="00BC5A25" w:rsidP="00777040" w:rsidRDefault="00BC5A25" w14:paraId="45412CF9" w14:textId="77777777">
      <w:pPr>
        <w:jc w:val="both"/>
        <w:rPr>
          <w:rFonts w:asciiTheme="minorHAnsi" w:hAnsiTheme="minorHAnsi" w:cstheme="minorHAnsi"/>
        </w:rPr>
      </w:pPr>
    </w:p>
    <w:p w:rsidRPr="0050420E" w:rsidR="00BC5A25" w:rsidP="00777040" w:rsidRDefault="007C3E9A" w14:paraId="70671B5B" w14:textId="1339C80E">
      <w:pPr>
        <w:pStyle w:val="Textoindependiente"/>
        <w:ind w:left="238" w:right="977"/>
        <w:jc w:val="both"/>
        <w:rPr>
          <w:rFonts w:asciiTheme="minorHAnsi" w:hAnsiTheme="minorHAnsi" w:cstheme="minorHAnsi"/>
          <w:sz w:val="22"/>
          <w:szCs w:val="22"/>
        </w:rPr>
      </w:pPr>
      <w:r w:rsidRPr="0050420E">
        <w:rPr>
          <w:rFonts w:asciiTheme="minorHAnsi" w:hAnsiTheme="minorHAnsi" w:cstheme="minorHAnsi"/>
          <w:sz w:val="22"/>
          <w:szCs w:val="22"/>
        </w:rPr>
        <w:t xml:space="preserve">Con todo, en el caso del teletrabajo las partes podrán acordar que </w:t>
      </w:r>
      <w:r w:rsidRPr="0050420E" w:rsidR="00E11C5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quede </w:t>
      </w:r>
      <w:r w:rsidRPr="0050420E" w:rsidR="001069CC">
        <w:rPr>
          <w:rFonts w:asciiTheme="minorHAnsi" w:hAnsiTheme="minorHAnsi" w:cstheme="minorHAnsi"/>
          <w:sz w:val="22"/>
          <w:szCs w:val="22"/>
        </w:rPr>
        <w:t>excluida</w:t>
      </w:r>
      <w:r w:rsidRPr="0050420E">
        <w:rPr>
          <w:rFonts w:asciiTheme="minorHAnsi" w:hAnsiTheme="minorHAnsi" w:cstheme="minorHAnsi"/>
          <w:sz w:val="22"/>
          <w:szCs w:val="22"/>
        </w:rPr>
        <w:t xml:space="preserve"> de la limitación de jornada de trabajo de conformidad con lo señalado en el inciso cuarto del artículo 22.</w:t>
      </w:r>
    </w:p>
    <w:p w:rsidRPr="0050420E" w:rsidR="00851F97" w:rsidP="00777040" w:rsidRDefault="00851F97" w14:paraId="64DF517D" w14:textId="77777777">
      <w:pPr>
        <w:pStyle w:val="Textoindependiente"/>
        <w:ind w:left="238" w:right="977"/>
        <w:jc w:val="both"/>
        <w:rPr>
          <w:rFonts w:asciiTheme="minorHAnsi" w:hAnsiTheme="minorHAnsi" w:cstheme="minorHAnsi"/>
          <w:sz w:val="22"/>
          <w:szCs w:val="22"/>
        </w:rPr>
      </w:pPr>
    </w:p>
    <w:p w:rsidRPr="0050420E" w:rsidR="00BC5A25" w:rsidP="00777040" w:rsidRDefault="007C3E9A" w14:paraId="3E91562A" w14:textId="0CC1618F">
      <w:pPr>
        <w:pStyle w:val="Textoindependiente"/>
        <w:ind w:left="238" w:right="977"/>
        <w:jc w:val="both"/>
        <w:rPr>
          <w:rFonts w:asciiTheme="minorHAnsi" w:hAnsiTheme="minorHAnsi" w:cstheme="minorHAnsi"/>
          <w:sz w:val="22"/>
          <w:szCs w:val="22"/>
        </w:rPr>
      </w:pPr>
      <w:r w:rsidRPr="0050420E">
        <w:rPr>
          <w:rFonts w:asciiTheme="minorHAnsi" w:hAnsiTheme="minorHAnsi" w:cstheme="minorHAnsi"/>
          <w:sz w:val="22"/>
          <w:szCs w:val="22"/>
        </w:rPr>
        <w:t xml:space="preserve">Tratándose de </w:t>
      </w:r>
      <w:r w:rsidRPr="0050420E" w:rsidR="00E11C5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a distancia que distribuyan libremente su horario o de </w:t>
      </w:r>
      <w:r w:rsidRPr="0050420E" w:rsidR="00E11C5A">
        <w:rPr>
          <w:rFonts w:asciiTheme="minorHAnsi" w:hAnsiTheme="minorHAnsi" w:cstheme="minorHAnsi"/>
          <w:sz w:val="22"/>
          <w:szCs w:val="22"/>
        </w:rPr>
        <w:t>teletrabajador</w:t>
      </w:r>
      <w:r w:rsidRPr="0050420E">
        <w:rPr>
          <w:rFonts w:asciiTheme="minorHAnsi" w:hAnsiTheme="minorHAnsi" w:cstheme="minorHAnsi"/>
          <w:sz w:val="22"/>
          <w:szCs w:val="22"/>
        </w:rPr>
        <w:t xml:space="preserve"> excluidos de la limitación de jornada de trabajo, el empleador deberá respetar su derecho a desconexión, garantizando el tiempo en el cual ellos no estarán obligados a responder sus comunicaciones, órdenes u otros requerimientos.</w:t>
      </w:r>
    </w:p>
    <w:p w:rsidRPr="0050420E" w:rsidR="00851F97" w:rsidP="00777040" w:rsidRDefault="00851F97" w14:paraId="3EE56AD2" w14:textId="77777777">
      <w:pPr>
        <w:pStyle w:val="Textoindependiente"/>
        <w:ind w:left="238" w:right="975"/>
        <w:jc w:val="both"/>
        <w:rPr>
          <w:rFonts w:asciiTheme="minorHAnsi" w:hAnsiTheme="minorHAnsi" w:cstheme="minorHAnsi"/>
          <w:sz w:val="22"/>
          <w:szCs w:val="22"/>
        </w:rPr>
      </w:pPr>
    </w:p>
    <w:p w:rsidRPr="0050420E" w:rsidR="00BC5A25" w:rsidP="00777040" w:rsidRDefault="007C3E9A" w14:paraId="68A35682" w14:textId="1C57763E">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sz w:val="22"/>
          <w:szCs w:val="22"/>
        </w:rPr>
        <w:t xml:space="preserve">El tiempo de desconexión deberá ser de, al menos doce horas continuas en un periodo de veinticuatro horas. Igualmente, en ningún caso el empleador podrá establecer comunicaciones ni formular órdenes u otros requerimientos en días de descanso, permisos o feriado anual de </w:t>
      </w:r>
      <w:r w:rsidRPr="0050420E" w:rsidR="00E11C5A">
        <w:rPr>
          <w:rFonts w:asciiTheme="minorHAnsi" w:hAnsiTheme="minorHAnsi" w:cstheme="minorHAnsi"/>
          <w:sz w:val="22"/>
          <w:szCs w:val="22"/>
        </w:rPr>
        <w:t>las personas trabajadoras</w:t>
      </w:r>
      <w:r w:rsidRPr="0050420E">
        <w:rPr>
          <w:rFonts w:asciiTheme="minorHAnsi" w:hAnsiTheme="minorHAnsi" w:cstheme="minorHAnsi"/>
          <w:sz w:val="22"/>
          <w:szCs w:val="22"/>
        </w:rPr>
        <w:t>.</w:t>
      </w:r>
    </w:p>
    <w:p w:rsidRPr="0050420E" w:rsidR="006E174E" w:rsidP="00777040" w:rsidRDefault="006E174E" w14:paraId="7FE7A78F" w14:textId="77777777">
      <w:pPr>
        <w:pStyle w:val="Textoindependiente"/>
        <w:ind w:left="238" w:right="975"/>
        <w:jc w:val="both"/>
        <w:rPr>
          <w:rFonts w:asciiTheme="minorHAnsi" w:hAnsiTheme="minorHAnsi" w:cstheme="minorHAnsi"/>
          <w:sz w:val="22"/>
          <w:szCs w:val="22"/>
        </w:rPr>
      </w:pPr>
    </w:p>
    <w:p w:rsidRPr="0050420E" w:rsidR="00BC5A25" w:rsidP="00777040" w:rsidRDefault="00373C65" w14:paraId="2CB852DF" w14:textId="147EC70B">
      <w:pPr>
        <w:ind w:left="238"/>
        <w:rPr>
          <w:rFonts w:asciiTheme="minorHAnsi" w:hAnsiTheme="minorHAnsi" w:cstheme="minorHAnsi"/>
          <w:b/>
        </w:rPr>
      </w:pPr>
      <w:r w:rsidRPr="0050420E">
        <w:rPr>
          <w:rFonts w:asciiTheme="minorHAnsi" w:hAnsiTheme="minorHAnsi" w:cstheme="minorHAnsi"/>
          <w:b/>
          <w:bCs/>
        </w:rPr>
        <w:t xml:space="preserve">PERSONAS TRABAJADORAS </w:t>
      </w:r>
      <w:r w:rsidRPr="0050420E" w:rsidR="007C3E9A">
        <w:rPr>
          <w:rFonts w:asciiTheme="minorHAnsi" w:hAnsiTheme="minorHAnsi" w:cstheme="minorHAnsi"/>
          <w:b/>
          <w:bCs/>
        </w:rPr>
        <w:t>EXCLUID</w:t>
      </w:r>
      <w:r w:rsidRPr="0050420E" w:rsidR="00C55543">
        <w:rPr>
          <w:rFonts w:asciiTheme="minorHAnsi" w:hAnsiTheme="minorHAnsi" w:cstheme="minorHAnsi"/>
          <w:b/>
          <w:bCs/>
        </w:rPr>
        <w:t>A</w:t>
      </w:r>
      <w:r w:rsidRPr="0050420E" w:rsidR="007C3E9A">
        <w:rPr>
          <w:rFonts w:asciiTheme="minorHAnsi" w:hAnsiTheme="minorHAnsi" w:cstheme="minorHAnsi"/>
          <w:b/>
          <w:bCs/>
        </w:rPr>
        <w:t>S</w:t>
      </w:r>
      <w:r w:rsidRPr="0050420E" w:rsidR="007C3E9A">
        <w:rPr>
          <w:rFonts w:asciiTheme="minorHAnsi" w:hAnsiTheme="minorHAnsi" w:cstheme="minorHAnsi"/>
          <w:b/>
        </w:rPr>
        <w:t xml:space="preserve"> DE LIMITACIÓN DE JORNADA</w:t>
      </w:r>
    </w:p>
    <w:p w:rsidRPr="0050420E" w:rsidR="00BC5A25" w:rsidP="00777040" w:rsidRDefault="00BC5A25" w14:paraId="36501106" w14:textId="77777777">
      <w:pPr>
        <w:pStyle w:val="Textoindependiente"/>
        <w:spacing w:before="11"/>
        <w:rPr>
          <w:rFonts w:asciiTheme="minorHAnsi" w:hAnsiTheme="minorHAnsi" w:cstheme="minorHAnsi"/>
          <w:b/>
          <w:sz w:val="22"/>
          <w:szCs w:val="22"/>
        </w:rPr>
      </w:pPr>
    </w:p>
    <w:p w:rsidRPr="0050420E" w:rsidR="00BC5A25" w:rsidP="00777040" w:rsidRDefault="007C3E9A" w14:paraId="38A9EF1E" w14:textId="0AA2BE4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2</w:t>
      </w:r>
      <w:r w:rsidRPr="0050420E" w:rsidR="0082622A">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Estarán excluidos de la limitación de jornada de trabajo</w:t>
      </w:r>
      <w:r w:rsidRPr="0050420E" w:rsidR="00373C65">
        <w:rPr>
          <w:rFonts w:asciiTheme="minorHAnsi" w:hAnsiTheme="minorHAnsi" w:cstheme="minorHAnsi"/>
          <w:sz w:val="22"/>
          <w:szCs w:val="22"/>
        </w:rPr>
        <w:t xml:space="preserve"> las</w:t>
      </w:r>
      <w:r w:rsidRPr="0050420E">
        <w:rPr>
          <w:rFonts w:asciiTheme="minorHAnsi" w:hAnsiTheme="minorHAnsi" w:cstheme="minorHAnsi"/>
          <w:sz w:val="22"/>
          <w:szCs w:val="22"/>
        </w:rPr>
        <w:t xml:space="preserve"> </w:t>
      </w:r>
      <w:r w:rsidRPr="0050420E" w:rsidR="00373C65">
        <w:rPr>
          <w:rFonts w:asciiTheme="minorHAnsi" w:hAnsiTheme="minorHAnsi" w:cstheme="minorHAnsi"/>
          <w:sz w:val="22"/>
          <w:szCs w:val="22"/>
        </w:rPr>
        <w:t xml:space="preserve">personas </w:t>
      </w:r>
      <w:r w:rsidRPr="0050420E" w:rsidR="001069CC">
        <w:rPr>
          <w:rFonts w:asciiTheme="minorHAnsi" w:hAnsiTheme="minorHAnsi" w:cstheme="minorHAnsi"/>
          <w:sz w:val="22"/>
          <w:szCs w:val="22"/>
        </w:rPr>
        <w:t>trabajadoras que</w:t>
      </w:r>
      <w:r w:rsidRPr="0050420E">
        <w:rPr>
          <w:rFonts w:asciiTheme="minorHAnsi" w:hAnsiTheme="minorHAnsi" w:cstheme="minorHAnsi"/>
          <w:sz w:val="22"/>
          <w:szCs w:val="22"/>
        </w:rPr>
        <w:t xml:space="preserve"> presten servicios a distintos empleadores; los gerentes, administradores, apoderados con facultades de administración y todos aquellos que trabajen sin fiscalización superior inmediata; los contratados de acuerdo con el Código del Trabajo para prestar servicios en su domicilio o en un lugar libremente elegido por ellos; los agentes comisionistas y de seguros, vendedores viajantes, cobradores y demás similares que no ejerzan sus funciones en el local del establecimiento.</w:t>
      </w:r>
    </w:p>
    <w:p w:rsidRPr="0050420E" w:rsidR="00BC5A25" w:rsidP="00777040" w:rsidRDefault="00BC5A25" w14:paraId="6A4726DD" w14:textId="77777777">
      <w:pPr>
        <w:pStyle w:val="Textoindependiente"/>
        <w:rPr>
          <w:rFonts w:asciiTheme="minorHAnsi" w:hAnsiTheme="minorHAnsi" w:cstheme="minorHAnsi"/>
          <w:sz w:val="22"/>
          <w:szCs w:val="22"/>
        </w:rPr>
      </w:pPr>
    </w:p>
    <w:p w:rsidRPr="0050420E" w:rsidR="00BC5A25" w:rsidP="00777040" w:rsidRDefault="007C3E9A" w14:paraId="46AAEBBD" w14:textId="3096C998">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Pr="0050420E" w:rsidR="0082622A">
        <w:rPr>
          <w:rFonts w:asciiTheme="minorHAnsi" w:hAnsiTheme="minorHAnsi" w:cstheme="minorHAnsi"/>
          <w:b/>
          <w:sz w:val="22"/>
          <w:szCs w:val="22"/>
        </w:rPr>
        <w:t>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Deberá dejarse constancia en el contrato de trabajo respectivo la condición </w:t>
      </w:r>
      <w:r w:rsidRPr="0050420E" w:rsidR="00373C65">
        <w:rPr>
          <w:rFonts w:asciiTheme="minorHAnsi" w:hAnsiTheme="minorHAnsi" w:cstheme="minorHAnsi"/>
          <w:sz w:val="22"/>
          <w:szCs w:val="22"/>
        </w:rPr>
        <w:t xml:space="preserve">de la persona </w:t>
      </w:r>
      <w:r w:rsidRPr="0050420E" w:rsidR="001069CC">
        <w:rPr>
          <w:rFonts w:asciiTheme="minorHAnsi" w:hAnsiTheme="minorHAnsi" w:cstheme="minorHAnsi"/>
          <w:sz w:val="22"/>
          <w:szCs w:val="22"/>
        </w:rPr>
        <w:t>trabajadora exceptuado</w:t>
      </w:r>
      <w:r w:rsidRPr="0050420E">
        <w:rPr>
          <w:rFonts w:asciiTheme="minorHAnsi" w:hAnsiTheme="minorHAnsi" w:cstheme="minorHAnsi"/>
          <w:sz w:val="22"/>
          <w:szCs w:val="22"/>
        </w:rPr>
        <w:t xml:space="preserve"> de limitación de jornada. Est</w:t>
      </w:r>
      <w:r w:rsidRPr="0050420E" w:rsidR="00C7262A">
        <w:rPr>
          <w:rFonts w:asciiTheme="minorHAnsi" w:hAnsiTheme="minorHAnsi" w:cstheme="minorHAnsi"/>
          <w:sz w:val="22"/>
          <w:szCs w:val="22"/>
        </w:rPr>
        <w:t>a</w:t>
      </w:r>
      <w:r w:rsidRPr="0050420E" w:rsidR="00967536">
        <w:rPr>
          <w:rFonts w:asciiTheme="minorHAnsi" w:hAnsiTheme="minorHAnsi" w:cstheme="minorHAnsi"/>
          <w:sz w:val="22"/>
          <w:szCs w:val="22"/>
        </w:rPr>
        <w:t>s personas</w:t>
      </w:r>
      <w:r w:rsidRPr="0050420E" w:rsidR="00373C65">
        <w:rPr>
          <w:rFonts w:asciiTheme="minorHAnsi" w:hAnsiTheme="minorHAnsi" w:cstheme="minorHAnsi"/>
          <w:sz w:val="22"/>
          <w:szCs w:val="22"/>
        </w:rPr>
        <w:t xml:space="preserve"> </w:t>
      </w:r>
      <w:r w:rsidRPr="0050420E" w:rsidR="001069CC">
        <w:rPr>
          <w:rFonts w:asciiTheme="minorHAnsi" w:hAnsiTheme="minorHAnsi" w:cstheme="minorHAnsi"/>
          <w:sz w:val="22"/>
          <w:szCs w:val="22"/>
        </w:rPr>
        <w:t>trabajadoras no</w:t>
      </w:r>
      <w:r w:rsidRPr="0050420E">
        <w:rPr>
          <w:rFonts w:asciiTheme="minorHAnsi" w:hAnsiTheme="minorHAnsi" w:cstheme="minorHAnsi"/>
          <w:sz w:val="22"/>
          <w:szCs w:val="22"/>
        </w:rPr>
        <w:t xml:space="preserve"> están obligados a registrar asistencia en los sistemas de control implementados en la empresa y no tendrán derecho en ningún caso al pago de horas extraordinarias.</w:t>
      </w:r>
    </w:p>
    <w:p w:rsidRPr="0050420E" w:rsidR="00BC5A25" w:rsidP="00777040" w:rsidRDefault="00BC5A25" w14:paraId="26228A61" w14:textId="77777777">
      <w:pPr>
        <w:pStyle w:val="Textoindependiente"/>
        <w:rPr>
          <w:rFonts w:asciiTheme="minorHAnsi" w:hAnsiTheme="minorHAnsi" w:cstheme="minorHAnsi"/>
          <w:sz w:val="22"/>
          <w:szCs w:val="22"/>
        </w:rPr>
      </w:pPr>
    </w:p>
    <w:p w:rsidRPr="0050420E" w:rsidR="00BC5A25" w:rsidP="00777040" w:rsidRDefault="007C3E9A" w14:paraId="1623611D" w14:textId="2A130D06">
      <w:pPr>
        <w:ind w:left="238" w:right="970"/>
        <w:jc w:val="both"/>
        <w:rPr>
          <w:rFonts w:asciiTheme="minorHAnsi" w:hAnsiTheme="minorHAnsi" w:cstheme="minorHAnsi"/>
        </w:rPr>
      </w:pPr>
      <w:r w:rsidRPr="0050420E">
        <w:rPr>
          <w:rFonts w:asciiTheme="minorHAnsi" w:hAnsiTheme="minorHAnsi" w:cstheme="minorHAnsi"/>
          <w:b/>
        </w:rPr>
        <w:t>Artículo 2</w:t>
      </w:r>
      <w:r w:rsidRPr="0050420E" w:rsidR="0082622A">
        <w:rPr>
          <w:rFonts w:asciiTheme="minorHAnsi" w:hAnsiTheme="minorHAnsi" w:cstheme="minorHAnsi"/>
          <w:b/>
        </w:rPr>
        <w:t>9</w:t>
      </w:r>
      <w:r w:rsidRPr="0050420E">
        <w:rPr>
          <w:rFonts w:asciiTheme="minorHAnsi" w:hAnsiTheme="minorHAnsi" w:cstheme="minorHAnsi"/>
          <w:b/>
        </w:rPr>
        <w:t xml:space="preserve">°: </w:t>
      </w:r>
      <w:r w:rsidRPr="0050420E" w:rsidR="00967536">
        <w:rPr>
          <w:rFonts w:asciiTheme="minorHAnsi" w:hAnsiTheme="minorHAnsi" w:cstheme="minorHAnsi"/>
          <w:b/>
        </w:rPr>
        <w:t xml:space="preserve"> </w:t>
      </w:r>
      <w:r w:rsidRPr="0050420E" w:rsidR="00967536">
        <w:rPr>
          <w:rFonts w:asciiTheme="minorHAnsi" w:hAnsiTheme="minorHAnsi" w:cstheme="minorHAnsi"/>
        </w:rPr>
        <w:t xml:space="preserve">las personas </w:t>
      </w:r>
      <w:r w:rsidRPr="0050420E" w:rsidR="001069CC">
        <w:rPr>
          <w:rFonts w:asciiTheme="minorHAnsi" w:hAnsiTheme="minorHAnsi" w:cstheme="minorHAnsi"/>
        </w:rPr>
        <w:t>trabajadoras a</w:t>
      </w:r>
      <w:r w:rsidRPr="0050420E">
        <w:rPr>
          <w:rFonts w:asciiTheme="minorHAnsi" w:hAnsiTheme="minorHAnsi" w:cstheme="minorHAnsi"/>
        </w:rPr>
        <w:t xml:space="preserve"> distancia que distribuyan libremente su horario o de tele</w:t>
      </w:r>
      <w:r w:rsidRPr="0050420E" w:rsidR="00FE3139">
        <w:rPr>
          <w:rFonts w:asciiTheme="minorHAnsi" w:hAnsiTheme="minorHAnsi" w:cstheme="minorHAnsi"/>
        </w:rPr>
        <w:t>trabajo quedarán</w:t>
      </w:r>
      <w:r w:rsidRPr="0050420E">
        <w:rPr>
          <w:rFonts w:asciiTheme="minorHAnsi" w:hAnsiTheme="minorHAnsi" w:cstheme="minorHAnsi"/>
        </w:rPr>
        <w:t xml:space="preserve"> excluidos de la limitación de jornada de trabajo, el empleador debe respetar su derecho a desconexión, garantizando el tiempo en el cual ellos no estarán obligados a responder sus comunicaciones, órdenes u otros requerimientos. El tiempo de desconexión deberá́ ser de, al menos, doce horas continuas en un periodo de veinticuatro horas. Igualmente, en ningún caso el empleador podrá́</w:t>
      </w:r>
      <w:r w:rsidRPr="0050420E" w:rsidR="00B8369C">
        <w:rPr>
          <w:rFonts w:asciiTheme="minorHAnsi" w:hAnsiTheme="minorHAnsi" w:cstheme="minorHAnsi"/>
        </w:rPr>
        <w:t xml:space="preserve"> </w:t>
      </w:r>
      <w:r w:rsidRPr="0050420E">
        <w:rPr>
          <w:rFonts w:asciiTheme="minorHAnsi" w:hAnsiTheme="minorHAnsi" w:cstheme="minorHAnsi"/>
        </w:rPr>
        <w:t xml:space="preserve">establecer comunicaciones ni formular órdenes u otros requerimientos en días de descanso, permisos o feriado anual de </w:t>
      </w:r>
      <w:r w:rsidRPr="0050420E" w:rsidR="00FE3139">
        <w:rPr>
          <w:rFonts w:asciiTheme="minorHAnsi" w:hAnsiTheme="minorHAnsi" w:cstheme="minorHAnsi"/>
        </w:rPr>
        <w:t xml:space="preserve">las personas </w:t>
      </w:r>
      <w:r w:rsidRPr="0050420E" w:rsidR="001069CC">
        <w:rPr>
          <w:rFonts w:asciiTheme="minorHAnsi" w:hAnsiTheme="minorHAnsi" w:cstheme="minorHAnsi"/>
        </w:rPr>
        <w:t>trabajadoras.</w:t>
      </w:r>
    </w:p>
    <w:p w:rsidRPr="0050420E" w:rsidR="00BC5A25" w:rsidP="00777040" w:rsidRDefault="00B74D55" w14:paraId="753C13A9" w14:textId="46ECCA56">
      <w:pPr>
        <w:rPr>
          <w:rFonts w:asciiTheme="minorHAnsi" w:hAnsiTheme="minorHAnsi" w:cstheme="minorHAnsi"/>
          <w:b/>
          <w:bCs/>
        </w:rPr>
      </w:pPr>
      <w:r w:rsidRPr="0050420E">
        <w:rPr>
          <w:rFonts w:asciiTheme="minorHAnsi" w:hAnsiTheme="minorHAnsi" w:cstheme="minorHAnsi"/>
          <w:b/>
          <w:bCs/>
        </w:rPr>
        <w:t xml:space="preserve"> </w:t>
      </w:r>
      <w:r w:rsidRPr="0050420E" w:rsidR="001069CC">
        <w:rPr>
          <w:rFonts w:asciiTheme="minorHAnsi" w:hAnsiTheme="minorHAnsi" w:cstheme="minorHAnsi"/>
          <w:b/>
          <w:bCs/>
        </w:rPr>
        <w:t xml:space="preserve">   </w:t>
      </w:r>
      <w:r w:rsidRPr="0050420E" w:rsidR="007C3E9A">
        <w:rPr>
          <w:rFonts w:asciiTheme="minorHAnsi" w:hAnsiTheme="minorHAnsi" w:cstheme="minorHAnsi"/>
          <w:b/>
          <w:bCs/>
        </w:rPr>
        <w:t>JORNADA</w:t>
      </w:r>
      <w:r w:rsidRPr="0050420E" w:rsidR="007C3E9A">
        <w:rPr>
          <w:rFonts w:asciiTheme="minorHAnsi" w:hAnsiTheme="minorHAnsi" w:cstheme="minorHAnsi"/>
          <w:b/>
          <w:bCs/>
          <w:spacing w:val="-3"/>
        </w:rPr>
        <w:t xml:space="preserve"> </w:t>
      </w:r>
      <w:r w:rsidRPr="0050420E" w:rsidR="007C3E9A">
        <w:rPr>
          <w:rFonts w:asciiTheme="minorHAnsi" w:hAnsiTheme="minorHAnsi" w:cstheme="minorHAnsi"/>
          <w:b/>
          <w:bCs/>
        </w:rPr>
        <w:t>PARCIAL</w:t>
      </w:r>
    </w:p>
    <w:p w:rsidRPr="0050420E" w:rsidR="00BC5A25" w:rsidP="00777040" w:rsidRDefault="00BC5A25" w14:paraId="1CCB2EE9" w14:textId="77777777">
      <w:pPr>
        <w:pStyle w:val="Textoindependiente"/>
        <w:rPr>
          <w:rFonts w:asciiTheme="minorHAnsi" w:hAnsiTheme="minorHAnsi" w:cstheme="minorHAnsi"/>
          <w:b/>
          <w:sz w:val="22"/>
          <w:szCs w:val="22"/>
        </w:rPr>
      </w:pPr>
    </w:p>
    <w:p w:rsidR="00BC5A25" w:rsidP="00777040" w:rsidRDefault="007C3E9A" w14:paraId="39D36581" w14:textId="6642BF91">
      <w:pPr>
        <w:pStyle w:val="Textoindependiente"/>
        <w:ind w:left="238" w:right="976"/>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Pr="0050420E" w:rsidR="0082622A">
        <w:rPr>
          <w:rFonts w:asciiTheme="minorHAnsi" w:hAnsiTheme="minorHAnsi" w:cstheme="minorHAnsi"/>
          <w:b/>
          <w:sz w:val="22"/>
          <w:szCs w:val="22"/>
        </w:rPr>
        <w:t>30</w:t>
      </w:r>
      <w:r w:rsidRPr="0050420E">
        <w:rPr>
          <w:rFonts w:asciiTheme="minorHAnsi" w:hAnsiTheme="minorHAnsi" w:cstheme="minorHAnsi"/>
          <w:b/>
          <w:sz w:val="22"/>
          <w:szCs w:val="22"/>
        </w:rPr>
        <w:t>°:</w:t>
      </w:r>
      <w:r w:rsidRPr="0050420E">
        <w:rPr>
          <w:rFonts w:asciiTheme="minorHAnsi" w:hAnsiTheme="minorHAnsi" w:cstheme="minorHAnsi"/>
          <w:b/>
          <w:spacing w:val="-9"/>
          <w:sz w:val="22"/>
          <w:szCs w:val="22"/>
        </w:rPr>
        <w:t xml:space="preserve"> </w:t>
      </w:r>
      <w:r w:rsidRPr="0050420E" w:rsidR="00C170B9">
        <w:rPr>
          <w:rFonts w:asciiTheme="minorHAnsi" w:hAnsiTheme="minorHAnsi" w:cstheme="minorHAnsi"/>
          <w:bCs/>
          <w:spacing w:val="-9"/>
          <w:sz w:val="22"/>
          <w:szCs w:val="22"/>
        </w:rPr>
        <w:t>L</w:t>
      </w:r>
      <w:r w:rsidRPr="0050420E" w:rsidR="00C170B9">
        <w:rPr>
          <w:rFonts w:asciiTheme="minorHAnsi" w:hAnsiTheme="minorHAnsi" w:cstheme="minorHAnsi"/>
          <w:sz w:val="22"/>
          <w:szCs w:val="22"/>
        </w:rPr>
        <w:t xml:space="preserve">as personas trabajadoras </w:t>
      </w:r>
      <w:r w:rsidRPr="0050420E">
        <w:rPr>
          <w:rFonts w:asciiTheme="minorHAnsi" w:hAnsiTheme="minorHAnsi" w:cstheme="minorHAnsi"/>
          <w:sz w:val="22"/>
          <w:szCs w:val="22"/>
        </w:rPr>
        <w:t xml:space="preserve">que fuesen contratados por la Empresa con </w:t>
      </w:r>
      <w:r w:rsidRPr="0050420E" w:rsidR="00FB63D9">
        <w:rPr>
          <w:rFonts w:asciiTheme="minorHAnsi" w:hAnsiTheme="minorHAnsi" w:cstheme="minorHAnsi"/>
          <w:sz w:val="22"/>
          <w:szCs w:val="22"/>
        </w:rPr>
        <w:t>jornada tiempo</w:t>
      </w:r>
      <w:r w:rsidRPr="0050420E">
        <w:rPr>
          <w:rFonts w:asciiTheme="minorHAnsi" w:hAnsiTheme="minorHAnsi" w:cstheme="minorHAnsi"/>
          <w:sz w:val="22"/>
          <w:szCs w:val="22"/>
        </w:rPr>
        <w:t xml:space="preserve"> parcial, es decir, cuando se ha convenido una jornada de trabajo no superior a dos</w:t>
      </w:r>
      <w:r w:rsidRPr="0050420E" w:rsidR="00A8615E">
        <w:rPr>
          <w:rFonts w:asciiTheme="minorHAnsi" w:hAnsiTheme="minorHAnsi" w:cstheme="minorHAnsi"/>
          <w:sz w:val="22"/>
          <w:szCs w:val="22"/>
        </w:rPr>
        <w:t xml:space="preserve"> </w:t>
      </w:r>
      <w:r w:rsidRPr="0050420E">
        <w:rPr>
          <w:rFonts w:asciiTheme="minorHAnsi" w:hAnsiTheme="minorHAnsi" w:cstheme="minorHAnsi"/>
          <w:sz w:val="22"/>
          <w:szCs w:val="22"/>
        </w:rPr>
        <w:t>tercios del máximo de la jornada ordinaria que establece la Ley, se encontrarán afectos a la normativa señalada en el Código del Trabajo.</w:t>
      </w:r>
    </w:p>
    <w:p w:rsidR="00206440" w:rsidP="00777040" w:rsidRDefault="00206440" w14:paraId="7B2954F6" w14:textId="77777777">
      <w:pPr>
        <w:pStyle w:val="Textoindependiente"/>
        <w:ind w:left="238" w:right="976"/>
        <w:jc w:val="both"/>
        <w:rPr>
          <w:rFonts w:asciiTheme="minorHAnsi" w:hAnsiTheme="minorHAnsi" w:cstheme="minorHAnsi"/>
          <w:sz w:val="22"/>
          <w:szCs w:val="22"/>
        </w:rPr>
      </w:pPr>
    </w:p>
    <w:p w:rsidRPr="0050420E" w:rsidR="00206440" w:rsidP="00777040" w:rsidRDefault="00206440" w14:paraId="44543D7F" w14:textId="77777777">
      <w:pPr>
        <w:pStyle w:val="Textoindependiente"/>
        <w:ind w:left="238" w:right="976"/>
        <w:jc w:val="both"/>
        <w:rPr>
          <w:rFonts w:asciiTheme="minorHAnsi" w:hAnsiTheme="minorHAnsi" w:cstheme="minorHAnsi"/>
          <w:sz w:val="22"/>
          <w:szCs w:val="22"/>
        </w:rPr>
      </w:pPr>
    </w:p>
    <w:p w:rsidRPr="0050420E" w:rsidR="00BC5A25" w:rsidP="00777040" w:rsidRDefault="007C3E9A" w14:paraId="7DE9DCED" w14:textId="0B703CF0">
      <w:pPr>
        <w:pStyle w:val="Ttulo3"/>
        <w:ind w:right="970" w:hanging="34"/>
        <w:jc w:val="left"/>
        <w:rPr>
          <w:rFonts w:asciiTheme="minorHAnsi" w:hAnsiTheme="minorHAnsi" w:cstheme="minorHAnsi"/>
          <w:sz w:val="22"/>
          <w:szCs w:val="22"/>
        </w:rPr>
      </w:pPr>
      <w:bookmarkStart w:name="_Toc190254992" w:id="16"/>
      <w:r w:rsidRPr="0050420E">
        <w:rPr>
          <w:rFonts w:asciiTheme="minorHAnsi" w:hAnsiTheme="minorHAnsi" w:cstheme="minorHAnsi"/>
          <w:sz w:val="22"/>
          <w:szCs w:val="22"/>
          <w:u w:val="single"/>
        </w:rPr>
        <w:t>TÍTULO</w:t>
      </w:r>
      <w:r w:rsidRPr="0050420E">
        <w:rPr>
          <w:rFonts w:asciiTheme="minorHAnsi" w:hAnsiTheme="minorHAnsi" w:cstheme="minorHAnsi"/>
          <w:spacing w:val="34"/>
          <w:sz w:val="22"/>
          <w:szCs w:val="22"/>
          <w:u w:val="single"/>
        </w:rPr>
        <w:t xml:space="preserve"> </w:t>
      </w:r>
      <w:r w:rsidRPr="0050420E">
        <w:rPr>
          <w:rFonts w:asciiTheme="minorHAnsi" w:hAnsiTheme="minorHAnsi" w:cstheme="minorHAnsi"/>
          <w:sz w:val="22"/>
          <w:szCs w:val="22"/>
          <w:u w:val="single"/>
        </w:rPr>
        <w:t>VI</w:t>
      </w:r>
      <w:r w:rsidRPr="0050420E" w:rsidR="00A46C1C">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34"/>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3"/>
          <w:sz w:val="22"/>
          <w:szCs w:val="22"/>
          <w:u w:val="single"/>
        </w:rPr>
        <w:t xml:space="preserve"> </w:t>
      </w:r>
      <w:r w:rsidRPr="0050420E">
        <w:rPr>
          <w:rFonts w:asciiTheme="minorHAnsi" w:hAnsiTheme="minorHAnsi" w:cstheme="minorHAnsi"/>
          <w:sz w:val="22"/>
          <w:szCs w:val="22"/>
          <w:u w:val="single"/>
        </w:rPr>
        <w:t>CONTRATO</w:t>
      </w:r>
      <w:r w:rsidRPr="0050420E">
        <w:rPr>
          <w:rFonts w:asciiTheme="minorHAnsi" w:hAnsiTheme="minorHAnsi" w:cstheme="minorHAnsi"/>
          <w:spacing w:val="34"/>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33"/>
          <w:sz w:val="22"/>
          <w:szCs w:val="22"/>
          <w:u w:val="single"/>
        </w:rPr>
        <w:t xml:space="preserve"> </w:t>
      </w:r>
      <w:r w:rsidRPr="0050420E">
        <w:rPr>
          <w:rFonts w:asciiTheme="minorHAnsi" w:hAnsiTheme="minorHAnsi" w:cstheme="minorHAnsi"/>
          <w:sz w:val="22"/>
          <w:szCs w:val="22"/>
          <w:u w:val="single"/>
        </w:rPr>
        <w:t>HORAS</w:t>
      </w:r>
      <w:r w:rsidRPr="0050420E">
        <w:rPr>
          <w:rFonts w:asciiTheme="minorHAnsi" w:hAnsiTheme="minorHAnsi" w:cstheme="minorHAnsi"/>
          <w:spacing w:val="33"/>
          <w:sz w:val="22"/>
          <w:szCs w:val="22"/>
          <w:u w:val="single"/>
        </w:rPr>
        <w:t xml:space="preserve"> </w:t>
      </w:r>
      <w:r w:rsidRPr="0050420E">
        <w:rPr>
          <w:rFonts w:asciiTheme="minorHAnsi" w:hAnsiTheme="minorHAnsi" w:cstheme="minorHAnsi"/>
          <w:sz w:val="22"/>
          <w:szCs w:val="22"/>
          <w:u w:val="single"/>
        </w:rPr>
        <w:t>EXTRAORDINARIAS</w:t>
      </w:r>
      <w:r w:rsidRPr="0050420E">
        <w:rPr>
          <w:rFonts w:asciiTheme="minorHAnsi" w:hAnsiTheme="minorHAnsi" w:cstheme="minorHAnsi"/>
          <w:spacing w:val="40"/>
          <w:sz w:val="22"/>
          <w:szCs w:val="22"/>
          <w:u w:val="single"/>
        </w:rPr>
        <w:t xml:space="preserve"> </w:t>
      </w:r>
      <w:r w:rsidRPr="0050420E">
        <w:rPr>
          <w:rFonts w:asciiTheme="minorHAnsi" w:hAnsiTheme="minorHAnsi" w:cstheme="minorHAnsi"/>
          <w:sz w:val="22"/>
          <w:szCs w:val="22"/>
          <w:u w:val="single"/>
        </w:rPr>
        <w:t xml:space="preserve">JORNADA EXTRAORDINARIA </w:t>
      </w:r>
      <w:r w:rsidRPr="0050420E" w:rsidR="00B8369C">
        <w:rPr>
          <w:rFonts w:asciiTheme="minorHAnsi" w:hAnsiTheme="minorHAnsi" w:cstheme="minorHAnsi"/>
          <w:sz w:val="22"/>
          <w:szCs w:val="22"/>
          <w:u w:val="single"/>
        </w:rPr>
        <w:t>DE TRABAJO</w:t>
      </w:r>
      <w:bookmarkEnd w:id="16"/>
    </w:p>
    <w:p w:rsidRPr="0050420E" w:rsidR="00BC5A25" w:rsidP="00777040" w:rsidRDefault="00BC5A25" w14:paraId="0FCD72DA" w14:textId="77777777">
      <w:pPr>
        <w:pStyle w:val="Textoindependiente"/>
        <w:spacing w:before="9"/>
        <w:rPr>
          <w:rFonts w:asciiTheme="minorHAnsi" w:hAnsiTheme="minorHAnsi" w:cstheme="minorHAnsi"/>
          <w:b/>
          <w:sz w:val="22"/>
          <w:szCs w:val="22"/>
        </w:rPr>
      </w:pPr>
    </w:p>
    <w:p w:rsidRPr="0050420E" w:rsidR="00BC5A25" w:rsidP="00777040" w:rsidRDefault="007C3E9A" w14:paraId="57BBC752" w14:textId="619E6D2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3</w:t>
      </w:r>
      <w:r w:rsidRPr="0050420E" w:rsidR="0082622A">
        <w:rPr>
          <w:rFonts w:asciiTheme="minorHAnsi" w:hAnsiTheme="minorHAnsi" w:cstheme="minorHAnsi"/>
          <w:b/>
          <w:sz w:val="22"/>
          <w:szCs w:val="22"/>
        </w:rPr>
        <w:t>1</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 xml:space="preserve">Son horas extraordinarias de trabajo las que excedan de la jornada semanal establecida en el artículo 14 de este Reglamento o de las pactadas contractualmente, según el caso, y las trabajadas en </w:t>
      </w:r>
      <w:proofErr w:type="gramStart"/>
      <w:r w:rsidRPr="0050420E">
        <w:rPr>
          <w:rFonts w:asciiTheme="minorHAnsi" w:hAnsiTheme="minorHAnsi" w:cstheme="minorHAnsi"/>
          <w:sz w:val="22"/>
          <w:szCs w:val="22"/>
        </w:rPr>
        <w:t>días domingos</w:t>
      </w:r>
      <w:proofErr w:type="gramEnd"/>
      <w:r w:rsidRPr="0050420E">
        <w:rPr>
          <w:rFonts w:asciiTheme="minorHAnsi" w:hAnsiTheme="minorHAnsi" w:cstheme="minorHAnsi"/>
          <w:sz w:val="22"/>
          <w:szCs w:val="22"/>
        </w:rPr>
        <w:t xml:space="preserve"> y festivos o en el día de descanso semanal siempre que excedan dichos máximos.</w:t>
      </w:r>
    </w:p>
    <w:p w:rsidRPr="0050420E" w:rsidR="00BC5A25" w:rsidP="00777040" w:rsidRDefault="00BC5A25" w14:paraId="59DA827C"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ECCA5E4" w14:textId="6F8641A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las faenas que por su naturaleza no perjudiquen la salud </w:t>
      </w:r>
      <w:r w:rsidRPr="0050420E" w:rsidR="00F779CF">
        <w:rPr>
          <w:rFonts w:asciiTheme="minorHAnsi" w:hAnsiTheme="minorHAnsi" w:cstheme="minorHAnsi"/>
          <w:sz w:val="22"/>
          <w:szCs w:val="22"/>
        </w:rPr>
        <w:t xml:space="preserve">de las personas </w:t>
      </w:r>
      <w:r w:rsidRPr="0050420E" w:rsidR="001069CC">
        <w:rPr>
          <w:rFonts w:asciiTheme="minorHAnsi" w:hAnsiTheme="minorHAnsi" w:cstheme="minorHAnsi"/>
          <w:sz w:val="22"/>
          <w:szCs w:val="22"/>
        </w:rPr>
        <w:t>trabajadoras,</w:t>
      </w:r>
      <w:r w:rsidRPr="0050420E">
        <w:rPr>
          <w:rFonts w:asciiTheme="minorHAnsi" w:hAnsiTheme="minorHAnsi" w:cstheme="minorHAnsi"/>
          <w:sz w:val="22"/>
          <w:szCs w:val="22"/>
        </w:rPr>
        <w:t xml:space="preserve"> podrán pactarse horas extraordinarias hasta un máximo de dos por día y solo para atender necesidades o situaciones temporales de la empresa, con conocimiento y acuerdo de ambas partes.</w:t>
      </w:r>
    </w:p>
    <w:p w:rsidRPr="0050420E" w:rsidR="00BC5A25" w:rsidP="00777040" w:rsidRDefault="00BC5A25" w14:paraId="7C04E34E"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291327A"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Las horas extraordinarias deben pactarse previamente por escrito. Este pacto sólo se producirá para atender necesidades o situaciones temporales de la empresa y no podrá tener duración superior a 3 meses, tal como prescribe el artículo </w:t>
      </w:r>
      <w:r w:rsidRPr="0050420E" w:rsidR="00186182">
        <w:rPr>
          <w:rFonts w:asciiTheme="minorHAnsi" w:hAnsiTheme="minorHAnsi" w:cstheme="minorHAnsi"/>
          <w:sz w:val="22"/>
          <w:szCs w:val="22"/>
        </w:rPr>
        <w:t>N°</w:t>
      </w:r>
      <w:r w:rsidRPr="0050420E">
        <w:rPr>
          <w:rFonts w:asciiTheme="minorHAnsi" w:hAnsiTheme="minorHAnsi" w:cstheme="minorHAnsi"/>
          <w:sz w:val="22"/>
          <w:szCs w:val="22"/>
        </w:rPr>
        <w:t>32 del Código del Trabajo.</w:t>
      </w:r>
    </w:p>
    <w:p w:rsidRPr="0050420E" w:rsidR="00BC5A25" w:rsidP="00777040" w:rsidRDefault="00BC5A25" w14:paraId="774A57FF"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7A1EBE21" w14:textId="4AF5157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Pr="0050420E" w:rsidR="0082622A">
        <w:rPr>
          <w:rFonts w:asciiTheme="minorHAnsi" w:hAnsiTheme="minorHAnsi" w:cstheme="minorHAnsi"/>
          <w:b/>
          <w:sz w:val="22"/>
          <w:szCs w:val="22"/>
        </w:rPr>
        <w:t>2</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horas extraordinarias se pagarán con un recargo del 50% sobre el sueldo convenido para la jornada ordinaria, y deberán liquidarse y pagarse </w:t>
      </w:r>
      <w:r w:rsidRPr="0050420E" w:rsidR="001069CC">
        <w:rPr>
          <w:rFonts w:asciiTheme="minorHAnsi" w:hAnsiTheme="minorHAnsi" w:cstheme="minorHAnsi"/>
          <w:sz w:val="22"/>
          <w:szCs w:val="22"/>
        </w:rPr>
        <w:t>juntamente con</w:t>
      </w:r>
      <w:r w:rsidRPr="0050420E">
        <w:rPr>
          <w:rFonts w:asciiTheme="minorHAnsi" w:hAnsiTheme="minorHAnsi" w:cstheme="minorHAnsi"/>
          <w:sz w:val="22"/>
          <w:szCs w:val="22"/>
        </w:rPr>
        <w:t xml:space="preserve"> las remuneraciones ordinarias del respectivo período. No puede estipularse anticipadamente el pago de una cantidad determinada por horas extraordinarias.</w:t>
      </w:r>
    </w:p>
    <w:p w:rsidRPr="0050420E" w:rsidR="00BC5A25" w:rsidP="00777040" w:rsidRDefault="00BC5A25" w14:paraId="0870F8CB"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71054083"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derecho a reclamo por no pago de horas extraordinarias prescribirá en el plazo de seis meses a contar de la fecha en que debieron ser pagadas.</w:t>
      </w:r>
    </w:p>
    <w:p w:rsidRPr="0050420E" w:rsidR="00BC5A25" w:rsidP="00777040" w:rsidRDefault="00BC5A25" w14:paraId="7188C75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7544839" w14:textId="124921E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Pr="0050420E" w:rsidR="0082622A">
        <w:rPr>
          <w:rFonts w:asciiTheme="minorHAnsi" w:hAnsiTheme="minorHAnsi" w:cstheme="minorHAnsi"/>
          <w:b/>
          <w:sz w:val="22"/>
          <w:szCs w:val="22"/>
        </w:rPr>
        <w:t>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mera permanencia del personal en su lugar de trabajo más allá de la hora de salida, sin la autorización de su jefe directo, no constituye causa para que proceda el pago de horas extraordinarias.</w:t>
      </w:r>
    </w:p>
    <w:p w:rsidRPr="0050420E" w:rsidR="00FB63D9" w:rsidP="00777040" w:rsidRDefault="00FB63D9" w14:paraId="676370AC" w14:textId="77777777">
      <w:pPr>
        <w:pStyle w:val="Textoindependiente"/>
        <w:ind w:left="238" w:right="973"/>
        <w:jc w:val="both"/>
        <w:rPr>
          <w:rFonts w:asciiTheme="minorHAnsi" w:hAnsiTheme="minorHAnsi" w:cstheme="minorHAnsi"/>
          <w:sz w:val="22"/>
          <w:szCs w:val="22"/>
        </w:rPr>
      </w:pPr>
    </w:p>
    <w:p w:rsidR="00BC5A25" w:rsidP="00777040" w:rsidRDefault="007C3E9A" w14:paraId="6CE658A3" w14:textId="50A3FA6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No serán horas extraordinarias las trabajadas en compensación de un permiso, siempre que dicha compensación haya sido solicitada por escrito por </w:t>
      </w:r>
      <w:r w:rsidRPr="0050420E" w:rsidR="00F779CF">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y autorizada por el empleador.</w:t>
      </w:r>
    </w:p>
    <w:p w:rsidR="00206440" w:rsidP="00777040" w:rsidRDefault="00206440" w14:paraId="749FBB6A" w14:textId="77777777">
      <w:pPr>
        <w:pStyle w:val="Textoindependiente"/>
        <w:ind w:left="238" w:right="973"/>
        <w:jc w:val="both"/>
        <w:rPr>
          <w:rFonts w:asciiTheme="minorHAnsi" w:hAnsiTheme="minorHAnsi" w:cstheme="minorHAnsi"/>
          <w:sz w:val="22"/>
          <w:szCs w:val="22"/>
        </w:rPr>
      </w:pPr>
    </w:p>
    <w:p w:rsidR="00206440" w:rsidP="00777040" w:rsidRDefault="00206440" w14:paraId="2357F4A9"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BF04B99" w14:textId="5E3FCF8E">
      <w:pPr>
        <w:pStyle w:val="Ttulo3"/>
        <w:spacing w:before="1"/>
        <w:ind w:left="205"/>
        <w:rPr>
          <w:rFonts w:asciiTheme="minorHAnsi" w:hAnsiTheme="minorHAnsi" w:cstheme="minorHAnsi"/>
          <w:sz w:val="22"/>
          <w:szCs w:val="22"/>
        </w:rPr>
      </w:pPr>
      <w:bookmarkStart w:name="_Toc190254993" w:id="17"/>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VI</w:t>
      </w:r>
      <w:r w:rsidRPr="0050420E" w:rsidR="00A46C1C">
        <w:rPr>
          <w:rFonts w:asciiTheme="minorHAnsi" w:hAnsiTheme="minorHAnsi" w:cstheme="minorHAnsi"/>
          <w:sz w:val="22"/>
          <w:szCs w:val="22"/>
          <w:u w:val="single"/>
        </w:rPr>
        <w:t>I</w:t>
      </w:r>
      <w:r w:rsidRPr="0050420E">
        <w:rPr>
          <w:rFonts w:asciiTheme="minorHAnsi" w:hAnsiTheme="minorHAnsi" w:cstheme="minorHAnsi"/>
          <w:sz w:val="22"/>
          <w:szCs w:val="22"/>
          <w:u w:val="single"/>
        </w:rPr>
        <w:t>I:</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REGISTRO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ASISTENCIA</w:t>
      </w:r>
      <w:bookmarkEnd w:id="17"/>
    </w:p>
    <w:p w:rsidRPr="0050420E" w:rsidR="00BC5A25" w:rsidP="00777040" w:rsidRDefault="00BC5A25" w14:paraId="7C91134E" w14:textId="77777777">
      <w:pPr>
        <w:pStyle w:val="Textoindependiente"/>
        <w:spacing w:before="9"/>
        <w:rPr>
          <w:rFonts w:asciiTheme="minorHAnsi" w:hAnsiTheme="minorHAnsi" w:cstheme="minorHAnsi"/>
          <w:b/>
          <w:sz w:val="22"/>
          <w:szCs w:val="22"/>
        </w:rPr>
      </w:pPr>
    </w:p>
    <w:p w:rsidRPr="0050420E" w:rsidR="00BC5A25" w:rsidP="00777040" w:rsidRDefault="007C3E9A" w14:paraId="649E98BC" w14:textId="09DF49E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3"/>
          <w:sz w:val="22"/>
          <w:szCs w:val="22"/>
        </w:rPr>
        <w:t xml:space="preserve"> </w:t>
      </w:r>
      <w:r w:rsidRPr="0050420E">
        <w:rPr>
          <w:rFonts w:asciiTheme="minorHAnsi" w:hAnsiTheme="minorHAnsi" w:cstheme="minorHAnsi"/>
          <w:b/>
          <w:sz w:val="22"/>
          <w:szCs w:val="22"/>
        </w:rPr>
        <w:t>3</w:t>
      </w:r>
      <w:r w:rsidRPr="0050420E" w:rsidR="0082622A">
        <w:rPr>
          <w:rFonts w:asciiTheme="minorHAnsi" w:hAnsiTheme="minorHAnsi" w:cstheme="minorHAnsi"/>
          <w:b/>
          <w:sz w:val="22"/>
          <w:szCs w:val="22"/>
        </w:rPr>
        <w:t>4</w:t>
      </w:r>
      <w:r w:rsidRPr="0050420E">
        <w:rPr>
          <w:rFonts w:asciiTheme="minorHAnsi" w:hAnsiTheme="minorHAnsi" w:cstheme="minorHAnsi"/>
          <w:b/>
          <w:sz w:val="22"/>
          <w:szCs w:val="22"/>
        </w:rPr>
        <w:t>°:</w:t>
      </w:r>
      <w:r w:rsidRPr="0050420E">
        <w:rPr>
          <w:rFonts w:asciiTheme="minorHAnsi" w:hAnsiTheme="minorHAnsi" w:cstheme="minorHAnsi"/>
          <w:b/>
          <w:spacing w:val="-3"/>
          <w:sz w:val="22"/>
          <w:szCs w:val="22"/>
        </w:rPr>
        <w:t xml:space="preserve"> </w:t>
      </w:r>
      <w:r w:rsidRPr="0050420E">
        <w:rPr>
          <w:rFonts w:asciiTheme="minorHAnsi" w:hAnsiTheme="minorHAnsi" w:cstheme="minorHAnsi"/>
          <w:sz w:val="22"/>
          <w:szCs w:val="22"/>
        </w:rPr>
        <w:t xml:space="preserve">Para los efectos de controlar la asistencia y horas trabajadas de </w:t>
      </w:r>
      <w:r w:rsidRPr="0050420E" w:rsidR="00834E1A">
        <w:rPr>
          <w:rFonts w:asciiTheme="minorHAnsi" w:hAnsiTheme="minorHAnsi" w:cstheme="minorHAnsi"/>
          <w:sz w:val="22"/>
          <w:szCs w:val="22"/>
        </w:rPr>
        <w:t xml:space="preserve">las personas </w:t>
      </w:r>
      <w:r w:rsidRPr="0050420E" w:rsidR="001069CC">
        <w:rPr>
          <w:rFonts w:asciiTheme="minorHAnsi" w:hAnsiTheme="minorHAnsi" w:cstheme="minorHAnsi"/>
          <w:sz w:val="22"/>
          <w:szCs w:val="22"/>
        </w:rPr>
        <w:t>trabajadoras,</w:t>
      </w:r>
      <w:r w:rsidRPr="0050420E">
        <w:rPr>
          <w:rFonts w:asciiTheme="minorHAnsi" w:hAnsiTheme="minorHAnsi" w:cstheme="minorHAnsi"/>
          <w:sz w:val="22"/>
          <w:szCs w:val="22"/>
        </w:rPr>
        <w:t xml:space="preserve"> se llevará un registro que puede consistir en un libro de asistencia o un reloj control con tarjeta de registro. También se puede llevar un registro electrónico-computacional en que </w:t>
      </w:r>
      <w:r w:rsidRPr="0050420E" w:rsidR="00834E1A">
        <w:rPr>
          <w:rFonts w:asciiTheme="minorHAnsi" w:hAnsiTheme="minorHAnsi" w:cstheme="minorHAnsi"/>
          <w:sz w:val="22"/>
          <w:szCs w:val="22"/>
        </w:rPr>
        <w:t xml:space="preserve">la persona </w:t>
      </w:r>
      <w:r w:rsidRPr="0050420E" w:rsidR="001069CC">
        <w:rPr>
          <w:rFonts w:asciiTheme="minorHAnsi" w:hAnsiTheme="minorHAnsi" w:cstheme="minorHAnsi"/>
          <w:sz w:val="22"/>
          <w:szCs w:val="22"/>
        </w:rPr>
        <w:t>trabajadora utilice</w:t>
      </w:r>
      <w:r w:rsidRPr="0050420E">
        <w:rPr>
          <w:rFonts w:asciiTheme="minorHAnsi" w:hAnsiTheme="minorHAnsi" w:cstheme="minorHAnsi"/>
          <w:sz w:val="22"/>
          <w:szCs w:val="22"/>
        </w:rPr>
        <w:t xml:space="preserve"> una tarjeta con cinta magnética, siempre y cuando el dispositivo cuente con un visor que haga visible los datos que registra o una hoja de comprobación que deje </w:t>
      </w:r>
      <w:r w:rsidRPr="0050420E" w:rsidR="00A8615E">
        <w:rPr>
          <w:rFonts w:asciiTheme="minorHAnsi" w:hAnsiTheme="minorHAnsi" w:cstheme="minorHAnsi"/>
          <w:sz w:val="22"/>
          <w:szCs w:val="22"/>
        </w:rPr>
        <w:t>oportuna constancia</w:t>
      </w:r>
      <w:r w:rsidRPr="0050420E">
        <w:rPr>
          <w:rFonts w:asciiTheme="minorHAnsi" w:hAnsiTheme="minorHAnsi" w:cstheme="minorHAnsi"/>
          <w:sz w:val="22"/>
          <w:szCs w:val="22"/>
        </w:rPr>
        <w:t xml:space="preserve"> de ellos o un sistema computacional de control biométrico por impresión dactilar, sistema que la Dirección del Trabajo lo hace asimilable a un reloj control.</w:t>
      </w:r>
    </w:p>
    <w:p w:rsidRPr="0050420E" w:rsidR="000772D2" w:rsidP="000772D2" w:rsidRDefault="000772D2" w14:paraId="7F9612E5"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El proceso de enrolamiento e identificación o autentificación se deberá ajustar a las siguientes reglas: </w:t>
      </w:r>
    </w:p>
    <w:p w:rsidRPr="0050420E" w:rsidR="000772D2" w:rsidP="000772D2" w:rsidRDefault="000772D2" w14:paraId="3B5FE655" w14:textId="77777777">
      <w:pPr>
        <w:pStyle w:val="Textoindependiente"/>
        <w:ind w:left="238" w:right="973"/>
        <w:jc w:val="both"/>
        <w:rPr>
          <w:rFonts w:asciiTheme="minorHAnsi" w:hAnsiTheme="minorHAnsi" w:cstheme="minorHAnsi"/>
          <w:sz w:val="22"/>
          <w:szCs w:val="22"/>
        </w:rPr>
      </w:pPr>
    </w:p>
    <w:p w:rsidRPr="0050420E" w:rsidR="000772D2" w:rsidP="000772D2" w:rsidRDefault="000772D2" w14:paraId="6914308E"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a) El enrolamiento e identificación de los trabajadores podrá realizarse a través de cualquier hardware que permita obtener su reconocimiento, pudiendo considerar para ello lectores de parámetros biométricos, teclados, cámaras, tarjetas con banda magnética, cédulas nacionales de identidad, token, etc., en la medida que la alternativa seleccionada permita diferenciar a una persona de otra. </w:t>
      </w:r>
    </w:p>
    <w:p w:rsidRPr="0050420E" w:rsidR="000772D2" w:rsidP="000772D2" w:rsidRDefault="000772D2" w14:paraId="4697A415"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427E9411"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b) El hardware destinado al enrolamiento e identificación de los trabajadores y el medio utilizado para realizar las marcaciones podrían coincidir, por ejemplo, si la plataforma utilizara claves ingresadas mediante un teclado para ambas funciones. Por el contrario, se tratará de medios diferentes si, por ejemplo, el sistema emplea la cédula nacional de identidad del trabajador para realizar su enrolamiento e identificación, pero las marcaciones se efectúan utilizando una clave o </w:t>
      </w:r>
      <w:proofErr w:type="gramStart"/>
      <w:r w:rsidRPr="0050420E">
        <w:rPr>
          <w:rFonts w:asciiTheme="minorHAnsi" w:hAnsiTheme="minorHAnsi" w:cstheme="minorHAnsi"/>
          <w:sz w:val="22"/>
          <w:szCs w:val="22"/>
          <w:lang w:val="es-CL"/>
        </w:rPr>
        <w:t>password</w:t>
      </w:r>
      <w:proofErr w:type="gramEnd"/>
      <w:r w:rsidRPr="0050420E">
        <w:rPr>
          <w:rFonts w:asciiTheme="minorHAnsi" w:hAnsiTheme="minorHAnsi" w:cstheme="minorHAnsi"/>
          <w:sz w:val="22"/>
          <w:szCs w:val="22"/>
          <w:lang w:val="es-CL"/>
        </w:rPr>
        <w:t xml:space="preserve">. </w:t>
      </w:r>
    </w:p>
    <w:p w:rsidRPr="0050420E" w:rsidR="000772D2" w:rsidP="000772D2" w:rsidRDefault="000772D2" w14:paraId="0D03333C"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4ED13D38"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 La identificación de los trabajadores por parte del sistema podrá realizarse de manera presencial o mediante </w:t>
      </w:r>
      <w:proofErr w:type="spellStart"/>
      <w:r w:rsidRPr="0050420E">
        <w:rPr>
          <w:rFonts w:asciiTheme="minorHAnsi" w:hAnsiTheme="minorHAnsi" w:cstheme="minorHAnsi"/>
          <w:sz w:val="22"/>
          <w:szCs w:val="22"/>
          <w:lang w:val="es-CL"/>
        </w:rPr>
        <w:t>login</w:t>
      </w:r>
      <w:proofErr w:type="spellEnd"/>
      <w:r w:rsidRPr="0050420E">
        <w:rPr>
          <w:rFonts w:asciiTheme="minorHAnsi" w:hAnsiTheme="minorHAnsi" w:cstheme="minorHAnsi"/>
          <w:sz w:val="22"/>
          <w:szCs w:val="22"/>
          <w:lang w:val="es-CL"/>
        </w:rPr>
        <w:t xml:space="preserve"> remoto, por ejemplo, utilizando computadoras, equipos portátiles tipo POS, teléfonos móviles u otros. </w:t>
      </w:r>
    </w:p>
    <w:p w:rsidRPr="0050420E" w:rsidR="000772D2" w:rsidP="000772D2" w:rsidRDefault="000772D2" w14:paraId="4C265E91"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7706B69E"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En caso de que por el tipo de labor desarrollada, se utilicen conexiones remotas a sistemas o plataformas de propiedad del empleador, y estas permitan almacenar fecha, hora y lugar en la cual ellas se realizan, dichos registros podrían ser utilizados como mecanismo de control de asistencia del trabajador que se conecta, siempre y cuando, en forma previa a su utilización, el sistema se ajuste a las normas contenidas en la normativa vigente incluyendo por ejemplo; la transmisión automática de las marcaciones a la base de datos; la certificación y autorización de la Dirección del Trabajo.</w:t>
      </w:r>
    </w:p>
    <w:p w:rsidRPr="0050420E" w:rsidR="000772D2" w:rsidP="000772D2" w:rsidRDefault="000772D2" w14:paraId="5798B259" w14:textId="77777777">
      <w:pPr>
        <w:pStyle w:val="Textoindependiente"/>
        <w:ind w:left="238" w:right="973"/>
        <w:jc w:val="both"/>
        <w:rPr>
          <w:rFonts w:asciiTheme="minorHAnsi" w:hAnsiTheme="minorHAnsi" w:cstheme="minorHAnsi"/>
          <w:sz w:val="22"/>
          <w:szCs w:val="22"/>
        </w:rPr>
      </w:pPr>
    </w:p>
    <w:p w:rsidRPr="0050420E" w:rsidR="000772D2" w:rsidP="000772D2" w:rsidRDefault="000772D2" w14:paraId="17FEF05A"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 Si el sistema utilizare como medio de identificación tarjetas con banda magnética se les deberá asociar, en forma permanente, el número de la cédula nacional de identidad del trabajador. Además, la tarjeta deberá llevar impreso dicho número en su parte anterior, junto al nombre completo del dependiente. </w:t>
      </w:r>
    </w:p>
    <w:p w:rsidRPr="0050420E" w:rsidR="000772D2" w:rsidP="000772D2" w:rsidRDefault="000772D2" w14:paraId="2A577561"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783EC50E"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f) En el caso de los sistemas que utilizaren claves o </w:t>
      </w:r>
      <w:proofErr w:type="gramStart"/>
      <w:r w:rsidRPr="0050420E">
        <w:rPr>
          <w:rFonts w:asciiTheme="minorHAnsi" w:hAnsiTheme="minorHAnsi" w:cstheme="minorHAnsi"/>
          <w:sz w:val="22"/>
          <w:szCs w:val="22"/>
          <w:lang w:val="es-CL"/>
        </w:rPr>
        <w:t>password</w:t>
      </w:r>
      <w:proofErr w:type="gramEnd"/>
      <w:r w:rsidRPr="0050420E">
        <w:rPr>
          <w:rFonts w:asciiTheme="minorHAnsi" w:hAnsiTheme="minorHAnsi" w:cstheme="minorHAnsi"/>
          <w:sz w:val="22"/>
          <w:szCs w:val="22"/>
          <w:lang w:val="es-CL"/>
        </w:rPr>
        <w:t xml:space="preserve"> para la identificación de los trabajadores, se deberá contemplar la posibilidad de que el dependiente las modifique a su elección las veces que estime necesario, sin más restricciones que los parámetros mínimos de seguridad, por ejemplo, cantidad de números, letras o uso de mayúsculas. Si bien estas modificaciones no requerirán la firma de un anexo entre las partes, el trabajador sí deberá recibir un correo electrónico automático del sistema, con indicación del resultado de su acción, incluyendo su fecha y hora. </w:t>
      </w:r>
    </w:p>
    <w:p w:rsidRPr="0050420E" w:rsidR="000772D2" w:rsidP="000772D2" w:rsidRDefault="000772D2" w14:paraId="1B1A9A7B"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66A525D7"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g) A fin de evitar que un trabajador se vea impedido de realizar una marcación por problemas con el mecanismo de identificación, los sistemas deberán contemplar siempre, a lo menos, dos alternativas diferentes de reconocimiento, por ejemplo, un parámetro biométrico y tarjetas de identificación.</w:t>
      </w:r>
    </w:p>
    <w:p w:rsidRPr="0050420E" w:rsidR="000772D2" w:rsidP="000772D2" w:rsidRDefault="000772D2" w14:paraId="68A99C0B"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4DD44443"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Los empleadores deberán definir, en el </w:t>
      </w:r>
      <w:r w:rsidRPr="0050420E">
        <w:rPr>
          <w:rFonts w:asciiTheme="minorHAnsi" w:hAnsiTheme="minorHAnsi" w:cstheme="minorHAnsi"/>
          <w:b/>
          <w:bCs/>
          <w:sz w:val="22"/>
          <w:szCs w:val="22"/>
          <w:lang w:val="es-CL"/>
        </w:rPr>
        <w:t>contrato de trabajo</w:t>
      </w:r>
      <w:r w:rsidRPr="0050420E">
        <w:rPr>
          <w:rFonts w:asciiTheme="minorHAnsi" w:hAnsiTheme="minorHAnsi" w:cstheme="minorHAnsi"/>
          <w:sz w:val="22"/>
          <w:szCs w:val="22"/>
          <w:lang w:val="es-CL"/>
        </w:rPr>
        <w:t xml:space="preserve"> o en este reglamento interno de orden, higiene y seguridad, cuál será la </w:t>
      </w:r>
      <w:r w:rsidRPr="0050420E">
        <w:rPr>
          <w:rFonts w:asciiTheme="minorHAnsi" w:hAnsiTheme="minorHAnsi" w:cstheme="minorHAnsi"/>
          <w:b/>
          <w:bCs/>
          <w:sz w:val="22"/>
          <w:szCs w:val="22"/>
          <w:lang w:val="es-CL"/>
        </w:rPr>
        <w:t>forma primaria y la secundaria</w:t>
      </w:r>
      <w:r w:rsidRPr="0050420E">
        <w:rPr>
          <w:rFonts w:asciiTheme="minorHAnsi" w:hAnsiTheme="minorHAnsi" w:cstheme="minorHAnsi"/>
          <w:sz w:val="22"/>
          <w:szCs w:val="22"/>
          <w:lang w:val="es-CL"/>
        </w:rPr>
        <w:t xml:space="preserve"> de identificación, es decir, cuál de ellas deberá ser la utilizada regularmente por los dependientes, y cuál será un </w:t>
      </w:r>
      <w:r w:rsidRPr="0050420E">
        <w:rPr>
          <w:rFonts w:asciiTheme="minorHAnsi" w:hAnsiTheme="minorHAnsi" w:cstheme="minorHAnsi"/>
          <w:b/>
          <w:bCs/>
          <w:sz w:val="22"/>
          <w:szCs w:val="22"/>
          <w:lang w:val="es-CL"/>
        </w:rPr>
        <w:t>respaldo en caso de no poder registrar acciones</w:t>
      </w:r>
      <w:r w:rsidRPr="0050420E">
        <w:rPr>
          <w:rFonts w:asciiTheme="minorHAnsi" w:hAnsiTheme="minorHAnsi" w:cstheme="minorHAnsi"/>
          <w:sz w:val="22"/>
          <w:szCs w:val="22"/>
          <w:lang w:val="es-CL"/>
        </w:rPr>
        <w:t xml:space="preserve"> con la principal. A lo menos una de las alternativas de reconocimiento no deberá utilizar parámetros biométricos ni datos personales de los trabajadores, por ejemplo; claves, patrones o tarjetas de aproximación.</w:t>
      </w:r>
    </w:p>
    <w:p w:rsidRPr="0050420E" w:rsidR="000772D2" w:rsidP="000772D2" w:rsidRDefault="000772D2" w14:paraId="634B9841"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661CCE40"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El empleador es quien administra el sistema de control de asistencia y es responsable sobre su uso, pero corresponde a cada la persona trabajadora, en forma personal, registrar diariamente su asistencia </w:t>
      </w:r>
      <w:r w:rsidRPr="0050420E">
        <w:rPr>
          <w:rFonts w:asciiTheme="minorHAnsi" w:hAnsiTheme="minorHAnsi" w:cstheme="minorHAnsi"/>
          <w:sz w:val="22"/>
          <w:szCs w:val="22"/>
        </w:rPr>
        <w:t>y horas de entrada y salida de acuerdo con los mecanismos establecidos en la empresa.</w:t>
      </w:r>
    </w:p>
    <w:p w:rsidRPr="0050420E" w:rsidR="000772D2" w:rsidP="000772D2" w:rsidRDefault="000772D2" w14:paraId="7A2168E1" w14:textId="77777777">
      <w:pPr>
        <w:pStyle w:val="Textoindependiente"/>
        <w:ind w:left="238" w:right="973"/>
        <w:jc w:val="both"/>
        <w:rPr>
          <w:rFonts w:asciiTheme="minorHAnsi" w:hAnsiTheme="minorHAnsi" w:cstheme="minorHAnsi"/>
          <w:sz w:val="22"/>
          <w:szCs w:val="22"/>
        </w:rPr>
      </w:pPr>
    </w:p>
    <w:p w:rsidRPr="0050420E" w:rsidR="000772D2" w:rsidP="000772D2" w:rsidRDefault="000772D2" w14:paraId="6EC174B3"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Las anotaciones o registros efectuados en el sistema de control de asistencia no podrán ser alterados por ningún motivo. Si por circunstancias especiales se produjere cualquier error en la marca, anotación o registro, sólo el jefe del área respectiva podrá hacer la rectificación necesaria, debiendo firmarla la persona trabajadora.</w:t>
      </w:r>
    </w:p>
    <w:p w:rsidRPr="0050420E" w:rsidR="000772D2" w:rsidP="000772D2" w:rsidRDefault="000772D2" w14:paraId="0EA6E5B3" w14:textId="77777777">
      <w:pPr>
        <w:pStyle w:val="Textoindependiente"/>
        <w:ind w:left="238" w:right="973"/>
        <w:jc w:val="both"/>
        <w:rPr>
          <w:rFonts w:asciiTheme="minorHAnsi" w:hAnsiTheme="minorHAnsi" w:cstheme="minorHAnsi"/>
          <w:sz w:val="22"/>
          <w:szCs w:val="22"/>
        </w:rPr>
      </w:pPr>
    </w:p>
    <w:p w:rsidRPr="0050420E" w:rsidR="000772D2" w:rsidP="000772D2" w:rsidRDefault="000772D2" w14:paraId="33C6C272"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El uso de los sistemas electrónicos no podrá infringir ni vulnerar los derechos fundamentales de los trabajadores. </w:t>
      </w:r>
      <w:r w:rsidRPr="0050420E">
        <w:rPr>
          <w:rFonts w:asciiTheme="minorHAnsi" w:hAnsiTheme="minorHAnsi" w:cstheme="minorHAnsi"/>
          <w:sz w:val="22"/>
          <w:szCs w:val="22"/>
        </w:rPr>
        <w:t>La utilización de los sistemas y sus componentes no deberán significar actos de discriminación respecto de aquellos trabajadores adscritos a normas sobre inclusión laboral. Así, se deberá tener especial consideración, por ejemplo, con la ubicación física del hardware de enrolamiento y/o identificación de las plataformas y los medios de enrolamiento e identificación.</w:t>
      </w:r>
    </w:p>
    <w:p w:rsidRPr="0050420E" w:rsidR="000772D2" w:rsidP="000772D2" w:rsidRDefault="000772D2" w14:paraId="6B1E4EA7"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04BC4233"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incumplimiento de las normas sobre la recolección, tratamiento y destrucción de datos personales de los trabajadores será sancionado de conformidad con lo dispuesto en el código del Trabajo.</w:t>
      </w:r>
    </w:p>
    <w:p w:rsidRPr="0050420E" w:rsidR="000772D2" w:rsidP="000772D2" w:rsidRDefault="000772D2" w14:paraId="454456CC" w14:textId="77777777">
      <w:pPr>
        <w:pStyle w:val="Textoindependiente"/>
        <w:ind w:left="238" w:right="973"/>
        <w:jc w:val="both"/>
        <w:rPr>
          <w:rFonts w:asciiTheme="minorHAnsi" w:hAnsiTheme="minorHAnsi" w:cstheme="minorHAnsi"/>
          <w:sz w:val="22"/>
          <w:szCs w:val="22"/>
          <w:lang w:val="es-CL"/>
        </w:rPr>
      </w:pPr>
    </w:p>
    <w:p w:rsidRPr="0050420E" w:rsidR="000772D2" w:rsidP="000772D2" w:rsidRDefault="000772D2" w14:paraId="6E5D25A9"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sistemas mantendrán un perfil de usuario para que los trabajadores tengan acceso permanente e irrestricto a todos los antecedentes que respecto de ellos tenga la plataforma, pudiendo consultar sus registros desde cualquier lugar, a cualquier hora y por un periodo histórico mínimo de 5 años, en caso de que su antigüedad iguale o exceda dicho término.</w:t>
      </w:r>
    </w:p>
    <w:p w:rsidRPr="0050420E" w:rsidR="000772D2" w:rsidP="000772D2" w:rsidRDefault="000772D2" w14:paraId="067AAA9A" w14:textId="77777777">
      <w:pPr>
        <w:pStyle w:val="Textoindependiente"/>
        <w:ind w:left="238" w:right="973"/>
        <w:jc w:val="both"/>
        <w:rPr>
          <w:rFonts w:asciiTheme="minorHAnsi" w:hAnsiTheme="minorHAnsi" w:cstheme="minorHAnsi"/>
          <w:sz w:val="22"/>
          <w:szCs w:val="22"/>
        </w:rPr>
      </w:pPr>
    </w:p>
    <w:p w:rsidRPr="0050420E" w:rsidR="000772D2" w:rsidP="000772D2" w:rsidRDefault="000772D2" w14:paraId="2AEF8022"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Las empresas principales deberán velar por el respeto al tratamiento de los datos personales de los trabajadores.</w:t>
      </w:r>
    </w:p>
    <w:p w:rsidRPr="0050420E" w:rsidR="000772D2" w:rsidP="000772D2" w:rsidRDefault="000772D2" w14:paraId="411355F1" w14:textId="77777777">
      <w:pPr>
        <w:pStyle w:val="Textoindependiente"/>
        <w:ind w:left="238" w:right="973"/>
        <w:jc w:val="both"/>
        <w:rPr>
          <w:rFonts w:asciiTheme="minorHAnsi" w:hAnsiTheme="minorHAnsi" w:cstheme="minorHAnsi"/>
          <w:sz w:val="22"/>
          <w:szCs w:val="22"/>
        </w:rPr>
      </w:pPr>
    </w:p>
    <w:p w:rsidRPr="0050420E" w:rsidR="003A2107" w:rsidP="003A2107" w:rsidRDefault="00300809" w14:paraId="470053E6" w14:textId="19EADE58">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 xml:space="preserve">Artículos 34° Bis: </w:t>
      </w:r>
      <w:r w:rsidRPr="0050420E" w:rsidR="003A2107">
        <w:rPr>
          <w:rFonts w:asciiTheme="minorHAnsi" w:hAnsiTheme="minorHAnsi" w:cstheme="minorHAnsi"/>
          <w:sz w:val="22"/>
          <w:szCs w:val="22"/>
        </w:rPr>
        <w:t xml:space="preserve">Reporte diario. Con el objeto de prever cualquier situación que al momento de fiscalizar pudiere entorpecer o impedir el ejercicio de las facultades </w:t>
      </w:r>
      <w:proofErr w:type="spellStart"/>
      <w:r w:rsidRPr="0050420E" w:rsidR="003A2107">
        <w:rPr>
          <w:rFonts w:asciiTheme="minorHAnsi" w:hAnsiTheme="minorHAnsi" w:cstheme="minorHAnsi"/>
          <w:sz w:val="22"/>
          <w:szCs w:val="22"/>
        </w:rPr>
        <w:t>inspectivas</w:t>
      </w:r>
      <w:proofErr w:type="spellEnd"/>
      <w:r w:rsidRPr="0050420E" w:rsidR="003A2107">
        <w:rPr>
          <w:rFonts w:asciiTheme="minorHAnsi" w:hAnsiTheme="minorHAnsi" w:cstheme="minorHAnsi"/>
          <w:sz w:val="22"/>
          <w:szCs w:val="22"/>
        </w:rPr>
        <w:t xml:space="preserve"> de</w:t>
      </w:r>
      <w:r w:rsidRPr="0050420E" w:rsidR="005C6035">
        <w:rPr>
          <w:rFonts w:asciiTheme="minorHAnsi" w:hAnsiTheme="minorHAnsi" w:cstheme="minorHAnsi"/>
          <w:sz w:val="22"/>
          <w:szCs w:val="22"/>
        </w:rPr>
        <w:t xml:space="preserve"> la</w:t>
      </w:r>
      <w:r w:rsidRPr="0050420E" w:rsidR="003A2107">
        <w:rPr>
          <w:rFonts w:asciiTheme="minorHAnsi" w:hAnsiTheme="minorHAnsi" w:cstheme="minorHAnsi"/>
          <w:sz w:val="22"/>
          <w:szCs w:val="22"/>
        </w:rPr>
        <w:t xml:space="preserve"> Dirección</w:t>
      </w:r>
      <w:r w:rsidRPr="0050420E" w:rsidR="005C6035">
        <w:rPr>
          <w:rFonts w:asciiTheme="minorHAnsi" w:hAnsiTheme="minorHAnsi" w:cstheme="minorHAnsi"/>
          <w:sz w:val="22"/>
          <w:szCs w:val="22"/>
        </w:rPr>
        <w:t xml:space="preserve"> del Trabajo</w:t>
      </w:r>
      <w:r w:rsidRPr="0050420E" w:rsidR="003A2107">
        <w:rPr>
          <w:rFonts w:asciiTheme="minorHAnsi" w:hAnsiTheme="minorHAnsi" w:cstheme="minorHAnsi"/>
          <w:sz w:val="22"/>
          <w:szCs w:val="22"/>
        </w:rPr>
        <w:t xml:space="preserve"> los sistemas deberán enviar a cada cliente (empleador), automáticamente, un reporte con las marcaciones del día de cada trabajador.</w:t>
      </w:r>
    </w:p>
    <w:p w:rsidRPr="0050420E" w:rsidR="00E20E86" w:rsidP="003A2107" w:rsidRDefault="00E20E86" w14:paraId="2365B8ED" w14:textId="77777777">
      <w:pPr>
        <w:pStyle w:val="Textoindependiente"/>
        <w:ind w:left="238" w:right="973"/>
        <w:jc w:val="both"/>
        <w:rPr>
          <w:rFonts w:asciiTheme="minorHAnsi" w:hAnsiTheme="minorHAnsi" w:cstheme="minorHAnsi"/>
          <w:sz w:val="22"/>
          <w:szCs w:val="22"/>
        </w:rPr>
      </w:pPr>
    </w:p>
    <w:p w:rsidRPr="0050420E" w:rsidR="003A2107" w:rsidP="003A2107" w:rsidRDefault="003A2107" w14:paraId="729F6E33" w14:textId="6333DB2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atendida la cantidad de trabajadores de la empresa, el reporte resultare demasiado extenso, se podrá fraccionar por oficinas, locales o faenas, pero manteniendo su carácter diario.</w:t>
      </w:r>
    </w:p>
    <w:p w:rsidRPr="0050420E" w:rsidR="000F3127" w:rsidP="003A2107" w:rsidRDefault="000F3127" w14:paraId="43A2D0C5" w14:textId="77777777">
      <w:pPr>
        <w:pStyle w:val="Textoindependiente"/>
        <w:ind w:left="238" w:right="973"/>
        <w:jc w:val="both"/>
        <w:rPr>
          <w:rFonts w:asciiTheme="minorHAnsi" w:hAnsiTheme="minorHAnsi" w:cstheme="minorHAnsi"/>
          <w:sz w:val="22"/>
          <w:szCs w:val="22"/>
        </w:rPr>
      </w:pPr>
    </w:p>
    <w:p w:rsidRPr="0050420E" w:rsidR="00300809" w:rsidP="003A2107" w:rsidRDefault="003A2107" w14:paraId="592F30F2" w14:textId="54DA2CD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Este reporte resumido sólo podrá ser presentado ante un inspector cuando, por ejemplo, al momento de efectuarse la fiscalización el sistema presentare fallas técnicas que impidieren acceder a la información.</w:t>
      </w:r>
    </w:p>
    <w:p w:rsidRPr="0050420E" w:rsidR="00300809" w:rsidP="000772D2" w:rsidRDefault="00300809" w14:paraId="5F64EF5C" w14:textId="77777777">
      <w:pPr>
        <w:pStyle w:val="Textoindependiente"/>
        <w:ind w:left="238" w:right="973"/>
        <w:jc w:val="both"/>
        <w:rPr>
          <w:rFonts w:asciiTheme="minorHAnsi" w:hAnsiTheme="minorHAnsi" w:cstheme="minorHAnsi"/>
          <w:sz w:val="22"/>
          <w:szCs w:val="22"/>
        </w:rPr>
      </w:pPr>
    </w:p>
    <w:p w:rsidRPr="00206440" w:rsidR="000772D2" w:rsidP="000772D2" w:rsidRDefault="000772D2" w14:paraId="1DD4E43B" w14:textId="4FF20248">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 34</w:t>
      </w:r>
      <w:r w:rsidRPr="00206440" w:rsidR="00B5628B">
        <w:rPr>
          <w:rFonts w:asciiTheme="minorHAnsi" w:hAnsiTheme="minorHAnsi" w:cstheme="minorHAnsi"/>
          <w:b/>
          <w:bCs/>
          <w:sz w:val="22"/>
          <w:szCs w:val="22"/>
          <w:lang w:val="es-CL"/>
        </w:rPr>
        <w:t>°</w:t>
      </w:r>
      <w:r w:rsidRPr="00206440">
        <w:rPr>
          <w:rFonts w:asciiTheme="minorHAnsi" w:hAnsiTheme="minorHAnsi" w:cstheme="minorHAnsi"/>
          <w:b/>
          <w:bCs/>
          <w:sz w:val="22"/>
          <w:szCs w:val="22"/>
          <w:lang w:val="es-CL"/>
        </w:rPr>
        <w:t xml:space="preserve"> </w:t>
      </w:r>
      <w:r w:rsidRPr="00206440" w:rsidR="00401CF1">
        <w:rPr>
          <w:rFonts w:asciiTheme="minorHAnsi" w:hAnsiTheme="minorHAnsi" w:cstheme="minorHAnsi"/>
          <w:b/>
          <w:bCs/>
          <w:sz w:val="22"/>
          <w:szCs w:val="22"/>
          <w:lang w:val="es-CL"/>
        </w:rPr>
        <w:t>Ter</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Todas las reglas, procedimientos, y normas relativas a la utilización y cuidado de los sistemas y sus componentes a que se encuentren afectos los trabajadores, deberán ser incorporadas en los respectivos reglamentos internos de orden, higiene y seguridad de las empresas. En el caso de aquellas empleadoras que no están afectas a dicha obligación, las normas señaladas deberán constar en los contratos individuales de trabajo o sus anexos.</w:t>
      </w:r>
    </w:p>
    <w:p w:rsidRPr="00206440" w:rsidR="000772D2" w:rsidP="000772D2" w:rsidRDefault="000772D2" w14:paraId="0B447192"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5BC5A21D"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Esta obligación rige, en iguales términos, para los procedimientos, protocolos, flujos o plazos asociados a cambios de clave, modificaciones de correos electrónicos, etc.</w:t>
      </w:r>
    </w:p>
    <w:p w:rsidRPr="00206440" w:rsidR="000772D2" w:rsidP="000772D2" w:rsidRDefault="000772D2" w14:paraId="47E91597"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53EE20A4"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Ningún trabajador podrá ser sancionado por el uso incorrecto del sistema o sus componentes si tal conducta no ha sido recogida previamente en la normativa interna de la empresa y debidamente comunicada a los dependientes.</w:t>
      </w:r>
    </w:p>
    <w:p w:rsidRPr="00206440" w:rsidR="000772D2" w:rsidP="000772D2" w:rsidRDefault="000772D2" w14:paraId="716704CC"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1830026B" w14:textId="083D138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 34</w:t>
      </w:r>
      <w:r w:rsidRPr="00206440" w:rsidR="00B5628B">
        <w:rPr>
          <w:rFonts w:asciiTheme="minorHAnsi" w:hAnsiTheme="minorHAnsi" w:cstheme="minorHAnsi"/>
          <w:b/>
          <w:bCs/>
          <w:sz w:val="22"/>
          <w:szCs w:val="22"/>
          <w:lang w:val="es-CL"/>
        </w:rPr>
        <w:t>°</w:t>
      </w:r>
      <w:r w:rsidRPr="00206440">
        <w:rPr>
          <w:rFonts w:asciiTheme="minorHAnsi" w:hAnsiTheme="minorHAnsi" w:cstheme="minorHAnsi"/>
          <w:b/>
          <w:bCs/>
          <w:sz w:val="22"/>
          <w:szCs w:val="22"/>
          <w:lang w:val="es-CL"/>
        </w:rPr>
        <w:t xml:space="preserve"> </w:t>
      </w:r>
      <w:r w:rsidRPr="00206440" w:rsidR="00401CF1">
        <w:rPr>
          <w:rFonts w:asciiTheme="minorHAnsi" w:hAnsiTheme="minorHAnsi" w:cstheme="minorHAnsi"/>
          <w:b/>
          <w:bCs/>
          <w:sz w:val="22"/>
          <w:szCs w:val="22"/>
          <w:lang w:val="es-CL"/>
        </w:rPr>
        <w:t>Quater</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El correo electrónico que usará el sistema para comunicarse con el trabajador, podrá ser:</w:t>
      </w:r>
    </w:p>
    <w:p w:rsidRPr="00206440" w:rsidR="000772D2" w:rsidP="000772D2" w:rsidRDefault="000772D2" w14:paraId="04D9838A"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Provisto voluntariamente por el trabajador en su contrato individual, o anexo de éste. Esta siempre será la primera opción.</w:t>
      </w:r>
    </w:p>
    <w:p w:rsidRPr="00206440" w:rsidR="00FD3144" w:rsidP="000772D2" w:rsidRDefault="00FD3144" w14:paraId="4EFA5804"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0AC1FA83" w14:textId="0109A5D6">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b) Si un trabajador no quisiera entregar una cuenta de correo electrónico privado, el sistema podrá crearle una para estos efectos, pero siempre deberá corresponder a plataformas gratuitas y abiertas, tales como; Gmail, </w:t>
      </w:r>
      <w:proofErr w:type="spellStart"/>
      <w:r w:rsidRPr="00206440">
        <w:rPr>
          <w:rFonts w:asciiTheme="minorHAnsi" w:hAnsiTheme="minorHAnsi" w:cstheme="minorHAnsi"/>
          <w:sz w:val="22"/>
          <w:szCs w:val="22"/>
          <w:lang w:val="es-CL"/>
        </w:rPr>
        <w:t>Yahoo</w:t>
      </w:r>
      <w:proofErr w:type="spellEnd"/>
      <w:r w:rsidRPr="00206440">
        <w:rPr>
          <w:rFonts w:asciiTheme="minorHAnsi" w:hAnsiTheme="minorHAnsi" w:cstheme="minorHAnsi"/>
          <w:sz w:val="22"/>
          <w:szCs w:val="22"/>
          <w:lang w:val="es-CL"/>
        </w:rPr>
        <w:t>!, etc.</w:t>
      </w:r>
      <w:r w:rsidRPr="00206440" w:rsidR="007C4D56">
        <w:rPr>
          <w:rFonts w:asciiTheme="minorHAnsi" w:hAnsiTheme="minorHAnsi" w:cstheme="minorHAnsi"/>
          <w:sz w:val="22"/>
          <w:szCs w:val="22"/>
          <w:lang w:val="es-CL"/>
        </w:rPr>
        <w:t xml:space="preserve"> </w:t>
      </w:r>
      <w:r w:rsidRPr="00206440">
        <w:rPr>
          <w:rFonts w:asciiTheme="minorHAnsi" w:hAnsiTheme="minorHAnsi" w:cstheme="minorHAnsi"/>
          <w:sz w:val="22"/>
          <w:szCs w:val="22"/>
          <w:lang w:val="es-CL"/>
        </w:rPr>
        <w:t>En este caso, el trabajador siempre podrá requerir posteriormente que se reemplace esta cuenta por una entregada por él.</w:t>
      </w:r>
    </w:p>
    <w:p w:rsidRPr="00206440" w:rsidR="00FD3144" w:rsidP="000772D2" w:rsidRDefault="00FD3144" w14:paraId="2D5A49BC"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EB43706"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La entrega de esta cuenta de correo, así como la recepción de las credenciales de acceso por parte del trabajador deben constar por escrito en el contrato de trabajo o un anexo de este.</w:t>
      </w:r>
    </w:p>
    <w:p w:rsidRPr="00206440" w:rsidR="00FD3144" w:rsidP="000772D2" w:rsidRDefault="00FD3144" w14:paraId="3521D9FE"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2AFCD4C" w14:textId="39FCDFC8">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Será obligación del empleador instruir claramente al trabajador para que modifique la clave de acceso una vez que haya ingresado a la cuenta con el objeto de que asuma su control.</w:t>
      </w:r>
    </w:p>
    <w:p w:rsidRPr="00206440" w:rsidR="000772D2" w:rsidP="000772D2" w:rsidRDefault="000772D2" w14:paraId="5D63E0EE"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5BB90245" w14:textId="11BEA25D">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 34</w:t>
      </w:r>
      <w:r w:rsidRPr="00206440" w:rsidR="00B5628B">
        <w:rPr>
          <w:rFonts w:asciiTheme="minorHAnsi" w:hAnsiTheme="minorHAnsi" w:cstheme="minorHAnsi"/>
          <w:b/>
          <w:bCs/>
          <w:sz w:val="22"/>
          <w:szCs w:val="22"/>
          <w:lang w:val="es-CL"/>
        </w:rPr>
        <w:t>°</w:t>
      </w:r>
      <w:r w:rsidRPr="00206440" w:rsidR="00401CF1">
        <w:rPr>
          <w:rFonts w:asciiTheme="minorHAnsi" w:hAnsiTheme="minorHAnsi" w:cstheme="minorHAnsi"/>
          <w:b/>
          <w:bCs/>
          <w:sz w:val="22"/>
          <w:szCs w:val="22"/>
          <w:lang w:val="es-CL"/>
        </w:rPr>
        <w:t xml:space="preserve"> Quinquies</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Reglas de uso de los correos electrónicos de los trabajadores:</w:t>
      </w:r>
    </w:p>
    <w:p w:rsidRPr="00206440" w:rsidR="000772D2" w:rsidP="000772D2" w:rsidRDefault="000772D2" w14:paraId="6398FBEA"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Los correos electrónicos asociados a los sistemas siempre deberán encontrarse bajo el control de los trabajadores lo cual no obsta a que, además, las mismas notificaciones o informaciones puedan ser remitidas por el empleador a cuentas corporativas, respecto de las cuales este último posee las facultades de eliminación o suspensión.</w:t>
      </w:r>
    </w:p>
    <w:p w:rsidRPr="00206440" w:rsidR="00FB537F" w:rsidP="000772D2" w:rsidRDefault="00FB537F" w14:paraId="43A98FDE"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F051A98"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Los trabajadores deberán tener siempre la posibilidad de modificar las cuentas de correo electrónico asociadas al sistema. El procedimiento que describa los pasos necesarios para realizar el cambio de una cuenta deberá constar en el reglamento interno de la empresa o, en los contratos individuales de trabajo, o en un anexo de ellos.</w:t>
      </w:r>
    </w:p>
    <w:p w:rsidRPr="00206440" w:rsidR="00FB537F" w:rsidP="000772D2" w:rsidRDefault="00FB537F" w14:paraId="2245E1B6"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01DA2A37"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Los trabajadores podrán entregar para los efectos señalados en el presente artículo cuentas de correos electrónicos de terceros -familiares, por ejemplo-.</w:t>
      </w:r>
    </w:p>
    <w:p w:rsidRPr="00206440" w:rsidR="000772D2" w:rsidP="000772D2" w:rsidRDefault="000772D2" w14:paraId="29923029"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El empleador dará por cumplida su obligación con la incorporación de dichas cuentas al sistema, no siendo responsable por los inconvenientes que los trabajadores pudieran tener posteriormente para acceder a la información.</w:t>
      </w:r>
    </w:p>
    <w:p w:rsidRPr="00206440" w:rsidR="00FB537F" w:rsidP="000772D2" w:rsidRDefault="00FB537F" w14:paraId="01B57CD7"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684E66DE"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Los trabajadores tendrán el derecho de modificar su cuenta de correo electrónico privado en el sistema todas las veces que lo estimen pertinente, no ajustándose a la presente resolución exenta la imposición de trabas o procedimientos que inhiban tal facultad.</w:t>
      </w:r>
    </w:p>
    <w:p w:rsidRPr="00206440" w:rsidR="00FB537F" w:rsidP="000772D2" w:rsidRDefault="00FB537F" w14:paraId="10FD38BA"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22CD388E"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 Será responsabilidad del trabajador informar a su empleador de cualquier situación que le impida recibir los correos electrónicos del sistema, debiendo, si fuera necesario, modificar su cuenta. Lo anterior, dice relación, por ejemplo, con la no recepción de correspondencia electrónica por haber superado la capacidad de almacenaje de la cuenta o haber olvidado la clave de acceso.</w:t>
      </w:r>
    </w:p>
    <w:p w:rsidRPr="00206440" w:rsidR="00FB537F" w:rsidP="000772D2" w:rsidRDefault="00FB537F" w14:paraId="67204AFC"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35FF5443"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f) Será responsabilidad de los empleadores y prestadores tomar todas las medidas necesarias para que las comunicaciones electrónicas no sean bloqueadas o calificadas como correos basura.</w:t>
      </w:r>
    </w:p>
    <w:p w:rsidRPr="00206440" w:rsidR="00FB537F" w:rsidP="000772D2" w:rsidRDefault="00FB537F" w14:paraId="0BA96E13"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1F505C6B"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g) Por tratarse de datos personales, los correos electrónicos privados de los trabajadores deberán ser eliminados del sistema </w:t>
      </w:r>
      <w:proofErr w:type="gramStart"/>
      <w:r w:rsidRPr="00206440">
        <w:rPr>
          <w:rFonts w:asciiTheme="minorHAnsi" w:hAnsiTheme="minorHAnsi" w:cstheme="minorHAnsi"/>
          <w:sz w:val="22"/>
          <w:szCs w:val="22"/>
          <w:lang w:val="es-CL"/>
        </w:rPr>
        <w:t>de acuerdo a</w:t>
      </w:r>
      <w:proofErr w:type="gramEnd"/>
      <w:r w:rsidRPr="00206440">
        <w:rPr>
          <w:rFonts w:asciiTheme="minorHAnsi" w:hAnsiTheme="minorHAnsi" w:cstheme="minorHAnsi"/>
          <w:sz w:val="22"/>
          <w:szCs w:val="22"/>
          <w:lang w:val="es-CL"/>
        </w:rPr>
        <w:t xml:space="preserve"> lo señalado en el artículo 57º. La misma medida deberá adoptarse con los correos corporativos cuando el dependiente deje de prestar servicios en la empresa y la cuenta fuere nominativa.</w:t>
      </w:r>
    </w:p>
    <w:p w:rsidRPr="00206440" w:rsidR="000772D2" w:rsidP="000772D2" w:rsidRDefault="000772D2" w14:paraId="68F632AF"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8035E28" w14:textId="59C9D32F">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 34</w:t>
      </w:r>
      <w:r w:rsidRPr="00206440" w:rsidR="00B5628B">
        <w:rPr>
          <w:rFonts w:asciiTheme="minorHAnsi" w:hAnsiTheme="minorHAnsi" w:cstheme="minorHAnsi"/>
          <w:b/>
          <w:bCs/>
          <w:sz w:val="22"/>
          <w:szCs w:val="22"/>
          <w:lang w:val="es-CL"/>
        </w:rPr>
        <w:t>°</w:t>
      </w:r>
      <w:r w:rsidRPr="00206440">
        <w:rPr>
          <w:rFonts w:asciiTheme="minorHAnsi" w:hAnsiTheme="minorHAnsi" w:cstheme="minorHAnsi"/>
          <w:b/>
          <w:bCs/>
          <w:sz w:val="22"/>
          <w:szCs w:val="22"/>
          <w:lang w:val="es-CL"/>
        </w:rPr>
        <w:t xml:space="preserve"> </w:t>
      </w:r>
      <w:proofErr w:type="spellStart"/>
      <w:r w:rsidRPr="00206440" w:rsidR="00401CF1">
        <w:rPr>
          <w:rFonts w:asciiTheme="minorHAnsi" w:hAnsiTheme="minorHAnsi" w:cstheme="minorHAnsi"/>
          <w:b/>
          <w:bCs/>
          <w:sz w:val="22"/>
          <w:szCs w:val="22"/>
          <w:lang w:val="es-CL"/>
        </w:rPr>
        <w:t>Sexies</w:t>
      </w:r>
      <w:proofErr w:type="spellEnd"/>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Reglas generales respecto de las marcaciones:</w:t>
      </w:r>
    </w:p>
    <w:p w:rsidRPr="00206440" w:rsidR="000772D2" w:rsidP="000772D2" w:rsidRDefault="000772D2" w14:paraId="444004AA"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66FFC951"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La obligación de registrar asistencia siempre debe ser cumplida a través de un acto voluntario y consciente del trabajador sin importar el mecanismo de control que utilice el empleador. De este modo, el dependiente deberá saber con antelación cuándo una acción suya genere una marcación en el sistema.</w:t>
      </w:r>
    </w:p>
    <w:p w:rsidRPr="00206440" w:rsidR="00FB537F" w:rsidP="000772D2" w:rsidRDefault="00FB537F" w14:paraId="7123FF70"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DDB2747"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Cuando los sistemas de registro de asistencia contemplen el uso de dispositivos móviles, como podría ser el caso de los smartphones, por ejemplo, siempre deberán ser portados por el trabajador o, si ello no es posible por el tipo de mecanismo, el equipo siempre deberá encontrarse disponible para realizar marcaciones, no pudiendo quedar nunca la determinación de la hora del registro al mero arbitrio del empleador.</w:t>
      </w:r>
    </w:p>
    <w:p w:rsidRPr="00206440" w:rsidR="000772D2" w:rsidP="000772D2" w:rsidRDefault="000772D2" w14:paraId="5B7EBC7D"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Cuando un trabajador marque en reiteradas oportunidades seguidas un inicio o término de actividad el sistema, automáticamente, mantendrá la primera de ellas y eliminará las siguientes.</w:t>
      </w:r>
    </w:p>
    <w:p w:rsidRPr="00206440" w:rsidR="000772D2" w:rsidP="000772D2" w:rsidRDefault="000772D2" w14:paraId="2811DE41"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50882B18"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Cuando, además de la jornada ordinaria, el trabajador deba registrar sus descansos o, por ejemplo, se contemplen periodos de jornada pasiva o cualquier otra circunstancia que lo obligue a realizar dobles marcas (término de una actividad e inicio inmediato de la siguiente) se permitirá la automatización del proceso.</w:t>
      </w:r>
    </w:p>
    <w:p w:rsidRPr="00206440" w:rsidR="000772D2" w:rsidP="000772D2" w:rsidRDefault="000772D2" w14:paraId="12EA1C80"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De este modo, al realizar la marcación de término o inicio de una etapa, por ejemplo, la finalización de un descanso, el sistema automáticamente dará por comenzada la siguiente actividad lógica (Inicio de jornada).</w:t>
      </w:r>
    </w:p>
    <w:p w:rsidRPr="00206440" w:rsidR="000772D2" w:rsidP="000772D2" w:rsidRDefault="000772D2" w14:paraId="3A5419BD"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76C4D30" w14:textId="77777777">
      <w:pPr>
        <w:pStyle w:val="Textoindependiente"/>
        <w:ind w:left="238" w:right="973"/>
        <w:jc w:val="both"/>
        <w:rPr>
          <w:rFonts w:asciiTheme="minorHAnsi" w:hAnsiTheme="minorHAnsi" w:cstheme="minorHAnsi"/>
          <w:sz w:val="22"/>
          <w:szCs w:val="22"/>
        </w:rPr>
      </w:pPr>
      <w:r w:rsidRPr="00206440">
        <w:rPr>
          <w:rFonts w:asciiTheme="minorHAnsi" w:hAnsiTheme="minorHAnsi" w:cstheme="minorHAnsi"/>
          <w:sz w:val="22"/>
          <w:szCs w:val="22"/>
        </w:rPr>
        <w:t>Los sistemas deberán permitir la corrección de errores derivados de problemas técnicos o equivocaciones de los trabajadores. Así, por ejemplo, el sistema permitirá subsanar problemas masivos derivados de cambios de hora local u otras fallas generales que afecten la hora real de las marcaciones.</w:t>
      </w:r>
    </w:p>
    <w:p w:rsidRPr="00206440" w:rsidR="000772D2" w:rsidP="000772D2" w:rsidRDefault="000772D2" w14:paraId="20DA0900" w14:textId="77777777">
      <w:pPr>
        <w:pStyle w:val="Textoindependiente"/>
        <w:ind w:left="238" w:right="973"/>
        <w:jc w:val="both"/>
        <w:rPr>
          <w:rFonts w:asciiTheme="minorHAnsi" w:hAnsiTheme="minorHAnsi" w:cstheme="minorHAnsi"/>
          <w:sz w:val="22"/>
          <w:szCs w:val="22"/>
        </w:rPr>
      </w:pPr>
    </w:p>
    <w:p w:rsidRPr="00206440" w:rsidR="000772D2" w:rsidP="000772D2" w:rsidRDefault="000772D2" w14:paraId="67980151" w14:textId="2C5EA9A3">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w:t>
      </w:r>
      <w:r w:rsidRPr="00206440" w:rsidR="00F16EC5">
        <w:rPr>
          <w:rFonts w:asciiTheme="minorHAnsi" w:hAnsiTheme="minorHAnsi" w:cstheme="minorHAnsi"/>
          <w:b/>
          <w:bCs/>
          <w:sz w:val="22"/>
          <w:szCs w:val="22"/>
          <w:lang w:val="es-CL"/>
        </w:rPr>
        <w:t>34</w:t>
      </w:r>
      <w:r w:rsidRPr="00206440" w:rsidR="006008AC">
        <w:rPr>
          <w:rFonts w:asciiTheme="minorHAnsi" w:hAnsiTheme="minorHAnsi" w:cstheme="minorHAnsi"/>
          <w:b/>
          <w:bCs/>
          <w:sz w:val="22"/>
          <w:szCs w:val="22"/>
          <w:lang w:val="es-CL"/>
        </w:rPr>
        <w:t>°</w:t>
      </w:r>
      <w:r w:rsidRPr="00206440" w:rsidR="00F50CB5">
        <w:rPr>
          <w:rFonts w:asciiTheme="minorHAnsi" w:hAnsiTheme="minorHAnsi" w:cstheme="minorHAnsi"/>
          <w:b/>
          <w:bCs/>
          <w:sz w:val="22"/>
          <w:szCs w:val="22"/>
          <w:lang w:val="es-CL"/>
        </w:rPr>
        <w:t xml:space="preserve"> </w:t>
      </w:r>
      <w:proofErr w:type="spellStart"/>
      <w:r w:rsidRPr="00206440" w:rsidR="00401CF1">
        <w:rPr>
          <w:rFonts w:asciiTheme="minorHAnsi" w:hAnsiTheme="minorHAnsi" w:cstheme="minorHAnsi"/>
          <w:b/>
          <w:bCs/>
          <w:sz w:val="22"/>
          <w:szCs w:val="22"/>
          <w:lang w:val="es-CL"/>
        </w:rPr>
        <w:t>Septies</w:t>
      </w:r>
      <w:proofErr w:type="spellEnd"/>
      <w:r w:rsidRPr="00206440" w:rsidR="00F16EC5">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Procedimiento de modificación, reemplazo o agregado de marcaciones. La ejecución de las acciones señaladas en el artículo anterior se ajustará al siguiente procedimiento:</w:t>
      </w:r>
    </w:p>
    <w:p w:rsidRPr="00206440" w:rsidR="00FB537F" w:rsidP="000772D2" w:rsidRDefault="00FB537F" w14:paraId="034CFE23"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D7762BB"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El empleador modifica, reemplaza, agrega o corrige la marca original.</w:t>
      </w:r>
    </w:p>
    <w:p w:rsidRPr="00206440" w:rsidR="00FB537F" w:rsidP="000772D2" w:rsidRDefault="00FB537F" w14:paraId="4DBFDCE9"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81385C2"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Luego el sistema automáticamente envía un correo electrónico a la cuenta personal del trabajador o trabajadores, el cual contemplará, como mínimo, el detalle de la operación, incluyendo la fecha y hora exactas de la marcación original y del nuevo registro, además de una breve explicación del cambio, por ejemplo, "elimina atraso".</w:t>
      </w:r>
    </w:p>
    <w:p w:rsidRPr="00206440" w:rsidR="00FB537F" w:rsidP="000772D2" w:rsidRDefault="00FB537F" w14:paraId="26E5E81A"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1FFF5DE9"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El trabajador tendrá 48 horas contadas desde el envío del correo para oponerse a la medida, respondiendo también por correo electrónico a la cuenta que a tal efecto se le haya informado.</w:t>
      </w:r>
    </w:p>
    <w:p w:rsidRPr="00206440" w:rsidR="00FB537F" w:rsidP="000772D2" w:rsidRDefault="00FB537F" w14:paraId="3C888FD3"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22C285FE"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Si transcurridas las 48 horas señaladas el trabajador no se hubiera opuesto a la modificación, corrección, reemplazo o nueva marcación agregada, ésta se consolidará para los efectos del cálculo de su jornada.</w:t>
      </w:r>
    </w:p>
    <w:p w:rsidRPr="00206440" w:rsidR="00FB537F" w:rsidP="000772D2" w:rsidRDefault="00FB537F" w14:paraId="4DBCB30D"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1B9B2CA7"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 Si dentro del lapso de 48 horas siguientes al envío del correo electrónico el dependiente se opusiera a la acción, se entenderá que rechaza la fórmula propuesta y la marca permanecerá en su estado original.</w:t>
      </w:r>
    </w:p>
    <w:p w:rsidRPr="00206440" w:rsidR="00FB537F" w:rsidP="000772D2" w:rsidRDefault="00FB537F" w14:paraId="0EC5E107"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2B0CD22B"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f) El mismo procedimiento se utilizará cuando no haya marcación de inicio o término de jornada. En tal caso el sistema podrá, al día siguiente, rellenar automáticamente la o las marcaciones faltantes con la hora de entrada o salida pactada.</w:t>
      </w:r>
    </w:p>
    <w:p w:rsidRPr="00206440" w:rsidR="00FB537F" w:rsidP="000772D2" w:rsidRDefault="00FB537F" w14:paraId="26E6E283"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25E78ABF"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g) El mismo procedimiento bilateral y escrito se utilizará para subsanar cualquier otra situación anómala asociada a las marcaciones o su ausencia.</w:t>
      </w:r>
    </w:p>
    <w:p w:rsidRPr="00206440" w:rsidR="000772D2" w:rsidP="000772D2" w:rsidRDefault="000772D2" w14:paraId="3EC29408"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9B5DE28" w14:textId="6B6A92A3">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 xml:space="preserve">Artículo </w:t>
      </w:r>
      <w:r w:rsidRPr="00206440" w:rsidR="00B5628B">
        <w:rPr>
          <w:rFonts w:asciiTheme="minorHAnsi" w:hAnsiTheme="minorHAnsi" w:cstheme="minorHAnsi"/>
          <w:b/>
          <w:bCs/>
          <w:sz w:val="22"/>
          <w:szCs w:val="22"/>
          <w:lang w:val="es-CL"/>
        </w:rPr>
        <w:t>34°</w:t>
      </w:r>
      <w:r w:rsidRPr="00206440" w:rsidR="00401CF1">
        <w:rPr>
          <w:rFonts w:asciiTheme="minorHAnsi" w:hAnsiTheme="minorHAnsi" w:cstheme="minorHAnsi"/>
          <w:b/>
          <w:bCs/>
          <w:sz w:val="22"/>
          <w:szCs w:val="22"/>
          <w:lang w:val="es-CL"/>
        </w:rPr>
        <w:t xml:space="preserve"> </w:t>
      </w:r>
      <w:proofErr w:type="spellStart"/>
      <w:r w:rsidRPr="00206440" w:rsidR="00401CF1">
        <w:rPr>
          <w:rFonts w:asciiTheme="minorHAnsi" w:hAnsiTheme="minorHAnsi" w:cstheme="minorHAnsi"/>
          <w:b/>
          <w:bCs/>
          <w:sz w:val="22"/>
          <w:szCs w:val="22"/>
          <w:lang w:val="es-CL"/>
        </w:rPr>
        <w:t>Octies</w:t>
      </w:r>
      <w:proofErr w:type="spellEnd"/>
      <w:r w:rsidRPr="00206440" w:rsidR="00B5628B">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Trabajo a distancia </w:t>
      </w:r>
    </w:p>
    <w:p w:rsidRPr="00206440" w:rsidR="000772D2" w:rsidP="000772D2" w:rsidRDefault="000772D2" w14:paraId="611889E8"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056F8045"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Los dependientes que presten servicios a distancia y los teletrabajadores podrán encontrarse sujetos a un sistema de registro y control de asistencia, el cual, además de los requisitos contenidos en la normativa vigente, deberá cumplir las condiciones que a continuación se indican:</w:t>
      </w:r>
    </w:p>
    <w:p w:rsidRPr="00206440" w:rsidR="000F3127" w:rsidP="000772D2" w:rsidRDefault="000F3127" w14:paraId="0DBD6EF4"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6972AAE" w14:textId="74C60FEF">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 a) Los medios utilizados para el control de la jornada no podrán considerar herramientas que vulneren los derechos fundamentales de los trabajadores o los sometan a un estrés innecesario. Por lo tanto, no se considerará ajustado a Derecho que se imponga, por ejemplo, la obligación de mantener encendida la cámara web de un computador o el sistema de audio de este.</w:t>
      </w:r>
      <w:r w:rsidRPr="00206440" w:rsidR="00016B5E">
        <w:rPr>
          <w:rFonts w:asciiTheme="minorHAnsi" w:hAnsiTheme="minorHAnsi" w:cstheme="minorHAnsi"/>
          <w:sz w:val="22"/>
          <w:szCs w:val="22"/>
          <w:lang w:val="es-CL"/>
        </w:rPr>
        <w:t xml:space="preserve"> </w:t>
      </w:r>
      <w:r w:rsidRPr="00206440">
        <w:rPr>
          <w:rFonts w:asciiTheme="minorHAnsi" w:hAnsiTheme="minorHAnsi" w:cstheme="minorHAnsi"/>
          <w:sz w:val="22"/>
          <w:szCs w:val="22"/>
          <w:lang w:val="es-CL"/>
        </w:rPr>
        <w:t>Lo señalado no obsta a que las marcaciones se realicen, por ejemplo, mediante una clave, mensaje de voz, biometría o reconocimiento de una imagen.</w:t>
      </w:r>
    </w:p>
    <w:p w:rsidRPr="00206440" w:rsidR="00016B5E" w:rsidP="000772D2" w:rsidRDefault="00016B5E" w14:paraId="54906BBD"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204D4216"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Las plataformas podrán utilizar también sistemas de geolocalización, pero sólo para la realización de la respectiva marcación.</w:t>
      </w:r>
    </w:p>
    <w:p w:rsidRPr="00206440" w:rsidR="00B5628B" w:rsidP="000772D2" w:rsidRDefault="00B5628B" w14:paraId="76B0016F"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EECF69F"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Si el trabajador tuviera una jornada mixta, es decir, si ha pactado una combinación de tiempos de trabajo de forma presencial en establecimientos, instalaciones o faenas de la empresa con tiempos de trabajo fuera de ella, el sistema deberá contemplar ambas formas de registro y entregar, según los reportes que corresponda, las cifras totales de la semana.</w:t>
      </w:r>
    </w:p>
    <w:p w:rsidRPr="00206440" w:rsidR="00A675C6" w:rsidP="000772D2" w:rsidRDefault="00A675C6" w14:paraId="1E8DEDBB"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5C264C3F" w14:textId="7AE5B95A">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 xml:space="preserve">Artículo </w:t>
      </w:r>
      <w:r w:rsidRPr="00206440" w:rsidR="00016B5E">
        <w:rPr>
          <w:rFonts w:asciiTheme="minorHAnsi" w:hAnsiTheme="minorHAnsi" w:cstheme="minorHAnsi"/>
          <w:b/>
          <w:bCs/>
          <w:sz w:val="22"/>
          <w:szCs w:val="22"/>
          <w:lang w:val="es-CL"/>
        </w:rPr>
        <w:t>34</w:t>
      </w:r>
      <w:r w:rsidRPr="00206440" w:rsidR="00A675C6">
        <w:rPr>
          <w:rFonts w:asciiTheme="minorHAnsi" w:hAnsiTheme="minorHAnsi" w:cstheme="minorHAnsi"/>
          <w:b/>
          <w:bCs/>
          <w:sz w:val="22"/>
          <w:szCs w:val="22"/>
          <w:lang w:val="es-CL"/>
        </w:rPr>
        <w:t>°</w:t>
      </w:r>
      <w:r w:rsidRPr="00206440" w:rsidR="00016B5E">
        <w:rPr>
          <w:rFonts w:asciiTheme="minorHAnsi" w:hAnsiTheme="minorHAnsi" w:cstheme="minorHAnsi"/>
          <w:b/>
          <w:bCs/>
          <w:sz w:val="22"/>
          <w:szCs w:val="22"/>
          <w:lang w:val="es-CL"/>
        </w:rPr>
        <w:t xml:space="preserve"> </w:t>
      </w:r>
      <w:r w:rsidRPr="00206440" w:rsidR="00401CF1">
        <w:rPr>
          <w:rFonts w:asciiTheme="minorHAnsi" w:hAnsiTheme="minorHAnsi" w:cstheme="minorHAnsi"/>
          <w:b/>
          <w:bCs/>
          <w:sz w:val="22"/>
          <w:szCs w:val="22"/>
          <w:lang w:val="es-CL"/>
        </w:rPr>
        <w:t>Novies</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Los mecanismos de enrolamiento y/o identificación que utilicen los sistemas no deberán vulnerar los derechos fundamentales de los trabajadores.</w:t>
      </w:r>
    </w:p>
    <w:p w:rsidRPr="00206440" w:rsidR="00016B5E" w:rsidP="000772D2" w:rsidRDefault="00016B5E" w14:paraId="0C91A581"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447F350"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Asimismo, la intensidad del control debe guardar relación con la naturaleza y finalidad de los sistemas descartándose, por lo tanto, cualquier fórmula de vigilancia que exceda el registro de la jornada, horas de trabajo, descansos u otras actividades similares.</w:t>
      </w:r>
    </w:p>
    <w:p w:rsidRPr="00206440" w:rsidR="000772D2" w:rsidP="000772D2" w:rsidRDefault="000772D2" w14:paraId="174E2985"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2C9B848C" w14:textId="77777777">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Sin perjuicio de lo señalado por las normas de la Ley Nº19.628 sobre protección de la vida privada, cuando los sistemas requirieran contar con datos personales o sensibles de los trabajadores para su enrolamiento o realizar marcaciones, se seguirán las siguientes reglas:</w:t>
      </w:r>
    </w:p>
    <w:p w:rsidRPr="00206440" w:rsidR="000772D2" w:rsidP="000772D2" w:rsidRDefault="000772D2" w14:paraId="6538AF4C" w14:textId="1C6B1659">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AA9D88A" w14:textId="4C11353E">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1) Consentimiento: Cuando las plataformas requirieran para el enrolamiento o realización de las marcaciones de un dato personal no contemplado en el artículo 10 del Código del Trabajo u otra norma legal o reglamentaria, como la huella digital o número de teléfono personal, el dependiente deberá previamente manifestar su conformidad por escrito en el contrato individual o anexo de este.</w:t>
      </w:r>
    </w:p>
    <w:p w:rsidRPr="00206440" w:rsidR="006F3B31" w:rsidP="000772D2" w:rsidRDefault="006F3B31" w14:paraId="430B0C30"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0E50F7B" w14:textId="06A2D74B">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2) Tratamiento: A fin de dar cumplimiento al principio de finalidad en el tratamiento de los datos personales, el documento en que se plasme el consentimiento del trabajador deberá dejar expresa constancia del objetivo de la solicitud, así como la modalidad de uso de aquellos.</w:t>
      </w:r>
    </w:p>
    <w:p w:rsidRPr="00206440" w:rsidR="000772D2" w:rsidP="000772D2" w:rsidRDefault="000772D2" w14:paraId="1E8FCA5C" w14:textId="098EF988">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El documento que recoja la autorización del trabajador deberá señalar expresamente la prohibición para el empleador de transferir la información a terceros ajenos a la relación laboral, con la excepción </w:t>
      </w:r>
      <w:r w:rsidRPr="00206440">
        <w:rPr>
          <w:rFonts w:asciiTheme="minorHAnsi" w:hAnsiTheme="minorHAnsi" w:cstheme="minorHAnsi"/>
          <w:sz w:val="22"/>
          <w:szCs w:val="22"/>
          <w:lang w:val="es-CL"/>
        </w:rPr>
        <w:t>del prestador del servicio.</w:t>
      </w:r>
    </w:p>
    <w:p w:rsidRPr="00206440" w:rsidR="00163209" w:rsidP="000772D2" w:rsidRDefault="00163209" w14:paraId="79C243FF"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0D52FBD3" w14:textId="7B655949">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El prestador del servicio tendrá vedado transferir a terceros los datos de los usuarios o utilizarlos para cualquier finalidad ajena al contexto del control de la asistencia y horas de trabajo.</w:t>
      </w:r>
    </w:p>
    <w:p w:rsidRPr="00206440" w:rsidR="006F3B31" w:rsidP="000772D2" w:rsidRDefault="006F3B31" w14:paraId="67567F35"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3937D4F" w14:textId="04A60AC3">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3) Derecho de eliminación de los datos personales: Durante la vigencia de la relación laboral los trabajadores podrán, en cualquier momento, requerir la eliminación de su información de la base de datos del sistema, siempre que no se trate de antecedentes requeridos por normas legales o reglamentarias.</w:t>
      </w:r>
    </w:p>
    <w:p w:rsidRPr="00206440" w:rsidR="006F3B31" w:rsidP="000772D2" w:rsidRDefault="006F3B31" w14:paraId="2FFA5929"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0C3B0742" w14:textId="68274620">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4) Destrucción de los datos personales: Una vez finalizada la relación laboral por cualquier causa, tanto el empleador como el prestador tendrán la obligación de destruir los datos personales de los trabajadores recolectados por el sistema, tales como; huellas digitales, números telefónicos, correos electrónicos personales, etc.</w:t>
      </w:r>
    </w:p>
    <w:p w:rsidRPr="00206440" w:rsidR="000772D2" w:rsidP="000772D2" w:rsidRDefault="000772D2" w14:paraId="4F92345C"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D261DC" w14:paraId="36EF8EE8" w14:textId="0FFDD40D">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w:t>
      </w:r>
      <w:r w:rsidRPr="00206440" w:rsidR="000772D2">
        <w:rPr>
          <w:rFonts w:asciiTheme="minorHAnsi" w:hAnsiTheme="minorHAnsi" w:cstheme="minorHAnsi"/>
          <w:b/>
          <w:bCs/>
          <w:sz w:val="22"/>
          <w:szCs w:val="22"/>
          <w:lang w:val="es-CL"/>
        </w:rPr>
        <w:t xml:space="preserve"> </w:t>
      </w:r>
      <w:r w:rsidRPr="00206440" w:rsidR="00E937E5">
        <w:rPr>
          <w:rFonts w:asciiTheme="minorHAnsi" w:hAnsiTheme="minorHAnsi" w:cstheme="minorHAnsi"/>
          <w:b/>
          <w:bCs/>
          <w:sz w:val="22"/>
          <w:szCs w:val="22"/>
          <w:lang w:val="es-CL"/>
        </w:rPr>
        <w:t xml:space="preserve">34° </w:t>
      </w:r>
      <w:proofErr w:type="spellStart"/>
      <w:r w:rsidRPr="00206440" w:rsidR="00401CF1">
        <w:rPr>
          <w:rFonts w:asciiTheme="minorHAnsi" w:hAnsiTheme="minorHAnsi" w:cstheme="minorHAnsi"/>
          <w:b/>
          <w:bCs/>
          <w:sz w:val="22"/>
          <w:szCs w:val="22"/>
          <w:lang w:val="es-CL"/>
        </w:rPr>
        <w:t>Decies</w:t>
      </w:r>
      <w:proofErr w:type="spellEnd"/>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w:t>
      </w:r>
      <w:r w:rsidRPr="00206440" w:rsidR="000772D2">
        <w:rPr>
          <w:rFonts w:asciiTheme="minorHAnsi" w:hAnsiTheme="minorHAnsi" w:cstheme="minorHAnsi"/>
          <w:sz w:val="22"/>
          <w:szCs w:val="22"/>
          <w:lang w:val="es-CL"/>
        </w:rPr>
        <w:t>La destrucción de los datos personales deberá ajustarse a las siguientes reglas:</w:t>
      </w:r>
    </w:p>
    <w:p w:rsidRPr="00206440" w:rsidR="000772D2" w:rsidP="000772D2" w:rsidRDefault="000772D2" w14:paraId="1F4A19D3" w14:textId="1D71CDED">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8CD6853" w14:textId="5ABFCEEE">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La destrucción se deberá materializar en un plazo no inferior a 90 días ni posterior a 120, contados desde la renuncia o despido del trabajador.</w:t>
      </w:r>
    </w:p>
    <w:p w:rsidRPr="00206440" w:rsidR="006F3B31" w:rsidP="000772D2" w:rsidRDefault="006F3B31" w14:paraId="545AC3D3"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B282C96" w14:textId="0B508190">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La misma obligación pesará sobre el prestador cada vez que se desvincule de un cliente.</w:t>
      </w:r>
    </w:p>
    <w:p w:rsidRPr="00206440" w:rsidR="006F3B31" w:rsidP="000772D2" w:rsidRDefault="006F3B31" w14:paraId="53AB40AB"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4F43812F" w14:textId="77F140BE">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Los plazos señalados permitirán la mantención temporal de los datos que pudieren ser requeridos judicialmente si el trabajador ejerciere acciones legales contra su empleador.</w:t>
      </w:r>
    </w:p>
    <w:p w:rsidRPr="00206440" w:rsidR="006F3B31" w:rsidP="000772D2" w:rsidRDefault="006F3B31" w14:paraId="339F4768"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6BBFCA4E" w14:textId="1613CB21">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En el caso del empleador, la obligación de destrucción de los datos personales sólo se refiere a aquellos antecedentes no contemplados en el artículo 10 del Código del Trabajo u otras normas legales o reglamentarias.</w:t>
      </w:r>
    </w:p>
    <w:p w:rsidRPr="00206440" w:rsidR="000772D2" w:rsidP="000772D2" w:rsidRDefault="000772D2" w14:paraId="37C0F132" w14:textId="7AFB7D3E">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FF1E380" w14:textId="0D54030C">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Los empleadores serán responsables del cumplimiento de las reglas señaladas en el presente artículo, y, en especial, respecto del tratamiento de los datos personales de los trabajadores.</w:t>
      </w:r>
    </w:p>
    <w:p w:rsidRPr="00206440" w:rsidR="00D261DC" w:rsidP="000772D2" w:rsidRDefault="00D261DC" w14:paraId="7BEC45CF"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7DB1AB9E" w14:textId="35EFB6A9">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Lo señalado en la presente resolución exenta debe entenderse sin perjuicio de los demás derechos que reconozca a los trabajadores la Ley Nº19.628 sobre protección de la vida privada, en su calidad de titulares de datos personales.</w:t>
      </w:r>
    </w:p>
    <w:p w:rsidRPr="00206440" w:rsidR="000772D2" w:rsidP="000772D2" w:rsidRDefault="000772D2" w14:paraId="2411D1FF"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D261DC" w14:paraId="5AB1F861" w14:textId="6601F84D">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w:t>
      </w:r>
      <w:r w:rsidRPr="00206440" w:rsidR="000772D2">
        <w:rPr>
          <w:rFonts w:asciiTheme="minorHAnsi" w:hAnsiTheme="minorHAnsi" w:cstheme="minorHAnsi"/>
          <w:b/>
          <w:bCs/>
          <w:sz w:val="22"/>
          <w:szCs w:val="22"/>
          <w:lang w:val="es-CL"/>
        </w:rPr>
        <w:t xml:space="preserve"> </w:t>
      </w:r>
      <w:r w:rsidRPr="00206440" w:rsidR="00E937E5">
        <w:rPr>
          <w:rFonts w:asciiTheme="minorHAnsi" w:hAnsiTheme="minorHAnsi" w:cstheme="minorHAnsi"/>
          <w:b/>
          <w:bCs/>
          <w:sz w:val="22"/>
          <w:szCs w:val="22"/>
          <w:lang w:val="es-CL"/>
        </w:rPr>
        <w:t>34</w:t>
      </w:r>
      <w:r w:rsidRPr="00206440">
        <w:rPr>
          <w:rFonts w:asciiTheme="minorHAnsi" w:hAnsiTheme="minorHAnsi" w:cstheme="minorHAnsi"/>
          <w:b/>
          <w:bCs/>
          <w:sz w:val="22"/>
          <w:szCs w:val="22"/>
          <w:lang w:val="es-CL"/>
        </w:rPr>
        <w:t>°</w:t>
      </w:r>
      <w:r w:rsidRPr="00206440" w:rsidR="00E937E5">
        <w:rPr>
          <w:rFonts w:asciiTheme="minorHAnsi" w:hAnsiTheme="minorHAnsi" w:cstheme="minorHAnsi"/>
          <w:b/>
          <w:bCs/>
          <w:sz w:val="22"/>
          <w:szCs w:val="22"/>
          <w:lang w:val="es-CL"/>
        </w:rPr>
        <w:t xml:space="preserve"> </w:t>
      </w:r>
      <w:proofErr w:type="spellStart"/>
      <w:r w:rsidRPr="00206440" w:rsidR="00E20E86">
        <w:rPr>
          <w:rFonts w:asciiTheme="minorHAnsi" w:hAnsiTheme="minorHAnsi" w:cstheme="minorHAnsi"/>
          <w:b/>
          <w:bCs/>
          <w:sz w:val="22"/>
          <w:szCs w:val="22"/>
        </w:rPr>
        <w:t>Undecies</w:t>
      </w:r>
      <w:proofErr w:type="spellEnd"/>
      <w:r w:rsidRPr="00206440">
        <w:rPr>
          <w:rFonts w:asciiTheme="minorHAnsi" w:hAnsiTheme="minorHAnsi" w:cstheme="minorHAnsi"/>
          <w:b/>
          <w:bCs/>
          <w:sz w:val="22"/>
          <w:szCs w:val="22"/>
          <w:lang w:val="es-CL"/>
        </w:rPr>
        <w:t>:</w:t>
      </w:r>
      <w:r w:rsidRPr="00206440" w:rsidR="000772D2">
        <w:rPr>
          <w:rFonts w:asciiTheme="minorHAnsi" w:hAnsiTheme="minorHAnsi" w:cstheme="minorHAnsi"/>
          <w:sz w:val="22"/>
          <w:szCs w:val="22"/>
          <w:lang w:val="es-CL"/>
        </w:rPr>
        <w:t xml:space="preserve"> Responsabilidad de los empleadores. Se considerará que, entre otras, las siguientes acciones u omisiones constituyen infracciones a lo dispuesto en el artículo 33 del Código del Trabajo, las cuales se sancionarán de acuerdo con lo señalado en el artículo 508:</w:t>
      </w:r>
    </w:p>
    <w:p w:rsidRPr="00206440" w:rsidR="006F3B31" w:rsidP="000772D2" w:rsidRDefault="006F3B31" w14:paraId="5C0ED76F" w14:textId="77777777">
      <w:pPr>
        <w:pStyle w:val="Textoindependiente"/>
        <w:ind w:left="238" w:right="973"/>
        <w:jc w:val="both"/>
        <w:rPr>
          <w:rFonts w:asciiTheme="minorHAnsi" w:hAnsiTheme="minorHAnsi" w:cstheme="minorHAnsi"/>
          <w:sz w:val="22"/>
          <w:szCs w:val="22"/>
          <w:lang w:val="es-CL"/>
        </w:rPr>
      </w:pPr>
    </w:p>
    <w:p w:rsidRPr="00206440" w:rsidR="000772D2" w:rsidP="000772D2" w:rsidRDefault="000772D2" w14:paraId="29098319" w14:textId="3AF4CAA4">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No usar un sistema de registro y control de asistencia;</w:t>
      </w:r>
    </w:p>
    <w:p w:rsidRPr="00206440" w:rsidR="000772D2" w:rsidP="000772D2" w:rsidRDefault="000772D2" w14:paraId="6CF73144" w14:textId="3537115F">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Utilizar un sistema electrónico no autorizado por la Dirección del Trabajo;</w:t>
      </w:r>
    </w:p>
    <w:p w:rsidRPr="00206440" w:rsidR="000772D2" w:rsidP="000772D2" w:rsidRDefault="000772D2" w14:paraId="622A0014" w14:textId="5423004E">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c) Las fallas o desperfectos que entorpezcan o impidan la realización de los procesos </w:t>
      </w:r>
      <w:proofErr w:type="spellStart"/>
      <w:r w:rsidRPr="00206440">
        <w:rPr>
          <w:rFonts w:asciiTheme="minorHAnsi" w:hAnsiTheme="minorHAnsi" w:cstheme="minorHAnsi"/>
          <w:sz w:val="22"/>
          <w:szCs w:val="22"/>
          <w:lang w:val="es-CL"/>
        </w:rPr>
        <w:t>inspectivos</w:t>
      </w:r>
      <w:proofErr w:type="spellEnd"/>
      <w:r w:rsidRPr="00206440">
        <w:rPr>
          <w:rFonts w:asciiTheme="minorHAnsi" w:hAnsiTheme="minorHAnsi" w:cstheme="minorHAnsi"/>
          <w:sz w:val="22"/>
          <w:szCs w:val="22"/>
          <w:lang w:val="es-CL"/>
        </w:rPr>
        <w:t>, por ejemplo, presentar problemas en el acceso al portal de fiscalización o en la obtención de los reportes del sistema;</w:t>
      </w:r>
    </w:p>
    <w:p w:rsidRPr="00206440" w:rsidR="000772D2" w:rsidP="000772D2" w:rsidRDefault="000772D2" w14:paraId="0051DB35" w14:textId="11C37241">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No otorgar a los funcionarios de la Dirección del Trabajo todas las facilidades necesarias para la revisión de la información cuando el proceso de fiscalización se desarrolle físicamente;</w:t>
      </w:r>
    </w:p>
    <w:p w:rsidRPr="00206440" w:rsidR="000772D2" w:rsidP="000772D2" w:rsidRDefault="000772D2" w14:paraId="5F532EDC" w14:textId="05D82643">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 Alterar la información del sistema electrónico de registro de asistencia;</w:t>
      </w:r>
    </w:p>
    <w:p w:rsidRPr="00206440" w:rsidR="000772D2" w:rsidP="000772D2" w:rsidRDefault="000772D2" w14:paraId="15398704" w14:textId="0FAFCE8B">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f) No contar con los reportes diarios de marcaciones señalados en el artículo 27º letra e);</w:t>
      </w:r>
    </w:p>
    <w:p w:rsidRPr="00206440" w:rsidR="000772D2" w:rsidP="000772D2" w:rsidRDefault="000772D2" w14:paraId="5AFD6531" w14:textId="6ED01366">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g) No actualizar la información de sus trabajadores en los sistemas de manera periódica;</w:t>
      </w:r>
    </w:p>
    <w:p w:rsidRPr="00206440" w:rsidR="000772D2" w:rsidP="000772D2" w:rsidRDefault="000772D2" w14:paraId="461FE03E" w14:textId="0DCFCBF0">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h) Restringir o entorpecer el cambio de claves o correos electrónicos de los trabajadores;</w:t>
      </w:r>
    </w:p>
    <w:p w:rsidRPr="00206440" w:rsidR="000772D2" w:rsidP="000772D2" w:rsidRDefault="000772D2" w14:paraId="4FEA8363" w14:textId="05F16EAC">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i) No respetar las normas sobre recolección, tratamiento y/o destrucción de los datos personales de los trabajadores.</w:t>
      </w:r>
    </w:p>
    <w:p w:rsidRPr="00206440" w:rsidR="000772D2" w:rsidP="000772D2" w:rsidRDefault="000772D2" w14:paraId="72BF5723" w14:textId="37C9987B">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j) No capacitar a los trabajadores en el correcto uso de la plataforma.</w:t>
      </w:r>
    </w:p>
    <w:p w:rsidRPr="00206440" w:rsidR="000772D2" w:rsidP="000772D2" w:rsidRDefault="000772D2" w14:paraId="317EC251" w14:textId="785B19C1">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k) Bloquear la posibilidad de realizar marcaciones.</w:t>
      </w:r>
    </w:p>
    <w:p w:rsidRPr="00206440" w:rsidR="000772D2" w:rsidP="000772D2" w:rsidRDefault="000772D2" w14:paraId="66F166C7" w14:textId="66D9264E">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l) No mantener disponible para su revisión la información que entreguen los sistemas, en formato electrónico, de hasta 5 años contados hacia atrás desde la generación del dato. En caso de cambio de proveedor del servicio, será responsabilidad del empleador mantener la información histórica que no haya podido ser migrada al nuevo sistema, por ejemplo, mediante la custodia de los reportes diarios señalados en el artículo </w:t>
      </w:r>
      <w:r w:rsidRPr="00206440" w:rsidR="00E20E86">
        <w:rPr>
          <w:rFonts w:asciiTheme="minorHAnsi" w:hAnsiTheme="minorHAnsi" w:cstheme="minorHAnsi"/>
          <w:sz w:val="22"/>
          <w:szCs w:val="22"/>
          <w:lang w:val="es-CL"/>
        </w:rPr>
        <w:t>34 bis</w:t>
      </w:r>
      <w:r w:rsidRPr="00206440">
        <w:rPr>
          <w:rFonts w:asciiTheme="minorHAnsi" w:hAnsiTheme="minorHAnsi" w:cstheme="minorHAnsi"/>
          <w:sz w:val="22"/>
          <w:szCs w:val="22"/>
          <w:lang w:val="es-CL"/>
        </w:rPr>
        <w:t>).</w:t>
      </w:r>
    </w:p>
    <w:p w:rsidRPr="0050420E" w:rsidR="00206D62" w:rsidP="003857B6" w:rsidRDefault="00206D62" w14:paraId="5C4C13D7" w14:textId="77777777">
      <w:pPr>
        <w:pStyle w:val="Textoindependiente"/>
        <w:ind w:right="973"/>
        <w:jc w:val="both"/>
        <w:rPr>
          <w:rFonts w:asciiTheme="minorHAnsi" w:hAnsiTheme="minorHAnsi" w:cstheme="minorHAnsi"/>
          <w:sz w:val="22"/>
          <w:szCs w:val="22"/>
        </w:rPr>
      </w:pPr>
    </w:p>
    <w:p w:rsidRPr="0050420E" w:rsidR="00BC5A25" w:rsidP="00777040" w:rsidRDefault="007C3E9A" w14:paraId="06D43A1B" w14:textId="68FEBC9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Pr="0050420E" w:rsidR="0082622A">
        <w:rPr>
          <w:rFonts w:asciiTheme="minorHAnsi" w:hAnsiTheme="minorHAnsi" w:cstheme="minorHAnsi"/>
          <w:b/>
          <w:sz w:val="22"/>
          <w:szCs w:val="22"/>
        </w:rPr>
        <w:t>5</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También deberán registrarse las ausencias derivadas de permisos por asuntos particulares o enfermedades originadas dentro del horario de trabajo. Además, como medida de orden y de seguridad, cada vez que </w:t>
      </w:r>
      <w:r w:rsidRPr="0050420E" w:rsidR="00A60FC1">
        <w:rPr>
          <w:rFonts w:asciiTheme="minorHAnsi" w:hAnsiTheme="minorHAnsi" w:cstheme="minorHAnsi"/>
          <w:sz w:val="22"/>
          <w:szCs w:val="22"/>
        </w:rPr>
        <w:t xml:space="preserve">una persona </w:t>
      </w:r>
      <w:r w:rsidRPr="0050420E" w:rsidR="001069CC">
        <w:rPr>
          <w:rFonts w:asciiTheme="minorHAnsi" w:hAnsiTheme="minorHAnsi" w:cstheme="minorHAnsi"/>
          <w:sz w:val="22"/>
          <w:szCs w:val="22"/>
        </w:rPr>
        <w:t>trabajadora ingrese</w:t>
      </w:r>
      <w:r w:rsidRPr="0050420E">
        <w:rPr>
          <w:rFonts w:asciiTheme="minorHAnsi" w:hAnsiTheme="minorHAnsi" w:cstheme="minorHAnsi"/>
          <w:sz w:val="22"/>
          <w:szCs w:val="22"/>
        </w:rPr>
        <w:t xml:space="preserve"> o se retire de su lugar de trabajo fuera de las horas habituales, deberá contar con la expresa autorización de su jefe directo.</w:t>
      </w:r>
    </w:p>
    <w:p w:rsidRPr="0050420E" w:rsidR="00BC5A25" w:rsidP="00777040" w:rsidRDefault="00BC5A25" w14:paraId="16C5C0A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3B7C8BE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permisos por asuntos particulares deberán ser solicitados por escrito y con la debida anticipación ante el jefe respectivo.</w:t>
      </w:r>
    </w:p>
    <w:p w:rsidRPr="0050420E" w:rsidR="00BC5A25" w:rsidP="00777040" w:rsidRDefault="00BC5A25" w14:paraId="340FF07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288CD03" w14:textId="59D4E93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Pr="0050420E" w:rsidR="0082622A">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sidR="00A60FC1">
        <w:rPr>
          <w:rFonts w:asciiTheme="minorHAnsi" w:hAnsiTheme="minorHAnsi" w:cstheme="minorHAnsi"/>
          <w:sz w:val="22"/>
          <w:szCs w:val="22"/>
        </w:rPr>
        <w:t xml:space="preserve">La persona </w:t>
      </w:r>
      <w:r w:rsidRPr="0050420E" w:rsidR="00813EB8">
        <w:rPr>
          <w:rFonts w:asciiTheme="minorHAnsi" w:hAnsiTheme="minorHAnsi" w:cstheme="minorHAnsi"/>
          <w:sz w:val="22"/>
          <w:szCs w:val="22"/>
        </w:rPr>
        <w:t>trabajadora se</w:t>
      </w:r>
      <w:r w:rsidRPr="0050420E">
        <w:rPr>
          <w:rFonts w:asciiTheme="minorHAnsi" w:hAnsiTheme="minorHAnsi" w:cstheme="minorHAnsi"/>
          <w:sz w:val="22"/>
          <w:szCs w:val="22"/>
        </w:rPr>
        <w:t xml:space="preserve"> obliga a no iniciar su jornada diaria de trabajo antes de la hora de inicio establecido en el turno correspondiente y/o contrato respectivo, y a no permanecer en el recinto de sus labores o dependencias de la empresa con posterioridad al término de su jornada. Cuando por circunstancias especiales </w:t>
      </w:r>
      <w:r w:rsidRPr="0050420E" w:rsidR="00A60FC1">
        <w:rPr>
          <w:rFonts w:asciiTheme="minorHAnsi" w:hAnsiTheme="minorHAnsi" w:cstheme="minorHAnsi"/>
          <w:sz w:val="22"/>
          <w:szCs w:val="22"/>
        </w:rPr>
        <w:t xml:space="preserve">la persona </w:t>
      </w:r>
      <w:r w:rsidRPr="0050420E" w:rsidR="00813EB8">
        <w:rPr>
          <w:rFonts w:asciiTheme="minorHAnsi" w:hAnsiTheme="minorHAnsi" w:cstheme="minorHAnsi"/>
          <w:sz w:val="22"/>
          <w:szCs w:val="22"/>
        </w:rPr>
        <w:t>trabajadora deba</w:t>
      </w:r>
      <w:r w:rsidRPr="0050420E">
        <w:rPr>
          <w:rFonts w:asciiTheme="minorHAnsi" w:hAnsiTheme="minorHAnsi" w:cstheme="minorHAnsi"/>
          <w:sz w:val="22"/>
          <w:szCs w:val="22"/>
        </w:rPr>
        <w:t xml:space="preserve"> ingresar antes o retirarse después del horario correspondiente, deberá notificarlo a su superior con 24 horas de anticipación, no pudiendo considerar este tiempo como parte de su jornada ordinaria o extraordinaria.</w:t>
      </w:r>
    </w:p>
    <w:p w:rsidRPr="0050420E" w:rsidR="00BC5A25" w:rsidP="00777040" w:rsidRDefault="00BC5A25" w14:paraId="352DC661" w14:textId="77777777">
      <w:pPr>
        <w:pStyle w:val="Textoindependiente"/>
        <w:rPr>
          <w:rFonts w:asciiTheme="minorHAnsi" w:hAnsiTheme="minorHAnsi" w:cstheme="minorHAnsi"/>
          <w:sz w:val="22"/>
          <w:szCs w:val="22"/>
        </w:rPr>
      </w:pPr>
    </w:p>
    <w:p w:rsidRPr="0050420E" w:rsidR="00BC5A25" w:rsidP="00777040" w:rsidRDefault="007C3E9A" w14:paraId="4A1E2616" w14:textId="76F4011D">
      <w:pPr>
        <w:pStyle w:val="Ttulo3"/>
        <w:ind w:left="205"/>
        <w:rPr>
          <w:rFonts w:asciiTheme="minorHAnsi" w:hAnsiTheme="minorHAnsi" w:cstheme="minorHAnsi"/>
          <w:sz w:val="22"/>
          <w:szCs w:val="22"/>
        </w:rPr>
      </w:pPr>
      <w:bookmarkStart w:name="_Toc190254994" w:id="18"/>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sidR="00A46C1C">
        <w:rPr>
          <w:rFonts w:asciiTheme="minorHAnsi" w:hAnsiTheme="minorHAnsi" w:cstheme="minorHAnsi"/>
          <w:sz w:val="22"/>
          <w:szCs w:val="22"/>
          <w:u w:val="single"/>
        </w:rPr>
        <w:t>IX</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DESCANSO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DOMINICAL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DÍAS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FESTIVOS</w:t>
      </w:r>
      <w:bookmarkEnd w:id="18"/>
    </w:p>
    <w:p w:rsidRPr="0050420E" w:rsidR="00BC5A25" w:rsidP="00777040" w:rsidRDefault="00BC5A25" w14:paraId="01A7EA78" w14:textId="77777777">
      <w:pPr>
        <w:pStyle w:val="Textoindependiente"/>
        <w:spacing w:before="9"/>
        <w:rPr>
          <w:rFonts w:asciiTheme="minorHAnsi" w:hAnsiTheme="minorHAnsi" w:cstheme="minorHAnsi"/>
          <w:b/>
          <w:sz w:val="22"/>
          <w:szCs w:val="22"/>
        </w:rPr>
      </w:pPr>
    </w:p>
    <w:p w:rsidRPr="0050420E" w:rsidR="00BC5A25" w:rsidP="00777040" w:rsidRDefault="007C3E9A" w14:paraId="21DAB438" w14:textId="1E1116F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Pr="0050420E" w:rsidR="0082622A">
        <w:rPr>
          <w:rFonts w:asciiTheme="minorHAnsi" w:hAnsiTheme="minorHAnsi" w:cstheme="minorHAnsi"/>
          <w:b/>
          <w:sz w:val="22"/>
          <w:szCs w:val="22"/>
        </w:rPr>
        <w:t>7</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Los días domingo y aquellos que la ley declare festivos serán de descanso, salvo respecto de las actividades desarrolladas por </w:t>
      </w:r>
      <w:r w:rsidRPr="0050420E" w:rsidR="00A60FC1">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de la empresa, autorizadas por la normativa vigente para prestar servicios en esos días.</w:t>
      </w:r>
    </w:p>
    <w:p w:rsidRPr="0050420E" w:rsidR="00BC5A25" w:rsidP="00777040" w:rsidRDefault="00BC5A25" w14:paraId="5E408BC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D3F48EA"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Al estar la empresa exceptuada del descanso dominical, está facultada para distribuir la jornada normal de trabajo de forma que incluya los días domingo y festivos.</w:t>
      </w:r>
    </w:p>
    <w:p w:rsidRPr="0050420E" w:rsidR="00BC5A25" w:rsidP="00777040" w:rsidRDefault="00BC5A25" w14:paraId="2FDD25A8"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1FA6031"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No obstante, en las faenas apartadas de centros urbanos u otras condicionadas a su forma de ejecución, se establecerán calendarios de trabajo que comprendan los turnos, jornadas de trabajo y otras de descanso del personal, los que serán publicados mediante carteles en las oficinas y lugares de trabajo según lo previsto en los Art. 38 y 39 del Código del Trabajo.</w:t>
      </w:r>
    </w:p>
    <w:p w:rsidRPr="0050420E" w:rsidR="00BC5A25" w:rsidP="00777040" w:rsidRDefault="00BC5A25" w14:paraId="0D49208E"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9729884" w14:textId="77777777">
      <w:pPr>
        <w:pStyle w:val="Textoindependiente"/>
        <w:ind w:left="238" w:right="973"/>
        <w:jc w:val="both"/>
        <w:rPr>
          <w:rFonts w:asciiTheme="minorHAnsi" w:hAnsiTheme="minorHAnsi" w:cstheme="minorHAnsi"/>
          <w:sz w:val="22"/>
          <w:szCs w:val="22"/>
        </w:rPr>
      </w:pP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lo previsto en el artículo 35 ter del Código del Trabajo, en cada año calendario que los días 18 y 19 de septiembre sean días martes y miércoles, respectivamente, o miércoles o jueves, respectivamente, es feriado el día lunes 17 o el día viernes 20 de dicho mes, según el caso.</w:t>
      </w:r>
    </w:p>
    <w:p w:rsidRPr="0050420E" w:rsidR="00BC5A25" w:rsidP="00777040" w:rsidRDefault="00BC5A25" w14:paraId="4C51CAE2"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78E10C27" w14:textId="236D3784">
      <w:pPr>
        <w:pStyle w:val="Textoindependiente"/>
        <w:ind w:left="238" w:right="973"/>
        <w:jc w:val="both"/>
        <w:rPr>
          <w:rFonts w:asciiTheme="minorHAnsi" w:hAnsiTheme="minorHAnsi" w:cstheme="minorHAnsi"/>
        </w:rPr>
      </w:pPr>
      <w:r w:rsidRPr="0050420E">
        <w:rPr>
          <w:rFonts w:asciiTheme="minorHAnsi" w:hAnsiTheme="minorHAnsi" w:cstheme="minorHAnsi"/>
          <w:b/>
          <w:sz w:val="22"/>
          <w:szCs w:val="22"/>
        </w:rPr>
        <w:t>Artículo</w:t>
      </w:r>
      <w:r w:rsidRPr="0050420E">
        <w:rPr>
          <w:rFonts w:asciiTheme="minorHAnsi" w:hAnsiTheme="minorHAnsi" w:cstheme="minorHAnsi"/>
          <w:b/>
          <w:bCs/>
          <w:spacing w:val="-4"/>
        </w:rPr>
        <w:t xml:space="preserve"> </w:t>
      </w:r>
      <w:r w:rsidRPr="0050420E">
        <w:rPr>
          <w:rFonts w:asciiTheme="minorHAnsi" w:hAnsiTheme="minorHAnsi" w:cstheme="minorHAnsi"/>
          <w:b/>
          <w:bCs/>
        </w:rPr>
        <w:t>3</w:t>
      </w:r>
      <w:r w:rsidRPr="0050420E" w:rsidR="0082622A">
        <w:rPr>
          <w:rFonts w:asciiTheme="minorHAnsi" w:hAnsiTheme="minorHAnsi" w:cstheme="minorHAnsi"/>
          <w:b/>
          <w:bCs/>
        </w:rPr>
        <w:t>8</w:t>
      </w:r>
      <w:r w:rsidRPr="0050420E">
        <w:rPr>
          <w:rFonts w:asciiTheme="minorHAnsi" w:hAnsiTheme="minorHAnsi" w:cstheme="minorHAnsi"/>
          <w:b/>
          <w:bCs/>
        </w:rPr>
        <w:t>°:</w:t>
      </w:r>
      <w:r w:rsidRPr="0050420E">
        <w:rPr>
          <w:rFonts w:asciiTheme="minorHAnsi" w:hAnsiTheme="minorHAnsi" w:cstheme="minorHAnsi"/>
          <w:b/>
          <w:bCs/>
          <w:spacing w:val="-3"/>
        </w:rPr>
        <w:t xml:space="preserve"> </w:t>
      </w:r>
      <w:r w:rsidRPr="0050420E">
        <w:rPr>
          <w:rFonts w:asciiTheme="minorHAnsi" w:hAnsiTheme="minorHAnsi" w:cstheme="minorHAnsi"/>
          <w:b/>
          <w:bCs/>
        </w:rPr>
        <w:t>Feriados</w:t>
      </w:r>
      <w:r w:rsidRPr="0050420E">
        <w:rPr>
          <w:rFonts w:asciiTheme="minorHAnsi" w:hAnsiTheme="minorHAnsi" w:cstheme="minorHAnsi"/>
          <w:b/>
          <w:bCs/>
          <w:spacing w:val="-5"/>
        </w:rPr>
        <w:t xml:space="preserve"> </w:t>
      </w:r>
      <w:r w:rsidRPr="0050420E">
        <w:rPr>
          <w:rFonts w:asciiTheme="minorHAnsi" w:hAnsiTheme="minorHAnsi" w:cstheme="minorHAnsi"/>
          <w:b/>
          <w:bCs/>
        </w:rPr>
        <w:t>obligatorios</w:t>
      </w:r>
      <w:r w:rsidRPr="0050420E">
        <w:rPr>
          <w:rFonts w:asciiTheme="minorHAnsi" w:hAnsiTheme="minorHAnsi" w:cstheme="minorHAnsi"/>
          <w:b/>
          <w:bCs/>
          <w:spacing w:val="-3"/>
        </w:rPr>
        <w:t xml:space="preserve"> </w:t>
      </w:r>
      <w:r w:rsidRPr="0050420E">
        <w:rPr>
          <w:rFonts w:asciiTheme="minorHAnsi" w:hAnsiTheme="minorHAnsi" w:cstheme="minorHAnsi"/>
          <w:b/>
          <w:bCs/>
        </w:rPr>
        <w:t>e</w:t>
      </w:r>
      <w:r w:rsidRPr="0050420E">
        <w:rPr>
          <w:rFonts w:asciiTheme="minorHAnsi" w:hAnsiTheme="minorHAnsi" w:cstheme="minorHAnsi"/>
          <w:b/>
          <w:bCs/>
          <w:spacing w:val="-7"/>
        </w:rPr>
        <w:t xml:space="preserve"> </w:t>
      </w:r>
      <w:r w:rsidRPr="0050420E">
        <w:rPr>
          <w:rFonts w:asciiTheme="minorHAnsi" w:hAnsiTheme="minorHAnsi" w:cstheme="minorHAnsi"/>
          <w:b/>
          <w:bCs/>
        </w:rPr>
        <w:t>irrenunciables</w:t>
      </w:r>
    </w:p>
    <w:p w:rsidR="00BC5A25" w:rsidP="0050420E" w:rsidRDefault="007C3E9A" w14:paraId="5DA61FD0" w14:textId="427CF71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días 1 de mayo, 18 y 19 de septiembre, 25 de diciembre y 1 de enero de cada año, son feriados obligatorios e irrenunciables para tod</w:t>
      </w:r>
      <w:r w:rsidRPr="0050420E" w:rsidR="00A60FC1">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A60FC1">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 xml:space="preserve">es del comercio, con excepción de aquellos que se desempeñan en clubes, restaurantes, establecimientos de entretenimientos, tales </w:t>
      </w:r>
      <w:r w:rsidRPr="0050420E">
        <w:rPr>
          <w:rFonts w:asciiTheme="minorHAnsi" w:hAnsiTheme="minorHAnsi" w:cstheme="minorHAnsi"/>
          <w:sz w:val="22"/>
          <w:szCs w:val="22"/>
        </w:rPr>
        <w:t xml:space="preserve">como, cines, espectáculos en vivo, discotecas, pub, </w:t>
      </w:r>
      <w:r w:rsidRPr="0050420E" w:rsidR="008415D5">
        <w:rPr>
          <w:rFonts w:asciiTheme="minorHAnsi" w:hAnsiTheme="minorHAnsi" w:cstheme="minorHAnsi"/>
          <w:sz w:val="22"/>
          <w:szCs w:val="22"/>
        </w:rPr>
        <w:t>cabarés</w:t>
      </w:r>
      <w:r w:rsidRPr="0050420E">
        <w:rPr>
          <w:rFonts w:asciiTheme="minorHAnsi" w:hAnsiTheme="minorHAnsi" w:cstheme="minorHAnsi"/>
          <w:sz w:val="22"/>
          <w:szCs w:val="22"/>
        </w:rPr>
        <w:t xml:space="preserve">, casinos de juego y otros lugares de juego legalmente autorizados. Tampoco es aplicable a </w:t>
      </w:r>
      <w:r w:rsidRPr="0050420E" w:rsidR="00C066B1">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es de expendio de combustibles, farmacias de urgencia y de las farmacias que deben cumplir turnos fijados por la autoridad sanitaria.</w:t>
      </w:r>
    </w:p>
    <w:p w:rsidR="00206440" w:rsidP="0050420E" w:rsidRDefault="00206440" w14:paraId="6D9CCEE8" w14:textId="77777777">
      <w:pPr>
        <w:pStyle w:val="Textoindependiente"/>
        <w:ind w:left="238" w:right="973"/>
        <w:jc w:val="both"/>
        <w:rPr>
          <w:rFonts w:asciiTheme="minorHAnsi" w:hAnsiTheme="minorHAnsi" w:cstheme="minorHAnsi"/>
          <w:sz w:val="22"/>
          <w:szCs w:val="22"/>
        </w:rPr>
      </w:pPr>
    </w:p>
    <w:p w:rsidR="00206440" w:rsidP="0050420E" w:rsidRDefault="00206440" w14:paraId="190775E6" w14:textId="77777777">
      <w:pPr>
        <w:pStyle w:val="Textoindependiente"/>
        <w:ind w:left="238" w:right="973"/>
        <w:jc w:val="both"/>
        <w:rPr>
          <w:rFonts w:asciiTheme="minorHAnsi" w:hAnsiTheme="minorHAnsi" w:cstheme="minorHAnsi"/>
          <w:sz w:val="22"/>
          <w:szCs w:val="22"/>
        </w:rPr>
      </w:pPr>
    </w:p>
    <w:p w:rsidRPr="0050420E" w:rsidR="00206440" w:rsidP="0050420E" w:rsidRDefault="00206440" w14:paraId="08A6A7B9"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91F5B35" w14:textId="2E629C97">
      <w:pPr>
        <w:pStyle w:val="Ttulo3"/>
        <w:ind w:left="205"/>
        <w:rPr>
          <w:rFonts w:asciiTheme="minorHAnsi" w:hAnsiTheme="minorHAnsi" w:cstheme="minorHAnsi"/>
          <w:sz w:val="22"/>
          <w:szCs w:val="22"/>
        </w:rPr>
      </w:pPr>
      <w:bookmarkStart w:name="_Toc190254995" w:id="19"/>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FERIADO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ANUAL</w:t>
      </w:r>
      <w:bookmarkEnd w:id="19"/>
      <w:r w:rsidRPr="0050420E">
        <w:rPr>
          <w:rFonts w:asciiTheme="minorHAnsi" w:hAnsiTheme="minorHAnsi" w:cstheme="minorHAnsi"/>
          <w:spacing w:val="1"/>
          <w:sz w:val="22"/>
          <w:szCs w:val="22"/>
          <w:u w:val="single"/>
        </w:rPr>
        <w:t xml:space="preserve"> </w:t>
      </w:r>
    </w:p>
    <w:p w:rsidRPr="0050420E" w:rsidR="00BC5A25" w:rsidP="00777040" w:rsidRDefault="00BC5A25" w14:paraId="52FAE8A1" w14:textId="77777777">
      <w:pPr>
        <w:pStyle w:val="Textoindependiente"/>
        <w:spacing w:before="9"/>
        <w:rPr>
          <w:rFonts w:asciiTheme="minorHAnsi" w:hAnsiTheme="minorHAnsi" w:cstheme="minorHAnsi"/>
          <w:b/>
          <w:sz w:val="22"/>
          <w:szCs w:val="22"/>
        </w:rPr>
      </w:pPr>
    </w:p>
    <w:p w:rsidRPr="0050420E" w:rsidR="00BC5A25" w:rsidP="00777040" w:rsidRDefault="007C3E9A" w14:paraId="7EBB434C" w14:textId="2DBF4C3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4"/>
          <w:sz w:val="22"/>
          <w:szCs w:val="22"/>
        </w:rPr>
        <w:t xml:space="preserve"> </w:t>
      </w:r>
      <w:r w:rsidRPr="0050420E">
        <w:rPr>
          <w:rFonts w:asciiTheme="minorHAnsi" w:hAnsiTheme="minorHAnsi" w:cstheme="minorHAnsi"/>
          <w:b/>
          <w:sz w:val="22"/>
          <w:szCs w:val="22"/>
        </w:rPr>
        <w:t>3</w:t>
      </w:r>
      <w:r w:rsidRPr="0050420E" w:rsidR="0082622A">
        <w:rPr>
          <w:rFonts w:asciiTheme="minorHAnsi" w:hAnsiTheme="minorHAnsi" w:cstheme="minorHAnsi"/>
          <w:b/>
          <w:sz w:val="22"/>
          <w:szCs w:val="22"/>
        </w:rPr>
        <w:t>9</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sidR="00813EB8">
        <w:rPr>
          <w:rFonts w:asciiTheme="minorHAnsi" w:hAnsiTheme="minorHAnsi" w:cstheme="minorHAnsi"/>
          <w:sz w:val="22"/>
          <w:szCs w:val="22"/>
        </w:rPr>
        <w:t>Las personas</w:t>
      </w:r>
      <w:r w:rsidRPr="0050420E" w:rsidR="00C066B1">
        <w:rPr>
          <w:rFonts w:asciiTheme="minorHAnsi" w:hAnsiTheme="minorHAnsi" w:cstheme="minorHAnsi"/>
          <w:sz w:val="22"/>
          <w:szCs w:val="22"/>
        </w:rPr>
        <w:t xml:space="preserve"> trabajadoras</w:t>
      </w:r>
      <w:r w:rsidRPr="0050420E">
        <w:rPr>
          <w:rFonts w:asciiTheme="minorHAnsi" w:hAnsiTheme="minorHAnsi" w:cstheme="minorHAnsi"/>
          <w:sz w:val="22"/>
          <w:szCs w:val="22"/>
        </w:rPr>
        <w:t xml:space="preserve"> con más de un año de servicio tendrán derecho a un feriado anual de 15 días hábiles, con derecho a remuneración íntegra, que se otorgará </w:t>
      </w:r>
      <w:r w:rsidRPr="0050420E" w:rsidR="008415D5">
        <w:rPr>
          <w:rFonts w:asciiTheme="minorHAnsi" w:hAnsiTheme="minorHAnsi" w:cstheme="minorHAnsi"/>
          <w:sz w:val="22"/>
          <w:szCs w:val="22"/>
        </w:rPr>
        <w:t>de acuerdo con</w:t>
      </w:r>
      <w:r w:rsidRPr="0050420E">
        <w:rPr>
          <w:rFonts w:asciiTheme="minorHAnsi" w:hAnsiTheme="minorHAnsi" w:cstheme="minorHAnsi"/>
          <w:sz w:val="22"/>
          <w:szCs w:val="22"/>
        </w:rPr>
        <w:t xml:space="preserve"> las formalidades que establezca el Código del Trabajo.</w:t>
      </w:r>
    </w:p>
    <w:p w:rsidRPr="0050420E" w:rsidR="00BC5A25" w:rsidP="00777040" w:rsidRDefault="00BC5A25" w14:paraId="7111C081"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113057B" w14:textId="2B5BC41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w:t>
      </w:r>
      <w:r w:rsidRPr="0050420E" w:rsidR="00125756">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125756">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125756">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es que presten servicios en la Duodécima Región de Magallanes y de la Antártica Chilena, en la Undécima Región de Aysén del General Carlos Ibáñez del Campo, y en la Provincia de Palena, tendrán derecho a un feriado anual de veinte días hábiles.</w:t>
      </w:r>
      <w:r w:rsidRPr="0050420E" w:rsidR="00EB7821">
        <w:rPr>
          <w:rFonts w:asciiTheme="minorHAnsi" w:hAnsiTheme="minorHAnsi" w:cstheme="minorHAnsi"/>
          <w:sz w:val="22"/>
          <w:szCs w:val="22"/>
        </w:rPr>
        <w:t xml:space="preserve"> El feriado se concederá de preferencia en primavera o verano, considerándose las necesidades del servicio.</w:t>
      </w:r>
    </w:p>
    <w:p w:rsidRPr="0050420E" w:rsidR="00EB7821" w:rsidP="00777040" w:rsidRDefault="00EB7821" w14:paraId="5A168AA3" w14:textId="77777777">
      <w:pPr>
        <w:pStyle w:val="Textoindependiente"/>
        <w:ind w:left="238" w:right="973"/>
        <w:jc w:val="both"/>
        <w:rPr>
          <w:rFonts w:asciiTheme="minorHAnsi" w:hAnsiTheme="minorHAnsi" w:cstheme="minorHAnsi"/>
          <w:sz w:val="22"/>
          <w:szCs w:val="22"/>
        </w:rPr>
      </w:pPr>
    </w:p>
    <w:p w:rsidRPr="0050420E" w:rsidR="00EB7821" w:rsidP="00777040" w:rsidRDefault="00384806" w14:paraId="526DFD47" w14:textId="5DDB578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Del mismo modo, el feriado se concederá preferentemente durante el periodo de vacaciones definidas por el Ministerio de Educación, conforme al calendario del año escolar respectivo, a las personas</w:t>
      </w:r>
      <w:r w:rsidRPr="0050420E" w:rsidR="00492120">
        <w:rPr>
          <w:rFonts w:asciiTheme="minorHAnsi" w:hAnsiTheme="minorHAnsi" w:cstheme="minorHAnsi"/>
          <w:sz w:val="22"/>
          <w:szCs w:val="22"/>
        </w:rPr>
        <w:t xml:space="preserve"> trabajadora</w:t>
      </w:r>
      <w:r w:rsidRPr="0050420E" w:rsidR="00125756">
        <w:rPr>
          <w:rFonts w:asciiTheme="minorHAnsi" w:hAnsiTheme="minorHAnsi" w:cstheme="minorHAnsi"/>
          <w:sz w:val="22"/>
          <w:szCs w:val="22"/>
        </w:rPr>
        <w:t>s</w:t>
      </w:r>
      <w:r w:rsidRPr="0050420E">
        <w:rPr>
          <w:rFonts w:asciiTheme="minorHAnsi" w:hAnsiTheme="minorHAnsi" w:cstheme="minorHAnsi"/>
          <w:sz w:val="22"/>
          <w:szCs w:val="22"/>
        </w:rPr>
        <w:t xml:space="preserve"> que tengan el cuidado personal de un niño o niña menor de catorce años o adolescente menor de dieciocho años con discapacidad o en situación de dependencia severa o moderada, por sobre otr</w:t>
      </w:r>
      <w:r w:rsidRPr="0050420E" w:rsidR="00125756">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125756">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125756">
        <w:rPr>
          <w:rFonts w:asciiTheme="minorHAnsi" w:hAnsiTheme="minorHAnsi" w:cstheme="minorHAnsi"/>
          <w:sz w:val="22"/>
          <w:szCs w:val="22"/>
        </w:rPr>
        <w:t>s</w:t>
      </w:r>
      <w:r w:rsidRPr="0050420E">
        <w:rPr>
          <w:rFonts w:asciiTheme="minorHAnsi" w:hAnsiTheme="minorHAnsi" w:cstheme="minorHAnsi"/>
          <w:sz w:val="22"/>
          <w:szCs w:val="22"/>
        </w:rPr>
        <w:t xml:space="preserve"> sin tales obligaciones. Para estos efectos, la </w:t>
      </w:r>
      <w:r w:rsidRPr="0050420E" w:rsidR="00125756">
        <w:rPr>
          <w:rFonts w:asciiTheme="minorHAnsi" w:hAnsiTheme="minorHAnsi" w:cstheme="minorHAnsi"/>
          <w:sz w:val="22"/>
          <w:szCs w:val="22"/>
        </w:rPr>
        <w:t xml:space="preserve"> persona trabajadora  </w:t>
      </w:r>
      <w:r w:rsidRPr="0050420E">
        <w:rPr>
          <w:rFonts w:asciiTheme="minorHAnsi" w:hAnsiTheme="minorHAnsi" w:cstheme="minorHAnsi"/>
          <w:sz w:val="22"/>
          <w:szCs w:val="22"/>
        </w:rPr>
        <w:t>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w:t>
      </w:r>
    </w:p>
    <w:p w:rsidRPr="0050420E" w:rsidR="007E2593" w:rsidP="00777040" w:rsidRDefault="007E2593" w14:paraId="64DF403C" w14:textId="77777777">
      <w:pPr>
        <w:pStyle w:val="Textoindependiente"/>
        <w:ind w:left="238" w:right="973"/>
        <w:jc w:val="both"/>
        <w:rPr>
          <w:rFonts w:asciiTheme="minorHAnsi" w:hAnsiTheme="minorHAnsi" w:cstheme="minorHAnsi"/>
          <w:sz w:val="22"/>
          <w:szCs w:val="22"/>
        </w:rPr>
      </w:pPr>
    </w:p>
    <w:p w:rsidRPr="0050420E" w:rsidR="00A91B79" w:rsidP="00777040" w:rsidRDefault="00A91B79" w14:paraId="5821DD8F" w14:textId="41CEE388">
      <w:pPr>
        <w:pStyle w:val="Textoindependiente"/>
        <w:ind w:left="238" w:right="973"/>
        <w:jc w:val="both"/>
        <w:rPr>
          <w:rFonts w:asciiTheme="minorHAnsi" w:hAnsiTheme="minorHAnsi" w:cstheme="minorHAnsi"/>
          <w:sz w:val="22"/>
          <w:szCs w:val="22"/>
        </w:rPr>
      </w:pPr>
      <w:bookmarkStart w:name="_Hlk175742685" w:id="20"/>
      <w:r w:rsidRPr="0050420E">
        <w:rPr>
          <w:rFonts w:asciiTheme="minorHAnsi" w:hAnsiTheme="minorHAnsi" w:cstheme="minorHAnsi"/>
          <w:sz w:val="22"/>
          <w:szCs w:val="22"/>
        </w:rPr>
        <w:t xml:space="preserve">Durante el periodo de vacaciones definidas por el Ministerio de Educación, conforme al calendario escolar respectivo, y cuando la naturaleza de sus funciones lo permita y la empresa funcione en un horario que sea compatible, las personas </w:t>
      </w:r>
      <w:r w:rsidRPr="0050420E" w:rsidR="00125756">
        <w:rPr>
          <w:rFonts w:asciiTheme="minorHAnsi" w:hAnsiTheme="minorHAnsi" w:cstheme="minorHAnsi"/>
          <w:sz w:val="22"/>
          <w:szCs w:val="22"/>
        </w:rPr>
        <w:t>trabajadoras</w:t>
      </w:r>
      <w:r w:rsidRPr="0050420E">
        <w:rPr>
          <w:rFonts w:asciiTheme="minorHAnsi" w:hAnsiTheme="minorHAnsi" w:cstheme="minorHAnsi"/>
          <w:sz w:val="22"/>
          <w:szCs w:val="22"/>
        </w:rPr>
        <w:t xml:space="preserve"> señaladas en el inciso final del artículo 67</w:t>
      </w:r>
      <w:r w:rsidRPr="0050420E" w:rsidR="00DD61E0">
        <w:rPr>
          <w:rFonts w:asciiTheme="minorHAnsi" w:hAnsiTheme="minorHAnsi" w:cstheme="minorHAnsi"/>
          <w:sz w:val="22"/>
          <w:szCs w:val="22"/>
        </w:rPr>
        <w:t>° del Código del Trabajo</w:t>
      </w:r>
      <w:r w:rsidRPr="0050420E">
        <w:rPr>
          <w:rFonts w:asciiTheme="minorHAnsi" w:hAnsiTheme="minorHAnsi" w:cstheme="minorHAnsi"/>
          <w:sz w:val="22"/>
          <w:szCs w:val="22"/>
        </w:rPr>
        <w:t xml:space="preserve"> tendrán derecho a que se modifiquen transitoriamente los turnos o la distribución de la jornada diaria y semanal.</w:t>
      </w:r>
    </w:p>
    <w:p w:rsidRPr="0050420E" w:rsidR="005D08BC" w:rsidP="00777040" w:rsidRDefault="005D08BC" w14:paraId="6E56484B" w14:textId="77777777">
      <w:pPr>
        <w:pStyle w:val="Textoindependiente"/>
        <w:ind w:left="238" w:right="973"/>
        <w:jc w:val="both"/>
        <w:rPr>
          <w:rFonts w:asciiTheme="minorHAnsi" w:hAnsiTheme="minorHAnsi" w:cstheme="minorHAnsi"/>
          <w:sz w:val="22"/>
          <w:szCs w:val="22"/>
        </w:rPr>
      </w:pPr>
    </w:p>
    <w:p w:rsidRPr="0050420E" w:rsidR="00A91B79" w:rsidP="00777040" w:rsidRDefault="00A91B79" w14:paraId="263D8DB8" w14:textId="38FBB05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w:t>
      </w:r>
      <w:bookmarkStart w:name="_Hlk175742899" w:id="21"/>
      <w:r w:rsidRPr="0050420E">
        <w:rPr>
          <w:rFonts w:asciiTheme="minorHAnsi" w:hAnsiTheme="minorHAnsi" w:cstheme="minorHAnsi"/>
          <w:sz w:val="22"/>
          <w:szCs w:val="22"/>
        </w:rPr>
        <w:t xml:space="preserve">La </w:t>
      </w:r>
      <w:r w:rsidRPr="0050420E" w:rsidR="00125756">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deberá acompañar los documentos señalados en el inciso final del artículo 67</w:t>
      </w:r>
      <w:r w:rsidRPr="0050420E" w:rsidR="00DD61E0">
        <w:rPr>
          <w:rFonts w:asciiTheme="minorHAnsi" w:hAnsiTheme="minorHAnsi" w:cstheme="minorHAnsi"/>
          <w:sz w:val="22"/>
          <w:szCs w:val="22"/>
        </w:rPr>
        <w:t>° del Código del Trabajo (</w:t>
      </w:r>
      <w:r w:rsidRPr="0050420E" w:rsidR="00DD61E0">
        <w:rPr>
          <w:rFonts w:asciiTheme="minorHAnsi" w:hAnsiTheme="minorHAnsi" w:cstheme="minorHAnsi"/>
          <w:i/>
          <w:iCs/>
          <w:sz w:val="22"/>
          <w:szCs w:val="22"/>
        </w:rPr>
        <w:t>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w:t>
      </w:r>
      <w:r w:rsidRPr="0050420E" w:rsidR="00DD61E0">
        <w:rPr>
          <w:rFonts w:asciiTheme="minorHAnsi" w:hAnsiTheme="minorHAnsi" w:cstheme="minorHAnsi"/>
          <w:sz w:val="22"/>
          <w:szCs w:val="22"/>
        </w:rPr>
        <w:t>)</w:t>
      </w:r>
      <w:r w:rsidRPr="0050420E">
        <w:rPr>
          <w:rFonts w:asciiTheme="minorHAnsi" w:hAnsiTheme="minorHAnsi" w:cstheme="minorHAnsi"/>
          <w:sz w:val="22"/>
          <w:szCs w:val="22"/>
        </w:rPr>
        <w:t>, según corresponda, y efectuará una propuesta al empleador con treinta días de anticipación, a lo menos, a fin de que se pronuncie respecto de dicha circunstancia. El empleador dará su respuesta dentro de los diez días siguientes a su presentación, pudiendo ofrecer una fórmula alternativa o rechazar la propuesta, en cuyo caso, deberá acreditar la o las circunstancias que la justifican.</w:t>
      </w:r>
    </w:p>
    <w:bookmarkEnd w:id="20"/>
    <w:bookmarkEnd w:id="21"/>
    <w:p w:rsidRPr="0050420E" w:rsidR="00972B0B" w:rsidP="00777040" w:rsidRDefault="00972B0B" w14:paraId="2AA93734" w14:textId="77777777">
      <w:pPr>
        <w:pStyle w:val="Textoindependiente"/>
        <w:ind w:left="238" w:right="973"/>
        <w:jc w:val="both"/>
        <w:rPr>
          <w:rFonts w:asciiTheme="minorHAnsi" w:hAnsiTheme="minorHAnsi" w:cstheme="minorHAnsi"/>
          <w:sz w:val="22"/>
          <w:szCs w:val="22"/>
        </w:rPr>
      </w:pPr>
    </w:p>
    <w:p w:rsidRPr="0050420E" w:rsidR="007E2593" w:rsidP="00777040" w:rsidRDefault="00A91B79" w14:paraId="290D3532" w14:textId="77B5B35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El empleador deberá dejar constancia en un documento anexo al contrato de trabajo, de la modificación transitoria, la que en ningún caso implicará una alteración en la duración de la jornada de trabajo semanal, la naturaleza de los servicios prestados y en la remuneración de la persona</w:t>
      </w:r>
      <w:r w:rsidRPr="0050420E" w:rsidR="00492120">
        <w:rPr>
          <w:rFonts w:asciiTheme="minorHAnsi" w:hAnsiTheme="minorHAnsi" w:cstheme="minorHAnsi"/>
          <w:sz w:val="22"/>
          <w:szCs w:val="22"/>
        </w:rPr>
        <w:t xml:space="preserve"> trabajadora </w:t>
      </w:r>
      <w:r w:rsidRPr="0050420E">
        <w:rPr>
          <w:rFonts w:asciiTheme="minorHAnsi" w:hAnsiTheme="minorHAnsi" w:cstheme="minorHAnsi"/>
          <w:sz w:val="22"/>
          <w:szCs w:val="22"/>
        </w:rPr>
        <w:t>a, o que el empleador tenga que disponer de un reemplazo o cambios de horarios o funciones de otr</w:t>
      </w:r>
      <w:r w:rsidRPr="0050420E" w:rsidR="00125756">
        <w:rPr>
          <w:rFonts w:asciiTheme="minorHAnsi" w:hAnsiTheme="minorHAnsi" w:cstheme="minorHAnsi"/>
          <w:sz w:val="22"/>
          <w:szCs w:val="22"/>
        </w:rPr>
        <w:t>a</w:t>
      </w:r>
      <w:r w:rsidRPr="0050420E">
        <w:rPr>
          <w:rFonts w:asciiTheme="minorHAnsi" w:hAnsiTheme="minorHAnsi" w:cstheme="minorHAnsi"/>
          <w:sz w:val="22"/>
          <w:szCs w:val="22"/>
        </w:rPr>
        <w:t>s</w:t>
      </w:r>
      <w:r w:rsidRPr="0050420E" w:rsidR="00125756">
        <w:rPr>
          <w:rFonts w:asciiTheme="minorHAnsi" w:hAnsiTheme="minorHAnsi" w:cstheme="minorHAnsi"/>
          <w:sz w:val="22"/>
          <w:szCs w:val="22"/>
        </w:rPr>
        <w:t xml:space="preserve"> personas </w:t>
      </w:r>
      <w:r w:rsidRPr="0050420E" w:rsidR="00813EB8">
        <w:rPr>
          <w:rFonts w:asciiTheme="minorHAnsi" w:hAnsiTheme="minorHAnsi" w:cstheme="minorHAnsi"/>
          <w:sz w:val="22"/>
          <w:szCs w:val="22"/>
        </w:rPr>
        <w:t>trabajadoras.</w:t>
      </w:r>
    </w:p>
    <w:p w:rsidRPr="0050420E" w:rsidR="00BC5A25" w:rsidP="00777040" w:rsidRDefault="00BC5A25" w14:paraId="61C619D2"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07D97AD7" w14:textId="6F335D0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remuneración íntegra estará constituida por el sueldo en el caso de </w:t>
      </w:r>
      <w:r w:rsidRPr="0050420E" w:rsidR="00125756">
        <w:rPr>
          <w:rFonts w:asciiTheme="minorHAnsi" w:hAnsiTheme="minorHAnsi" w:cstheme="minorHAnsi"/>
          <w:sz w:val="22"/>
          <w:szCs w:val="22"/>
        </w:rPr>
        <w:t>persona</w:t>
      </w:r>
      <w:r w:rsidRPr="0050420E" w:rsidR="007169ED">
        <w:rPr>
          <w:rFonts w:asciiTheme="minorHAnsi" w:hAnsiTheme="minorHAnsi" w:cstheme="minorHAnsi"/>
          <w:sz w:val="22"/>
          <w:szCs w:val="22"/>
        </w:rPr>
        <w:t>s</w:t>
      </w:r>
      <w:r w:rsidRPr="0050420E" w:rsidR="00125756">
        <w:rPr>
          <w:rFonts w:asciiTheme="minorHAnsi" w:hAnsiTheme="minorHAnsi" w:cstheme="minorHAnsi"/>
          <w:sz w:val="22"/>
          <w:szCs w:val="22"/>
        </w:rPr>
        <w:t xml:space="preserve"> trabajadora</w:t>
      </w:r>
      <w:r w:rsidRPr="0050420E" w:rsidR="007169ED">
        <w:rPr>
          <w:rFonts w:asciiTheme="minorHAnsi" w:hAnsiTheme="minorHAnsi" w:cstheme="minorHAnsi"/>
          <w:sz w:val="22"/>
          <w:szCs w:val="22"/>
        </w:rPr>
        <w:t>s</w:t>
      </w:r>
      <w:r w:rsidRPr="0050420E" w:rsidR="00125756">
        <w:rPr>
          <w:rFonts w:asciiTheme="minorHAnsi" w:hAnsiTheme="minorHAnsi" w:cstheme="minorHAnsi"/>
          <w:sz w:val="22"/>
          <w:szCs w:val="22"/>
        </w:rPr>
        <w:t xml:space="preserve"> </w:t>
      </w:r>
      <w:r w:rsidRPr="0050420E">
        <w:rPr>
          <w:rFonts w:asciiTheme="minorHAnsi" w:hAnsiTheme="minorHAnsi" w:cstheme="minorHAnsi"/>
          <w:sz w:val="22"/>
          <w:szCs w:val="22"/>
        </w:rPr>
        <w:t xml:space="preserve">sujetos al sistema de remuneración fija y por el promedio de lo ganado durante los 3 últimos meses trabajados, para el caso de </w:t>
      </w:r>
      <w:r w:rsidRPr="0050420E" w:rsidR="007169ED">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con remuneraciones variables. Si </w:t>
      </w:r>
      <w:r w:rsidRPr="0050420E" w:rsidR="007169ED">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estuviere </w:t>
      </w:r>
      <w:r w:rsidRPr="0050420E" w:rsidR="00813EB8">
        <w:rPr>
          <w:rFonts w:asciiTheme="minorHAnsi" w:hAnsiTheme="minorHAnsi" w:cstheme="minorHAnsi"/>
          <w:sz w:val="22"/>
          <w:szCs w:val="22"/>
        </w:rPr>
        <w:t>remunerada</w:t>
      </w:r>
      <w:r w:rsidRPr="0050420E">
        <w:rPr>
          <w:rFonts w:asciiTheme="minorHAnsi" w:hAnsiTheme="minorHAnsi" w:cstheme="minorHAnsi"/>
          <w:sz w:val="22"/>
          <w:szCs w:val="22"/>
        </w:rPr>
        <w:t xml:space="preserve"> con sueldo y estipendios variables, la remuneración íntegra estará constituida por la suma de aquél y el promedio de las restantes.</w:t>
      </w:r>
    </w:p>
    <w:p w:rsidRPr="0050420E" w:rsidR="00BC5A25" w:rsidP="00777040" w:rsidRDefault="00BC5A25" w14:paraId="3D4A2CA6"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19FAC0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Se entenderá por remuneraciones variables los tratos, comisiones, primas y otras que con arreglo al contrato de trabajo impliquen la posibilidad de que el resultado mensual total no sea constante entre uno y otro mes.</w:t>
      </w:r>
    </w:p>
    <w:p w:rsidRPr="0050420E" w:rsidR="00BC5A25" w:rsidP="00777040" w:rsidRDefault="00BC5A25" w14:paraId="45976C92"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D2D09AF" w14:textId="49C6F33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795E12">
        <w:rPr>
          <w:rFonts w:asciiTheme="minorHAnsi" w:hAnsiTheme="minorHAnsi" w:cstheme="minorHAnsi"/>
          <w:b/>
          <w:sz w:val="22"/>
          <w:szCs w:val="22"/>
        </w:rPr>
        <w:t>40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Tod</w:t>
      </w:r>
      <w:r w:rsidRPr="0050420E" w:rsidR="007169ED">
        <w:rPr>
          <w:rFonts w:asciiTheme="minorHAnsi" w:hAnsiTheme="minorHAnsi" w:cstheme="minorHAnsi"/>
          <w:sz w:val="22"/>
          <w:szCs w:val="22"/>
        </w:rPr>
        <w:t xml:space="preserve">a persona </w:t>
      </w:r>
      <w:r w:rsidRPr="0050420E" w:rsidR="00813EB8">
        <w:rPr>
          <w:rFonts w:asciiTheme="minorHAnsi" w:hAnsiTheme="minorHAnsi" w:cstheme="minorHAnsi"/>
          <w:sz w:val="22"/>
          <w:szCs w:val="22"/>
        </w:rPr>
        <w:t>trabajadora con</w:t>
      </w:r>
      <w:r w:rsidRPr="0050420E">
        <w:rPr>
          <w:rFonts w:asciiTheme="minorHAnsi" w:hAnsiTheme="minorHAnsi" w:cstheme="minorHAnsi"/>
          <w:sz w:val="22"/>
          <w:szCs w:val="22"/>
        </w:rPr>
        <w:t xml:space="preserve"> más de 10 años de trabajo para uno o más empleadores, continuos o no, tendrá derecho a un día adicional de feriado por cada tres nuevos años trabajados, y este exceso será susceptible de negociación individual o colectiva. Con todo, solo podrán hacerse valer hasta diez años de trabajo prestados a empleadores anteriores.</w:t>
      </w:r>
    </w:p>
    <w:p w:rsidRPr="0050420E" w:rsidR="00BC5A25" w:rsidP="00777040" w:rsidRDefault="00BC5A25" w14:paraId="23D966F4"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64F5317" w14:textId="7A6CB02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los efectos del feriado, el </w:t>
      </w:r>
      <w:r w:rsidRPr="0050420E" w:rsidR="00813EB8">
        <w:rPr>
          <w:rFonts w:asciiTheme="minorHAnsi" w:hAnsiTheme="minorHAnsi" w:cstheme="minorHAnsi"/>
          <w:sz w:val="22"/>
          <w:szCs w:val="22"/>
        </w:rPr>
        <w:t>sábado</w:t>
      </w:r>
      <w:r w:rsidRPr="0050420E">
        <w:rPr>
          <w:rFonts w:asciiTheme="minorHAnsi" w:hAnsiTheme="minorHAnsi" w:cstheme="minorHAnsi"/>
          <w:sz w:val="22"/>
          <w:szCs w:val="22"/>
        </w:rPr>
        <w:t xml:space="preserve"> se considerará siempre inhábil.</w:t>
      </w:r>
    </w:p>
    <w:p w:rsidRPr="0050420E" w:rsidR="008B0B2D" w:rsidP="00777040" w:rsidRDefault="008B0B2D" w14:paraId="5AC31A56"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DB18D02" w14:textId="59D0FD9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Pr="0050420E" w:rsidR="00795E12">
        <w:rPr>
          <w:rFonts w:asciiTheme="minorHAnsi" w:hAnsiTheme="minorHAnsi" w:cstheme="minorHAnsi"/>
          <w:b/>
          <w:sz w:val="22"/>
          <w:szCs w:val="22"/>
        </w:rPr>
        <w:t>1</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El feriado se concederá de preferencia en primavera o verano, considerándose las necesidades del servicio. El feriado podrá ser continuo, pero el exceso de 10 días hábiles podr</w:t>
      </w:r>
      <w:r w:rsidRPr="0050420E" w:rsidR="00715E5E">
        <w:rPr>
          <w:rFonts w:asciiTheme="minorHAnsi" w:hAnsiTheme="minorHAnsi" w:cstheme="minorHAnsi"/>
          <w:sz w:val="22"/>
          <w:szCs w:val="22"/>
        </w:rPr>
        <w:t xml:space="preserve">á </w:t>
      </w:r>
      <w:r w:rsidRPr="0050420E">
        <w:rPr>
          <w:rFonts w:asciiTheme="minorHAnsi" w:hAnsiTheme="minorHAnsi" w:cstheme="minorHAnsi"/>
          <w:sz w:val="22"/>
          <w:szCs w:val="22"/>
        </w:rPr>
        <w:t>fraccionarse de común acuerdo. El feriado también podrá acumularse por acuerdo de las partes, pero solo hasta dos períodos consecutivos. El feriado establecido en el Artículo 67° del Código del Trabajo no podrá compensarse en dinero.</w:t>
      </w:r>
    </w:p>
    <w:p w:rsidRPr="0050420E" w:rsidR="00BC5A25" w:rsidP="00777040" w:rsidRDefault="00BC5A25" w14:paraId="0F7B58D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0A0B5AFE" w14:textId="7CC17B2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4</w:t>
      </w:r>
      <w:r w:rsidRPr="0050420E" w:rsidR="00795E12">
        <w:rPr>
          <w:rFonts w:asciiTheme="minorHAnsi" w:hAnsiTheme="minorHAnsi" w:cstheme="minorHAnsi"/>
          <w:b/>
          <w:sz w:val="22"/>
          <w:szCs w:val="22"/>
        </w:rPr>
        <w:t>2</w:t>
      </w:r>
      <w:r w:rsidRPr="0050420E">
        <w:rPr>
          <w:rFonts w:asciiTheme="minorHAnsi" w:hAnsiTheme="minorHAnsi" w:cstheme="minorHAnsi"/>
          <w:b/>
          <w:sz w:val="22"/>
          <w:szCs w:val="22"/>
        </w:rPr>
        <w:t>°:</w:t>
      </w:r>
      <w:r w:rsidRPr="0050420E">
        <w:rPr>
          <w:rFonts w:asciiTheme="minorHAnsi" w:hAnsiTheme="minorHAnsi" w:cstheme="minorHAnsi"/>
          <w:b/>
          <w:spacing w:val="-10"/>
          <w:sz w:val="22"/>
          <w:szCs w:val="22"/>
        </w:rPr>
        <w:t xml:space="preserve"> </w:t>
      </w:r>
      <w:r w:rsidRPr="0050420E">
        <w:rPr>
          <w:rFonts w:asciiTheme="minorHAnsi" w:hAnsiTheme="minorHAnsi" w:cstheme="minorHAnsi"/>
          <w:sz w:val="22"/>
          <w:szCs w:val="22"/>
        </w:rPr>
        <w:t xml:space="preserve">Solo si </w:t>
      </w:r>
      <w:r w:rsidRPr="0050420E" w:rsidR="007169ED">
        <w:rPr>
          <w:rFonts w:asciiTheme="minorHAnsi" w:hAnsiTheme="minorHAnsi" w:cstheme="minorHAnsi"/>
          <w:sz w:val="22"/>
          <w:szCs w:val="22"/>
        </w:rPr>
        <w:t xml:space="preserve">la persona </w:t>
      </w:r>
      <w:r w:rsidRPr="0050420E" w:rsidR="00813EB8">
        <w:rPr>
          <w:rFonts w:asciiTheme="minorHAnsi" w:hAnsiTheme="minorHAnsi" w:cstheme="minorHAnsi"/>
          <w:sz w:val="22"/>
          <w:szCs w:val="22"/>
        </w:rPr>
        <w:t>trabajadora,</w:t>
      </w:r>
      <w:r w:rsidRPr="0050420E">
        <w:rPr>
          <w:rFonts w:asciiTheme="minorHAnsi" w:hAnsiTheme="minorHAnsi" w:cstheme="minorHAnsi"/>
          <w:sz w:val="22"/>
          <w:szCs w:val="22"/>
        </w:rPr>
        <w:t xml:space="preserve"> teniendo los requisitos necesarios para hacer </w:t>
      </w:r>
      <w:r w:rsidRPr="0050420E" w:rsidR="002C5C0D">
        <w:rPr>
          <w:rFonts w:asciiTheme="minorHAnsi" w:hAnsiTheme="minorHAnsi" w:cstheme="minorHAnsi"/>
          <w:sz w:val="22"/>
          <w:szCs w:val="22"/>
        </w:rPr>
        <w:t>uso del</w:t>
      </w:r>
      <w:r w:rsidRPr="0050420E">
        <w:rPr>
          <w:rFonts w:asciiTheme="minorHAnsi" w:hAnsiTheme="minorHAnsi" w:cstheme="minorHAnsi"/>
          <w:sz w:val="22"/>
          <w:szCs w:val="22"/>
        </w:rPr>
        <w:t xml:space="preserve"> feriado, deja de pertenecer por cualquier circunstancia a la empresa, el empleador deberá compensarle el tiempo que por concepto de feriado le habría correspondido.</w:t>
      </w:r>
    </w:p>
    <w:p w:rsidRPr="0050420E" w:rsidR="00BC5A25" w:rsidP="00777040" w:rsidRDefault="00BC5A25" w14:paraId="70AE688F" w14:textId="77777777">
      <w:pPr>
        <w:pStyle w:val="Textoindependiente"/>
        <w:ind w:left="238" w:right="973"/>
        <w:jc w:val="both"/>
        <w:rPr>
          <w:rFonts w:asciiTheme="minorHAnsi" w:hAnsiTheme="minorHAnsi" w:cstheme="minorHAnsi"/>
          <w:sz w:val="22"/>
          <w:szCs w:val="22"/>
        </w:rPr>
      </w:pPr>
    </w:p>
    <w:p w:rsidR="00BC5A25" w:rsidP="00777040" w:rsidRDefault="007C3E9A" w14:paraId="6DEE2F2E" w14:textId="5A39AFB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Con todo, </w:t>
      </w:r>
      <w:r w:rsidRPr="0050420E" w:rsidR="007169ED">
        <w:rPr>
          <w:rFonts w:asciiTheme="minorHAnsi" w:hAnsiTheme="minorHAnsi" w:cstheme="minorHAnsi"/>
          <w:sz w:val="22"/>
          <w:szCs w:val="22"/>
        </w:rPr>
        <w:t xml:space="preserve">la persona </w:t>
      </w:r>
      <w:r w:rsidRPr="0050420E" w:rsidR="00813EB8">
        <w:rPr>
          <w:rFonts w:asciiTheme="minorHAnsi" w:hAnsiTheme="minorHAnsi" w:cstheme="minorHAnsi"/>
          <w:sz w:val="22"/>
          <w:szCs w:val="22"/>
        </w:rPr>
        <w:t>trabajadora cuyo</w:t>
      </w:r>
      <w:r w:rsidRPr="0050420E">
        <w:rPr>
          <w:rFonts w:asciiTheme="minorHAnsi" w:hAnsiTheme="minorHAnsi" w:cstheme="minorHAnsi"/>
          <w:sz w:val="22"/>
          <w:szCs w:val="22"/>
        </w:rPr>
        <w:t xml:space="preserve"> contrato termine antes de completar el año de servicio que da derecho a feriado, percibirá una indemnización por ese beneficio, equivalente a la remuneración íntegra calculada en forma proporcional al tiempo que medie entre su contratación o la fecha que enteró la última anualidad y el término de sus funciones.</w:t>
      </w:r>
    </w:p>
    <w:p w:rsidR="00206440" w:rsidP="00777040" w:rsidRDefault="00206440" w14:paraId="21C95B96" w14:textId="77777777">
      <w:pPr>
        <w:pStyle w:val="Textoindependiente"/>
        <w:ind w:left="238" w:right="973"/>
        <w:jc w:val="both"/>
        <w:rPr>
          <w:rFonts w:asciiTheme="minorHAnsi" w:hAnsiTheme="minorHAnsi" w:cstheme="minorHAnsi"/>
          <w:sz w:val="22"/>
          <w:szCs w:val="22"/>
        </w:rPr>
      </w:pPr>
    </w:p>
    <w:p w:rsidR="00206440" w:rsidP="00777040" w:rsidRDefault="00206440" w14:paraId="56E65722" w14:textId="77777777">
      <w:pPr>
        <w:pStyle w:val="Textoindependiente"/>
        <w:ind w:left="238" w:right="973"/>
        <w:jc w:val="both"/>
        <w:rPr>
          <w:rFonts w:asciiTheme="minorHAnsi" w:hAnsiTheme="minorHAnsi" w:cstheme="minorHAnsi"/>
          <w:sz w:val="22"/>
          <w:szCs w:val="22"/>
        </w:rPr>
      </w:pPr>
    </w:p>
    <w:p w:rsidRPr="0050420E" w:rsidR="00C25BA4" w:rsidP="00777040" w:rsidRDefault="00C25BA4" w14:paraId="0D22FA9E"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361E5328" w14:textId="375AD1F2">
      <w:pPr>
        <w:pStyle w:val="Ttulo3"/>
        <w:ind w:left="205"/>
        <w:rPr>
          <w:rFonts w:asciiTheme="minorHAnsi" w:hAnsiTheme="minorHAnsi" w:cstheme="minorHAnsi"/>
          <w:sz w:val="22"/>
          <w:szCs w:val="22"/>
        </w:rPr>
      </w:pPr>
      <w:bookmarkStart w:name="_Toc190254996" w:id="22"/>
      <w:r w:rsidRPr="0050420E">
        <w:rPr>
          <w:rFonts w:asciiTheme="minorHAnsi" w:hAnsiTheme="minorHAnsi" w:cstheme="minorHAnsi"/>
          <w:sz w:val="22"/>
          <w:szCs w:val="22"/>
          <w:u w:val="single"/>
        </w:rPr>
        <w:t>TÍTULO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X</w:t>
      </w:r>
      <w:r w:rsidRPr="0050420E" w:rsidR="00A46C1C">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LICENCIAS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M</w:t>
      </w:r>
      <w:r w:rsidRPr="0050420E" w:rsidR="0095037B">
        <w:rPr>
          <w:rFonts w:asciiTheme="minorHAnsi" w:hAnsiTheme="minorHAnsi" w:cstheme="minorHAnsi"/>
          <w:sz w:val="22"/>
          <w:szCs w:val="22"/>
          <w:u w:val="single"/>
        </w:rPr>
        <w:t>É</w:t>
      </w:r>
      <w:r w:rsidRPr="0050420E">
        <w:rPr>
          <w:rFonts w:asciiTheme="minorHAnsi" w:hAnsiTheme="minorHAnsi" w:cstheme="minorHAnsi"/>
          <w:sz w:val="22"/>
          <w:szCs w:val="22"/>
          <w:u w:val="single"/>
        </w:rPr>
        <w:t>DICAS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PERMISOS</w:t>
      </w:r>
      <w:bookmarkEnd w:id="22"/>
    </w:p>
    <w:p w:rsidRPr="0050420E" w:rsidR="00BC5A25" w:rsidP="00777040" w:rsidRDefault="00BC5A25" w14:paraId="44690284" w14:textId="77777777">
      <w:pPr>
        <w:pStyle w:val="Textoindependiente"/>
        <w:spacing w:before="9"/>
        <w:rPr>
          <w:rFonts w:asciiTheme="minorHAnsi" w:hAnsiTheme="minorHAnsi" w:cstheme="minorHAnsi"/>
          <w:b/>
          <w:sz w:val="22"/>
          <w:szCs w:val="22"/>
        </w:rPr>
      </w:pPr>
    </w:p>
    <w:p w:rsidRPr="0050420E" w:rsidR="00BC5A25" w:rsidP="00777040" w:rsidRDefault="007C3E9A" w14:paraId="0B926BC1" w14:textId="77777777">
      <w:pPr>
        <w:spacing w:before="52"/>
        <w:ind w:left="238"/>
        <w:jc w:val="both"/>
        <w:rPr>
          <w:rFonts w:asciiTheme="minorHAnsi" w:hAnsiTheme="minorHAnsi" w:cstheme="minorHAnsi"/>
          <w:b/>
        </w:rPr>
      </w:pPr>
      <w:r w:rsidRPr="0050420E">
        <w:rPr>
          <w:rFonts w:asciiTheme="minorHAnsi" w:hAnsiTheme="minorHAnsi" w:cstheme="minorHAnsi"/>
          <w:b/>
        </w:rPr>
        <w:t>DE</w:t>
      </w:r>
      <w:r w:rsidRPr="0050420E">
        <w:rPr>
          <w:rFonts w:asciiTheme="minorHAnsi" w:hAnsiTheme="minorHAnsi" w:cstheme="minorHAnsi"/>
          <w:b/>
          <w:spacing w:val="-1"/>
        </w:rPr>
        <w:t xml:space="preserve"> </w:t>
      </w:r>
      <w:r w:rsidRPr="0050420E">
        <w:rPr>
          <w:rFonts w:asciiTheme="minorHAnsi" w:hAnsiTheme="minorHAnsi" w:cstheme="minorHAnsi"/>
          <w:b/>
        </w:rPr>
        <w:t>LAS</w:t>
      </w:r>
      <w:r w:rsidRPr="0050420E">
        <w:rPr>
          <w:rFonts w:asciiTheme="minorHAnsi" w:hAnsiTheme="minorHAnsi" w:cstheme="minorHAnsi"/>
          <w:b/>
          <w:spacing w:val="-2"/>
        </w:rPr>
        <w:t xml:space="preserve"> </w:t>
      </w:r>
      <w:r w:rsidRPr="0050420E">
        <w:rPr>
          <w:rFonts w:asciiTheme="minorHAnsi" w:hAnsiTheme="minorHAnsi" w:cstheme="minorHAnsi"/>
          <w:b/>
        </w:rPr>
        <w:t>LICENCIAS</w:t>
      </w:r>
      <w:r w:rsidRPr="0050420E">
        <w:rPr>
          <w:rFonts w:asciiTheme="minorHAnsi" w:hAnsiTheme="minorHAnsi" w:cstheme="minorHAnsi"/>
          <w:b/>
          <w:spacing w:val="-2"/>
        </w:rPr>
        <w:t xml:space="preserve"> </w:t>
      </w:r>
      <w:r w:rsidRPr="0050420E">
        <w:rPr>
          <w:rFonts w:asciiTheme="minorHAnsi" w:hAnsiTheme="minorHAnsi" w:cstheme="minorHAnsi"/>
          <w:b/>
        </w:rPr>
        <w:t>MÉDICAS</w:t>
      </w:r>
    </w:p>
    <w:p w:rsidRPr="0050420E" w:rsidR="00BC5A25" w:rsidP="00777040" w:rsidRDefault="00BC5A25" w14:paraId="0B3C90E0" w14:textId="77777777">
      <w:pPr>
        <w:pStyle w:val="Textoindependiente"/>
        <w:spacing w:before="12"/>
        <w:rPr>
          <w:rFonts w:asciiTheme="minorHAnsi" w:hAnsiTheme="minorHAnsi" w:cstheme="minorHAnsi"/>
          <w:b/>
          <w:sz w:val="22"/>
          <w:szCs w:val="22"/>
        </w:rPr>
      </w:pPr>
    </w:p>
    <w:p w:rsidRPr="0050420E" w:rsidR="00BC5A25" w:rsidP="00777040" w:rsidRDefault="007C3E9A" w14:paraId="2D8E98F9" w14:textId="7FB7E8D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5"/>
          <w:sz w:val="22"/>
          <w:szCs w:val="22"/>
        </w:rPr>
        <w:t xml:space="preserve"> </w:t>
      </w:r>
      <w:r w:rsidRPr="0050420E">
        <w:rPr>
          <w:rFonts w:asciiTheme="minorHAnsi" w:hAnsiTheme="minorHAnsi" w:cstheme="minorHAnsi"/>
          <w:b/>
          <w:sz w:val="22"/>
          <w:szCs w:val="22"/>
        </w:rPr>
        <w:t>4</w:t>
      </w:r>
      <w:r w:rsidRPr="0050420E" w:rsidR="00F14EA1">
        <w:rPr>
          <w:rFonts w:asciiTheme="minorHAnsi" w:hAnsiTheme="minorHAnsi" w:cstheme="minorHAnsi"/>
          <w:b/>
          <w:sz w:val="22"/>
          <w:szCs w:val="22"/>
        </w:rPr>
        <w:t>3</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La licencia médica es el derecho que tiene un</w:t>
      </w:r>
      <w:r w:rsidRPr="0050420E" w:rsidR="00D90781">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D90781">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dependiente o independiente de ausentarse o reducir su jornada de trabajo durante un determinado período de tiempo, en cumplimiento de una indicación profesional certificada por un médico-cirujano, cirujano-dentista o matrona.</w:t>
      </w:r>
    </w:p>
    <w:p w:rsidRPr="0050420E" w:rsidR="00BC5A25" w:rsidP="00777040" w:rsidRDefault="00BC5A25" w14:paraId="528F59C1" w14:textId="77777777">
      <w:pPr>
        <w:pStyle w:val="Textoindependiente"/>
        <w:ind w:left="238" w:right="973"/>
        <w:jc w:val="both"/>
        <w:rPr>
          <w:rFonts w:asciiTheme="minorHAnsi" w:hAnsiTheme="minorHAnsi" w:cstheme="minorHAnsi"/>
          <w:sz w:val="22"/>
          <w:szCs w:val="22"/>
        </w:rPr>
      </w:pPr>
    </w:p>
    <w:p w:rsidRPr="0050420E" w:rsidR="00BC5A25" w:rsidP="00777040" w:rsidRDefault="00D90781" w14:paraId="60731E06" w14:textId="4572D989">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persona </w:t>
      </w:r>
      <w:r w:rsidRPr="0050420E" w:rsidR="00813EB8">
        <w:rPr>
          <w:rFonts w:asciiTheme="minorHAnsi" w:hAnsiTheme="minorHAnsi" w:cstheme="minorHAnsi"/>
          <w:sz w:val="22"/>
          <w:szCs w:val="22"/>
        </w:rPr>
        <w:t>trabajadora enferma</w:t>
      </w:r>
      <w:r w:rsidRPr="0050420E" w:rsidR="007C3E9A">
        <w:rPr>
          <w:rFonts w:asciiTheme="minorHAnsi" w:hAnsiTheme="minorHAnsi" w:cstheme="minorHAnsi"/>
          <w:sz w:val="22"/>
          <w:szCs w:val="22"/>
        </w:rPr>
        <w:t xml:space="preserve"> o imposibilitada para asistir al trabajo </w:t>
      </w:r>
      <w:r w:rsidRPr="0050420E" w:rsidR="00065B41">
        <w:rPr>
          <w:rFonts w:asciiTheme="minorHAnsi" w:hAnsiTheme="minorHAnsi" w:cstheme="minorHAnsi"/>
          <w:sz w:val="22"/>
          <w:szCs w:val="22"/>
        </w:rPr>
        <w:t>avisará</w:t>
      </w:r>
      <w:r w:rsidRPr="0050420E" w:rsidR="007C3E9A">
        <w:rPr>
          <w:rFonts w:asciiTheme="minorHAnsi" w:hAnsiTheme="minorHAnsi" w:cstheme="minorHAnsi"/>
          <w:sz w:val="22"/>
          <w:szCs w:val="22"/>
        </w:rPr>
        <w:t xml:space="preserve"> a la empresa</w:t>
      </w:r>
      <w:r w:rsidRPr="0050420E" w:rsidR="002C5C0D">
        <w:rPr>
          <w:rFonts w:asciiTheme="minorHAnsi" w:hAnsiTheme="minorHAnsi" w:cstheme="minorHAnsi"/>
          <w:sz w:val="22"/>
          <w:szCs w:val="22"/>
        </w:rPr>
        <w:t xml:space="preserve"> </w:t>
      </w:r>
      <w:r w:rsidRPr="0050420E" w:rsidR="002D074E">
        <w:rPr>
          <w:rFonts w:asciiTheme="minorHAnsi" w:hAnsiTheme="minorHAnsi" w:cstheme="minorHAnsi"/>
          <w:b/>
          <w:color w:val="8AB85C"/>
          <w:sz w:val="22"/>
          <w:szCs w:val="22"/>
        </w:rPr>
        <w:t>(nombre de la empresa)</w:t>
      </w:r>
      <w:r w:rsidRPr="0050420E" w:rsidR="002C5C0D">
        <w:rPr>
          <w:rFonts w:asciiTheme="minorHAnsi" w:hAnsiTheme="minorHAnsi" w:cstheme="minorHAnsi"/>
          <w:sz w:val="22"/>
          <w:szCs w:val="22"/>
        </w:rPr>
        <w:t xml:space="preserve">, </w:t>
      </w:r>
      <w:r w:rsidRPr="0050420E" w:rsidR="007C3E9A">
        <w:rPr>
          <w:rFonts w:asciiTheme="minorHAnsi" w:hAnsiTheme="minorHAnsi" w:cstheme="minorHAnsi"/>
          <w:sz w:val="22"/>
          <w:szCs w:val="22"/>
        </w:rPr>
        <w:t xml:space="preserve">por sí o por medio de un tercero, dentro de las 24 horas de sobrevenidas la enfermedad, siendo obligación </w:t>
      </w:r>
      <w:r w:rsidRPr="0050420E">
        <w:rPr>
          <w:rFonts w:asciiTheme="minorHAnsi" w:hAnsiTheme="minorHAnsi" w:cstheme="minorHAnsi"/>
          <w:sz w:val="22"/>
          <w:szCs w:val="22"/>
        </w:rPr>
        <w:t xml:space="preserve">de la persona </w:t>
      </w:r>
      <w:r w:rsidRPr="0050420E" w:rsidR="00813EB8">
        <w:rPr>
          <w:rFonts w:asciiTheme="minorHAnsi" w:hAnsiTheme="minorHAnsi" w:cstheme="minorHAnsi"/>
          <w:sz w:val="22"/>
          <w:szCs w:val="22"/>
        </w:rPr>
        <w:t>trabajadora entregar</w:t>
      </w:r>
      <w:r w:rsidRPr="0050420E" w:rsidR="007C3E9A">
        <w:rPr>
          <w:rFonts w:asciiTheme="minorHAnsi" w:hAnsiTheme="minorHAnsi" w:cstheme="minorHAnsi"/>
          <w:sz w:val="22"/>
          <w:szCs w:val="22"/>
        </w:rPr>
        <w:t xml:space="preserve"> al área de Personal la licencia médica respectiva.</w:t>
      </w:r>
    </w:p>
    <w:p w:rsidRPr="0050420E" w:rsidR="00BC5A25" w:rsidP="00777040" w:rsidRDefault="00BC5A25" w14:paraId="3B53AF0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46DCFF9" w14:textId="7659A48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licencia médica debe ser conocida y tramitada por el empleador -en el caso de un</w:t>
      </w:r>
      <w:r w:rsidRPr="0050420E" w:rsidR="00D90781">
        <w:rPr>
          <w:rFonts w:asciiTheme="minorHAnsi" w:hAnsiTheme="minorHAnsi" w:cstheme="minorHAnsi"/>
          <w:sz w:val="22"/>
          <w:szCs w:val="22"/>
        </w:rPr>
        <w:t xml:space="preserve">a persona </w:t>
      </w:r>
      <w:r w:rsidRPr="0050420E" w:rsidR="00813EB8">
        <w:rPr>
          <w:rFonts w:asciiTheme="minorHAnsi" w:hAnsiTheme="minorHAnsi" w:cstheme="minorHAnsi"/>
          <w:sz w:val="22"/>
          <w:szCs w:val="22"/>
        </w:rPr>
        <w:t>trabajadora dependiente</w:t>
      </w:r>
      <w:r w:rsidRPr="0050420E">
        <w:rPr>
          <w:rFonts w:asciiTheme="minorHAnsi" w:hAnsiTheme="minorHAnsi" w:cstheme="minorHAnsi"/>
          <w:sz w:val="22"/>
          <w:szCs w:val="22"/>
        </w:rPr>
        <w:t>- y autorizada por la Comisión de Medicina Preventiva e Invalidez (COMPIN) o la Institución de Salud Previsional (ISAPRE).</w:t>
      </w:r>
    </w:p>
    <w:p w:rsidRPr="0050420E" w:rsidR="00BC5A25" w:rsidP="00777040" w:rsidRDefault="00BC5A25" w14:paraId="53D03AAE"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C384123"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Plazos de presentación de una licencia médica:</w:t>
      </w:r>
    </w:p>
    <w:p w:rsidRPr="0050420E" w:rsidR="00BC5A25" w:rsidP="00777040" w:rsidRDefault="00BC5A25" w14:paraId="7527CF7A" w14:textId="77777777">
      <w:pPr>
        <w:pStyle w:val="Textoindependiente"/>
        <w:spacing w:before="11"/>
        <w:rPr>
          <w:rFonts w:asciiTheme="minorHAnsi" w:hAnsiTheme="minorHAnsi" w:cstheme="minorHAnsi"/>
          <w:sz w:val="22"/>
          <w:szCs w:val="22"/>
        </w:rPr>
      </w:pPr>
    </w:p>
    <w:p w:rsidRPr="0050420E" w:rsidR="00BC5A25" w:rsidP="00AC1845" w:rsidRDefault="00D90781" w14:paraId="134F6D84" w14:textId="2E4914D5">
      <w:pPr>
        <w:pStyle w:val="Prrafodelista"/>
        <w:numPr>
          <w:ilvl w:val="0"/>
          <w:numId w:val="14"/>
        </w:numPr>
        <w:tabs>
          <w:tab w:val="left" w:pos="959"/>
        </w:tabs>
        <w:spacing w:before="1"/>
        <w:ind w:right="974"/>
        <w:rPr>
          <w:rFonts w:asciiTheme="minorHAnsi" w:hAnsiTheme="minorHAnsi" w:cstheme="minorHAnsi"/>
        </w:rPr>
      </w:pPr>
      <w:r w:rsidRPr="0050420E">
        <w:rPr>
          <w:rFonts w:asciiTheme="minorHAnsi" w:hAnsiTheme="minorHAnsi" w:cstheme="minorHAnsi"/>
        </w:rPr>
        <w:t xml:space="preserve">Persona </w:t>
      </w:r>
      <w:r w:rsidRPr="0050420E" w:rsidR="00813EB8">
        <w:rPr>
          <w:rFonts w:asciiTheme="minorHAnsi" w:hAnsiTheme="minorHAnsi" w:cstheme="minorHAnsi"/>
        </w:rPr>
        <w:t>trabajadora dependientes</w:t>
      </w:r>
      <w:r w:rsidRPr="0050420E" w:rsidR="007C3E9A">
        <w:rPr>
          <w:rFonts w:asciiTheme="minorHAnsi" w:hAnsiTheme="minorHAnsi" w:cstheme="minorHAnsi"/>
          <w:spacing w:val="1"/>
          <w:u w:val="single"/>
        </w:rPr>
        <w:t xml:space="preserve"> </w:t>
      </w:r>
      <w:r w:rsidRPr="0050420E" w:rsidR="007C3E9A">
        <w:rPr>
          <w:rFonts w:asciiTheme="minorHAnsi" w:hAnsiTheme="minorHAnsi" w:cstheme="minorHAnsi"/>
          <w:u w:val="single"/>
        </w:rPr>
        <w:t>del</w:t>
      </w:r>
      <w:r w:rsidRPr="0050420E" w:rsidR="007C3E9A">
        <w:rPr>
          <w:rFonts w:asciiTheme="minorHAnsi" w:hAnsiTheme="minorHAnsi" w:cstheme="minorHAnsi"/>
          <w:spacing w:val="1"/>
          <w:u w:val="single"/>
        </w:rPr>
        <w:t xml:space="preserve"> </w:t>
      </w:r>
      <w:r w:rsidRPr="0050420E" w:rsidR="007C3E9A">
        <w:rPr>
          <w:rFonts w:asciiTheme="minorHAnsi" w:hAnsiTheme="minorHAnsi" w:cstheme="minorHAnsi"/>
          <w:u w:val="single"/>
        </w:rPr>
        <w:t>sector</w:t>
      </w:r>
      <w:r w:rsidRPr="0050420E" w:rsidR="007C3E9A">
        <w:rPr>
          <w:rFonts w:asciiTheme="minorHAnsi" w:hAnsiTheme="minorHAnsi" w:cstheme="minorHAnsi"/>
          <w:spacing w:val="1"/>
          <w:u w:val="single"/>
        </w:rPr>
        <w:t xml:space="preserve"> </w:t>
      </w:r>
      <w:r w:rsidRPr="0050420E" w:rsidR="007C3E9A">
        <w:rPr>
          <w:rFonts w:asciiTheme="minorHAnsi" w:hAnsiTheme="minorHAnsi" w:cstheme="minorHAnsi"/>
          <w:u w:val="single"/>
        </w:rPr>
        <w:t>privado</w:t>
      </w:r>
      <w:r w:rsidRPr="0050420E" w:rsidR="007C3E9A">
        <w:rPr>
          <w:rFonts w:asciiTheme="minorHAnsi" w:hAnsiTheme="minorHAnsi" w:cstheme="minorHAnsi"/>
        </w:rPr>
        <w:t>:</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deben presentar las licencias médicas a sus respectivos empleadores dentro del plazo de 2 (dos) días hábiles, contados desde la fecha de iniciación de la licencia médica</w:t>
      </w:r>
      <w:r w:rsidRPr="0050420E" w:rsidR="0095037B">
        <w:rPr>
          <w:rFonts w:asciiTheme="minorHAnsi" w:hAnsiTheme="minorHAnsi" w:cstheme="minorHAnsi"/>
        </w:rPr>
        <w:t>.</w:t>
      </w:r>
    </w:p>
    <w:p w:rsidRPr="0050420E" w:rsidR="00BC5A25" w:rsidP="00AC1845" w:rsidRDefault="00D90781" w14:paraId="69290D89" w14:textId="59D09CAE">
      <w:pPr>
        <w:pStyle w:val="Prrafodelista"/>
        <w:numPr>
          <w:ilvl w:val="0"/>
          <w:numId w:val="14"/>
        </w:numPr>
        <w:tabs>
          <w:tab w:val="left" w:pos="959"/>
        </w:tabs>
        <w:spacing w:before="1"/>
        <w:ind w:right="974"/>
        <w:rPr>
          <w:rFonts w:asciiTheme="minorHAnsi" w:hAnsiTheme="minorHAnsi" w:cstheme="minorHAnsi"/>
        </w:rPr>
      </w:pPr>
      <w:r w:rsidRPr="0050420E">
        <w:rPr>
          <w:rFonts w:asciiTheme="minorHAnsi" w:hAnsiTheme="minorHAnsi" w:cstheme="minorHAnsi"/>
        </w:rPr>
        <w:t xml:space="preserve">Persona </w:t>
      </w:r>
      <w:r w:rsidRPr="0050420E" w:rsidR="00813EB8">
        <w:rPr>
          <w:rFonts w:asciiTheme="minorHAnsi" w:hAnsiTheme="minorHAnsi" w:cstheme="minorHAnsi"/>
        </w:rPr>
        <w:t>trabajadora</w:t>
      </w:r>
      <w:r w:rsidRPr="0050420E" w:rsidR="00813EB8">
        <w:rPr>
          <w:rFonts w:asciiTheme="minorHAnsi" w:hAnsiTheme="minorHAnsi" w:cstheme="minorHAnsi"/>
          <w:u w:val="single"/>
        </w:rPr>
        <w:t xml:space="preserve"> dependientes</w:t>
      </w:r>
      <w:r w:rsidRPr="0050420E" w:rsidR="007C3E9A">
        <w:rPr>
          <w:rFonts w:asciiTheme="minorHAnsi" w:hAnsiTheme="minorHAnsi" w:cstheme="minorHAnsi"/>
          <w:spacing w:val="1"/>
          <w:u w:val="single"/>
        </w:rPr>
        <w:t xml:space="preserve"> </w:t>
      </w:r>
      <w:r w:rsidRPr="0050420E" w:rsidR="007C3E9A">
        <w:rPr>
          <w:rFonts w:asciiTheme="minorHAnsi" w:hAnsiTheme="minorHAnsi" w:cstheme="minorHAnsi"/>
          <w:u w:val="single"/>
        </w:rPr>
        <w:t>del</w:t>
      </w:r>
      <w:r w:rsidRPr="0050420E" w:rsidR="007C3E9A">
        <w:rPr>
          <w:rFonts w:asciiTheme="minorHAnsi" w:hAnsiTheme="minorHAnsi" w:cstheme="minorHAnsi"/>
          <w:spacing w:val="1"/>
          <w:u w:val="single"/>
        </w:rPr>
        <w:t xml:space="preserve"> </w:t>
      </w:r>
      <w:r w:rsidRPr="0050420E" w:rsidR="007C3E9A">
        <w:rPr>
          <w:rFonts w:asciiTheme="minorHAnsi" w:hAnsiTheme="minorHAnsi" w:cstheme="minorHAnsi"/>
          <w:u w:val="single"/>
        </w:rPr>
        <w:t>sector</w:t>
      </w:r>
      <w:r w:rsidRPr="0050420E" w:rsidR="007C3E9A">
        <w:rPr>
          <w:rFonts w:asciiTheme="minorHAnsi" w:hAnsiTheme="minorHAnsi" w:cstheme="minorHAnsi"/>
          <w:spacing w:val="1"/>
          <w:u w:val="single"/>
        </w:rPr>
        <w:t xml:space="preserve"> </w:t>
      </w:r>
      <w:r w:rsidRPr="0050420E" w:rsidR="007C3E9A">
        <w:rPr>
          <w:rFonts w:asciiTheme="minorHAnsi" w:hAnsiTheme="minorHAnsi" w:cstheme="minorHAnsi"/>
          <w:u w:val="single"/>
        </w:rPr>
        <w:t>público</w:t>
      </w:r>
      <w:r w:rsidRPr="0050420E" w:rsidR="007C3E9A">
        <w:rPr>
          <w:rFonts w:asciiTheme="minorHAnsi" w:hAnsiTheme="minorHAnsi" w:cstheme="minorHAnsi"/>
        </w:rPr>
        <w:t>:</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deben presentar las licencias médicas a sus respectivos empleadores dentro del plazo de 3 (tres) días hábiles, contados desde la fecha de iniciación de la licencia médica</w:t>
      </w:r>
      <w:r w:rsidRPr="0050420E" w:rsidR="0095037B">
        <w:rPr>
          <w:rFonts w:asciiTheme="minorHAnsi" w:hAnsiTheme="minorHAnsi" w:cstheme="minorHAnsi"/>
        </w:rPr>
        <w:t>.</w:t>
      </w:r>
    </w:p>
    <w:p w:rsidRPr="0050420E" w:rsidR="009E3147" w:rsidP="00AC1845" w:rsidRDefault="00D90781" w14:paraId="66F91D87" w14:textId="2B68989F">
      <w:pPr>
        <w:pStyle w:val="Prrafodelista"/>
        <w:numPr>
          <w:ilvl w:val="0"/>
          <w:numId w:val="14"/>
        </w:numPr>
        <w:tabs>
          <w:tab w:val="left" w:pos="959"/>
        </w:tabs>
        <w:spacing w:before="69"/>
        <w:ind w:right="978"/>
        <w:rPr>
          <w:rFonts w:asciiTheme="minorHAnsi" w:hAnsiTheme="minorHAnsi" w:cstheme="minorHAnsi"/>
        </w:rPr>
      </w:pPr>
      <w:r w:rsidRPr="0050420E">
        <w:rPr>
          <w:rFonts w:asciiTheme="minorHAnsi" w:hAnsiTheme="minorHAnsi" w:cstheme="minorHAnsi"/>
        </w:rPr>
        <w:t xml:space="preserve">Persona trabajadora </w:t>
      </w:r>
      <w:r w:rsidRPr="0050420E" w:rsidR="007C3E9A">
        <w:rPr>
          <w:rFonts w:asciiTheme="minorHAnsi" w:hAnsiTheme="minorHAnsi" w:cstheme="minorHAnsi"/>
          <w:u w:val="single"/>
        </w:rPr>
        <w:t>independiente</w:t>
      </w:r>
      <w:r w:rsidRPr="0050420E" w:rsidR="007C3E9A">
        <w:rPr>
          <w:rFonts w:asciiTheme="minorHAnsi" w:hAnsiTheme="minorHAnsi" w:cstheme="minorHAnsi"/>
        </w:rPr>
        <w:t xml:space="preserve">: debe presentar la licencia directamente a la COMPIN o la ISAPRE, dentro de los 2 (dos) días hábiles siguientes a la fecha de su </w:t>
      </w:r>
      <w:r w:rsidRPr="0050420E" w:rsidR="002C5C0D">
        <w:rPr>
          <w:rFonts w:asciiTheme="minorHAnsi" w:hAnsiTheme="minorHAnsi" w:cstheme="minorHAnsi"/>
        </w:rPr>
        <w:t>emisión y</w:t>
      </w:r>
      <w:r w:rsidRPr="0050420E" w:rsidR="007C3E9A">
        <w:rPr>
          <w:rFonts w:asciiTheme="minorHAnsi" w:hAnsiTheme="minorHAnsi" w:cstheme="minorHAnsi"/>
        </w:rPr>
        <w:t xml:space="preserve"> siempre que esté dentro del período de vigencia del reposo.</w:t>
      </w:r>
    </w:p>
    <w:p w:rsidRPr="0050420E" w:rsidR="009E3147" w:rsidP="00777040" w:rsidRDefault="009E3147" w14:paraId="7DEEBF4C" w14:textId="77777777">
      <w:pPr>
        <w:tabs>
          <w:tab w:val="left" w:pos="959"/>
        </w:tabs>
        <w:spacing w:before="69"/>
        <w:ind w:right="978"/>
        <w:rPr>
          <w:rFonts w:asciiTheme="minorHAnsi" w:hAnsiTheme="minorHAnsi" w:cstheme="minorHAnsi"/>
        </w:rPr>
      </w:pPr>
    </w:p>
    <w:p w:rsidRPr="0050420E" w:rsidR="00BC5A25" w:rsidP="00777040" w:rsidRDefault="007C3E9A" w14:paraId="4B2DBF18" w14:textId="17B90B7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rPr>
        <w:t>La empresa</w:t>
      </w:r>
      <w:r w:rsidRPr="0050420E" w:rsidR="00FD5346">
        <w:rPr>
          <w:rFonts w:asciiTheme="minorHAnsi" w:hAnsiTheme="minorHAnsi" w:cstheme="minorHAnsi"/>
          <w:color w:val="BAC82A"/>
        </w:rPr>
        <w:t xml:space="preserve"> </w:t>
      </w:r>
      <w:r w:rsidRPr="0050420E" w:rsidR="00246A31">
        <w:rPr>
          <w:rFonts w:asciiTheme="minorHAnsi" w:hAnsiTheme="minorHAnsi" w:cstheme="minorHAnsi"/>
          <w:b/>
          <w:color w:val="BAC82A"/>
        </w:rPr>
        <w:t>(nombre de la empresa)</w:t>
      </w:r>
      <w:r w:rsidRPr="0050420E" w:rsidR="00246A31">
        <w:rPr>
          <w:rFonts w:asciiTheme="minorHAnsi" w:hAnsiTheme="minorHAnsi" w:cstheme="minorHAnsi"/>
        </w:rPr>
        <w:t xml:space="preserve">, </w:t>
      </w:r>
      <w:r w:rsidRPr="0050420E">
        <w:rPr>
          <w:rFonts w:asciiTheme="minorHAnsi" w:hAnsiTheme="minorHAnsi" w:cstheme="minorHAnsi"/>
          <w:sz w:val="22"/>
          <w:szCs w:val="22"/>
        </w:rPr>
        <w:t>podrá cerciorarse en cualquier momento de la existencia de la enfermedad y tendrá derecho a que un facultativo que ella designe examine a</w:t>
      </w:r>
      <w:r w:rsidRPr="0050420E" w:rsidR="007B39CD">
        <w:rPr>
          <w:rFonts w:asciiTheme="minorHAnsi" w:hAnsiTheme="minorHAnsi" w:cstheme="minorHAnsi"/>
          <w:sz w:val="22"/>
          <w:szCs w:val="22"/>
        </w:rPr>
        <w:t xml:space="preserve"> </w:t>
      </w:r>
      <w:r w:rsidRPr="0050420E" w:rsidR="00D90781">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enferma en su domicilio. Asimismo, la empresa podrá verificar que </w:t>
      </w:r>
      <w:r w:rsidRPr="0050420E" w:rsidR="00D90781">
        <w:rPr>
          <w:rFonts w:asciiTheme="minorHAnsi" w:hAnsiTheme="minorHAnsi" w:cstheme="minorHAnsi"/>
          <w:sz w:val="22"/>
          <w:szCs w:val="22"/>
        </w:rPr>
        <w:t xml:space="preserve">la persona </w:t>
      </w:r>
      <w:r w:rsidRPr="0050420E" w:rsidR="00813EB8">
        <w:rPr>
          <w:rFonts w:asciiTheme="minorHAnsi" w:hAnsiTheme="minorHAnsi" w:cstheme="minorHAnsi"/>
          <w:sz w:val="22"/>
          <w:szCs w:val="22"/>
        </w:rPr>
        <w:t>trabajadora dé</w:t>
      </w:r>
      <w:r w:rsidRPr="0050420E">
        <w:rPr>
          <w:rFonts w:asciiTheme="minorHAnsi" w:hAnsiTheme="minorHAnsi" w:cstheme="minorHAnsi"/>
          <w:sz w:val="22"/>
          <w:szCs w:val="22"/>
        </w:rPr>
        <w:t xml:space="preserve"> cumplimiento al reposo que se le ordene.</w:t>
      </w:r>
    </w:p>
    <w:p w:rsidRPr="0050420E" w:rsidR="00BC5A25" w:rsidP="00777040" w:rsidRDefault="00BC5A25" w14:paraId="3508D88E" w14:textId="77777777">
      <w:pPr>
        <w:pStyle w:val="Textoindependiente"/>
        <w:ind w:left="238" w:right="973"/>
        <w:jc w:val="both"/>
        <w:rPr>
          <w:rFonts w:asciiTheme="minorHAnsi" w:hAnsiTheme="minorHAnsi" w:cstheme="minorHAnsi"/>
          <w:sz w:val="22"/>
          <w:szCs w:val="22"/>
        </w:rPr>
      </w:pPr>
    </w:p>
    <w:p w:rsidRPr="0050420E" w:rsidR="008B0B2D" w:rsidP="00777040" w:rsidRDefault="008B0B2D" w14:paraId="4B9E7B92"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F689B73" w14:textId="4D847E3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Ante el rechazo de una licencia médica, si </w:t>
      </w:r>
      <w:r w:rsidRPr="0050420E" w:rsidR="00D90781">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está </w:t>
      </w:r>
      <w:r w:rsidRPr="0050420E" w:rsidR="00813EB8">
        <w:rPr>
          <w:rFonts w:asciiTheme="minorHAnsi" w:hAnsiTheme="minorHAnsi" w:cstheme="minorHAnsi"/>
          <w:sz w:val="22"/>
          <w:szCs w:val="22"/>
        </w:rPr>
        <w:t>afiliada</w:t>
      </w:r>
      <w:r w:rsidRPr="0050420E">
        <w:rPr>
          <w:rFonts w:asciiTheme="minorHAnsi" w:hAnsiTheme="minorHAnsi" w:cstheme="minorHAnsi"/>
          <w:sz w:val="22"/>
          <w:szCs w:val="22"/>
        </w:rPr>
        <w:t xml:space="preserve"> a una ISAPRE puede apelar a la COMPIN, en un plazo máximo de 15 días hábiles contados desde la recepción de la carta que notifica el rechazo. Si, luego, la ISAPRE no cumple con lo establecido por la COMPIN, puede acudir a la Superintendencia de Seguridad Social (SUSESO).</w:t>
      </w:r>
    </w:p>
    <w:p w:rsidRPr="0050420E" w:rsidR="00BC5A25" w:rsidP="00777040" w:rsidRDefault="00BC5A25" w14:paraId="5B2058C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02FAA782"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el empleado es afiliado a FONASA y la COMPIN rechaza su licencia médica debe apelar directamente en la SUSESO.</w:t>
      </w:r>
    </w:p>
    <w:p w:rsidRPr="0050420E" w:rsidR="00BC5A25" w:rsidP="00777040" w:rsidRDefault="00BC5A25" w14:paraId="64F8D834" w14:textId="77777777">
      <w:pPr>
        <w:pStyle w:val="Textoindependiente"/>
        <w:ind w:left="238" w:right="973"/>
        <w:jc w:val="both"/>
        <w:rPr>
          <w:rFonts w:asciiTheme="minorHAnsi" w:hAnsiTheme="minorHAnsi" w:cstheme="minorHAnsi"/>
          <w:sz w:val="22"/>
          <w:szCs w:val="22"/>
        </w:rPr>
      </w:pPr>
    </w:p>
    <w:p w:rsidRPr="0050420E" w:rsidR="00BC5A25" w:rsidP="00777040" w:rsidRDefault="008573F9" w14:paraId="398B22A7" w14:textId="348262A7">
      <w:pPr>
        <w:pStyle w:val="Textoindependiente"/>
        <w:ind w:left="238" w:right="972"/>
        <w:jc w:val="both"/>
        <w:rPr>
          <w:rFonts w:asciiTheme="minorHAnsi" w:hAnsiTheme="minorHAnsi" w:cstheme="minorHAnsi"/>
          <w:b/>
          <w:bCs/>
          <w:sz w:val="22"/>
          <w:szCs w:val="22"/>
        </w:rPr>
      </w:pPr>
      <w:r w:rsidRPr="0050420E">
        <w:rPr>
          <w:rFonts w:asciiTheme="minorHAnsi" w:hAnsiTheme="minorHAnsi" w:cstheme="minorHAnsi"/>
          <w:b/>
          <w:bCs/>
          <w:sz w:val="22"/>
          <w:szCs w:val="22"/>
        </w:rPr>
        <w:t>LICENCIAS MÉDICAS POR ESTADO GRAVE DE SALUD DE MENORES DE 18 AÑOS.</w:t>
      </w:r>
    </w:p>
    <w:p w:rsidRPr="0050420E" w:rsidR="00BC5A25" w:rsidP="00777040" w:rsidRDefault="00BC5A25" w14:paraId="29BD3065" w14:textId="77777777">
      <w:pPr>
        <w:pStyle w:val="Textoindependiente"/>
        <w:rPr>
          <w:rFonts w:asciiTheme="minorHAnsi" w:hAnsiTheme="minorHAnsi" w:cstheme="minorHAnsi"/>
          <w:b/>
          <w:sz w:val="22"/>
          <w:szCs w:val="22"/>
        </w:rPr>
      </w:pPr>
    </w:p>
    <w:p w:rsidRPr="0050420E" w:rsidR="00BC5A25" w:rsidP="00777040" w:rsidRDefault="007C3E9A" w14:paraId="59F6505B" w14:textId="17C0276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Pr="0050420E" w:rsidR="00F14EA1">
        <w:rPr>
          <w:rFonts w:asciiTheme="minorHAnsi" w:hAnsiTheme="minorHAnsi" w:cstheme="minorHAnsi"/>
          <w:b/>
          <w:sz w:val="22"/>
          <w:szCs w:val="22"/>
        </w:rPr>
        <w:t>4</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Los padres y las madres </w:t>
      </w:r>
      <w:r w:rsidRPr="0050420E" w:rsidR="00D90781">
        <w:rPr>
          <w:rFonts w:asciiTheme="minorHAnsi" w:hAnsiTheme="minorHAnsi" w:cstheme="minorHAnsi"/>
          <w:sz w:val="22"/>
          <w:szCs w:val="22"/>
        </w:rPr>
        <w:t xml:space="preserve">que sean personas trabajadoras  </w:t>
      </w:r>
      <w:r w:rsidRPr="0050420E">
        <w:rPr>
          <w:rFonts w:asciiTheme="minorHAnsi" w:hAnsiTheme="minorHAnsi" w:cstheme="minorHAnsi"/>
          <w:sz w:val="22"/>
          <w:szCs w:val="22"/>
        </w:rPr>
        <w:t>es de niños y niñas afectados por una condición grave de salud, pueden ausentarse justificadamente de su trabajo durante un tiempo determinado, con el objeto de prestarles atención, acompañamiento o cuidado personal, recibiendo durante ese período un subsidio que reemplace total o parcialmente su remuneración o renta mensual, en conformidad con los requisitos establecidos en la Ley N°21.063</w:t>
      </w:r>
      <w:r w:rsidRPr="0050420E" w:rsidR="00726C62">
        <w:rPr>
          <w:rFonts w:asciiTheme="minorHAnsi" w:hAnsiTheme="minorHAnsi" w:cstheme="minorHAnsi"/>
          <w:sz w:val="22"/>
          <w:szCs w:val="22"/>
        </w:rPr>
        <w:t xml:space="preserve"> (actualizada por Ley 21.614 de septiembre de 2023)</w:t>
      </w:r>
      <w:r w:rsidRPr="0050420E">
        <w:rPr>
          <w:rFonts w:asciiTheme="minorHAnsi" w:hAnsiTheme="minorHAnsi" w:cstheme="minorHAnsi"/>
          <w:sz w:val="22"/>
          <w:szCs w:val="22"/>
        </w:rPr>
        <w:t xml:space="preserve">, que crea el Seguro para Acompañamiento de Niños y Niñas (Ley SANNA). También serán beneficiarios de este </w:t>
      </w:r>
      <w:r w:rsidRPr="0050420E" w:rsidR="008573F9">
        <w:rPr>
          <w:rFonts w:asciiTheme="minorHAnsi" w:hAnsiTheme="minorHAnsi" w:cstheme="minorHAnsi"/>
          <w:sz w:val="22"/>
          <w:szCs w:val="22"/>
        </w:rPr>
        <w:t>Seguro la</w:t>
      </w:r>
      <w:r w:rsidRPr="0050420E" w:rsidR="00F537EC">
        <w:rPr>
          <w:rFonts w:asciiTheme="minorHAnsi" w:hAnsiTheme="minorHAnsi" w:cstheme="minorHAnsi"/>
          <w:sz w:val="22"/>
          <w:szCs w:val="22"/>
        </w:rPr>
        <w:t xml:space="preserve"> persona </w:t>
      </w:r>
      <w:r w:rsidRPr="0050420E" w:rsidR="00C751DA">
        <w:rPr>
          <w:rFonts w:asciiTheme="minorHAnsi" w:hAnsiTheme="minorHAnsi" w:cstheme="minorHAnsi"/>
          <w:sz w:val="22"/>
          <w:szCs w:val="22"/>
        </w:rPr>
        <w:t>trabajadora a</w:t>
      </w:r>
      <w:r w:rsidRPr="0050420E">
        <w:rPr>
          <w:rFonts w:asciiTheme="minorHAnsi" w:hAnsiTheme="minorHAnsi" w:cstheme="minorHAnsi"/>
          <w:sz w:val="22"/>
          <w:szCs w:val="22"/>
        </w:rPr>
        <w:t xml:space="preserve"> que tenga a su cargo el cuidado personal de dicho niño o niña, otorgado por resolución judicial.</w:t>
      </w:r>
    </w:p>
    <w:p w:rsidRPr="0050420E" w:rsidR="00BC5A25" w:rsidP="00777040" w:rsidRDefault="00BC5A25" w14:paraId="59759FB4"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07CA4C5" w14:textId="5DEE59C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médico tratante del niño o niña otorgará la licencia médica a</w:t>
      </w:r>
      <w:r w:rsidRPr="0050420E" w:rsidR="00B52AFE">
        <w:rPr>
          <w:rFonts w:asciiTheme="minorHAnsi" w:hAnsiTheme="minorHAnsi" w:cstheme="minorHAnsi"/>
          <w:sz w:val="22"/>
          <w:szCs w:val="22"/>
        </w:rPr>
        <w:t xml:space="preserve"> </w:t>
      </w:r>
      <w:r w:rsidRPr="0050420E" w:rsidR="00F537EC">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certificando la </w:t>
      </w:r>
      <w:r w:rsidRPr="0050420E">
        <w:rPr>
          <w:rFonts w:asciiTheme="minorHAnsi" w:hAnsiTheme="minorHAnsi" w:cstheme="minorHAnsi"/>
          <w:sz w:val="22"/>
          <w:szCs w:val="22"/>
        </w:rPr>
        <w:t>ocurrencia de una o más de las contingencias protegidas por el Seguro para Acompañamiento de Niños o Niñas.</w:t>
      </w:r>
    </w:p>
    <w:p w:rsidRPr="0050420E" w:rsidR="00BC5A25" w:rsidP="00777040" w:rsidRDefault="00BC5A25" w14:paraId="18C9CE05"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0F14EFD" w14:textId="3B4ABAF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Las contingencias protegidas para niños o niñas mayores de un año y menores de 18 años son: </w:t>
      </w:r>
    </w:p>
    <w:p w:rsidRPr="0050420E" w:rsidR="00083AA0" w:rsidP="00AC1845" w:rsidRDefault="00083AA0" w14:paraId="663CDA90" w14:textId="18AAE346">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Cáncer</w:t>
      </w:r>
      <w:r w:rsidRPr="0050420E" w:rsidR="00EC1573">
        <w:rPr>
          <w:rFonts w:asciiTheme="minorHAnsi" w:hAnsiTheme="minorHAnsi" w:cstheme="minorHAnsi"/>
          <w:sz w:val="22"/>
          <w:szCs w:val="22"/>
        </w:rPr>
        <w:t>.</w:t>
      </w:r>
    </w:p>
    <w:p w:rsidRPr="0050420E" w:rsidR="00083AA0" w:rsidP="00AC1845" w:rsidRDefault="00083AA0" w14:paraId="4799B26F" w14:textId="74CD0A74">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Trasplante de órgano sólido y de progenitores hematopoyéticos</w:t>
      </w:r>
      <w:r w:rsidRPr="0050420E" w:rsidR="00EC1573">
        <w:rPr>
          <w:rFonts w:asciiTheme="minorHAnsi" w:hAnsiTheme="minorHAnsi" w:cstheme="minorHAnsi"/>
          <w:sz w:val="22"/>
          <w:szCs w:val="22"/>
        </w:rPr>
        <w:t>.</w:t>
      </w:r>
    </w:p>
    <w:p w:rsidRPr="0050420E" w:rsidR="00083AA0" w:rsidP="00AC1845" w:rsidRDefault="00083AA0" w14:paraId="6E5F2A48" w14:textId="1E4FA6B7">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Fase o estado terminal de la vida (aquella condición de salud en que no existe recuperación de la salud del niño o niña y su término se encuentra determinado por la muerte)</w:t>
      </w:r>
      <w:r w:rsidRPr="0050420E" w:rsidR="00EC1573">
        <w:rPr>
          <w:rFonts w:asciiTheme="minorHAnsi" w:hAnsiTheme="minorHAnsi" w:cstheme="minorHAnsi"/>
          <w:sz w:val="22"/>
          <w:szCs w:val="22"/>
        </w:rPr>
        <w:t>.</w:t>
      </w:r>
    </w:p>
    <w:p w:rsidRPr="0050420E" w:rsidR="00083AA0" w:rsidP="00AC1845" w:rsidRDefault="00083AA0" w14:paraId="53E603D1" w14:textId="208A6905">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Accidente grave con riesgo de muerte o de secuela funcional severa y permanente</w:t>
      </w:r>
      <w:r w:rsidRPr="0050420E" w:rsidR="00EC1573">
        <w:rPr>
          <w:rFonts w:asciiTheme="minorHAnsi" w:hAnsiTheme="minorHAnsi" w:cstheme="minorHAnsi"/>
          <w:sz w:val="22"/>
          <w:szCs w:val="22"/>
        </w:rPr>
        <w:t>.</w:t>
      </w:r>
    </w:p>
    <w:p w:rsidRPr="00206440" w:rsidR="001F07E4" w:rsidP="0050420E" w:rsidRDefault="00083AA0" w14:paraId="5F0FA6CE" w14:textId="14E75188">
      <w:pPr>
        <w:pStyle w:val="Textoindependiente"/>
        <w:numPr>
          <w:ilvl w:val="0"/>
          <w:numId w:val="4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rPr>
        <w:t>Enfermedad grave que requiera hospitalización en una unidad de cuidados intensivos o de tratamientos intermedios</w:t>
      </w:r>
      <w:r w:rsidRPr="0050420E" w:rsidR="00EC1573">
        <w:rPr>
          <w:rFonts w:asciiTheme="minorHAnsi" w:hAnsiTheme="minorHAnsi" w:cstheme="minorHAnsi"/>
          <w:sz w:val="22"/>
          <w:szCs w:val="22"/>
        </w:rPr>
        <w:t>.</w:t>
      </w:r>
    </w:p>
    <w:p w:rsidRPr="0050420E" w:rsidR="00206440" w:rsidP="00206440" w:rsidRDefault="00206440" w14:paraId="250F825F" w14:textId="77777777">
      <w:pPr>
        <w:pStyle w:val="Textoindependiente"/>
        <w:ind w:left="958" w:right="973"/>
        <w:jc w:val="both"/>
        <w:rPr>
          <w:rFonts w:asciiTheme="minorHAnsi" w:hAnsiTheme="minorHAnsi" w:cstheme="minorHAnsi"/>
          <w:sz w:val="22"/>
          <w:szCs w:val="22"/>
          <w:lang w:val="es-CL"/>
        </w:rPr>
      </w:pPr>
    </w:p>
    <w:p w:rsidRPr="0050420E" w:rsidR="00BC5A25" w:rsidP="003857B6" w:rsidRDefault="007C3E9A" w14:paraId="2E2D5A6E" w14:textId="3ED7046D">
      <w:pPr>
        <w:ind w:left="284"/>
        <w:rPr>
          <w:rFonts w:asciiTheme="minorHAnsi" w:hAnsiTheme="minorHAnsi" w:cstheme="minorHAnsi"/>
          <w:b/>
        </w:rPr>
      </w:pPr>
      <w:r w:rsidRPr="0050420E">
        <w:rPr>
          <w:rFonts w:asciiTheme="minorHAnsi" w:hAnsiTheme="minorHAnsi" w:cstheme="minorHAnsi"/>
          <w:b/>
          <w:bCs/>
        </w:rPr>
        <w:t>DE LOS PERMISOS</w:t>
      </w:r>
      <w:r w:rsidRPr="0050420E" w:rsidR="003857B6">
        <w:rPr>
          <w:rFonts w:asciiTheme="minorHAnsi" w:hAnsiTheme="minorHAnsi" w:cstheme="minorHAnsi"/>
          <w:b/>
          <w:bCs/>
        </w:rPr>
        <w:t xml:space="preserve"> </w:t>
      </w:r>
      <w:r w:rsidRPr="0050420E" w:rsidR="00C751DA">
        <w:rPr>
          <w:rFonts w:asciiTheme="minorHAnsi" w:hAnsiTheme="minorHAnsi" w:cstheme="minorHAnsi"/>
          <w:b/>
        </w:rPr>
        <w:t>POR</w:t>
      </w:r>
      <w:r w:rsidRPr="0050420E" w:rsidR="00C751DA">
        <w:rPr>
          <w:rFonts w:asciiTheme="minorHAnsi" w:hAnsiTheme="minorHAnsi" w:cstheme="minorHAnsi"/>
          <w:b/>
          <w:spacing w:val="-2"/>
        </w:rPr>
        <w:t xml:space="preserve"> </w:t>
      </w:r>
      <w:r w:rsidRPr="0050420E" w:rsidR="00C751DA">
        <w:rPr>
          <w:rFonts w:asciiTheme="minorHAnsi" w:hAnsiTheme="minorHAnsi" w:cstheme="minorHAnsi"/>
          <w:b/>
        </w:rPr>
        <w:t>SERVICIO</w:t>
      </w:r>
      <w:r w:rsidRPr="0050420E" w:rsidR="00C751DA">
        <w:rPr>
          <w:rFonts w:asciiTheme="minorHAnsi" w:hAnsiTheme="minorHAnsi" w:cstheme="minorHAnsi"/>
          <w:b/>
          <w:spacing w:val="-3"/>
        </w:rPr>
        <w:t xml:space="preserve"> </w:t>
      </w:r>
      <w:r w:rsidRPr="0050420E" w:rsidR="00C751DA">
        <w:rPr>
          <w:rFonts w:asciiTheme="minorHAnsi" w:hAnsiTheme="minorHAnsi" w:cstheme="minorHAnsi"/>
          <w:b/>
        </w:rPr>
        <w:t>MILITAR</w:t>
      </w:r>
      <w:r w:rsidRPr="0050420E" w:rsidR="00C751DA">
        <w:rPr>
          <w:rFonts w:asciiTheme="minorHAnsi" w:hAnsiTheme="minorHAnsi" w:cstheme="minorHAnsi"/>
          <w:b/>
          <w:spacing w:val="-4"/>
        </w:rPr>
        <w:t xml:space="preserve"> </w:t>
      </w:r>
      <w:r w:rsidRPr="0050420E" w:rsidR="00C751DA">
        <w:rPr>
          <w:rFonts w:asciiTheme="minorHAnsi" w:hAnsiTheme="minorHAnsi" w:cstheme="minorHAnsi"/>
          <w:b/>
        </w:rPr>
        <w:t>OBLIGATORIO</w:t>
      </w:r>
    </w:p>
    <w:p w:rsidRPr="0050420E" w:rsidR="00BC5A25" w:rsidP="00777040" w:rsidRDefault="00BC5A25" w14:paraId="1CF2F838" w14:textId="77777777">
      <w:pPr>
        <w:pStyle w:val="Textoindependiente"/>
        <w:spacing w:before="2"/>
        <w:rPr>
          <w:rFonts w:asciiTheme="minorHAnsi" w:hAnsiTheme="minorHAnsi" w:cstheme="minorHAnsi"/>
          <w:b/>
          <w:sz w:val="22"/>
          <w:szCs w:val="22"/>
        </w:rPr>
      </w:pPr>
    </w:p>
    <w:p w:rsidRPr="0050420E" w:rsidR="00BC5A25" w:rsidP="00777040" w:rsidRDefault="007C3E9A" w14:paraId="3029300C" w14:textId="082F4AC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Pr="0050420E" w:rsidR="00347D48">
        <w:rPr>
          <w:rFonts w:asciiTheme="minorHAnsi" w:hAnsiTheme="minorHAnsi" w:cstheme="minorHAnsi"/>
          <w:b/>
          <w:sz w:val="22"/>
          <w:szCs w:val="22"/>
        </w:rPr>
        <w:t>5</w:t>
      </w:r>
      <w:r w:rsidRPr="0050420E">
        <w:rPr>
          <w:rFonts w:asciiTheme="minorHAnsi" w:hAnsiTheme="minorHAnsi" w:cstheme="minorHAnsi"/>
          <w:b/>
          <w:sz w:val="22"/>
          <w:szCs w:val="22"/>
        </w:rPr>
        <w:t xml:space="preserve">°: </w:t>
      </w:r>
      <w:r w:rsidRPr="0050420E" w:rsidR="00F537EC">
        <w:rPr>
          <w:rFonts w:asciiTheme="minorHAnsi" w:hAnsiTheme="minorHAnsi" w:cstheme="minorHAnsi"/>
          <w:b/>
          <w:sz w:val="22"/>
          <w:szCs w:val="22"/>
        </w:rPr>
        <w:t>L</w:t>
      </w:r>
      <w:r w:rsidRPr="0050420E" w:rsidR="00F537EC">
        <w:rPr>
          <w:rFonts w:asciiTheme="minorHAnsi" w:hAnsiTheme="minorHAnsi" w:cstheme="minorHAnsi"/>
          <w:sz w:val="22"/>
          <w:szCs w:val="22"/>
        </w:rPr>
        <w:t xml:space="preserve">as personas trabajadoras </w:t>
      </w:r>
      <w:r w:rsidRPr="0050420E">
        <w:rPr>
          <w:rFonts w:asciiTheme="minorHAnsi" w:hAnsiTheme="minorHAnsi" w:cstheme="minorHAnsi"/>
          <w:sz w:val="22"/>
          <w:szCs w:val="22"/>
        </w:rPr>
        <w:t>es que salgan a cumplir con el servicio militar obligatorio o formen parte de las reservas nacionales movilizadas o llamadas a instrucción, conservarán la propiedad de su empleo, sin goce de remuneraciones, hasta un mes después de la fecha de su</w:t>
      </w:r>
      <w:r w:rsidRPr="0050420E" w:rsidR="002C5C0D">
        <w:rPr>
          <w:rFonts w:asciiTheme="minorHAnsi" w:hAnsiTheme="minorHAnsi" w:cstheme="minorHAnsi"/>
          <w:sz w:val="22"/>
          <w:szCs w:val="22"/>
        </w:rPr>
        <w:t xml:space="preserve"> </w:t>
      </w:r>
      <w:r w:rsidRPr="0050420E">
        <w:rPr>
          <w:rFonts w:asciiTheme="minorHAnsi" w:hAnsiTheme="minorHAnsi" w:cstheme="minorHAnsi"/>
          <w:sz w:val="22"/>
          <w:szCs w:val="22"/>
        </w:rPr>
        <w:t xml:space="preserve">licenciamiento. El tiempo que </w:t>
      </w:r>
      <w:r w:rsidRPr="0050420E" w:rsidR="00F537EC">
        <w:rPr>
          <w:rFonts w:asciiTheme="minorHAnsi" w:hAnsiTheme="minorHAnsi" w:cstheme="minorHAnsi"/>
          <w:sz w:val="22"/>
          <w:szCs w:val="22"/>
        </w:rPr>
        <w:t xml:space="preserve">la persona trabajadora  </w:t>
      </w:r>
      <w:r w:rsidRPr="0050420E" w:rsidR="00B52AFE">
        <w:rPr>
          <w:rFonts w:asciiTheme="minorHAnsi" w:hAnsiTheme="minorHAnsi" w:cstheme="minorHAnsi"/>
          <w:sz w:val="22"/>
          <w:szCs w:val="22"/>
        </w:rPr>
        <w:t xml:space="preserve"> </w:t>
      </w:r>
      <w:r w:rsidRPr="0050420E">
        <w:rPr>
          <w:rFonts w:asciiTheme="minorHAnsi" w:hAnsiTheme="minorHAnsi" w:cstheme="minorHAnsi"/>
          <w:sz w:val="22"/>
          <w:szCs w:val="22"/>
        </w:rPr>
        <w:t>esté ausente por esta causa, no interrumpirá su antigüedad para todos los efectos legales.</w:t>
      </w:r>
    </w:p>
    <w:p w:rsidRPr="0050420E" w:rsidR="00BC5A25" w:rsidP="00777040" w:rsidRDefault="00BC5A25" w14:paraId="3724FC93" w14:textId="77777777">
      <w:pPr>
        <w:pStyle w:val="Textoindependiente"/>
        <w:ind w:left="238" w:right="973"/>
        <w:jc w:val="both"/>
        <w:rPr>
          <w:rFonts w:asciiTheme="minorHAnsi" w:hAnsiTheme="minorHAnsi" w:cstheme="minorHAnsi"/>
          <w:sz w:val="22"/>
          <w:szCs w:val="22"/>
        </w:rPr>
      </w:pPr>
    </w:p>
    <w:p w:rsidRPr="0050420E" w:rsidR="00BC5A25" w:rsidP="00777040" w:rsidRDefault="00C751DA" w14:paraId="20FA606E" w14:textId="76D3E295">
      <w:pPr>
        <w:ind w:left="238"/>
        <w:jc w:val="both"/>
        <w:rPr>
          <w:rFonts w:asciiTheme="minorHAnsi" w:hAnsiTheme="minorHAnsi" w:cstheme="minorHAnsi"/>
          <w:b/>
        </w:rPr>
      </w:pPr>
      <w:r w:rsidRPr="0050420E">
        <w:rPr>
          <w:rFonts w:asciiTheme="minorHAnsi" w:hAnsiTheme="minorHAnsi" w:cstheme="minorHAnsi"/>
          <w:b/>
        </w:rPr>
        <w:t>POR MATERNIDAD</w:t>
      </w:r>
    </w:p>
    <w:p w:rsidRPr="0050420E" w:rsidR="00BC5A25" w:rsidP="00777040" w:rsidRDefault="00BC5A25" w14:paraId="40522B4F" w14:textId="77777777">
      <w:pPr>
        <w:pStyle w:val="Textoindependiente"/>
        <w:spacing w:before="12"/>
        <w:rPr>
          <w:rFonts w:asciiTheme="minorHAnsi" w:hAnsiTheme="minorHAnsi" w:cstheme="minorHAnsi"/>
          <w:b/>
          <w:sz w:val="22"/>
          <w:szCs w:val="22"/>
        </w:rPr>
      </w:pPr>
    </w:p>
    <w:p w:rsidRPr="0050420E" w:rsidR="00BC5A25" w:rsidP="00777040" w:rsidRDefault="007C3E9A" w14:paraId="2B545D40" w14:textId="78135A8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Pr="0050420E" w:rsidR="00347D48">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w:t>
      </w:r>
      <w:r w:rsidRPr="0050420E" w:rsidR="00492120">
        <w:rPr>
          <w:rFonts w:asciiTheme="minorHAnsi" w:hAnsiTheme="minorHAnsi" w:cstheme="minorHAnsi"/>
          <w:sz w:val="22"/>
          <w:szCs w:val="22"/>
        </w:rPr>
        <w:t>persona</w:t>
      </w:r>
      <w:r w:rsidRPr="0050420E" w:rsidR="00F537EC">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sidR="00C751DA">
        <w:rPr>
          <w:rFonts w:asciiTheme="minorHAnsi" w:hAnsiTheme="minorHAnsi" w:cstheme="minorHAnsi"/>
          <w:sz w:val="22"/>
          <w:szCs w:val="22"/>
        </w:rPr>
        <w:t>trabajadoras tienen</w:t>
      </w:r>
      <w:r w:rsidRPr="0050420E">
        <w:rPr>
          <w:rFonts w:asciiTheme="minorHAnsi" w:hAnsiTheme="minorHAnsi" w:cstheme="minorHAnsi"/>
          <w:sz w:val="22"/>
          <w:szCs w:val="22"/>
        </w:rPr>
        <w:t xml:space="preserve"> derecho a un descanso de 6 semanas antes del parto y 12 semanas después de él, conservándoles sus empleos durante dichos períodos y recibiendo el subsidio que establecen las normas legales y reglamentarias vigentes.</w:t>
      </w:r>
    </w:p>
    <w:p w:rsidRPr="0050420E" w:rsidR="00BC5A25" w:rsidP="00777040" w:rsidRDefault="00BC5A25" w14:paraId="5E8A3B2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780B943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plazo anterior podrá aumentarse o variar por causa de enfermedad debidamente comprobada, en conformidad con la legislación vigente.</w:t>
      </w:r>
    </w:p>
    <w:p w:rsidRPr="0050420E" w:rsidR="00BC5A25" w:rsidP="00777040" w:rsidRDefault="00BC5A25" w14:paraId="6F41EE66" w14:textId="77777777">
      <w:pPr>
        <w:pStyle w:val="Textoindependiente"/>
        <w:ind w:left="238" w:right="973"/>
        <w:jc w:val="both"/>
        <w:rPr>
          <w:rFonts w:asciiTheme="minorHAnsi" w:hAnsiTheme="minorHAnsi" w:cstheme="minorHAnsi"/>
          <w:sz w:val="22"/>
          <w:szCs w:val="22"/>
        </w:rPr>
      </w:pPr>
    </w:p>
    <w:p w:rsidRPr="0050420E" w:rsidR="008B0B2D" w:rsidP="00777040" w:rsidRDefault="008B0B2D" w14:paraId="424CBDEE"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F63B8F6" w14:textId="4300A32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hacer uso del descanso por maternidad,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a deberá presentar a la empresa la licencia médica que ordena el D.S. N°3 de 1984, del Ministerio de Salud</w:t>
      </w:r>
    </w:p>
    <w:p w:rsidRPr="0050420E" w:rsidR="00BC5A25" w:rsidP="00777040" w:rsidRDefault="00BC5A25" w14:paraId="3FBBA396"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C7F92C0" w14:textId="5F972AD9">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los casos que,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que tenga a su cuidado un menor de edad inferior a seis meses, otorgado judicialmente la tuición o el cuidado personal del menor como medida de protección, debidamente comprobado como lo establece el código del trabajo, tendrá derecho a permiso y subsidio hasta por 12 semanas.</w:t>
      </w:r>
    </w:p>
    <w:p w:rsidRPr="0050420E" w:rsidR="00BC5A25" w:rsidP="00777040" w:rsidRDefault="00BC5A25" w14:paraId="652DA0BF" w14:textId="77777777">
      <w:pPr>
        <w:pStyle w:val="Textoindependiente"/>
        <w:ind w:left="238" w:right="973"/>
        <w:jc w:val="both"/>
        <w:rPr>
          <w:rFonts w:asciiTheme="minorHAnsi" w:hAnsiTheme="minorHAnsi" w:cstheme="minorHAnsi"/>
          <w:sz w:val="22"/>
          <w:szCs w:val="22"/>
        </w:rPr>
      </w:pPr>
    </w:p>
    <w:p w:rsidRPr="0050420E" w:rsidR="00BC5A25" w:rsidP="00777040" w:rsidRDefault="00C751DA" w14:paraId="227CA6CA" w14:textId="15A3B310">
      <w:pPr>
        <w:ind w:left="238"/>
        <w:jc w:val="both"/>
        <w:rPr>
          <w:rFonts w:asciiTheme="minorHAnsi" w:hAnsiTheme="minorHAnsi" w:cstheme="minorHAnsi"/>
          <w:b/>
        </w:rPr>
      </w:pPr>
      <w:r w:rsidRPr="0050420E">
        <w:rPr>
          <w:rFonts w:asciiTheme="minorHAnsi" w:hAnsiTheme="minorHAnsi" w:cstheme="minorHAnsi"/>
          <w:b/>
        </w:rPr>
        <w:t>PERMISO POSTNATAL PARENTAL</w:t>
      </w:r>
    </w:p>
    <w:p w:rsidRPr="0050420E" w:rsidR="00BC5A25" w:rsidP="00777040" w:rsidRDefault="00BC5A25" w14:paraId="23176056" w14:textId="77777777">
      <w:pPr>
        <w:pStyle w:val="Textoindependiente"/>
        <w:rPr>
          <w:rFonts w:asciiTheme="minorHAnsi" w:hAnsiTheme="minorHAnsi" w:cstheme="minorHAnsi"/>
          <w:b/>
          <w:sz w:val="22"/>
          <w:szCs w:val="22"/>
        </w:rPr>
      </w:pPr>
    </w:p>
    <w:p w:rsidRPr="0050420E" w:rsidR="00BC5A25" w:rsidP="00777040" w:rsidRDefault="007C3E9A" w14:paraId="52D78B9F" w14:textId="7F61F00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4</w:t>
      </w:r>
      <w:r w:rsidRPr="0050420E" w:rsidR="00347D48">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 xml:space="preserve">La madre tendrá derecho a un permiso posnatal parental de 12 semanas a continuación del período posnatal, durante el cual recibirá un subsidio cuya base de cálculo </w:t>
      </w:r>
      <w:r w:rsidRPr="0050420E" w:rsidR="002C5C0D">
        <w:rPr>
          <w:rFonts w:asciiTheme="minorHAnsi" w:hAnsiTheme="minorHAnsi" w:cstheme="minorHAnsi"/>
          <w:sz w:val="22"/>
          <w:szCs w:val="22"/>
        </w:rPr>
        <w:t>será la</w:t>
      </w:r>
      <w:r w:rsidRPr="0050420E">
        <w:rPr>
          <w:rFonts w:asciiTheme="minorHAnsi" w:hAnsiTheme="minorHAnsi" w:cstheme="minorHAnsi"/>
          <w:sz w:val="22"/>
          <w:szCs w:val="22"/>
        </w:rPr>
        <w:t xml:space="preserve"> misma del subsidio por descanso de maternidad.</w:t>
      </w:r>
    </w:p>
    <w:p w:rsidRPr="0050420E" w:rsidR="00BC5A25" w:rsidP="00777040" w:rsidRDefault="00BC5A25" w14:paraId="32143E6F"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DAC02D6" w14:textId="35A0A8A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Con todo,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podrá reincorporarse a sus labores una vez terminado el permiso posnatal, por la mitad de su jornada, en cuyo caso el permiso posnatal parental se extenderá a</w:t>
      </w:r>
      <w:r w:rsidRPr="0050420E" w:rsidR="00821635">
        <w:rPr>
          <w:rFonts w:asciiTheme="minorHAnsi" w:hAnsiTheme="minorHAnsi" w:cstheme="minorHAnsi"/>
          <w:sz w:val="22"/>
          <w:szCs w:val="22"/>
        </w:rPr>
        <w:t xml:space="preserve"> </w:t>
      </w:r>
      <w:r w:rsidRPr="0050420E">
        <w:rPr>
          <w:rFonts w:asciiTheme="minorHAnsi" w:hAnsiTheme="minorHAnsi" w:cstheme="minorHAnsi"/>
          <w:sz w:val="22"/>
          <w:szCs w:val="22"/>
        </w:rPr>
        <w:t xml:space="preserve">18 semanas. En este caso, percibirá el cincuenta por ciento del subsidio que le </w:t>
      </w:r>
      <w:r w:rsidRPr="0050420E" w:rsidR="002C5C0D">
        <w:rPr>
          <w:rFonts w:asciiTheme="minorHAnsi" w:hAnsiTheme="minorHAnsi" w:cstheme="minorHAnsi"/>
          <w:sz w:val="22"/>
          <w:szCs w:val="22"/>
        </w:rPr>
        <w:t>hubiese correspondido</w:t>
      </w:r>
      <w:r w:rsidRPr="0050420E">
        <w:rPr>
          <w:rFonts w:asciiTheme="minorHAnsi" w:hAnsiTheme="minorHAnsi" w:cstheme="minorHAnsi"/>
          <w:sz w:val="22"/>
          <w:szCs w:val="22"/>
        </w:rPr>
        <w:t>.</w:t>
      </w:r>
    </w:p>
    <w:p w:rsidRPr="0050420E" w:rsidR="00BC5A25" w:rsidP="00777040" w:rsidRDefault="00BC5A25" w14:paraId="5AF5B5C4"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F4AFADE" w14:textId="1651220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obtener este beneficio,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deberá </w:t>
      </w:r>
      <w:r w:rsidRPr="0050420E" w:rsidR="00065B41">
        <w:rPr>
          <w:rFonts w:asciiTheme="minorHAnsi" w:hAnsiTheme="minorHAnsi" w:cstheme="minorHAnsi"/>
          <w:sz w:val="22"/>
          <w:szCs w:val="22"/>
        </w:rPr>
        <w:t>avisar</w:t>
      </w:r>
      <w:r w:rsidRPr="0050420E">
        <w:rPr>
          <w:rFonts w:asciiTheme="minorHAnsi" w:hAnsiTheme="minorHAnsi" w:cstheme="minorHAnsi"/>
          <w:sz w:val="22"/>
          <w:szCs w:val="22"/>
        </w:rPr>
        <w:t xml:space="preserve"> a su empleador mediante carta </w:t>
      </w:r>
      <w:r w:rsidRPr="0050420E">
        <w:rPr>
          <w:rFonts w:asciiTheme="minorHAnsi" w:hAnsiTheme="minorHAnsi" w:cstheme="minorHAnsi"/>
          <w:sz w:val="22"/>
          <w:szCs w:val="22"/>
        </w:rPr>
        <w:t xml:space="preserve">certificada, enviada a lo menos con 30 días de anticipación al término del período postnatal, con copia a la Inspección del Trabajo. El empleador estará obligado a reincorporar a la </w:t>
      </w:r>
      <w:r w:rsidRPr="0050420E" w:rsidR="00492120">
        <w:rPr>
          <w:rFonts w:asciiTheme="minorHAnsi" w:hAnsiTheme="minorHAnsi" w:cstheme="minorHAnsi"/>
          <w:sz w:val="22"/>
          <w:szCs w:val="22"/>
        </w:rPr>
        <w:t xml:space="preserve">persona </w:t>
      </w:r>
      <w:r w:rsidRPr="0050420E" w:rsidR="00C751DA">
        <w:rPr>
          <w:rFonts w:asciiTheme="minorHAnsi" w:hAnsiTheme="minorHAnsi" w:cstheme="minorHAnsi"/>
          <w:sz w:val="22"/>
          <w:szCs w:val="22"/>
        </w:rPr>
        <w:t>trabajadora,</w:t>
      </w:r>
      <w:r w:rsidRPr="0050420E">
        <w:rPr>
          <w:rFonts w:asciiTheme="minorHAnsi" w:hAnsiTheme="minorHAnsi" w:cstheme="minorHAnsi"/>
          <w:sz w:val="22"/>
          <w:szCs w:val="22"/>
        </w:rPr>
        <w:t xml:space="preserve"> salvo que por la naturaleza de sus labores y las condiciones en las que se desempeña, solo puedan desarrollarse ejerciendo la jornada que la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cumplía antes de su permiso prenatal. La negativa del empleador a la reincorporación parcial deberá ser fundamentada e informada a la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dentro de los 3 días de recibida la comunicación por ella, mediante carta certificada con copia a la Inspección del Trabajo. La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podrá reclamar de dicha negativa ante la referida entidad, dentro de 3 días hábiles contados desde que tome conocimiento de la comunicación de su empleador. La Inspección del Trabajo resolverá si la naturaleza de las laborales y las condiciones en las que éstas son desempeñadas justifican o no la negativa del empleador.</w:t>
      </w:r>
    </w:p>
    <w:p w:rsidRPr="0050420E" w:rsidR="002C5C0D" w:rsidP="00777040" w:rsidRDefault="002C5C0D" w14:paraId="1A86E83F"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4888B4F" w14:textId="20EFCC3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Si ambos padres son </w:t>
      </w:r>
      <w:r w:rsidRPr="0050420E" w:rsidR="00492120">
        <w:rPr>
          <w:rFonts w:asciiTheme="minorHAnsi" w:hAnsiTheme="minorHAnsi" w:cstheme="minorHAnsi"/>
          <w:sz w:val="22"/>
          <w:szCs w:val="22"/>
        </w:rPr>
        <w:t>persona</w:t>
      </w:r>
      <w:r w:rsidRPr="0050420E" w:rsidR="00F537EC">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F537EC">
        <w:rPr>
          <w:rFonts w:asciiTheme="minorHAnsi" w:hAnsiTheme="minorHAnsi" w:cstheme="minorHAnsi"/>
          <w:sz w:val="22"/>
          <w:szCs w:val="22"/>
        </w:rPr>
        <w:t>s</w:t>
      </w:r>
      <w:r w:rsidRPr="0050420E">
        <w:rPr>
          <w:rFonts w:asciiTheme="minorHAnsi" w:hAnsiTheme="minorHAnsi" w:cstheme="minorHAnsi"/>
          <w:sz w:val="22"/>
          <w:szCs w:val="22"/>
        </w:rPr>
        <w:t xml:space="preserve">, cualquiera de ellos, a elección de la madre, podrá gozar del permiso posnatal parental, a partir de la séptima semana de este, por el número de semanas que ésta indique. Las semanas utilizadas por el padre deberán ubicarse en el período final del </w:t>
      </w:r>
      <w:r w:rsidRPr="0050420E" w:rsidR="002C5C0D">
        <w:rPr>
          <w:rFonts w:asciiTheme="minorHAnsi" w:hAnsiTheme="minorHAnsi" w:cstheme="minorHAnsi"/>
          <w:sz w:val="22"/>
          <w:szCs w:val="22"/>
        </w:rPr>
        <w:t>permiso y</w:t>
      </w:r>
      <w:r w:rsidRPr="0050420E">
        <w:rPr>
          <w:rFonts w:asciiTheme="minorHAnsi" w:hAnsiTheme="minorHAnsi" w:cstheme="minorHAnsi"/>
          <w:sz w:val="22"/>
          <w:szCs w:val="22"/>
        </w:rPr>
        <w:t xml:space="preserve"> darán derecho al subsidio.</w:t>
      </w:r>
    </w:p>
    <w:p w:rsidRPr="0050420E" w:rsidR="00C37EE5" w:rsidP="00777040" w:rsidRDefault="00C37EE5" w14:paraId="25CE3473" w14:textId="77777777">
      <w:pPr>
        <w:pStyle w:val="Textoindependiente"/>
        <w:ind w:left="238" w:right="973"/>
        <w:jc w:val="both"/>
        <w:rPr>
          <w:rFonts w:asciiTheme="minorHAnsi" w:hAnsiTheme="minorHAnsi" w:cstheme="minorHAnsi"/>
          <w:sz w:val="22"/>
          <w:szCs w:val="22"/>
        </w:rPr>
      </w:pPr>
    </w:p>
    <w:p w:rsidRPr="0050420E" w:rsidR="00C40D64" w:rsidP="00777040" w:rsidRDefault="00C40D64" w14:paraId="2DB1BDD1" w14:textId="18F8ECD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padre tendrá derecho a un permiso pagado de cinco días en caso de nacimiento de un hijo, el que podrá</w:t>
      </w:r>
    </w:p>
    <w:p w:rsidRPr="0050420E" w:rsidR="00C37EE5" w:rsidP="00777040" w:rsidRDefault="00C40D64" w14:paraId="6B5DC312" w14:textId="25FE24E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utilizar a su elección desde el momento del parto, y en este caso será de forma continua, excluyendo el descanso semanal, o distribuirlo dentro del primer mes desde la fecha del nacimiento. Este permiso también se otorgará al padre que se encuentre en proceso de adopción, y se contará a partir de la notificación de la resolución que otorgue el cuidado personal o acoja la adopción del menor, en conformidad a los artículos 19 y 24 de la ley Nº 19.620. Este derecho es irrenunciable.</w:t>
      </w:r>
    </w:p>
    <w:p w:rsidRPr="0050420E" w:rsidR="005B27D4" w:rsidP="00777040" w:rsidRDefault="005B27D4" w14:paraId="5D84A334" w14:textId="77777777">
      <w:pPr>
        <w:pStyle w:val="Textoindependiente"/>
        <w:ind w:left="238" w:right="973"/>
        <w:jc w:val="both"/>
        <w:rPr>
          <w:rFonts w:asciiTheme="minorHAnsi" w:hAnsiTheme="minorHAnsi" w:cstheme="minorHAnsi"/>
          <w:sz w:val="22"/>
          <w:szCs w:val="22"/>
        </w:rPr>
      </w:pPr>
    </w:p>
    <w:p w:rsidRPr="0050420E" w:rsidR="005B27D4" w:rsidP="00777040" w:rsidRDefault="005B27D4" w14:paraId="65A882DF" w14:textId="687891E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la madre muriera en el parto o durante el período de permiso posterior a éste, dicho permiso o el resto de él que sea destinado al cuidado del hijo corresponderá al padre o a quien le fuere otorgada la custodia del menor, quien gozará del fuero establecido en el artículo 201 de este Código y tendrá derecho al subsidio a que se refiere el artículo 198.</w:t>
      </w:r>
    </w:p>
    <w:p w:rsidRPr="0050420E" w:rsidR="00BC5A25" w:rsidP="00777040" w:rsidRDefault="00BC5A25" w14:paraId="4555280C" w14:textId="77777777">
      <w:pPr>
        <w:pStyle w:val="Textoindependiente"/>
        <w:ind w:left="238" w:right="973"/>
        <w:jc w:val="both"/>
        <w:rPr>
          <w:rFonts w:asciiTheme="minorHAnsi" w:hAnsiTheme="minorHAnsi" w:cstheme="minorHAnsi"/>
          <w:sz w:val="22"/>
          <w:szCs w:val="22"/>
        </w:rPr>
      </w:pPr>
    </w:p>
    <w:p w:rsidRPr="0050420E" w:rsidR="00BC5A25" w:rsidP="00777040" w:rsidRDefault="00C751DA" w14:paraId="6EEE1FBC" w14:textId="37B80978">
      <w:pPr>
        <w:ind w:left="238"/>
        <w:jc w:val="both"/>
        <w:rPr>
          <w:rFonts w:asciiTheme="minorHAnsi" w:hAnsiTheme="minorHAnsi" w:cstheme="minorHAnsi"/>
          <w:b/>
        </w:rPr>
      </w:pPr>
      <w:r w:rsidRPr="0050420E">
        <w:rPr>
          <w:rFonts w:asciiTheme="minorHAnsi" w:hAnsiTheme="minorHAnsi" w:cstheme="minorHAnsi"/>
          <w:b/>
        </w:rPr>
        <w:t>OTROS BENEFICIOS VINCULADOS A LA MATERNIDAD</w:t>
      </w:r>
    </w:p>
    <w:p w:rsidRPr="0050420E" w:rsidR="00BC5A25" w:rsidP="00777040" w:rsidRDefault="00BC5A25" w14:paraId="40446529" w14:textId="77777777">
      <w:pPr>
        <w:pStyle w:val="Textoindependiente"/>
        <w:spacing w:before="11"/>
        <w:rPr>
          <w:rFonts w:asciiTheme="minorHAnsi" w:hAnsiTheme="minorHAnsi" w:cstheme="minorHAnsi"/>
          <w:b/>
          <w:sz w:val="22"/>
          <w:szCs w:val="22"/>
        </w:rPr>
      </w:pPr>
    </w:p>
    <w:p w:rsidRPr="0050420E" w:rsidR="00BC5A25" w:rsidP="00777040" w:rsidRDefault="007C3E9A" w14:paraId="1AE9A519" w14:textId="411CFD8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6"/>
          <w:sz w:val="22"/>
          <w:szCs w:val="22"/>
        </w:rPr>
        <w:t xml:space="preserve"> </w:t>
      </w:r>
      <w:r w:rsidRPr="0050420E">
        <w:rPr>
          <w:rFonts w:asciiTheme="minorHAnsi" w:hAnsiTheme="minorHAnsi" w:cstheme="minorHAnsi"/>
          <w:b/>
          <w:sz w:val="22"/>
          <w:szCs w:val="22"/>
        </w:rPr>
        <w:t>4</w:t>
      </w:r>
      <w:r w:rsidRPr="0050420E" w:rsidR="00347D48">
        <w:rPr>
          <w:rFonts w:asciiTheme="minorHAnsi" w:hAnsiTheme="minorHAnsi" w:cstheme="minorHAnsi"/>
          <w:b/>
          <w:sz w:val="22"/>
          <w:szCs w:val="22"/>
        </w:rPr>
        <w:t>8</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 xml:space="preserve">De conformidad con la legislación vigente, tendrán derecho a gozar del beneficio de sala cuna las madres que laboren en Empresas que ocupen 20 o más </w:t>
      </w:r>
      <w:r w:rsidRPr="0050420E" w:rsidR="00492120">
        <w:rPr>
          <w:rFonts w:asciiTheme="minorHAnsi" w:hAnsiTheme="minorHAnsi" w:cstheme="minorHAnsi"/>
          <w:sz w:val="22"/>
          <w:szCs w:val="22"/>
        </w:rPr>
        <w:t>persona</w:t>
      </w:r>
      <w:r w:rsidRPr="0050420E" w:rsidR="00F537EC">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F537EC">
        <w:rPr>
          <w:rFonts w:asciiTheme="minorHAnsi" w:hAnsiTheme="minorHAnsi" w:cstheme="minorHAnsi"/>
          <w:sz w:val="22"/>
          <w:szCs w:val="22"/>
        </w:rPr>
        <w:t>s</w:t>
      </w:r>
      <w:r w:rsidRPr="0050420E">
        <w:rPr>
          <w:rFonts w:asciiTheme="minorHAnsi" w:hAnsiTheme="minorHAnsi" w:cstheme="minorHAnsi"/>
          <w:sz w:val="22"/>
          <w:szCs w:val="22"/>
        </w:rPr>
        <w:t xml:space="preserve">. Lo anterior, con el fin de que ellas puedan dar alimento a sus hijos menores de dos años y dejarlos mientras ellas estén en el trabajo. En el caso que la madre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decida no llevar al menor de dos años a la sala cuna definida por la Empresa, ésta no tendrá obligación de pagar a la </w:t>
      </w:r>
      <w:r w:rsidRPr="0050420E" w:rsidR="00492120">
        <w:rPr>
          <w:rFonts w:asciiTheme="minorHAnsi" w:hAnsiTheme="minorHAnsi" w:cstheme="minorHAnsi"/>
          <w:sz w:val="22"/>
          <w:szCs w:val="22"/>
        </w:rPr>
        <w:t xml:space="preserve">persona </w:t>
      </w:r>
      <w:r w:rsidRPr="0050420E" w:rsidR="00C751DA">
        <w:rPr>
          <w:rFonts w:asciiTheme="minorHAnsi" w:hAnsiTheme="minorHAnsi" w:cstheme="minorHAnsi"/>
          <w:sz w:val="22"/>
          <w:szCs w:val="22"/>
        </w:rPr>
        <w:t>trabajadora suma</w:t>
      </w:r>
      <w:r w:rsidRPr="0050420E">
        <w:rPr>
          <w:rFonts w:asciiTheme="minorHAnsi" w:hAnsiTheme="minorHAnsi" w:cstheme="minorHAnsi"/>
          <w:sz w:val="22"/>
          <w:szCs w:val="22"/>
        </w:rPr>
        <w:t xml:space="preserve"> alguna de dinero por dicho concepto.</w:t>
      </w:r>
    </w:p>
    <w:p w:rsidRPr="0050420E" w:rsidR="00BC5A25" w:rsidP="00777040" w:rsidRDefault="00BC5A25" w14:paraId="106F6356"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C429703" w14:textId="3B071A1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5"/>
          <w:sz w:val="22"/>
          <w:szCs w:val="22"/>
        </w:rPr>
        <w:t xml:space="preserve"> </w:t>
      </w:r>
      <w:r w:rsidRPr="0050420E">
        <w:rPr>
          <w:rFonts w:asciiTheme="minorHAnsi" w:hAnsiTheme="minorHAnsi" w:cstheme="minorHAnsi"/>
          <w:b/>
          <w:sz w:val="22"/>
          <w:szCs w:val="22"/>
        </w:rPr>
        <w:t>4</w:t>
      </w:r>
      <w:r w:rsidRPr="0050420E" w:rsidR="00347D48">
        <w:rPr>
          <w:rFonts w:asciiTheme="minorHAnsi" w:hAnsiTheme="minorHAnsi" w:cstheme="minorHAnsi"/>
          <w:b/>
          <w:sz w:val="22"/>
          <w:szCs w:val="22"/>
        </w:rPr>
        <w:t>9</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 xml:space="preserve">Durante el período de embarazo y hasta 1 año después de expirado el descanso por maternidad, excluido el permiso posnatal parental,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 gozará de fuero laboral. En caso de que el padre haga uso del permiso posnatal parental, también gozará de fuero laboral, por un período equivalente al doble de la duración de su permiso, a contar de los 10 días anteriores al comienzo del uso </w:t>
      </w:r>
      <w:r w:rsidRPr="0050420E" w:rsidR="00B364DE">
        <w:rPr>
          <w:rFonts w:asciiTheme="minorHAnsi" w:hAnsiTheme="minorHAnsi" w:cstheme="minorHAnsi"/>
          <w:sz w:val="22"/>
          <w:szCs w:val="22"/>
        </w:rPr>
        <w:t>de este</w:t>
      </w:r>
      <w:r w:rsidRPr="0050420E">
        <w:rPr>
          <w:rFonts w:asciiTheme="minorHAnsi" w:hAnsiTheme="minorHAnsi" w:cstheme="minorHAnsi"/>
          <w:sz w:val="22"/>
          <w:szCs w:val="22"/>
        </w:rPr>
        <w:t>. Con todo, este fuero del padre no podrá exceder de 3 meses.</w:t>
      </w:r>
    </w:p>
    <w:p w:rsidRPr="0050420E" w:rsidR="006E174E" w:rsidP="00777040" w:rsidRDefault="006E174E" w14:paraId="71786309" w14:textId="77777777">
      <w:pPr>
        <w:pStyle w:val="Textoindependiente"/>
        <w:ind w:left="238" w:right="973"/>
        <w:jc w:val="both"/>
        <w:rPr>
          <w:rFonts w:asciiTheme="minorHAnsi" w:hAnsiTheme="minorHAnsi" w:cstheme="minorHAnsi"/>
          <w:sz w:val="22"/>
          <w:szCs w:val="22"/>
        </w:rPr>
      </w:pPr>
    </w:p>
    <w:p w:rsidRPr="0050420E" w:rsidR="00BC5A25" w:rsidP="00777040" w:rsidRDefault="00C751DA" w14:paraId="6719F4C8" w14:textId="17149EAB">
      <w:pPr>
        <w:ind w:left="238"/>
        <w:jc w:val="both"/>
        <w:rPr>
          <w:rFonts w:asciiTheme="minorHAnsi" w:hAnsiTheme="minorHAnsi" w:cstheme="minorHAnsi"/>
          <w:b/>
        </w:rPr>
      </w:pPr>
      <w:r w:rsidRPr="0050420E">
        <w:rPr>
          <w:rFonts w:asciiTheme="minorHAnsi" w:hAnsiTheme="minorHAnsi" w:cstheme="minorHAnsi"/>
          <w:b/>
        </w:rPr>
        <w:t>POR NACIMIENTO DE UN HIJO O HIJA</w:t>
      </w:r>
    </w:p>
    <w:p w:rsidRPr="0050420E" w:rsidR="00BC5A25" w:rsidP="00777040" w:rsidRDefault="00BC5A25" w14:paraId="69D09956" w14:textId="77777777">
      <w:pPr>
        <w:pStyle w:val="Textoindependiente"/>
        <w:spacing w:before="11"/>
        <w:rPr>
          <w:rFonts w:asciiTheme="minorHAnsi" w:hAnsiTheme="minorHAnsi" w:cstheme="minorHAnsi"/>
          <w:b/>
          <w:sz w:val="22"/>
          <w:szCs w:val="22"/>
        </w:rPr>
      </w:pPr>
    </w:p>
    <w:p w:rsidRPr="0050420E" w:rsidR="00BC5A25" w:rsidP="00777040" w:rsidRDefault="007C3E9A" w14:paraId="02975BAD" w14:textId="2C190E7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347D48">
        <w:rPr>
          <w:rFonts w:asciiTheme="minorHAnsi" w:hAnsiTheme="minorHAnsi" w:cstheme="minorHAnsi"/>
          <w:b/>
          <w:sz w:val="22"/>
          <w:szCs w:val="22"/>
        </w:rPr>
        <w:t>50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El padre </w:t>
      </w:r>
      <w:r w:rsidRPr="0050420E" w:rsidR="00492120">
        <w:rPr>
          <w:rFonts w:asciiTheme="minorHAnsi" w:hAnsiTheme="minorHAnsi" w:cstheme="minorHAnsi"/>
          <w:sz w:val="22"/>
          <w:szCs w:val="22"/>
        </w:rPr>
        <w:t xml:space="preserve">persona </w:t>
      </w:r>
      <w:r w:rsidRPr="0050420E" w:rsidR="00C751DA">
        <w:rPr>
          <w:rFonts w:asciiTheme="minorHAnsi" w:hAnsiTheme="minorHAnsi" w:cstheme="minorHAnsi"/>
          <w:sz w:val="22"/>
          <w:szCs w:val="22"/>
        </w:rPr>
        <w:t>trabajadora tendrá</w:t>
      </w:r>
      <w:r w:rsidRPr="0050420E">
        <w:rPr>
          <w:rFonts w:asciiTheme="minorHAnsi" w:hAnsiTheme="minorHAnsi" w:cstheme="minorHAnsi"/>
          <w:sz w:val="22"/>
          <w:szCs w:val="22"/>
        </w:rPr>
        <w:t xml:space="preserve"> derecho a un permiso pagado de cinco</w:t>
      </w:r>
      <w:r w:rsidRPr="0050420E" w:rsidR="002B0E37">
        <w:rPr>
          <w:rFonts w:asciiTheme="minorHAnsi" w:hAnsiTheme="minorHAnsi" w:cstheme="minorHAnsi"/>
          <w:sz w:val="22"/>
          <w:szCs w:val="22"/>
        </w:rPr>
        <w:t xml:space="preserve"> </w:t>
      </w:r>
      <w:r w:rsidRPr="0050420E">
        <w:rPr>
          <w:rFonts w:asciiTheme="minorHAnsi" w:hAnsiTheme="minorHAnsi" w:cstheme="minorHAnsi"/>
          <w:sz w:val="22"/>
          <w:szCs w:val="22"/>
        </w:rPr>
        <w:t xml:space="preserve">días en caso de nacimiento de un hijo, el que podrá utilizar a su elección desde el momento del parto, y en este caso será de días continuos o distribuidos dentro del primer mes desde la fecha del nacimiento. Este </w:t>
      </w:r>
      <w:r w:rsidRPr="0050420E">
        <w:rPr>
          <w:rFonts w:asciiTheme="minorHAnsi" w:hAnsiTheme="minorHAnsi" w:cstheme="minorHAnsi"/>
          <w:sz w:val="22"/>
          <w:szCs w:val="22"/>
        </w:rPr>
        <w:t>permiso también se otorgará al padre al que se le conceda la adopción, y se contará a partir de la notificación de la resolución que otorga el cuidado personal o acoja la adopción del menor, siendo este derecho irrenunciable.</w:t>
      </w:r>
    </w:p>
    <w:p w:rsidRPr="0050420E" w:rsidR="00BC5A25" w:rsidP="00777040" w:rsidRDefault="00BC5A25" w14:paraId="03A4B0C0" w14:textId="77777777">
      <w:pPr>
        <w:pStyle w:val="Textoindependiente"/>
        <w:ind w:left="238" w:right="973"/>
        <w:jc w:val="both"/>
        <w:rPr>
          <w:rFonts w:asciiTheme="minorHAnsi" w:hAnsiTheme="minorHAnsi" w:cstheme="minorHAnsi"/>
          <w:sz w:val="22"/>
          <w:szCs w:val="22"/>
        </w:rPr>
      </w:pPr>
    </w:p>
    <w:p w:rsidRPr="0050420E" w:rsidR="00BC5A25" w:rsidP="00777040" w:rsidRDefault="00C751DA" w14:paraId="601D725E" w14:textId="23F6EC4A">
      <w:pPr>
        <w:ind w:left="238"/>
        <w:jc w:val="both"/>
        <w:rPr>
          <w:rFonts w:asciiTheme="minorHAnsi" w:hAnsiTheme="minorHAnsi" w:cstheme="minorHAnsi"/>
          <w:b/>
        </w:rPr>
      </w:pPr>
      <w:r w:rsidRPr="0050420E">
        <w:rPr>
          <w:rFonts w:asciiTheme="minorHAnsi" w:hAnsiTheme="minorHAnsi" w:cstheme="minorHAnsi"/>
          <w:b/>
        </w:rPr>
        <w:t>POR ALIMENTACIÓN DE HIJOS E HIJAS MENORES DE DOS AÑOS</w:t>
      </w:r>
    </w:p>
    <w:p w:rsidRPr="0050420E" w:rsidR="00BC5A25" w:rsidP="00777040" w:rsidRDefault="007C3E9A" w14:paraId="38E2905C" w14:textId="6A7E557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Pr="0050420E" w:rsidR="00347D48">
        <w:rPr>
          <w:rFonts w:asciiTheme="minorHAnsi" w:hAnsiTheme="minorHAnsi" w:cstheme="minorHAnsi"/>
          <w:b/>
          <w:sz w:val="22"/>
          <w:szCs w:val="22"/>
        </w:rPr>
        <w:t>1</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as tendrán derecho a disponer a lo menos, de una hora al día, para dar alimento a sus hijos menores de dos años. Este derecho podrá ejercerse de alguna de las siguientes formas a acordar con el empleador:</w:t>
      </w:r>
    </w:p>
    <w:p w:rsidRPr="0050420E" w:rsidR="0055028D" w:rsidP="00777040" w:rsidRDefault="0055028D" w14:paraId="66C8EDB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5546C95" w14:textId="77777777">
      <w:pPr>
        <w:pStyle w:val="Prrafodelista"/>
        <w:numPr>
          <w:ilvl w:val="0"/>
          <w:numId w:val="1"/>
        </w:numPr>
        <w:tabs>
          <w:tab w:val="left" w:pos="1319"/>
        </w:tabs>
        <w:ind w:hanging="361"/>
        <w:rPr>
          <w:rFonts w:asciiTheme="minorHAnsi" w:hAnsiTheme="minorHAnsi" w:cstheme="minorHAnsi"/>
        </w:rPr>
      </w:pPr>
      <w:r w:rsidRPr="0050420E">
        <w:rPr>
          <w:rFonts w:asciiTheme="minorHAnsi" w:hAnsiTheme="minorHAnsi" w:cstheme="minorHAnsi"/>
        </w:rPr>
        <w:t>En cualquier momento dentro de la jornada de trabajo.</w:t>
      </w:r>
    </w:p>
    <w:p w:rsidRPr="0050420E" w:rsidR="00BC5A25" w:rsidP="00777040" w:rsidRDefault="007C3E9A" w14:paraId="52D66792" w14:textId="77777777">
      <w:pPr>
        <w:pStyle w:val="Prrafodelista"/>
        <w:numPr>
          <w:ilvl w:val="0"/>
          <w:numId w:val="1"/>
        </w:numPr>
        <w:tabs>
          <w:tab w:val="left" w:pos="1319"/>
        </w:tabs>
        <w:ind w:hanging="361"/>
        <w:rPr>
          <w:rFonts w:asciiTheme="minorHAnsi" w:hAnsiTheme="minorHAnsi" w:cstheme="minorHAnsi"/>
        </w:rPr>
      </w:pPr>
      <w:r w:rsidRPr="0050420E">
        <w:rPr>
          <w:rFonts w:asciiTheme="minorHAnsi" w:hAnsiTheme="minorHAnsi" w:cstheme="minorHAnsi"/>
        </w:rPr>
        <w:t>Dividiéndolo, a solicitud de la interesada, en dos porciones.</w:t>
      </w:r>
    </w:p>
    <w:p w:rsidRPr="0050420E" w:rsidR="00BC5A25" w:rsidP="00777040" w:rsidRDefault="007C3E9A" w14:paraId="065024E8" w14:textId="77777777">
      <w:pPr>
        <w:pStyle w:val="Prrafodelista"/>
        <w:numPr>
          <w:ilvl w:val="0"/>
          <w:numId w:val="1"/>
        </w:numPr>
        <w:tabs>
          <w:tab w:val="left" w:pos="1319"/>
        </w:tabs>
        <w:ind w:right="977"/>
        <w:rPr>
          <w:rFonts w:asciiTheme="minorHAnsi" w:hAnsiTheme="minorHAnsi" w:cstheme="minorHAnsi"/>
        </w:rPr>
      </w:pPr>
      <w:r w:rsidRPr="0050420E">
        <w:rPr>
          <w:rFonts w:asciiTheme="minorHAnsi" w:hAnsiTheme="minorHAnsi" w:cstheme="minorHAnsi"/>
        </w:rPr>
        <w:t>Postergando o adelantando en media hora, o en una hora, el inicio o el término de su jornada.</w:t>
      </w:r>
    </w:p>
    <w:p w:rsidRPr="0050420E" w:rsidR="00BC5A25" w:rsidP="00777040" w:rsidRDefault="00BC5A25" w14:paraId="4BA49C17" w14:textId="77777777">
      <w:pPr>
        <w:pStyle w:val="Textoindependiente"/>
        <w:spacing w:before="2"/>
        <w:rPr>
          <w:rFonts w:asciiTheme="minorHAnsi" w:hAnsiTheme="minorHAnsi" w:cstheme="minorHAnsi"/>
          <w:sz w:val="22"/>
          <w:szCs w:val="22"/>
        </w:rPr>
      </w:pPr>
    </w:p>
    <w:p w:rsidRPr="0050420E" w:rsidR="00BC5A25" w:rsidP="00777040" w:rsidRDefault="007C3E9A" w14:paraId="050506F6" w14:textId="0BA0C04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caso de que el padre y la madre sean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es, ambos podrán acordar que sea el padre quien ejerza el derecho. Esta decisión y cualquier modificación de </w:t>
      </w:r>
      <w:r w:rsidRPr="0050420E" w:rsidR="00893F5D">
        <w:rPr>
          <w:rFonts w:asciiTheme="minorHAnsi" w:hAnsiTheme="minorHAnsi" w:cstheme="minorHAnsi"/>
          <w:sz w:val="22"/>
          <w:szCs w:val="22"/>
        </w:rPr>
        <w:t>esta</w:t>
      </w:r>
      <w:r w:rsidRPr="0050420E">
        <w:rPr>
          <w:rFonts w:asciiTheme="minorHAnsi" w:hAnsiTheme="minorHAnsi" w:cstheme="minorHAnsi"/>
          <w:sz w:val="22"/>
          <w:szCs w:val="22"/>
        </w:rPr>
        <w:t xml:space="preserve"> deberán ser</w:t>
      </w:r>
      <w:r w:rsidRPr="0050420E" w:rsidR="00893F5D">
        <w:rPr>
          <w:rFonts w:asciiTheme="minorHAnsi" w:hAnsiTheme="minorHAnsi" w:cstheme="minorHAnsi"/>
          <w:sz w:val="22"/>
          <w:szCs w:val="22"/>
        </w:rPr>
        <w:t xml:space="preserve"> comunicadas por</w:t>
      </w:r>
      <w:r w:rsidRPr="0050420E" w:rsidR="002B0E37">
        <w:rPr>
          <w:rFonts w:asciiTheme="minorHAnsi" w:hAnsiTheme="minorHAnsi" w:cstheme="minorHAnsi"/>
          <w:sz w:val="22"/>
          <w:szCs w:val="22"/>
        </w:rPr>
        <w:t xml:space="preserve"> </w:t>
      </w:r>
      <w:r w:rsidRPr="0050420E">
        <w:rPr>
          <w:rFonts w:asciiTheme="minorHAnsi" w:hAnsiTheme="minorHAnsi" w:cstheme="minorHAnsi"/>
          <w:sz w:val="22"/>
          <w:szCs w:val="22"/>
        </w:rPr>
        <w:t>escrito a ambos empleadores con a lo menos treinta días de anticipación, mediante instrumento firmado por el padre y la madre, con copia a la respectiva Inspección del Trabajo.</w:t>
      </w:r>
    </w:p>
    <w:p w:rsidRPr="0050420E" w:rsidR="00BC5A25" w:rsidP="00777040" w:rsidRDefault="00BC5A25" w14:paraId="2CE8AE5C"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7575D29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Para todos los efectos legales, el tiempo utilizado se considerará como trabajado.</w:t>
      </w:r>
    </w:p>
    <w:p w:rsidRPr="0050420E" w:rsidR="00816A42" w:rsidP="00777040" w:rsidRDefault="00816A42" w14:paraId="04ABA5BF" w14:textId="77777777">
      <w:pPr>
        <w:pStyle w:val="Textoindependiente"/>
        <w:ind w:left="238" w:right="973"/>
        <w:jc w:val="both"/>
        <w:rPr>
          <w:rFonts w:asciiTheme="minorHAnsi" w:hAnsiTheme="minorHAnsi" w:cstheme="minorHAnsi"/>
          <w:sz w:val="22"/>
          <w:szCs w:val="22"/>
        </w:rPr>
      </w:pPr>
    </w:p>
    <w:p w:rsidRPr="0050420E" w:rsidR="00BC5A25" w:rsidP="00777040" w:rsidRDefault="00C751DA" w14:paraId="2244C94A" w14:textId="61BE868A">
      <w:pPr>
        <w:ind w:left="238"/>
        <w:jc w:val="both"/>
        <w:rPr>
          <w:rFonts w:asciiTheme="minorHAnsi" w:hAnsiTheme="minorHAnsi" w:cstheme="minorHAnsi"/>
          <w:b/>
        </w:rPr>
      </w:pPr>
      <w:r w:rsidRPr="0050420E">
        <w:rPr>
          <w:rFonts w:asciiTheme="minorHAnsi" w:hAnsiTheme="minorHAnsi" w:cstheme="minorHAnsi"/>
          <w:b/>
        </w:rPr>
        <w:t>POR ENFERMEDAD GRAVE DE HIJO O HIJA MENOR DE UN AÑO</w:t>
      </w:r>
    </w:p>
    <w:p w:rsidRPr="0050420E" w:rsidR="00BC5A25" w:rsidP="00777040" w:rsidRDefault="00BC5A25" w14:paraId="43EACFBC" w14:textId="77777777">
      <w:pPr>
        <w:pStyle w:val="Textoindependiente"/>
        <w:spacing w:before="11"/>
        <w:rPr>
          <w:rFonts w:asciiTheme="minorHAnsi" w:hAnsiTheme="minorHAnsi" w:cstheme="minorHAnsi"/>
          <w:b/>
          <w:sz w:val="22"/>
          <w:szCs w:val="22"/>
        </w:rPr>
      </w:pPr>
    </w:p>
    <w:p w:rsidRPr="0050420E" w:rsidR="00BC5A25" w:rsidP="00777040" w:rsidRDefault="007C3E9A" w14:paraId="22302D73" w14:textId="15C0F23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Pr="0050420E">
        <w:rPr>
          <w:rFonts w:asciiTheme="minorHAnsi" w:hAnsiTheme="minorHAnsi" w:cstheme="minorHAnsi"/>
          <w:b/>
          <w:sz w:val="22"/>
          <w:szCs w:val="22"/>
        </w:rPr>
        <w:t>5</w:t>
      </w:r>
      <w:r w:rsidRPr="0050420E" w:rsidR="00347D48">
        <w:rPr>
          <w:rFonts w:asciiTheme="minorHAnsi" w:hAnsiTheme="minorHAnsi" w:cstheme="minorHAnsi"/>
          <w:b/>
          <w:sz w:val="22"/>
          <w:szCs w:val="22"/>
        </w:rPr>
        <w:t>2</w:t>
      </w:r>
      <w:r w:rsidRPr="0050420E">
        <w:rPr>
          <w:rFonts w:asciiTheme="minorHAnsi" w:hAnsiTheme="minorHAnsi" w:cstheme="minorHAnsi"/>
          <w:b/>
          <w:sz w:val="22"/>
          <w:szCs w:val="22"/>
        </w:rPr>
        <w:t>°:</w:t>
      </w:r>
      <w:r w:rsidRPr="0050420E">
        <w:rPr>
          <w:rFonts w:asciiTheme="minorHAnsi" w:hAnsiTheme="minorHAnsi" w:cstheme="minorHAnsi"/>
          <w:b/>
          <w:spacing w:val="-13"/>
          <w:sz w:val="22"/>
          <w:szCs w:val="22"/>
        </w:rPr>
        <w:t xml:space="preserve"> </w:t>
      </w:r>
      <w:r w:rsidRPr="0050420E">
        <w:rPr>
          <w:rFonts w:asciiTheme="minorHAnsi" w:hAnsiTheme="minorHAnsi" w:cstheme="minorHAnsi"/>
          <w:sz w:val="22"/>
          <w:szCs w:val="22"/>
        </w:rPr>
        <w:t xml:space="preserve">Toda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 tendrá derecho a permiso y al subsidio que establece la ley </w:t>
      </w:r>
      <w:r w:rsidRPr="0050420E" w:rsidR="002B0E37">
        <w:rPr>
          <w:rFonts w:asciiTheme="minorHAnsi" w:hAnsiTheme="minorHAnsi" w:cstheme="minorHAnsi"/>
          <w:sz w:val="22"/>
          <w:szCs w:val="22"/>
        </w:rPr>
        <w:t>cuando la</w:t>
      </w:r>
      <w:r w:rsidRPr="0050420E">
        <w:rPr>
          <w:rFonts w:asciiTheme="minorHAnsi" w:hAnsiTheme="minorHAnsi" w:cstheme="minorHAnsi"/>
          <w:sz w:val="22"/>
          <w:szCs w:val="22"/>
        </w:rPr>
        <w:t xml:space="preserve"> salud de su hijo</w:t>
      </w:r>
      <w:r w:rsidRPr="0050420E" w:rsidR="00ED468A">
        <w:rPr>
          <w:rFonts w:asciiTheme="minorHAnsi" w:hAnsiTheme="minorHAnsi" w:cstheme="minorHAnsi"/>
          <w:sz w:val="22"/>
          <w:szCs w:val="22"/>
        </w:rPr>
        <w:t xml:space="preserve"> o hija</w:t>
      </w:r>
      <w:r w:rsidRPr="0050420E">
        <w:rPr>
          <w:rFonts w:asciiTheme="minorHAnsi" w:hAnsiTheme="minorHAnsi" w:cstheme="minorHAnsi"/>
          <w:sz w:val="22"/>
          <w:szCs w:val="22"/>
        </w:rPr>
        <w:t xml:space="preserve"> menor de un año requiera de su atención en el hogar con motivo de enfermedad grave, circunstancia que deberá ser acreditada mediante certificado médico otorgado o ratificado por los servicios que tengan a su cargo la atención médica del menor. En el caso que ambos padres sean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es, cualquiera de ellos y a elección de la madre, podrá gozar del permiso y subsidio antes indicado.</w:t>
      </w:r>
    </w:p>
    <w:p w:rsidRPr="0050420E" w:rsidR="00BC5A25" w:rsidP="00777040" w:rsidRDefault="00BC5A25" w14:paraId="2D4C5990"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514B969"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Con todo, gozará de este permiso y subsidio el padre, cuando la madre hubiere fallecido o él tuviere la tuición del menor por sentencia judicial.</w:t>
      </w:r>
    </w:p>
    <w:p w:rsidRPr="0050420E" w:rsidR="00BC5A25" w:rsidP="00777040" w:rsidRDefault="00BC5A25" w14:paraId="6719D1A6"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48CCBB5" w14:textId="5FA2BDB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Tendrá también derechos a este permiso y subsidio,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 o </w:t>
      </w:r>
      <w:r w:rsidRPr="0050420E" w:rsidR="00492120">
        <w:rPr>
          <w:rFonts w:asciiTheme="minorHAnsi" w:hAnsiTheme="minorHAnsi" w:cstheme="minorHAnsi"/>
          <w:sz w:val="22"/>
          <w:szCs w:val="22"/>
        </w:rPr>
        <w:t xml:space="preserve">persona </w:t>
      </w:r>
      <w:r w:rsidRPr="0050420E" w:rsidR="00C751DA">
        <w:rPr>
          <w:rFonts w:asciiTheme="minorHAnsi" w:hAnsiTheme="minorHAnsi" w:cstheme="minorHAnsi"/>
          <w:sz w:val="22"/>
          <w:szCs w:val="22"/>
        </w:rPr>
        <w:t>trabajadora que</w:t>
      </w:r>
      <w:r w:rsidRPr="0050420E">
        <w:rPr>
          <w:rFonts w:asciiTheme="minorHAnsi" w:hAnsiTheme="minorHAnsi" w:cstheme="minorHAnsi"/>
          <w:sz w:val="22"/>
          <w:szCs w:val="22"/>
        </w:rPr>
        <w:t xml:space="preserve"> tenga a su cuidado un menor de edad inferior a un año, respecto de quien se le haya otorgado judicialmente la tuición o el cuidado personal del menor como medida de protección. Este derecho se extenderá al cónyuge, en los mismos términos señalados en el inciso anterior.</w:t>
      </w:r>
    </w:p>
    <w:p w:rsidRPr="0050420E" w:rsidR="00BC5A25" w:rsidP="00777040" w:rsidRDefault="00BC5A25" w14:paraId="086FC902" w14:textId="77777777">
      <w:pPr>
        <w:pStyle w:val="Textoindependiente"/>
        <w:ind w:left="238" w:right="973"/>
        <w:jc w:val="both"/>
        <w:rPr>
          <w:rFonts w:asciiTheme="minorHAnsi" w:hAnsiTheme="minorHAnsi" w:cstheme="minorHAnsi"/>
          <w:sz w:val="22"/>
          <w:szCs w:val="22"/>
        </w:rPr>
      </w:pPr>
    </w:p>
    <w:p w:rsidRPr="0050420E" w:rsidR="00BC5A25" w:rsidP="00777040" w:rsidRDefault="00C751DA" w14:paraId="437EF491" w14:textId="7A546CBF">
      <w:pPr>
        <w:ind w:left="238"/>
        <w:jc w:val="both"/>
        <w:rPr>
          <w:rFonts w:asciiTheme="minorHAnsi" w:hAnsiTheme="minorHAnsi" w:cstheme="minorHAnsi"/>
          <w:b/>
        </w:rPr>
      </w:pPr>
      <w:r w:rsidRPr="0050420E">
        <w:rPr>
          <w:rFonts w:asciiTheme="minorHAnsi" w:hAnsiTheme="minorHAnsi" w:cstheme="minorHAnsi"/>
          <w:b/>
        </w:rPr>
        <w:t>POR ACCIDENTE O ENFERMEDAD GRAVE DE HIJO O HIJA MENOR DE 18 AÑOS</w:t>
      </w:r>
    </w:p>
    <w:p w:rsidRPr="0050420E" w:rsidR="00BC5A25" w:rsidP="00777040" w:rsidRDefault="00BC5A25" w14:paraId="78794A45" w14:textId="77777777">
      <w:pPr>
        <w:pStyle w:val="Textoindependiente"/>
        <w:spacing w:before="1"/>
        <w:rPr>
          <w:rFonts w:asciiTheme="minorHAnsi" w:hAnsiTheme="minorHAnsi" w:cstheme="minorHAnsi"/>
          <w:b/>
          <w:sz w:val="22"/>
          <w:szCs w:val="22"/>
        </w:rPr>
      </w:pPr>
    </w:p>
    <w:p w:rsidRPr="0050420E" w:rsidR="00BC5A25" w:rsidP="00777040" w:rsidRDefault="007C3E9A" w14:paraId="602332F9" w14:textId="03DA711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Pr="0050420E" w:rsidR="00347D48">
        <w:rPr>
          <w:rFonts w:asciiTheme="minorHAnsi" w:hAnsiTheme="minorHAnsi" w:cstheme="minorHAnsi"/>
          <w:b/>
          <w:sz w:val="22"/>
          <w:szCs w:val="22"/>
        </w:rPr>
        <w:t>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Cuando la salud de un niño o niña mayor de un año y menor de dieciocho años de edad requiera el cuidado personal de su padre o madre con motivo de un accidente grave o de una enfermedad </w:t>
      </w:r>
      <w:r w:rsidRPr="0050420E" w:rsidR="00456AB9">
        <w:rPr>
          <w:rFonts w:asciiTheme="minorHAnsi" w:hAnsiTheme="minorHAnsi" w:cstheme="minorHAnsi"/>
          <w:sz w:val="22"/>
          <w:szCs w:val="22"/>
        </w:rPr>
        <w:t xml:space="preserve"> </w:t>
      </w:r>
      <w:r w:rsidRPr="0050420E">
        <w:rPr>
          <w:rFonts w:asciiTheme="minorHAnsi" w:hAnsiTheme="minorHAnsi" w:cstheme="minorHAnsi"/>
          <w:sz w:val="22"/>
          <w:szCs w:val="22"/>
        </w:rPr>
        <w:t xml:space="preserve">grave, aguda y con riesgo de muerte, tanto el padre como la madre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es tendrán derecho a un permiso para ausentarse de su trabajo, por el número de horas equivalente a 10 horas ordinarias de trabajo, distribuidas a elección </w:t>
      </w:r>
      <w:r w:rsidRPr="0050420E" w:rsidR="00FB7B3E">
        <w:rPr>
          <w:rFonts w:asciiTheme="minorHAnsi" w:hAnsiTheme="minorHAnsi" w:cstheme="minorHAnsi"/>
          <w:sz w:val="22"/>
          <w:szCs w:val="22"/>
        </w:rPr>
        <w:t xml:space="preserve">de </w:t>
      </w:r>
      <w:r w:rsidRPr="0050420E">
        <w:rPr>
          <w:rFonts w:asciiTheme="minorHAnsi" w:hAnsiTheme="minorHAnsi" w:cstheme="minorHAnsi"/>
          <w:sz w:val="22"/>
          <w:szCs w:val="22"/>
        </w:rPr>
        <w:t xml:space="preserve">en jornadas completas, parciales o combinación de ambas, las que se considerarán como trabajadas para todos los efectos legales. El accidente o la enfermedad deberán ser acreditados mediante certificado otorgado por el médico que tenga a cargo la atención el niño o niña. Código del </w:t>
      </w:r>
      <w:r w:rsidRPr="0050420E" w:rsidR="00134E19">
        <w:rPr>
          <w:rFonts w:asciiTheme="minorHAnsi" w:hAnsiTheme="minorHAnsi" w:cstheme="minorHAnsi"/>
          <w:sz w:val="22"/>
          <w:szCs w:val="22"/>
        </w:rPr>
        <w:t>Trabajo (</w:t>
      </w:r>
      <w:r w:rsidRPr="0050420E">
        <w:rPr>
          <w:rFonts w:asciiTheme="minorHAnsi" w:hAnsiTheme="minorHAnsi" w:cstheme="minorHAnsi"/>
          <w:sz w:val="22"/>
          <w:szCs w:val="22"/>
        </w:rPr>
        <w:t>Art. 199 bis).</w:t>
      </w:r>
    </w:p>
    <w:p w:rsidRPr="0050420E" w:rsidR="00BC5A25" w:rsidP="00777040" w:rsidRDefault="00BC5A25" w14:paraId="416768AD"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3727961B" w14:textId="47255A4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Cuando el cuidado personal del niño o niña lo tenga un tercero distinto del padre o la madre, otorgado por resolución judicial, sólo éste podrá hacer uso del permiso en los términos que el padre o la madre. El tiempo no trabajado deberá ser restituido por </w:t>
      </w:r>
      <w:r w:rsidRPr="0050420E" w:rsidR="00FB7B3E">
        <w:rPr>
          <w:rFonts w:asciiTheme="minorHAnsi" w:hAnsiTheme="minorHAnsi" w:cstheme="minorHAnsi"/>
          <w:sz w:val="22"/>
          <w:szCs w:val="22"/>
        </w:rPr>
        <w:t>la persona trabajadora</w:t>
      </w:r>
      <w:r w:rsidRPr="0050420E" w:rsidR="00A966C7">
        <w:rPr>
          <w:rFonts w:asciiTheme="minorHAnsi" w:hAnsiTheme="minorHAnsi" w:cstheme="minorHAnsi"/>
          <w:sz w:val="22"/>
          <w:szCs w:val="22"/>
        </w:rPr>
        <w:t xml:space="preserve"> </w:t>
      </w:r>
      <w:r w:rsidRPr="0050420E">
        <w:rPr>
          <w:rFonts w:asciiTheme="minorHAnsi" w:hAnsiTheme="minorHAnsi" w:cstheme="minorHAnsi"/>
          <w:sz w:val="22"/>
          <w:szCs w:val="22"/>
        </w:rPr>
        <w:t>mediante imputación a su próximo feriado anual o laborando horas extraordinarias, o a través de cualquier forma que convengan libremente las partes.</w:t>
      </w:r>
      <w:r w:rsidRPr="0050420E" w:rsidR="002B0E37">
        <w:rPr>
          <w:rFonts w:asciiTheme="minorHAnsi" w:hAnsiTheme="minorHAnsi" w:cstheme="minorHAnsi"/>
          <w:sz w:val="22"/>
          <w:szCs w:val="22"/>
        </w:rPr>
        <w:t xml:space="preserve"> </w:t>
      </w:r>
      <w:r w:rsidRPr="0050420E">
        <w:rPr>
          <w:rFonts w:asciiTheme="minorHAnsi" w:hAnsiTheme="minorHAnsi" w:cstheme="minorHAnsi"/>
          <w:sz w:val="22"/>
          <w:szCs w:val="22"/>
        </w:rPr>
        <w:t>En estos casos, se aplicará lo dispuesto en el artículo 32 del código del trabajo.</w:t>
      </w:r>
    </w:p>
    <w:p w:rsidRPr="0050420E" w:rsidR="002B0E37" w:rsidP="00777040" w:rsidRDefault="002B0E37" w14:paraId="04B65ACF"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2C6783C" w14:textId="705E4F6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De no ser posible aplicar los mecanismos señalados en el inciso anterior, se podrá descontar el tiempo equivalente al permiso obtenido de las remuneraciones mensuales d</w:t>
      </w:r>
      <w:r w:rsidRPr="0050420E" w:rsidR="00FB7B3E">
        <w:rPr>
          <w:rFonts w:asciiTheme="minorHAnsi" w:hAnsiTheme="minorHAnsi" w:cstheme="minorHAnsi"/>
          <w:sz w:val="22"/>
          <w:szCs w:val="22"/>
        </w:rPr>
        <w:t xml:space="preserve">e la persona </w:t>
      </w:r>
      <w:r w:rsidRPr="0050420E" w:rsidR="00B56E75">
        <w:rPr>
          <w:rFonts w:asciiTheme="minorHAnsi" w:hAnsiTheme="minorHAnsi" w:cstheme="minorHAnsi"/>
          <w:sz w:val="22"/>
          <w:szCs w:val="22"/>
        </w:rPr>
        <w:t>trabajadora,</w:t>
      </w:r>
      <w:r w:rsidRPr="0050420E">
        <w:rPr>
          <w:rFonts w:asciiTheme="minorHAnsi" w:hAnsiTheme="minorHAnsi" w:cstheme="minorHAnsi"/>
          <w:sz w:val="22"/>
          <w:szCs w:val="22"/>
        </w:rPr>
        <w:t xml:space="preserve"> en forma de un día por mes, lo que podrá fraccionarse según sea el sistema de pago, o en forma íntegra si </w:t>
      </w:r>
      <w:r w:rsidRPr="0050420E" w:rsidR="00FB7B3E">
        <w:rPr>
          <w:rFonts w:asciiTheme="minorHAnsi" w:hAnsiTheme="minorHAnsi" w:cstheme="minorHAnsi"/>
          <w:sz w:val="22"/>
          <w:szCs w:val="22"/>
        </w:rPr>
        <w:t>la persona trabajadora</w:t>
      </w:r>
      <w:r w:rsidRPr="0050420E" w:rsidDel="00FB7B3E" w:rsidR="00FB7B3E">
        <w:rPr>
          <w:rFonts w:asciiTheme="minorHAnsi" w:hAnsiTheme="minorHAnsi" w:cstheme="minorHAnsi"/>
          <w:sz w:val="22"/>
          <w:szCs w:val="22"/>
        </w:rPr>
        <w:t xml:space="preserve"> </w:t>
      </w:r>
      <w:r w:rsidRPr="0050420E">
        <w:rPr>
          <w:rFonts w:asciiTheme="minorHAnsi" w:hAnsiTheme="minorHAnsi" w:cstheme="minorHAnsi"/>
          <w:sz w:val="22"/>
          <w:szCs w:val="22"/>
        </w:rPr>
        <w:t>cesare en su trabajo por cualquier causa.</w:t>
      </w:r>
    </w:p>
    <w:p w:rsidRPr="0050420E" w:rsidR="00BC5A25" w:rsidP="00777040" w:rsidRDefault="00BC5A25" w14:paraId="72FF891C"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03BE5EA"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Estos derechos serán aplicables a los padres, a la persona que tenga a su cuidado personal o sea cuidador en los términos establecidos en la letra d) del artículo 6º de la ley N</w:t>
      </w:r>
      <w:r w:rsidRPr="0050420E" w:rsidR="00A16C7D">
        <w:rPr>
          <w:rFonts w:asciiTheme="minorHAnsi" w:hAnsiTheme="minorHAnsi" w:cstheme="minorHAnsi"/>
          <w:sz w:val="22"/>
          <w:szCs w:val="22"/>
        </w:rPr>
        <w:t>°</w:t>
      </w:r>
      <w:r w:rsidRPr="0050420E">
        <w:rPr>
          <w:rFonts w:asciiTheme="minorHAnsi" w:hAnsiTheme="minorHAnsi" w:cstheme="minorHAnsi"/>
          <w:sz w:val="22"/>
          <w:szCs w:val="22"/>
        </w:rPr>
        <w:t>20.422, de un menor con discapacidad inscrito en el registro nacional de la discapacidad, o siendo menor de seis años, con la determinación diagnóstica del médico tratante. Lo dispuesto en el inciso precedente se aplicará, en iguales términos, tratándose de persona mayor de 18 años con discapacidad mental, por causas psíquicas o intelectual, multidéficit, o bien, por dependencia severa.</w:t>
      </w:r>
    </w:p>
    <w:p w:rsidRPr="0050420E" w:rsidR="00BC5A25" w:rsidP="00777040" w:rsidRDefault="00BC5A25" w14:paraId="24F02DD5"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D1B0678" w14:textId="29CBC1E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Cuando él o la cónyuge, el o la conviviente civil o el padre o la madre </w:t>
      </w:r>
      <w:r w:rsidRPr="0050420E" w:rsidR="00A966C7">
        <w:rPr>
          <w:rFonts w:asciiTheme="minorHAnsi" w:hAnsiTheme="minorHAnsi" w:cstheme="minorHAnsi"/>
          <w:sz w:val="22"/>
          <w:szCs w:val="22"/>
        </w:rPr>
        <w:t xml:space="preserve">de </w:t>
      </w:r>
      <w:r w:rsidRPr="0050420E" w:rsidR="003353DC">
        <w:rPr>
          <w:rFonts w:asciiTheme="minorHAnsi" w:hAnsiTheme="minorHAnsi" w:cstheme="minorHAnsi"/>
          <w:sz w:val="22"/>
          <w:szCs w:val="22"/>
        </w:rPr>
        <w:t>la persona trabajadora</w:t>
      </w:r>
      <w:r w:rsidRPr="0050420E" w:rsidDel="00180210" w:rsidR="003353DC">
        <w:rPr>
          <w:rFonts w:asciiTheme="minorHAnsi" w:hAnsiTheme="minorHAnsi" w:cstheme="minorHAnsi"/>
          <w:sz w:val="22"/>
          <w:szCs w:val="22"/>
        </w:rPr>
        <w:t xml:space="preserve"> </w:t>
      </w:r>
      <w:r w:rsidRPr="0050420E">
        <w:rPr>
          <w:rFonts w:asciiTheme="minorHAnsi" w:hAnsiTheme="minorHAnsi" w:cstheme="minorHAnsi"/>
          <w:sz w:val="22"/>
          <w:szCs w:val="22"/>
        </w:rPr>
        <w:t xml:space="preserve">estén desahuciados o en estado terminal, </w:t>
      </w:r>
      <w:r w:rsidRPr="0050420E" w:rsidR="003353DC">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podrá ejercer el derecho establecido en el artículo 199 bis del Código del Trabajo, debiendo acreditarse esta circunstancia mediante certificado médico.</w:t>
      </w:r>
    </w:p>
    <w:p w:rsidRPr="0050420E" w:rsidR="00BC5A25" w:rsidP="00777040" w:rsidRDefault="00BC5A25" w14:paraId="00D3E504"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C057F80" w14:textId="25860718">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2"/>
          <w:sz w:val="22"/>
          <w:szCs w:val="22"/>
        </w:rPr>
        <w:t xml:space="preserve"> </w:t>
      </w:r>
      <w:r w:rsidRPr="0050420E">
        <w:rPr>
          <w:rFonts w:asciiTheme="minorHAnsi" w:hAnsiTheme="minorHAnsi" w:cstheme="minorHAnsi"/>
          <w:b/>
          <w:sz w:val="22"/>
          <w:szCs w:val="22"/>
        </w:rPr>
        <w:t>5</w:t>
      </w:r>
      <w:r w:rsidRPr="0050420E" w:rsidR="00347D48">
        <w:rPr>
          <w:rFonts w:asciiTheme="minorHAnsi" w:hAnsiTheme="minorHAnsi" w:cstheme="minorHAnsi"/>
          <w:b/>
          <w:sz w:val="22"/>
          <w:szCs w:val="22"/>
        </w:rPr>
        <w:t>4</w:t>
      </w:r>
      <w:r w:rsidRPr="0050420E">
        <w:rPr>
          <w:rFonts w:asciiTheme="minorHAnsi" w:hAnsiTheme="minorHAnsi" w:cstheme="minorHAnsi"/>
          <w:b/>
          <w:sz w:val="22"/>
          <w:szCs w:val="22"/>
        </w:rPr>
        <w:t>°:</w:t>
      </w:r>
      <w:r w:rsidRPr="0050420E">
        <w:rPr>
          <w:rFonts w:asciiTheme="minorHAnsi" w:hAnsiTheme="minorHAnsi" w:cstheme="minorHAnsi"/>
          <w:b/>
          <w:spacing w:val="-13"/>
          <w:sz w:val="22"/>
          <w:szCs w:val="22"/>
        </w:rPr>
        <w:t xml:space="preserve"> </w:t>
      </w:r>
      <w:r w:rsidRPr="0050420E">
        <w:rPr>
          <w:rFonts w:asciiTheme="minorHAnsi" w:hAnsiTheme="minorHAnsi" w:cstheme="minorHAnsi"/>
          <w:sz w:val="22"/>
          <w:szCs w:val="22"/>
        </w:rPr>
        <w:t xml:space="preserve">Solo con causa legal se podrá pedir el desafuero de </w:t>
      </w:r>
      <w:r w:rsidRPr="0050420E" w:rsidR="003353DC">
        <w:rPr>
          <w:rFonts w:asciiTheme="minorHAnsi" w:hAnsiTheme="minorHAnsi" w:cstheme="minorHAnsi"/>
          <w:sz w:val="22"/>
          <w:szCs w:val="22"/>
        </w:rPr>
        <w:t>la persona trabajadora</w:t>
      </w:r>
      <w:r w:rsidRPr="0050420E" w:rsidDel="003353DC" w:rsidR="003353DC">
        <w:rPr>
          <w:rFonts w:asciiTheme="minorHAnsi" w:hAnsiTheme="minorHAnsi" w:cstheme="minorHAnsi"/>
          <w:sz w:val="22"/>
          <w:szCs w:val="22"/>
        </w:rPr>
        <w:t xml:space="preserve"> </w:t>
      </w:r>
      <w:r w:rsidRPr="0050420E">
        <w:rPr>
          <w:rFonts w:asciiTheme="minorHAnsi" w:hAnsiTheme="minorHAnsi" w:cstheme="minorHAnsi"/>
          <w:sz w:val="22"/>
          <w:szCs w:val="22"/>
        </w:rPr>
        <w:t xml:space="preserve">a durante el período </w:t>
      </w:r>
      <w:r w:rsidRPr="0050420E" w:rsidR="00011C82">
        <w:rPr>
          <w:rFonts w:asciiTheme="minorHAnsi" w:hAnsiTheme="minorHAnsi" w:cstheme="minorHAnsi"/>
          <w:sz w:val="22"/>
          <w:szCs w:val="22"/>
        </w:rPr>
        <w:t xml:space="preserve"> </w:t>
      </w:r>
      <w:r w:rsidRPr="0050420E" w:rsidR="00917A6D">
        <w:rPr>
          <w:rFonts w:asciiTheme="minorHAnsi" w:hAnsiTheme="minorHAnsi" w:cstheme="minorHAnsi"/>
          <w:sz w:val="22"/>
          <w:szCs w:val="22"/>
        </w:rPr>
        <w:t xml:space="preserve"> </w:t>
      </w:r>
      <w:r w:rsidRPr="0050420E">
        <w:rPr>
          <w:rFonts w:asciiTheme="minorHAnsi" w:hAnsiTheme="minorHAnsi" w:cstheme="minorHAnsi"/>
          <w:sz w:val="22"/>
          <w:szCs w:val="22"/>
        </w:rPr>
        <w:t xml:space="preserve">de embarazo y hasta un año después de expirado el descanso de maternidad. Este período de </w:t>
      </w:r>
      <w:r w:rsidRPr="0050420E" w:rsidR="002B0E37">
        <w:rPr>
          <w:rFonts w:asciiTheme="minorHAnsi" w:hAnsiTheme="minorHAnsi" w:cstheme="minorHAnsi"/>
          <w:sz w:val="22"/>
          <w:szCs w:val="22"/>
        </w:rPr>
        <w:t>un año</w:t>
      </w:r>
      <w:r w:rsidRPr="0050420E">
        <w:rPr>
          <w:rFonts w:asciiTheme="minorHAnsi" w:hAnsiTheme="minorHAnsi" w:cstheme="minorHAnsi"/>
          <w:sz w:val="22"/>
          <w:szCs w:val="22"/>
        </w:rPr>
        <w:t xml:space="preserve"> se hace extensivo a aquellas </w:t>
      </w:r>
      <w:r w:rsidRPr="0050420E" w:rsidR="003353DC">
        <w:rPr>
          <w:rFonts w:asciiTheme="minorHAnsi" w:hAnsiTheme="minorHAnsi" w:cstheme="minorHAnsi"/>
          <w:sz w:val="22"/>
          <w:szCs w:val="22"/>
        </w:rPr>
        <w:t>la persona trabajadora</w:t>
      </w:r>
      <w:r w:rsidRPr="0050420E" w:rsidDel="00492120" w:rsidR="003353DC">
        <w:rPr>
          <w:rFonts w:asciiTheme="minorHAnsi" w:hAnsiTheme="minorHAnsi" w:cstheme="minorHAnsi"/>
          <w:sz w:val="22"/>
          <w:szCs w:val="22"/>
        </w:rPr>
        <w:t xml:space="preserve"> </w:t>
      </w:r>
      <w:r w:rsidRPr="0050420E">
        <w:rPr>
          <w:rFonts w:asciiTheme="minorHAnsi" w:hAnsiTheme="minorHAnsi" w:cstheme="minorHAnsi"/>
          <w:sz w:val="22"/>
          <w:szCs w:val="22"/>
        </w:rPr>
        <w:t>(viudos o solteros) que hubieren adoptado un menor en conformidad a la ley N°19.620 que dicta normas sobre adopción de menores.</w:t>
      </w:r>
    </w:p>
    <w:p w:rsidRPr="0050420E" w:rsidR="00206D62" w:rsidP="00777040" w:rsidRDefault="00206D62" w14:paraId="7C986DE6" w14:textId="77777777">
      <w:pPr>
        <w:pStyle w:val="Textoindependiente"/>
        <w:ind w:left="238" w:right="973"/>
        <w:jc w:val="both"/>
        <w:rPr>
          <w:rFonts w:asciiTheme="minorHAnsi" w:hAnsiTheme="minorHAnsi" w:cstheme="minorHAnsi"/>
          <w:sz w:val="22"/>
          <w:szCs w:val="22"/>
        </w:rPr>
      </w:pPr>
    </w:p>
    <w:p w:rsidRPr="0050420E" w:rsidR="00BC5A25" w:rsidP="00777040" w:rsidRDefault="00917A6D" w14:paraId="4A75DDE9" w14:textId="21CAF4B8">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Artículo</w:t>
      </w:r>
      <w:r w:rsidRPr="0050420E" w:rsidR="007C3E9A">
        <w:rPr>
          <w:rFonts w:asciiTheme="minorHAnsi" w:hAnsiTheme="minorHAnsi" w:cstheme="minorHAnsi"/>
          <w:b/>
          <w:bCs/>
          <w:spacing w:val="-8"/>
          <w:sz w:val="22"/>
          <w:szCs w:val="22"/>
        </w:rPr>
        <w:t xml:space="preserve"> </w:t>
      </w:r>
      <w:r w:rsidRPr="0050420E" w:rsidR="007C3E9A">
        <w:rPr>
          <w:rFonts w:asciiTheme="minorHAnsi" w:hAnsiTheme="minorHAnsi" w:cstheme="minorHAnsi"/>
          <w:b/>
          <w:bCs/>
          <w:sz w:val="22"/>
          <w:szCs w:val="22"/>
        </w:rPr>
        <w:t>5</w:t>
      </w:r>
      <w:r w:rsidRPr="0050420E" w:rsidR="00347D48">
        <w:rPr>
          <w:rFonts w:asciiTheme="minorHAnsi" w:hAnsiTheme="minorHAnsi" w:cstheme="minorHAnsi"/>
          <w:b/>
          <w:bCs/>
          <w:sz w:val="22"/>
          <w:szCs w:val="22"/>
        </w:rPr>
        <w:t>5</w:t>
      </w:r>
      <w:r w:rsidRPr="0050420E" w:rsidR="007C3E9A">
        <w:rPr>
          <w:rFonts w:asciiTheme="minorHAnsi" w:hAnsiTheme="minorHAnsi" w:cstheme="minorHAnsi"/>
          <w:b/>
          <w:bCs/>
          <w:sz w:val="22"/>
          <w:szCs w:val="22"/>
        </w:rPr>
        <w:t>°:</w:t>
      </w:r>
      <w:r w:rsidRPr="0050420E" w:rsidR="007C3E9A">
        <w:rPr>
          <w:rFonts w:asciiTheme="minorHAnsi" w:hAnsiTheme="minorHAnsi" w:cstheme="minorHAnsi"/>
          <w:spacing w:val="-6"/>
          <w:sz w:val="22"/>
          <w:szCs w:val="22"/>
        </w:rPr>
        <w:t xml:space="preserve"> </w:t>
      </w:r>
      <w:r w:rsidRPr="0050420E" w:rsidR="007C3E9A">
        <w:rPr>
          <w:rFonts w:asciiTheme="minorHAnsi" w:hAnsiTheme="minorHAnsi" w:cstheme="minorHAnsi"/>
          <w:sz w:val="22"/>
          <w:szCs w:val="22"/>
        </w:rPr>
        <w:t xml:space="preserve">Los derechos que correspondan a la madre </w:t>
      </w:r>
      <w:r w:rsidRPr="0050420E" w:rsidR="003353DC">
        <w:rPr>
          <w:rFonts w:asciiTheme="minorHAnsi" w:hAnsiTheme="minorHAnsi" w:cstheme="minorHAnsi"/>
          <w:sz w:val="22"/>
          <w:szCs w:val="22"/>
        </w:rPr>
        <w:t>persona trabajadora</w:t>
      </w:r>
      <w:r w:rsidRPr="0050420E" w:rsidDel="00492120" w:rsidR="003353DC">
        <w:rPr>
          <w:rFonts w:asciiTheme="minorHAnsi" w:hAnsiTheme="minorHAnsi" w:cstheme="minorHAnsi"/>
          <w:sz w:val="22"/>
          <w:szCs w:val="22"/>
        </w:rPr>
        <w:t xml:space="preserve"> </w:t>
      </w:r>
      <w:r w:rsidRPr="0050420E" w:rsidR="007C3E9A">
        <w:rPr>
          <w:rFonts w:asciiTheme="minorHAnsi" w:hAnsiTheme="minorHAnsi" w:cstheme="minorHAnsi"/>
          <w:sz w:val="22"/>
          <w:szCs w:val="22"/>
        </w:rPr>
        <w:t xml:space="preserve">a referidos a la protección a la maternidad regulados por el Código del Trabajo, serán aplicables a la madre o persona gestante, con independencia de su sexo registral por identidad de género. A su vez, los derechos que se otorgan al padre en el Código del </w:t>
      </w:r>
      <w:r w:rsidRPr="0050420E">
        <w:rPr>
          <w:rFonts w:asciiTheme="minorHAnsi" w:hAnsiTheme="minorHAnsi" w:cstheme="minorHAnsi"/>
          <w:sz w:val="22"/>
          <w:szCs w:val="22"/>
        </w:rPr>
        <w:t>Trabajo</w:t>
      </w:r>
      <w:r w:rsidRPr="0050420E" w:rsidR="007C3E9A">
        <w:rPr>
          <w:rFonts w:asciiTheme="minorHAnsi" w:hAnsiTheme="minorHAnsi" w:cstheme="minorHAnsi"/>
          <w:sz w:val="22"/>
          <w:szCs w:val="22"/>
        </w:rPr>
        <w:t xml:space="preserve"> también serán aplicables al progenitor no gestante.</w:t>
      </w:r>
    </w:p>
    <w:p w:rsidRPr="0050420E" w:rsidR="00B56E75" w:rsidP="00777040" w:rsidRDefault="00B56E75" w14:paraId="2D50482A" w14:textId="77777777">
      <w:pPr>
        <w:pStyle w:val="Textoindependiente"/>
        <w:ind w:left="238" w:right="973"/>
        <w:jc w:val="both"/>
        <w:rPr>
          <w:rFonts w:asciiTheme="minorHAnsi" w:hAnsiTheme="minorHAnsi" w:cstheme="minorHAnsi"/>
          <w:sz w:val="22"/>
          <w:szCs w:val="22"/>
        </w:rPr>
      </w:pPr>
    </w:p>
    <w:p w:rsidRPr="0050420E" w:rsidR="00BC5A25" w:rsidP="00777040" w:rsidRDefault="00B56E75" w14:paraId="26CF01B9" w14:textId="503AA263">
      <w:pPr>
        <w:ind w:left="238"/>
        <w:jc w:val="both"/>
        <w:rPr>
          <w:rFonts w:asciiTheme="minorHAnsi" w:hAnsiTheme="minorHAnsi" w:cstheme="minorHAnsi"/>
          <w:b/>
        </w:rPr>
      </w:pPr>
      <w:r w:rsidRPr="0050420E">
        <w:rPr>
          <w:rFonts w:asciiTheme="minorHAnsi" w:hAnsiTheme="minorHAnsi" w:cstheme="minorHAnsi"/>
          <w:b/>
        </w:rPr>
        <w:t>POR FALLECIMIENTO</w:t>
      </w:r>
    </w:p>
    <w:p w:rsidRPr="0050420E" w:rsidR="00BC5A25" w:rsidP="00777040" w:rsidRDefault="00BC5A25" w14:paraId="6E81D405" w14:textId="77777777">
      <w:pPr>
        <w:pStyle w:val="Textoindependiente"/>
        <w:spacing w:before="12"/>
        <w:rPr>
          <w:rFonts w:asciiTheme="minorHAnsi" w:hAnsiTheme="minorHAnsi" w:cstheme="minorHAnsi"/>
          <w:b/>
          <w:sz w:val="22"/>
          <w:szCs w:val="22"/>
        </w:rPr>
      </w:pPr>
    </w:p>
    <w:p w:rsidRPr="0050420E" w:rsidR="00BC5A25" w:rsidP="00777040" w:rsidRDefault="007C3E9A" w14:paraId="05AFBE67" w14:textId="18D5656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Pr="0050420E" w:rsidR="00347D48">
        <w:rPr>
          <w:rFonts w:asciiTheme="minorHAnsi" w:hAnsiTheme="minorHAnsi" w:cstheme="minorHAnsi"/>
          <w:b/>
          <w:sz w:val="22"/>
          <w:szCs w:val="22"/>
        </w:rPr>
        <w:t>6</w:t>
      </w:r>
      <w:r w:rsidRPr="0050420E">
        <w:rPr>
          <w:rFonts w:asciiTheme="minorHAnsi" w:hAnsiTheme="minorHAnsi" w:cstheme="minorHAnsi"/>
          <w:sz w:val="22"/>
          <w:szCs w:val="22"/>
        </w:rPr>
        <w:t>°: En caso de muerte de un hijo, tod</w:t>
      </w:r>
      <w:r w:rsidRPr="0050420E" w:rsidR="00A8424C">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tendrá derecho a diez días corridos de permiso pagado. En caso de la muerte del cónyuge o conviviente civil, tod</w:t>
      </w:r>
      <w:r w:rsidRPr="0050420E" w:rsidR="00A8424C">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tendrá derecho a un permiso similar, por siete días corridos. En ambos casos, este permiso será adicional al feriado anual, independientemente del tiempo de servicio.</w:t>
      </w:r>
    </w:p>
    <w:p w:rsidRPr="0050420E" w:rsidR="002B0E37" w:rsidP="00777040" w:rsidRDefault="002B0E37" w14:paraId="42282F30" w14:textId="77777777">
      <w:pPr>
        <w:pStyle w:val="Textoindependiente"/>
        <w:ind w:left="238" w:right="973"/>
        <w:jc w:val="both"/>
        <w:rPr>
          <w:rFonts w:asciiTheme="minorHAnsi" w:hAnsiTheme="minorHAnsi" w:cstheme="minorHAnsi"/>
          <w:sz w:val="22"/>
          <w:szCs w:val="22"/>
        </w:rPr>
      </w:pPr>
    </w:p>
    <w:p w:rsidRPr="0050420E" w:rsidR="00D5585D" w:rsidP="00777040" w:rsidRDefault="007C3E9A" w14:paraId="0BC2CC24" w14:textId="246C548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Igual permiso se aplicará, por siete días hábiles, en el caso de muerte de un hijo en período de gestación. En el caso de muerte de un hermano, del padre o de la madre de</w:t>
      </w:r>
      <w:r w:rsidRPr="0050420E" w:rsidR="00A8424C">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dicho permiso se extenderá por cuatro días hábiles. </w:t>
      </w:r>
    </w:p>
    <w:p w:rsidRPr="0050420E" w:rsidR="00D5585D" w:rsidP="00777040" w:rsidRDefault="00D5585D" w14:paraId="24FB64B0"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AA72001" w14:textId="4696DF2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Estos permisos deberán hacerse efectivos a partir del día del respectivo fallecimiento. No obstante, tratándose de una defunción fetal, el permiso se hará efectivo desde el momento de acreditarse la muerte, con el respectivo certificado de defunción fetal.</w:t>
      </w:r>
    </w:p>
    <w:p w:rsidRPr="0050420E" w:rsidR="002B0E37" w:rsidP="00777040" w:rsidRDefault="002B0E37" w14:paraId="1883787E" w14:textId="77777777">
      <w:pPr>
        <w:pStyle w:val="Textoindependiente"/>
        <w:ind w:left="238" w:right="973"/>
        <w:jc w:val="both"/>
        <w:rPr>
          <w:rFonts w:asciiTheme="minorHAnsi" w:hAnsiTheme="minorHAnsi" w:cstheme="minorHAnsi"/>
          <w:sz w:val="22"/>
          <w:szCs w:val="22"/>
        </w:rPr>
      </w:pPr>
    </w:p>
    <w:p w:rsidRPr="0050420E" w:rsidR="00BC5A25" w:rsidP="00777040" w:rsidRDefault="000166AC" w14:paraId="06B2411C" w14:textId="4676AF9E">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persona </w:t>
      </w:r>
      <w:r w:rsidRPr="0050420E" w:rsidR="00B56E75">
        <w:rPr>
          <w:rFonts w:asciiTheme="minorHAnsi" w:hAnsiTheme="minorHAnsi" w:cstheme="minorHAnsi"/>
          <w:sz w:val="22"/>
          <w:szCs w:val="22"/>
        </w:rPr>
        <w:t>trabajadora</w:t>
      </w:r>
      <w:r w:rsidRPr="0050420E" w:rsidDel="000166AC" w:rsidR="00B56E75">
        <w:rPr>
          <w:rFonts w:asciiTheme="minorHAnsi" w:hAnsiTheme="minorHAnsi" w:cstheme="minorHAnsi"/>
          <w:sz w:val="22"/>
          <w:szCs w:val="22"/>
        </w:rPr>
        <w:t xml:space="preserve"> </w:t>
      </w:r>
      <w:r w:rsidRPr="0050420E" w:rsidR="00B56E75">
        <w:rPr>
          <w:rFonts w:asciiTheme="minorHAnsi" w:hAnsiTheme="minorHAnsi" w:cstheme="minorHAnsi"/>
          <w:sz w:val="22"/>
          <w:szCs w:val="22"/>
        </w:rPr>
        <w:t>que</w:t>
      </w:r>
      <w:r w:rsidRPr="0050420E" w:rsidR="007C3E9A">
        <w:rPr>
          <w:rFonts w:asciiTheme="minorHAnsi" w:hAnsiTheme="minorHAnsi" w:cstheme="minorHAnsi"/>
          <w:sz w:val="22"/>
          <w:szCs w:val="22"/>
        </w:rPr>
        <w:t xml:space="preserve"> se refiere el inciso primero gozará de fuero laboral por un mes, a contar </w:t>
      </w:r>
      <w:r w:rsidRPr="0050420E" w:rsidR="007C3E9A">
        <w:rPr>
          <w:rFonts w:asciiTheme="minorHAnsi" w:hAnsiTheme="minorHAnsi" w:cstheme="minorHAnsi"/>
          <w:sz w:val="22"/>
          <w:szCs w:val="22"/>
        </w:rPr>
        <w:t xml:space="preserve">del respectivo fallecimiento. Sin embargo, tratándose de </w:t>
      </w:r>
      <w:r w:rsidRPr="0050420E" w:rsidR="00492120">
        <w:rPr>
          <w:rFonts w:asciiTheme="minorHAnsi" w:hAnsiTheme="minorHAnsi" w:cstheme="minorHAnsi"/>
          <w:sz w:val="22"/>
          <w:szCs w:val="22"/>
        </w:rPr>
        <w:t>persona</w:t>
      </w:r>
      <w:r w:rsidRPr="0050420E">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Pr>
          <w:rFonts w:asciiTheme="minorHAnsi" w:hAnsiTheme="minorHAnsi" w:cstheme="minorHAnsi"/>
          <w:sz w:val="22"/>
          <w:szCs w:val="22"/>
        </w:rPr>
        <w:t>s</w:t>
      </w:r>
      <w:r w:rsidRPr="0050420E" w:rsidR="007C3E9A">
        <w:rPr>
          <w:rFonts w:asciiTheme="minorHAnsi" w:hAnsiTheme="minorHAnsi" w:cstheme="minorHAnsi"/>
          <w:sz w:val="22"/>
          <w:szCs w:val="22"/>
        </w:rPr>
        <w:t xml:space="preserve"> cuyos contratos de trabajo</w:t>
      </w:r>
      <w:r w:rsidRPr="0050420E" w:rsidR="00246A31">
        <w:rPr>
          <w:rFonts w:asciiTheme="minorHAnsi" w:hAnsiTheme="minorHAnsi" w:cstheme="minorHAnsi"/>
          <w:sz w:val="22"/>
          <w:szCs w:val="22"/>
        </w:rPr>
        <w:t xml:space="preserve"> s</w:t>
      </w:r>
      <w:r w:rsidRPr="0050420E" w:rsidR="007C3E9A">
        <w:rPr>
          <w:rFonts w:asciiTheme="minorHAnsi" w:hAnsiTheme="minorHAnsi" w:cstheme="minorHAnsi"/>
          <w:sz w:val="22"/>
          <w:szCs w:val="22"/>
        </w:rPr>
        <w:t>ean a plazo fijo o por obra o servicio determinado, el fuero los amparará sólo durante la vigencia del respectivo contrato si éste fuera menor a un mes, sin que se requiera solicitar su desafuero al término de cada uno de ellos.</w:t>
      </w:r>
    </w:p>
    <w:p w:rsidRPr="0050420E" w:rsidR="00BC5A25" w:rsidP="00777040" w:rsidRDefault="00BC5A25" w14:paraId="7F787FA6"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CC5F126"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días de permiso consagrados en este artículo no podrán ser compensados en dinero</w:t>
      </w:r>
      <w:r w:rsidRPr="0050420E" w:rsidR="00246A31">
        <w:rPr>
          <w:rFonts w:asciiTheme="minorHAnsi" w:hAnsiTheme="minorHAnsi" w:cstheme="minorHAnsi"/>
          <w:sz w:val="22"/>
          <w:szCs w:val="22"/>
        </w:rPr>
        <w:t>.</w:t>
      </w:r>
    </w:p>
    <w:p w:rsidRPr="0050420E" w:rsidR="00412AF9" w:rsidP="00777040" w:rsidRDefault="00412AF9" w14:paraId="079A04CD" w14:textId="77777777">
      <w:pPr>
        <w:pStyle w:val="Textoindependiente"/>
        <w:ind w:left="238" w:right="973"/>
        <w:jc w:val="both"/>
        <w:rPr>
          <w:rFonts w:asciiTheme="minorHAnsi" w:hAnsiTheme="minorHAnsi" w:cstheme="minorHAnsi"/>
          <w:sz w:val="22"/>
          <w:szCs w:val="22"/>
        </w:rPr>
      </w:pPr>
    </w:p>
    <w:p w:rsidRPr="0050420E" w:rsidR="00BC5A25" w:rsidP="00777040" w:rsidRDefault="00B56E75" w14:paraId="6C84B078" w14:textId="694B4ADC">
      <w:pPr>
        <w:ind w:left="238"/>
        <w:jc w:val="both"/>
        <w:rPr>
          <w:rFonts w:asciiTheme="minorHAnsi" w:hAnsiTheme="minorHAnsi" w:cstheme="minorHAnsi"/>
          <w:b/>
        </w:rPr>
      </w:pPr>
      <w:r w:rsidRPr="0050420E">
        <w:rPr>
          <w:rFonts w:asciiTheme="minorHAnsi" w:hAnsiTheme="minorHAnsi" w:cstheme="minorHAnsi"/>
          <w:b/>
        </w:rPr>
        <w:t>POR MATRIMONIO O ACUERDO DE UNIÓN CIVIL (AUC)</w:t>
      </w:r>
    </w:p>
    <w:p w:rsidRPr="0050420E" w:rsidR="00BC5A25" w:rsidP="00777040" w:rsidRDefault="00BC5A25" w14:paraId="3972EF3E" w14:textId="77777777">
      <w:pPr>
        <w:pStyle w:val="Textoindependiente"/>
        <w:spacing w:before="11"/>
        <w:rPr>
          <w:rFonts w:asciiTheme="minorHAnsi" w:hAnsiTheme="minorHAnsi" w:cstheme="minorHAnsi"/>
          <w:b/>
          <w:sz w:val="22"/>
          <w:szCs w:val="22"/>
        </w:rPr>
      </w:pPr>
    </w:p>
    <w:p w:rsidRPr="0050420E" w:rsidR="00BC5A25" w:rsidP="00777040" w:rsidRDefault="007C3E9A" w14:paraId="0950FCE9" w14:textId="488A336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3"/>
          <w:sz w:val="22"/>
          <w:szCs w:val="22"/>
        </w:rPr>
        <w:t xml:space="preserve"> </w:t>
      </w:r>
      <w:r w:rsidRPr="0050420E">
        <w:rPr>
          <w:rFonts w:asciiTheme="minorHAnsi" w:hAnsiTheme="minorHAnsi" w:cstheme="minorHAnsi"/>
          <w:b/>
          <w:sz w:val="22"/>
          <w:szCs w:val="22"/>
        </w:rPr>
        <w:t>5</w:t>
      </w:r>
      <w:r w:rsidRPr="0050420E" w:rsidR="00347D48">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3"/>
          <w:sz w:val="22"/>
          <w:szCs w:val="22"/>
        </w:rPr>
        <w:t xml:space="preserve"> </w:t>
      </w:r>
      <w:r w:rsidRPr="0050420E">
        <w:rPr>
          <w:rFonts w:asciiTheme="minorHAnsi" w:hAnsiTheme="minorHAnsi" w:cstheme="minorHAnsi"/>
          <w:sz w:val="22"/>
          <w:szCs w:val="22"/>
        </w:rPr>
        <w:t>Tod</w:t>
      </w:r>
      <w:r w:rsidRPr="0050420E" w:rsidR="00A966C7">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0166AC">
        <w:rPr>
          <w:rFonts w:asciiTheme="minorHAnsi" w:hAnsiTheme="minorHAnsi" w:cstheme="minorHAnsi"/>
          <w:sz w:val="22"/>
          <w:szCs w:val="22"/>
        </w:rPr>
        <w:t xml:space="preserve">persona </w:t>
      </w:r>
      <w:r w:rsidRPr="0050420E" w:rsidR="001F07E4">
        <w:rPr>
          <w:rFonts w:asciiTheme="minorHAnsi" w:hAnsiTheme="minorHAnsi" w:cstheme="minorHAnsi"/>
          <w:sz w:val="22"/>
          <w:szCs w:val="22"/>
        </w:rPr>
        <w:t>trabajadora que</w:t>
      </w:r>
      <w:r w:rsidRPr="0050420E">
        <w:rPr>
          <w:rFonts w:asciiTheme="minorHAnsi" w:hAnsiTheme="minorHAnsi" w:cstheme="minorHAnsi"/>
          <w:sz w:val="22"/>
          <w:szCs w:val="22"/>
        </w:rPr>
        <w:t xml:space="preserve"> decida contraer matrimonio o acuerdo de unión civil, tendrá derecho a cinco días hábiles continuos de permiso pagado, adicional al feriado anual, independientemente del tiempo de servicio.</w:t>
      </w:r>
    </w:p>
    <w:p w:rsidRPr="0050420E" w:rsidR="00BC5A25" w:rsidP="00777040" w:rsidRDefault="00BC5A25" w14:paraId="030332E4"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CC409CE" w14:textId="39D8558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Este permiso se podrá utilizar, a elección </w:t>
      </w:r>
      <w:r w:rsidRPr="0050420E" w:rsidR="00A966C7">
        <w:rPr>
          <w:rFonts w:asciiTheme="minorHAnsi" w:hAnsiTheme="minorHAnsi" w:cstheme="minorHAnsi"/>
          <w:sz w:val="22"/>
          <w:szCs w:val="22"/>
        </w:rPr>
        <w:t xml:space="preserve">de la </w:t>
      </w:r>
      <w:r w:rsidRPr="0050420E" w:rsidR="000166AC">
        <w:rPr>
          <w:rFonts w:asciiTheme="minorHAnsi" w:hAnsiTheme="minorHAnsi" w:cstheme="minorHAnsi"/>
          <w:sz w:val="22"/>
          <w:szCs w:val="22"/>
        </w:rPr>
        <w:t>persona trabajadora</w:t>
      </w:r>
      <w:r w:rsidRPr="0050420E">
        <w:rPr>
          <w:rFonts w:asciiTheme="minorHAnsi" w:hAnsiTheme="minorHAnsi" w:cstheme="minorHAnsi"/>
          <w:sz w:val="22"/>
          <w:szCs w:val="22"/>
        </w:rPr>
        <w:t>, en el día del matrimonio o acuerdo de unión civil, y en los días inmediatamente anteriores o posteriores al de su celebración.</w:t>
      </w:r>
    </w:p>
    <w:p w:rsidRPr="0050420E" w:rsidR="00BC5A25" w:rsidP="00777040" w:rsidRDefault="00BC5A25" w14:paraId="77B8E76C" w14:textId="77777777">
      <w:pPr>
        <w:pStyle w:val="Textoindependiente"/>
        <w:ind w:left="238" w:right="973"/>
        <w:jc w:val="both"/>
        <w:rPr>
          <w:rFonts w:asciiTheme="minorHAnsi" w:hAnsiTheme="minorHAnsi" w:cstheme="minorHAnsi"/>
          <w:sz w:val="22"/>
          <w:szCs w:val="22"/>
        </w:rPr>
      </w:pPr>
    </w:p>
    <w:p w:rsidRPr="0050420E" w:rsidR="00BC5A25" w:rsidP="00777040" w:rsidRDefault="00BC77C6" w14:paraId="0B9304F0" w14:textId="1951AFB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w:t>
      </w:r>
      <w:r w:rsidRPr="0050420E" w:rsidR="000166AC">
        <w:rPr>
          <w:rFonts w:asciiTheme="minorHAnsi" w:hAnsiTheme="minorHAnsi" w:cstheme="minorHAnsi"/>
          <w:sz w:val="22"/>
          <w:szCs w:val="22"/>
        </w:rPr>
        <w:t xml:space="preserve"> persona trabajadora</w:t>
      </w:r>
      <w:r w:rsidRPr="0050420E" w:rsidDel="00C82FCF" w:rsidR="000166AC">
        <w:rPr>
          <w:rFonts w:asciiTheme="minorHAnsi" w:hAnsiTheme="minorHAnsi" w:cstheme="minorHAnsi"/>
          <w:sz w:val="22"/>
          <w:szCs w:val="22"/>
        </w:rPr>
        <w:t xml:space="preserve"> </w:t>
      </w:r>
      <w:r w:rsidRPr="0050420E" w:rsidR="007C3E9A">
        <w:rPr>
          <w:rFonts w:asciiTheme="minorHAnsi" w:hAnsiTheme="minorHAnsi" w:cstheme="minorHAnsi"/>
          <w:sz w:val="22"/>
          <w:szCs w:val="22"/>
        </w:rPr>
        <w:t xml:space="preserve">deberá </w:t>
      </w:r>
      <w:r w:rsidRPr="0050420E" w:rsidR="00065B41">
        <w:rPr>
          <w:rFonts w:asciiTheme="minorHAnsi" w:hAnsiTheme="minorHAnsi" w:cstheme="minorHAnsi"/>
          <w:sz w:val="22"/>
          <w:szCs w:val="22"/>
        </w:rPr>
        <w:t>avisar</w:t>
      </w:r>
      <w:r w:rsidRPr="0050420E" w:rsidR="007C3E9A">
        <w:rPr>
          <w:rFonts w:asciiTheme="minorHAnsi" w:hAnsiTheme="minorHAnsi" w:cstheme="minorHAnsi"/>
          <w:sz w:val="22"/>
          <w:szCs w:val="22"/>
        </w:rPr>
        <w:t xml:space="preserve"> a su empleador con treinta días de anticipación y presentar dentro de los treinta días siguientes a la celebración el respectivo certificado de matrimonio o certificado de acuerdo de unión civil, según corresponda, otorgado por el Servicio de Registro Civil e Identificación.</w:t>
      </w:r>
    </w:p>
    <w:p w:rsidRPr="0050420E" w:rsidR="00BC5A25" w:rsidP="00777040" w:rsidRDefault="00BC5A25" w14:paraId="2231117A" w14:textId="77777777">
      <w:pPr>
        <w:pStyle w:val="Textoindependiente"/>
        <w:ind w:left="238" w:right="973"/>
        <w:jc w:val="both"/>
        <w:rPr>
          <w:rFonts w:asciiTheme="minorHAnsi" w:hAnsiTheme="minorHAnsi" w:cstheme="minorHAnsi"/>
          <w:sz w:val="22"/>
          <w:szCs w:val="22"/>
        </w:rPr>
      </w:pPr>
    </w:p>
    <w:p w:rsidRPr="0050420E" w:rsidR="00BC5A25" w:rsidP="00777040" w:rsidRDefault="00B56E75" w14:paraId="4F784831" w14:textId="44E69436">
      <w:pPr>
        <w:ind w:left="238"/>
        <w:jc w:val="both"/>
        <w:rPr>
          <w:rFonts w:asciiTheme="minorHAnsi" w:hAnsiTheme="minorHAnsi" w:cstheme="minorHAnsi"/>
          <w:b/>
        </w:rPr>
      </w:pPr>
      <w:r w:rsidRPr="0050420E">
        <w:rPr>
          <w:rFonts w:asciiTheme="minorHAnsi" w:hAnsiTheme="minorHAnsi" w:cstheme="minorHAnsi"/>
          <w:b/>
        </w:rPr>
        <w:t>POR CONTROLES PREVENTIVOS DE SALUD</w:t>
      </w:r>
    </w:p>
    <w:p w:rsidRPr="0050420E" w:rsidR="00BC5A25" w:rsidP="00777040" w:rsidRDefault="00BC5A25" w14:paraId="54765598" w14:textId="77777777">
      <w:pPr>
        <w:pStyle w:val="Textoindependiente"/>
        <w:spacing w:before="12"/>
        <w:rPr>
          <w:rFonts w:asciiTheme="minorHAnsi" w:hAnsiTheme="minorHAnsi" w:cstheme="minorHAnsi"/>
          <w:b/>
          <w:sz w:val="22"/>
          <w:szCs w:val="22"/>
        </w:rPr>
      </w:pPr>
    </w:p>
    <w:p w:rsidRPr="0050420E" w:rsidR="00BC5A25" w:rsidP="00777040" w:rsidRDefault="007C3E9A" w14:paraId="5ABE813B" w14:textId="6992845E">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Pr="0050420E" w:rsidR="00347D48">
        <w:rPr>
          <w:rFonts w:asciiTheme="minorHAnsi" w:hAnsiTheme="minorHAnsi" w:cstheme="minorHAnsi"/>
          <w:b/>
          <w:sz w:val="22"/>
          <w:szCs w:val="22"/>
        </w:rPr>
        <w:t>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66 bis del Código del Trabajo</w:t>
      </w:r>
      <w:r w:rsidRPr="0050420E">
        <w:rPr>
          <w:rFonts w:asciiTheme="minorHAnsi" w:hAnsiTheme="minorHAnsi" w:cstheme="minorHAnsi"/>
          <w:sz w:val="22"/>
          <w:szCs w:val="22"/>
        </w:rPr>
        <w:t>) Las</w:t>
      </w:r>
      <w:r w:rsidRPr="0050420E" w:rsidR="000166AC">
        <w:rPr>
          <w:rFonts w:asciiTheme="minorHAnsi" w:hAnsiTheme="minorHAnsi" w:cstheme="minorHAnsi"/>
          <w:sz w:val="22"/>
          <w:szCs w:val="22"/>
        </w:rPr>
        <w:t xml:space="preserve"> personas trabajadoras</w:t>
      </w:r>
      <w:r w:rsidRPr="0050420E">
        <w:rPr>
          <w:rFonts w:asciiTheme="minorHAnsi" w:hAnsiTheme="minorHAnsi" w:cstheme="minorHAnsi"/>
          <w:sz w:val="22"/>
          <w:szCs w:val="22"/>
        </w:rPr>
        <w:t>,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Papanicolaou,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rsidRPr="0050420E" w:rsidR="00BC5A25" w:rsidP="00777040" w:rsidRDefault="00BC5A25" w14:paraId="5970AC8B"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29830DA"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tiempo para realizar los exámenes, señalado en el párrafo anterior, será complementado, en su caso, con el tiempo suficiente para los traslados hacia y desde la institución médica, considerando las condiciones geográficas, de transporte y la disponibilidad de equipamiento médico necesario.</w:t>
      </w:r>
    </w:p>
    <w:p w:rsidRPr="0050420E" w:rsidR="00BC5A25" w:rsidP="00777040" w:rsidRDefault="00BC5A25" w14:paraId="33970BAA"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4A744E3" w14:textId="2F78CF8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Para el ejercicio de este derecho, l</w:t>
      </w:r>
      <w:r w:rsidRPr="0050420E" w:rsidR="00DC3DD4">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DC3DD4">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sidR="00B56E75">
        <w:rPr>
          <w:rFonts w:asciiTheme="minorHAnsi" w:hAnsiTheme="minorHAnsi" w:cstheme="minorHAnsi"/>
          <w:sz w:val="22"/>
          <w:szCs w:val="22"/>
        </w:rPr>
        <w:t>trabajadoras deberán</w:t>
      </w:r>
      <w:r w:rsidRPr="0050420E">
        <w:rPr>
          <w:rFonts w:asciiTheme="minorHAnsi" w:hAnsiTheme="minorHAnsi" w:cstheme="minorHAnsi"/>
          <w:sz w:val="22"/>
          <w:szCs w:val="22"/>
        </w:rPr>
        <w:t xml:space="preserve"> dar aviso al empleador con una semana de anticipación a la realización de los exámenes; asimismo, deberán presentar con posterioridad a éstos, los comprobantes suficientes que acrediten que se los realizaron en la </w:t>
      </w:r>
      <w:r w:rsidRPr="0050420E" w:rsidR="00715E5E">
        <w:rPr>
          <w:rFonts w:asciiTheme="minorHAnsi" w:hAnsiTheme="minorHAnsi" w:cstheme="minorHAnsi"/>
          <w:sz w:val="22"/>
          <w:szCs w:val="22"/>
        </w:rPr>
        <w:t>fecha estipulada</w:t>
      </w:r>
      <w:r w:rsidRPr="0050420E">
        <w:rPr>
          <w:rFonts w:asciiTheme="minorHAnsi" w:hAnsiTheme="minorHAnsi" w:cstheme="minorHAnsi"/>
          <w:sz w:val="22"/>
          <w:szCs w:val="22"/>
        </w:rPr>
        <w:t>.</w:t>
      </w:r>
    </w:p>
    <w:p w:rsidRPr="0050420E" w:rsidR="00373437" w:rsidP="00777040" w:rsidRDefault="00373437" w14:paraId="600A80EB"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0E00AA04" w14:textId="677427EB">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El tiempo en el que </w:t>
      </w:r>
      <w:r w:rsidRPr="0050420E" w:rsidR="00B56E75">
        <w:rPr>
          <w:rFonts w:asciiTheme="minorHAnsi" w:hAnsiTheme="minorHAnsi" w:cstheme="minorHAnsi"/>
          <w:sz w:val="22"/>
          <w:szCs w:val="22"/>
        </w:rPr>
        <w:t>la persona trabajadora</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es se realicen los exámenes, será considerado como trabajado para todos los efectos legales; asimismo, este permiso no podrá ser compensado en dinero, ni</w:t>
      </w:r>
      <w:r w:rsidRPr="0050420E" w:rsidR="00373437">
        <w:rPr>
          <w:rFonts w:asciiTheme="minorHAnsi" w:hAnsiTheme="minorHAnsi" w:cstheme="minorHAnsi"/>
          <w:sz w:val="22"/>
          <w:szCs w:val="22"/>
        </w:rPr>
        <w:t xml:space="preserve"> </w:t>
      </w:r>
      <w:r w:rsidRPr="0050420E">
        <w:rPr>
          <w:rFonts w:asciiTheme="minorHAnsi" w:hAnsiTheme="minorHAnsi" w:cstheme="minorHAnsi"/>
          <w:sz w:val="22"/>
          <w:szCs w:val="22"/>
        </w:rPr>
        <w:t>durante ni al término de la relación laboral, entendiéndose por no escrita cualquier estipulación en contrario.</w:t>
      </w:r>
    </w:p>
    <w:p w:rsidRPr="0050420E" w:rsidR="00BC5A25" w:rsidP="00777040" w:rsidRDefault="00BC5A25" w14:paraId="4A870B7B"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39D05815" w14:textId="04B326A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l</w:t>
      </w:r>
      <w:r w:rsidRPr="0050420E" w:rsidR="00DD2F24">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DD2F24">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DD2F24">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estuvieren afectos a un instrumento colectivo que considerare un permiso análogo, se entenderá cumplida la obligación legal por parte del empleador.</w:t>
      </w:r>
    </w:p>
    <w:p w:rsidRPr="0050420E" w:rsidR="00BC5A25" w:rsidP="00777040" w:rsidRDefault="00BC5A25" w14:paraId="08CFF4C6" w14:textId="77777777">
      <w:pPr>
        <w:pStyle w:val="Textoindependiente"/>
        <w:ind w:left="238" w:right="973"/>
        <w:jc w:val="both"/>
        <w:rPr>
          <w:rFonts w:asciiTheme="minorHAnsi" w:hAnsiTheme="minorHAnsi" w:cstheme="minorHAnsi"/>
          <w:sz w:val="22"/>
          <w:szCs w:val="22"/>
        </w:rPr>
      </w:pPr>
    </w:p>
    <w:p w:rsidRPr="0050420E" w:rsidR="00BC5A25" w:rsidP="00777040" w:rsidRDefault="00B56E75" w14:paraId="2CEE0CEC" w14:textId="2C905B11">
      <w:pPr>
        <w:ind w:left="238"/>
        <w:jc w:val="both"/>
        <w:rPr>
          <w:rFonts w:asciiTheme="minorHAnsi" w:hAnsiTheme="minorHAnsi" w:cstheme="minorHAnsi"/>
          <w:b/>
        </w:rPr>
      </w:pPr>
      <w:r w:rsidRPr="0050420E">
        <w:rPr>
          <w:rFonts w:asciiTheme="minorHAnsi" w:hAnsiTheme="minorHAnsi" w:cstheme="minorHAnsi"/>
          <w:b/>
        </w:rPr>
        <w:t>PERMISO LABORAL PARA QUE TODA PERSONA TRABAJADORA PUEDA SER VACUNADA</w:t>
      </w:r>
    </w:p>
    <w:p w:rsidRPr="0050420E" w:rsidR="00BC5A25" w:rsidP="00777040" w:rsidRDefault="00BC5A25" w14:paraId="43728E07" w14:textId="77777777">
      <w:pPr>
        <w:pStyle w:val="Textoindependiente"/>
        <w:spacing w:before="11"/>
        <w:rPr>
          <w:rFonts w:asciiTheme="minorHAnsi" w:hAnsiTheme="minorHAnsi" w:cstheme="minorHAnsi"/>
          <w:b/>
          <w:sz w:val="22"/>
          <w:szCs w:val="22"/>
        </w:rPr>
      </w:pPr>
    </w:p>
    <w:p w:rsidRPr="0050420E" w:rsidR="00BC5A25" w:rsidP="00777040" w:rsidRDefault="007C3E9A" w14:paraId="1CBF89A6" w14:textId="4A5C7F3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Pr="0050420E" w:rsidR="00347D48">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66 ter del Código del Trabajo</w:t>
      </w:r>
      <w:r w:rsidRPr="0050420E">
        <w:rPr>
          <w:rFonts w:asciiTheme="minorHAnsi" w:hAnsiTheme="minorHAnsi" w:cstheme="minorHAnsi"/>
          <w:sz w:val="22"/>
          <w:szCs w:val="22"/>
        </w:rPr>
        <w:t>) En los casos de programas o campañas públicas de inmunización a través de vacunas u otros medios, para el control y prevención de enfermedades transmisibles, tod</w:t>
      </w:r>
      <w:r w:rsidRPr="0050420E" w:rsidR="00DD2F24">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sidR="00DD2F24">
        <w:rPr>
          <w:rFonts w:asciiTheme="minorHAnsi" w:hAnsiTheme="minorHAnsi" w:cstheme="minorHAnsi"/>
          <w:sz w:val="22"/>
          <w:szCs w:val="22"/>
        </w:rPr>
        <w:t xml:space="preserve"> </w:t>
      </w:r>
      <w:r w:rsidRPr="0050420E">
        <w:rPr>
          <w:rFonts w:asciiTheme="minorHAnsi" w:hAnsiTheme="minorHAnsi" w:cstheme="minorHAnsi"/>
          <w:sz w:val="22"/>
          <w:szCs w:val="22"/>
        </w:rPr>
        <w:t xml:space="preserve">que se encuentre dentro de la población objetivo de dichas </w:t>
      </w:r>
      <w:r w:rsidRPr="0050420E" w:rsidR="00E42B6D">
        <w:rPr>
          <w:rFonts w:asciiTheme="minorHAnsi" w:hAnsiTheme="minorHAnsi" w:cstheme="minorHAnsi"/>
          <w:sz w:val="22"/>
          <w:szCs w:val="22"/>
        </w:rPr>
        <w:t>campañas</w:t>
      </w:r>
      <w:r w:rsidRPr="0050420E">
        <w:rPr>
          <w:rFonts w:asciiTheme="minorHAnsi" w:hAnsiTheme="minorHAnsi" w:cstheme="minorHAnsi"/>
          <w:sz w:val="22"/>
          <w:szCs w:val="22"/>
        </w:rPr>
        <w:t xml:space="preserve"> tendrá derecho a medio día de permiso laboral para su vacunación. A este derecho le serán aplicables las reglas de los incisos segundo y siguientes del artículo anterior, salvo que el aviso al empleador deberá darse con al menos dos días de anticipación.</w:t>
      </w:r>
    </w:p>
    <w:p w:rsidRPr="0050420E" w:rsidR="00BC5A25" w:rsidP="00777040" w:rsidRDefault="00BC5A25" w14:paraId="7B105661" w14:textId="77777777">
      <w:pPr>
        <w:pStyle w:val="Textoindependiente"/>
        <w:ind w:left="238" w:right="973"/>
        <w:jc w:val="both"/>
        <w:rPr>
          <w:rFonts w:asciiTheme="minorHAnsi" w:hAnsiTheme="minorHAnsi" w:cstheme="minorHAnsi"/>
          <w:sz w:val="22"/>
          <w:szCs w:val="22"/>
        </w:rPr>
      </w:pPr>
    </w:p>
    <w:p w:rsidRPr="0050420E" w:rsidR="00BC5A25" w:rsidP="00777040" w:rsidRDefault="00B56E75" w14:paraId="3CCEC678" w14:textId="2C1F6558">
      <w:pPr>
        <w:ind w:left="238"/>
        <w:jc w:val="both"/>
        <w:rPr>
          <w:rFonts w:asciiTheme="minorHAnsi" w:hAnsiTheme="minorHAnsi" w:cstheme="minorHAnsi"/>
          <w:b/>
        </w:rPr>
      </w:pPr>
      <w:r w:rsidRPr="0050420E">
        <w:rPr>
          <w:rFonts w:asciiTheme="minorHAnsi" w:hAnsiTheme="minorHAnsi" w:cstheme="minorHAnsi"/>
          <w:b/>
        </w:rPr>
        <w:t>PERMISO PARA VOLUNTARIOS DEL CUERPO DE BOMBEROS.</w:t>
      </w:r>
    </w:p>
    <w:p w:rsidRPr="0050420E" w:rsidR="00BC5A25" w:rsidP="00777040" w:rsidRDefault="00BC5A25" w14:paraId="63A0AD8D" w14:textId="77777777">
      <w:pPr>
        <w:pStyle w:val="Textoindependiente"/>
        <w:rPr>
          <w:rFonts w:asciiTheme="minorHAnsi" w:hAnsiTheme="minorHAnsi" w:cstheme="minorHAnsi"/>
          <w:b/>
          <w:sz w:val="22"/>
          <w:szCs w:val="22"/>
        </w:rPr>
      </w:pPr>
    </w:p>
    <w:p w:rsidRPr="0050420E" w:rsidR="00BC5A25" w:rsidP="00777040" w:rsidRDefault="007C3E9A" w14:paraId="262EF0C3" w14:textId="68CDE42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347D48">
        <w:rPr>
          <w:rFonts w:asciiTheme="minorHAnsi" w:hAnsiTheme="minorHAnsi" w:cstheme="minorHAnsi"/>
          <w:b/>
          <w:sz w:val="22"/>
          <w:szCs w:val="22"/>
        </w:rPr>
        <w:t>60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66 quater del Código del Trabajo</w:t>
      </w:r>
      <w:r w:rsidRPr="0050420E">
        <w:rPr>
          <w:rFonts w:asciiTheme="minorHAnsi" w:hAnsiTheme="minorHAnsi" w:cstheme="minorHAnsi"/>
          <w:sz w:val="22"/>
          <w:szCs w:val="22"/>
        </w:rPr>
        <w:t>) L</w:t>
      </w:r>
      <w:r w:rsidRPr="0050420E" w:rsidR="00DD2F24">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DD2F24">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DD2F24">
        <w:rPr>
          <w:rFonts w:asciiTheme="minorHAnsi" w:hAnsiTheme="minorHAnsi" w:cstheme="minorHAnsi"/>
          <w:sz w:val="22"/>
          <w:szCs w:val="22"/>
        </w:rPr>
        <w:t>s</w:t>
      </w:r>
      <w:r w:rsidRPr="0050420E">
        <w:rPr>
          <w:rFonts w:asciiTheme="minorHAnsi" w:hAnsiTheme="minorHAnsi" w:cstheme="minorHAnsi"/>
          <w:sz w:val="22"/>
          <w:szCs w:val="22"/>
        </w:rPr>
        <w:t xml:space="preserve"> dependientes regidos por el Código del Trabajo y que se desempeñen adicionalmente como voluntarios del Cuerpo de Bomberos estarán facultados para acudir a llamados de emergencia ante accidentes, incendios u otros siniestros que ocurran durante su jornada laboral.</w:t>
      </w:r>
    </w:p>
    <w:p w:rsidRPr="0050420E" w:rsidR="00BC5A25" w:rsidP="00777040" w:rsidRDefault="00BC5A25" w14:paraId="71D729F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671498F" w14:textId="3E4C7B4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tiempo que est</w:t>
      </w:r>
      <w:r w:rsidRPr="0050420E" w:rsidR="00DD2F24">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DD2F24">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DD2F24">
        <w:rPr>
          <w:rFonts w:asciiTheme="minorHAnsi" w:hAnsiTheme="minorHAnsi" w:cstheme="minorHAnsi"/>
          <w:sz w:val="22"/>
          <w:szCs w:val="22"/>
        </w:rPr>
        <w:t>s</w:t>
      </w:r>
      <w:r w:rsidRPr="0050420E">
        <w:rPr>
          <w:rFonts w:asciiTheme="minorHAnsi" w:hAnsiTheme="minorHAnsi" w:cstheme="minorHAnsi"/>
          <w:sz w:val="22"/>
          <w:szCs w:val="22"/>
        </w:rPr>
        <w:t xml:space="preserve"> destinen a la atención de estas emergencias será considerado como trabajado para todos los efectos legales. El empleador no podrá, en ningún caso, calificar esta salida como intempestiva e injustificada para configurar la causal de abandono de trabajo establecida en el artículo 160, número 4, letra a), del Código del Trabajo, o como fundamento de una investigación sumaria o de un sumario administrativo, en su caso.</w:t>
      </w:r>
    </w:p>
    <w:p w:rsidRPr="0050420E" w:rsidR="00BC5A25" w:rsidP="00777040" w:rsidRDefault="00BC5A25" w14:paraId="231FDD9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884161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empleador podrá solicitar a la Comandancia de Bomberos respectiva la acreditación de la circunstancia señalada en este artículo.</w:t>
      </w:r>
    </w:p>
    <w:p w:rsidRPr="0050420E" w:rsidR="003168AC" w:rsidP="00777040" w:rsidRDefault="003168AC" w14:paraId="60524700" w14:textId="77777777">
      <w:pPr>
        <w:pStyle w:val="Textoindependiente"/>
        <w:ind w:left="238" w:right="973"/>
        <w:jc w:val="both"/>
        <w:rPr>
          <w:rFonts w:asciiTheme="minorHAnsi" w:hAnsiTheme="minorHAnsi" w:cstheme="minorHAnsi"/>
          <w:sz w:val="22"/>
          <w:szCs w:val="22"/>
        </w:rPr>
      </w:pPr>
    </w:p>
    <w:p w:rsidRPr="0050420E" w:rsidR="00E22FA9" w:rsidP="00777040" w:rsidRDefault="00B56E75" w14:paraId="1EA36900" w14:textId="596442F3">
      <w:pPr>
        <w:pStyle w:val="Textoindependiente"/>
        <w:ind w:left="238" w:right="973"/>
        <w:jc w:val="both"/>
        <w:rPr>
          <w:rFonts w:asciiTheme="minorHAnsi" w:hAnsiTheme="minorHAnsi" w:cstheme="minorHAnsi"/>
          <w:b/>
          <w:sz w:val="22"/>
          <w:szCs w:val="22"/>
        </w:rPr>
      </w:pPr>
      <w:r w:rsidRPr="0050420E">
        <w:rPr>
          <w:rFonts w:asciiTheme="minorHAnsi" w:hAnsiTheme="minorHAnsi" w:cstheme="minorHAnsi"/>
          <w:b/>
          <w:sz w:val="22"/>
          <w:szCs w:val="22"/>
        </w:rPr>
        <w:t>ESTABLECE MODALIDAD DE TRABAJO A DISTANCIA O TELETRABAJO PARA CUIDADO DE NIÑOS O NIÑAS Y PERSONAS CON DISCAPACIDAD, EN LOS CASOS QUE INDICA.</w:t>
      </w:r>
    </w:p>
    <w:p w:rsidRPr="0050420E" w:rsidR="00E22FA9" w:rsidP="00777040" w:rsidRDefault="00E22FA9" w14:paraId="020BB9EA" w14:textId="77777777">
      <w:pPr>
        <w:pStyle w:val="Textoindependiente"/>
        <w:ind w:left="238" w:right="973"/>
        <w:jc w:val="both"/>
        <w:rPr>
          <w:rFonts w:asciiTheme="minorHAnsi" w:hAnsiTheme="minorHAnsi" w:cstheme="minorHAnsi"/>
          <w:sz w:val="22"/>
          <w:szCs w:val="22"/>
        </w:rPr>
      </w:pPr>
    </w:p>
    <w:p w:rsidRPr="0050420E" w:rsidR="00414F13" w:rsidP="00777040" w:rsidRDefault="008B4F16" w14:paraId="23972CE2" w14:textId="76F2B16F">
      <w:pPr>
        <w:ind w:left="284" w:right="1019"/>
        <w:jc w:val="both"/>
        <w:rPr>
          <w:rFonts w:asciiTheme="minorHAnsi" w:hAnsiTheme="minorHAnsi" w:cstheme="minorHAnsi"/>
        </w:rPr>
      </w:pPr>
      <w:r w:rsidRPr="0050420E">
        <w:rPr>
          <w:rFonts w:asciiTheme="minorHAnsi" w:hAnsiTheme="minorHAnsi" w:cstheme="minorHAnsi"/>
          <w:b/>
        </w:rPr>
        <w:t>Artículo</w:t>
      </w:r>
      <w:r w:rsidRPr="0050420E" w:rsidR="00040403">
        <w:rPr>
          <w:rFonts w:asciiTheme="minorHAnsi" w:hAnsiTheme="minorHAnsi" w:cstheme="minorHAnsi"/>
          <w:b/>
        </w:rPr>
        <w:t xml:space="preserve"> 6</w:t>
      </w:r>
      <w:r w:rsidRPr="0050420E" w:rsidR="00B32B02">
        <w:rPr>
          <w:rFonts w:asciiTheme="minorHAnsi" w:hAnsiTheme="minorHAnsi" w:cstheme="minorHAnsi"/>
          <w:b/>
        </w:rPr>
        <w:t>1</w:t>
      </w:r>
      <w:r w:rsidRPr="0050420E" w:rsidR="00C00F99">
        <w:rPr>
          <w:rFonts w:asciiTheme="minorHAnsi" w:hAnsiTheme="minorHAnsi" w:cstheme="minorHAnsi"/>
          <w:b/>
        </w:rPr>
        <w:t>°</w:t>
      </w:r>
      <w:r w:rsidRPr="0050420E">
        <w:rPr>
          <w:rFonts w:asciiTheme="minorHAnsi" w:hAnsiTheme="minorHAnsi" w:cstheme="minorHAnsi"/>
          <w:b/>
        </w:rPr>
        <w:t>:</w:t>
      </w:r>
      <w:r w:rsidRPr="0050420E" w:rsidR="00706F19">
        <w:rPr>
          <w:rFonts w:asciiTheme="minorHAnsi" w:hAnsiTheme="minorHAnsi" w:cstheme="minorHAnsi"/>
        </w:rPr>
        <w:t xml:space="preserve"> </w:t>
      </w:r>
      <w:r w:rsidRPr="0050420E">
        <w:rPr>
          <w:rFonts w:asciiTheme="minorHAnsi" w:hAnsiTheme="minorHAnsi" w:cstheme="minorHAnsi"/>
        </w:rPr>
        <w:t>(</w:t>
      </w:r>
      <w:r w:rsidRPr="0050420E">
        <w:rPr>
          <w:rFonts w:asciiTheme="minorHAnsi" w:hAnsiTheme="minorHAnsi" w:cstheme="minorHAnsi"/>
          <w:i/>
          <w:iCs/>
        </w:rPr>
        <w:t xml:space="preserve">Artículo </w:t>
      </w:r>
      <w:r w:rsidRPr="0050420E" w:rsidR="00440930">
        <w:rPr>
          <w:rFonts w:asciiTheme="minorHAnsi" w:hAnsiTheme="minorHAnsi" w:cstheme="minorHAnsi"/>
          <w:i/>
          <w:iCs/>
        </w:rPr>
        <w:t xml:space="preserve">206 bis </w:t>
      </w:r>
      <w:r w:rsidRPr="0050420E">
        <w:rPr>
          <w:rFonts w:asciiTheme="minorHAnsi" w:hAnsiTheme="minorHAnsi" w:cstheme="minorHAnsi"/>
          <w:i/>
          <w:iCs/>
        </w:rPr>
        <w:t>del Código del Trabajo</w:t>
      </w:r>
      <w:r w:rsidRPr="0050420E">
        <w:rPr>
          <w:rFonts w:asciiTheme="minorHAnsi" w:hAnsiTheme="minorHAnsi" w:cstheme="minorHAnsi"/>
        </w:rPr>
        <w:t xml:space="preserve">) </w:t>
      </w:r>
      <w:r w:rsidRPr="0050420E" w:rsidR="00414F13">
        <w:rPr>
          <w:rFonts w:asciiTheme="minorHAnsi" w:hAnsiTheme="minorHAnsi" w:cstheme="minorHAnsi"/>
        </w:rPr>
        <w:t>Si la autoridad declarare estado de excepción constitucional de catástrofe, por calamidad pública o una alerta sanitaria con ocasión de una epidemia o pandemia a causa de una enfermedad contagiosa, el empleador deberá ofrecer a</w:t>
      </w:r>
      <w:r w:rsidRPr="0050420E" w:rsidR="00492120">
        <w:rPr>
          <w:rFonts w:asciiTheme="minorHAnsi" w:hAnsiTheme="minorHAnsi" w:cstheme="minorHAnsi"/>
        </w:rPr>
        <w:t xml:space="preserve"> la</w:t>
      </w:r>
      <w:r w:rsidRPr="0050420E" w:rsidR="00414F13">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sidR="00414F13">
        <w:rPr>
          <w:rFonts w:asciiTheme="minorHAnsi" w:hAnsiTheme="minorHAnsi" w:cstheme="minorHAnsi"/>
        </w:rPr>
        <w:t xml:space="preserve"> que tenga el cuidado personal de al menos un niño o niña en etapa preescolar, la modalidad de trabajo a distancia o teletrabajo, en la medida que la naturaleza de sus funciones lo permitiere, sin reducción de remuneraciones. Si ambos padres son </w:t>
      </w:r>
      <w:r w:rsidRPr="0050420E" w:rsidR="00492120">
        <w:rPr>
          <w:rFonts w:asciiTheme="minorHAnsi" w:hAnsiTheme="minorHAnsi" w:cstheme="minorHAnsi"/>
        </w:rPr>
        <w:t xml:space="preserve">personas </w:t>
      </w:r>
      <w:r w:rsidRPr="0050420E" w:rsidR="00B56E75">
        <w:rPr>
          <w:rFonts w:asciiTheme="minorHAnsi" w:hAnsiTheme="minorHAnsi" w:cstheme="minorHAnsi"/>
        </w:rPr>
        <w:t>trabajadoras y</w:t>
      </w:r>
      <w:r w:rsidRPr="0050420E" w:rsidR="00414F13">
        <w:rPr>
          <w:rFonts w:asciiTheme="minorHAnsi" w:hAnsiTheme="minorHAnsi" w:cstheme="minorHAnsi"/>
        </w:rPr>
        <w:t xml:space="preserve"> tienen el cuidado personal de un niño o niña, cualquiera de ellos, a elección de la madre.</w:t>
      </w:r>
    </w:p>
    <w:p w:rsidRPr="0050420E" w:rsidR="00414F13" w:rsidP="00777040" w:rsidRDefault="00414F13" w14:paraId="79A19238" w14:textId="6F43C50D">
      <w:pPr>
        <w:ind w:left="284" w:right="1019"/>
        <w:jc w:val="both"/>
        <w:rPr>
          <w:rFonts w:asciiTheme="minorHAnsi" w:hAnsiTheme="minorHAnsi" w:cstheme="minorHAnsi"/>
        </w:rPr>
      </w:pPr>
      <w:r w:rsidRPr="0050420E">
        <w:rPr>
          <w:rFonts w:asciiTheme="minorHAnsi" w:hAnsiTheme="minorHAnsi" w:cstheme="minorHAnsi"/>
        </w:rPr>
        <w:t>Si la autoridad declarare estado de excepción constitucional de catástrofe, por calamidad pública, o una alerta sanitaria con ocasión de una epidemia o pandemia a causa de una enfermedad contagiosa, y adoptare medidas que impliquen el cierre de establecimientos de educación básica o impidan la asistencia a los mismos, el empleador deberá ofrecer a</w:t>
      </w:r>
      <w:r w:rsidRPr="0050420E" w:rsidR="001B0A05">
        <w:rPr>
          <w:rFonts w:asciiTheme="minorHAnsi" w:hAnsiTheme="minorHAnsi" w:cstheme="minorHAnsi"/>
        </w:rPr>
        <w:t xml:space="preserve"> </w:t>
      </w:r>
      <w:r w:rsidRPr="0050420E" w:rsidR="00B56E75">
        <w:rPr>
          <w:rFonts w:asciiTheme="minorHAnsi" w:hAnsiTheme="minorHAnsi" w:cstheme="minorHAnsi"/>
        </w:rPr>
        <w:t>la persona</w:t>
      </w:r>
      <w:r w:rsidRPr="0050420E" w:rsidR="00492120">
        <w:rPr>
          <w:rFonts w:asciiTheme="minorHAnsi" w:hAnsiTheme="minorHAnsi" w:cstheme="minorHAnsi"/>
        </w:rPr>
        <w:t xml:space="preserve"> trabajadora </w:t>
      </w:r>
      <w:r w:rsidRPr="0050420E">
        <w:rPr>
          <w:rFonts w:asciiTheme="minorHAnsi" w:hAnsiTheme="minorHAnsi" w:cstheme="minorHAnsi"/>
        </w:rPr>
        <w:t xml:space="preserve">que tenga el cuidado personal de al menos un niño o niña menor de doce años, que se vea afectado por dichas circunstancias, la modalidad de trabajo a distancia o teletrabajo, en la medida que la naturaleza de sus funciones lo permitiere, sin reducción de remuneraciones. En este caso, </w:t>
      </w:r>
      <w:r w:rsidRPr="0050420E" w:rsidR="001B0A05">
        <w:rPr>
          <w:rFonts w:asciiTheme="minorHAnsi" w:hAnsiTheme="minorHAnsi" w:cstheme="minorHAnsi"/>
        </w:rPr>
        <w:t>la</w:t>
      </w:r>
      <w:r w:rsidRPr="0050420E">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Pr>
          <w:rFonts w:asciiTheme="minorHAnsi" w:hAnsiTheme="minorHAnsi" w:cstheme="minorHAnsi"/>
        </w:rPr>
        <w:t>deberá entregar al empleador una declaración jurada de que dicho cuidado lo ejerce sin ayuda o concurrencia de otra persona adulta.</w:t>
      </w:r>
    </w:p>
    <w:p w:rsidRPr="0050420E" w:rsidR="006713F4" w:rsidP="00777040" w:rsidRDefault="006713F4" w14:paraId="2911BE7A" w14:textId="77777777">
      <w:pPr>
        <w:ind w:left="284" w:right="1019"/>
        <w:jc w:val="both"/>
        <w:rPr>
          <w:rFonts w:asciiTheme="minorHAnsi" w:hAnsiTheme="minorHAnsi" w:cstheme="minorHAnsi"/>
        </w:rPr>
      </w:pPr>
    </w:p>
    <w:p w:rsidRPr="0050420E" w:rsidR="003168AC" w:rsidP="00777040" w:rsidRDefault="00414F13" w14:paraId="75053E30" w14:textId="2388A6EC">
      <w:pPr>
        <w:pStyle w:val="Textoindependiente"/>
        <w:ind w:left="284" w:right="1019"/>
        <w:jc w:val="both"/>
        <w:rPr>
          <w:rFonts w:asciiTheme="minorHAnsi" w:hAnsiTheme="minorHAnsi" w:cstheme="minorHAnsi"/>
          <w:sz w:val="22"/>
          <w:szCs w:val="22"/>
        </w:rPr>
      </w:pPr>
      <w:r w:rsidRPr="0050420E">
        <w:rPr>
          <w:rFonts w:asciiTheme="minorHAnsi" w:hAnsiTheme="minorHAnsi" w:cstheme="minorHAnsi"/>
          <w:sz w:val="22"/>
          <w:szCs w:val="22"/>
        </w:rPr>
        <w:t>Si la autoridad declarare estado de excepción constitucional de catástrofe, por calamidad pública o una alerta sanitaria con ocasión de una epidemia o pandemia a causa de una enfermedad contagiosa, el empleador deberá ofrecer a aquell</w:t>
      </w:r>
      <w:r w:rsidRPr="0050420E" w:rsidR="00C96064">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C96064">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C96064">
        <w:rPr>
          <w:rFonts w:asciiTheme="minorHAnsi" w:hAnsiTheme="minorHAnsi" w:cstheme="minorHAnsi"/>
          <w:sz w:val="22"/>
          <w:szCs w:val="22"/>
        </w:rPr>
        <w:t>s</w:t>
      </w:r>
      <w:r w:rsidRPr="0050420E">
        <w:rPr>
          <w:rFonts w:asciiTheme="minorHAnsi" w:hAnsiTheme="minorHAnsi" w:cstheme="minorHAnsi"/>
          <w:sz w:val="22"/>
          <w:szCs w:val="22"/>
        </w:rPr>
        <w:t xml:space="preserve"> que tengan a su cuidado personas con discapacidad, la modalidad de trabajo a distancia o teletrabajo, en la medida que la naturaleza de sus </w:t>
      </w:r>
      <w:r w:rsidRPr="0050420E">
        <w:rPr>
          <w:rFonts w:asciiTheme="minorHAnsi" w:hAnsiTheme="minorHAnsi" w:cstheme="minorHAnsi"/>
          <w:sz w:val="22"/>
          <w:szCs w:val="22"/>
        </w:rPr>
        <w:t>funciones lo permitiere, sin reducción de remuneraciones. Esta circunstancia deberá ser acreditada a través del respectivo certificado</w:t>
      </w:r>
      <w:r w:rsidRPr="0050420E" w:rsidR="0096284E">
        <w:rPr>
          <w:rFonts w:asciiTheme="minorHAnsi" w:hAnsiTheme="minorHAnsi" w:cstheme="minorHAnsi"/>
          <w:sz w:val="22"/>
          <w:szCs w:val="22"/>
        </w:rPr>
        <w:t xml:space="preserve"> </w:t>
      </w:r>
      <w:r w:rsidRPr="0050420E">
        <w:rPr>
          <w:rFonts w:asciiTheme="minorHAnsi" w:hAnsiTheme="minorHAnsi" w:cstheme="minorHAnsi"/>
          <w:sz w:val="22"/>
          <w:szCs w:val="22"/>
        </w:rPr>
        <w:t>de inscripción en el Registro Nacional de la Discapacidad, conforme a lo dispuesto en la letra b) del artículo 56 de la ley N° 20.422, al que deberá acompañarse además la correspondiente copia del certificado, credencial o inscripción de discapacidad en el referido registro, emitido por la autoridad competente en los términos de los artículos 13 y 17, ambos de la citada ley, correspondientes a la persona cuyo cuidado tengan. Podrá asimismo acreditarse la discapacidad de esta última a través de la calidad de asignatario de pensión de invalidez de cualquier régimen</w:t>
      </w:r>
      <w:r w:rsidRPr="0050420E" w:rsidR="003D5A21">
        <w:rPr>
          <w:rFonts w:asciiTheme="minorHAnsi" w:hAnsiTheme="minorHAnsi" w:cstheme="minorHAnsi"/>
          <w:sz w:val="22"/>
          <w:szCs w:val="22"/>
        </w:rPr>
        <w:t xml:space="preserve"> previsional, conforme a los registros disponibles en el Sistema Nacional de Información de Seguridad y Salud en el Trabajo de la Superintendencia de Seguridad Social.</w:t>
      </w:r>
    </w:p>
    <w:p w:rsidRPr="0050420E" w:rsidR="00706F19" w:rsidP="00777040" w:rsidRDefault="00706F19" w14:paraId="4C764288" w14:textId="77777777">
      <w:pPr>
        <w:pStyle w:val="Textoindependiente"/>
        <w:ind w:left="284" w:right="1019"/>
        <w:jc w:val="both"/>
        <w:rPr>
          <w:rFonts w:asciiTheme="minorHAnsi" w:hAnsiTheme="minorHAnsi" w:cstheme="minorHAnsi"/>
          <w:sz w:val="22"/>
          <w:szCs w:val="22"/>
        </w:rPr>
      </w:pPr>
    </w:p>
    <w:p w:rsidRPr="0050420E" w:rsidR="003A53ED" w:rsidP="00777040" w:rsidRDefault="00B56E75" w14:paraId="18973E36" w14:textId="27C46ADB">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ESTABLECE LA PROMOCIÓN DE LA INCLUSIÓN, LA ATENCIÓN INTEGRAL Y LA PROTECCIÓN DE LOS DERECHOS DE LAS PERSONAS CON TRASTORNO DEL ESPECTRO AUTISTA EN EL ÁMBITO SOCIAL, DE SALUD Y EDUCACIÓN</w:t>
      </w:r>
      <w:r w:rsidRPr="0050420E">
        <w:rPr>
          <w:rFonts w:asciiTheme="minorHAnsi" w:hAnsiTheme="minorHAnsi" w:cstheme="minorHAnsi"/>
          <w:sz w:val="22"/>
          <w:szCs w:val="22"/>
        </w:rPr>
        <w:t>.</w:t>
      </w:r>
    </w:p>
    <w:p w:rsidRPr="0050420E" w:rsidR="003A53ED" w:rsidP="00777040" w:rsidRDefault="003A53ED" w14:paraId="4117D976" w14:textId="77777777">
      <w:pPr>
        <w:pStyle w:val="Textoindependiente"/>
        <w:ind w:left="238" w:right="973"/>
        <w:jc w:val="both"/>
        <w:rPr>
          <w:rFonts w:asciiTheme="minorHAnsi" w:hAnsiTheme="minorHAnsi" w:cstheme="minorHAnsi"/>
          <w:sz w:val="22"/>
          <w:szCs w:val="22"/>
        </w:rPr>
      </w:pPr>
    </w:p>
    <w:p w:rsidRPr="0050420E" w:rsidR="00FA30D4" w:rsidP="00777040" w:rsidRDefault="00040403" w14:paraId="39B47C2E" w14:textId="18C6825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Pr="0050420E" w:rsidR="00B32B02">
        <w:rPr>
          <w:rFonts w:asciiTheme="minorHAnsi" w:hAnsiTheme="minorHAnsi" w:cstheme="minorHAnsi"/>
          <w:b/>
          <w:sz w:val="22"/>
          <w:szCs w:val="22"/>
        </w:rPr>
        <w:t>2</w:t>
      </w:r>
      <w:r w:rsidRPr="0050420E" w:rsidR="008B46F8">
        <w:rPr>
          <w:rFonts w:asciiTheme="minorHAnsi" w:hAnsiTheme="minorHAnsi" w:cstheme="minorHAnsi"/>
          <w:b/>
          <w:sz w:val="22"/>
          <w:szCs w:val="22"/>
        </w:rPr>
        <w:t>°</w:t>
      </w:r>
      <w:r w:rsidRPr="0050420E">
        <w:rPr>
          <w:rFonts w:asciiTheme="minorHAnsi" w:hAnsiTheme="minorHAnsi" w:cstheme="minorHAnsi"/>
          <w:b/>
          <w:sz w:val="22"/>
          <w:szCs w:val="22"/>
        </w:rPr>
        <w:t>:</w:t>
      </w:r>
      <w:r w:rsidRPr="0050420E">
        <w:rPr>
          <w:rFonts w:asciiTheme="minorHAnsi" w:hAnsiTheme="minorHAnsi" w:cstheme="minorHAnsi"/>
          <w:sz w:val="22"/>
          <w:szCs w:val="22"/>
        </w:rPr>
        <w:t xml:space="preserve"> (Artículo </w:t>
      </w:r>
      <w:r w:rsidRPr="0050420E" w:rsidR="009424B1">
        <w:rPr>
          <w:rFonts w:asciiTheme="minorHAnsi" w:hAnsiTheme="minorHAnsi" w:cstheme="minorHAnsi"/>
          <w:sz w:val="22"/>
          <w:szCs w:val="22"/>
        </w:rPr>
        <w:t xml:space="preserve">66 quinquies </w:t>
      </w:r>
      <w:r w:rsidRPr="0050420E">
        <w:rPr>
          <w:rFonts w:asciiTheme="minorHAnsi" w:hAnsiTheme="minorHAnsi" w:cstheme="minorHAnsi"/>
          <w:sz w:val="22"/>
          <w:szCs w:val="22"/>
        </w:rPr>
        <w:t xml:space="preserve">del Código del Trabajo) </w:t>
      </w:r>
      <w:r w:rsidRPr="0050420E" w:rsidR="00FA30D4">
        <w:rPr>
          <w:rFonts w:asciiTheme="minorHAnsi" w:hAnsiTheme="minorHAnsi" w:cstheme="minorHAnsi"/>
          <w:sz w:val="22"/>
          <w:szCs w:val="22"/>
        </w:rPr>
        <w:t>L</w:t>
      </w:r>
      <w:r w:rsidRPr="0050420E" w:rsidR="00C96064">
        <w:rPr>
          <w:rFonts w:asciiTheme="minorHAnsi" w:hAnsiTheme="minorHAnsi" w:cstheme="minorHAnsi"/>
          <w:sz w:val="22"/>
          <w:szCs w:val="22"/>
        </w:rPr>
        <w:t>a</w:t>
      </w:r>
      <w:r w:rsidRPr="0050420E" w:rsidR="00FA30D4">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C96064">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C96064">
        <w:rPr>
          <w:rFonts w:asciiTheme="minorHAnsi" w:hAnsiTheme="minorHAnsi" w:cstheme="minorHAnsi"/>
          <w:sz w:val="22"/>
          <w:szCs w:val="22"/>
        </w:rPr>
        <w:t>s</w:t>
      </w:r>
      <w:r w:rsidRPr="0050420E" w:rsidR="00FA30D4">
        <w:rPr>
          <w:rFonts w:asciiTheme="minorHAnsi" w:hAnsiTheme="minorHAnsi" w:cstheme="minorHAnsi"/>
          <w:sz w:val="22"/>
          <w:szCs w:val="22"/>
        </w:rPr>
        <w:t xml:space="preserve"> </w:t>
      </w:r>
      <w:r w:rsidRPr="0050420E">
        <w:rPr>
          <w:rFonts w:asciiTheme="minorHAnsi" w:hAnsiTheme="minorHAnsi" w:cstheme="minorHAnsi"/>
          <w:sz w:val="22"/>
          <w:szCs w:val="22"/>
        </w:rPr>
        <w:t xml:space="preserve">dependientes </w:t>
      </w:r>
      <w:r w:rsidRPr="0050420E" w:rsidR="002F43DC">
        <w:rPr>
          <w:rFonts w:asciiTheme="minorHAnsi" w:hAnsiTheme="minorHAnsi" w:cstheme="minorHAnsi"/>
          <w:sz w:val="22"/>
          <w:szCs w:val="22"/>
        </w:rPr>
        <w:t xml:space="preserve">regidos por </w:t>
      </w:r>
      <w:r w:rsidRPr="0050420E">
        <w:rPr>
          <w:rFonts w:asciiTheme="minorHAnsi" w:hAnsiTheme="minorHAnsi" w:cstheme="minorHAnsi"/>
          <w:sz w:val="22"/>
          <w:szCs w:val="22"/>
        </w:rPr>
        <w:t>el código del trabajo</w:t>
      </w:r>
      <w:r w:rsidRPr="0050420E" w:rsidR="002F43DC">
        <w:rPr>
          <w:rFonts w:asciiTheme="minorHAnsi" w:hAnsiTheme="minorHAnsi" w:cstheme="minorHAnsi"/>
          <w:sz w:val="22"/>
          <w:szCs w:val="22"/>
        </w:rPr>
        <w:t xml:space="preserve"> que sean padres, madres o tutores legales de menores de edad debidamente diagnosticados con trastorno del espectro autista</w:t>
      </w:r>
      <w:r w:rsidRPr="0050420E" w:rsidR="009424B1">
        <w:rPr>
          <w:rFonts w:asciiTheme="minorHAnsi" w:hAnsiTheme="minorHAnsi" w:cstheme="minorHAnsi"/>
          <w:sz w:val="22"/>
          <w:szCs w:val="22"/>
        </w:rPr>
        <w:t>, estarán facultados para acudir a emergencias respecto a su integridad en los establecimientos educacionales en los cuales cursen su enseñanza parvularia, básica o media.</w:t>
      </w:r>
    </w:p>
    <w:p w:rsidRPr="0050420E" w:rsidR="00FA30D4" w:rsidP="00777040" w:rsidRDefault="00FA30D4" w14:paraId="74F94635" w14:textId="77777777">
      <w:pPr>
        <w:pStyle w:val="Textoindependiente"/>
        <w:ind w:left="238" w:right="973"/>
        <w:jc w:val="both"/>
        <w:rPr>
          <w:rFonts w:asciiTheme="minorHAnsi" w:hAnsiTheme="minorHAnsi" w:cstheme="minorHAnsi"/>
          <w:sz w:val="22"/>
          <w:szCs w:val="22"/>
        </w:rPr>
      </w:pPr>
    </w:p>
    <w:p w:rsidRPr="0050420E" w:rsidR="003A53ED" w:rsidP="00777040" w:rsidRDefault="003A53ED" w14:paraId="084CA0A2" w14:textId="40FDDEF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tiempo que est</w:t>
      </w:r>
      <w:r w:rsidRPr="0050420E" w:rsidR="00C96064">
        <w:rPr>
          <w:rFonts w:asciiTheme="minorHAnsi" w:hAnsiTheme="minorHAnsi" w:cstheme="minorHAnsi"/>
          <w:sz w:val="22"/>
          <w:szCs w:val="22"/>
          <w:lang w:val="es-CL"/>
        </w:rPr>
        <w:t>a</w:t>
      </w:r>
      <w:r w:rsidRPr="0050420E">
        <w:rPr>
          <w:rFonts w:asciiTheme="minorHAnsi" w:hAnsiTheme="minorHAnsi" w:cstheme="minorHAnsi"/>
          <w:sz w:val="22"/>
          <w:szCs w:val="22"/>
          <w:lang w:val="es-CL"/>
        </w:rPr>
        <w:t xml:space="preserve">s </w:t>
      </w:r>
      <w:r w:rsidRPr="0050420E" w:rsidR="00492120">
        <w:rPr>
          <w:rFonts w:asciiTheme="minorHAnsi" w:hAnsiTheme="minorHAnsi" w:cstheme="minorHAnsi"/>
          <w:sz w:val="22"/>
          <w:szCs w:val="22"/>
          <w:lang w:val="es-CL"/>
        </w:rPr>
        <w:t>persona</w:t>
      </w:r>
      <w:r w:rsidRPr="0050420E" w:rsidR="00C96064">
        <w:rPr>
          <w:rFonts w:asciiTheme="minorHAnsi" w:hAnsiTheme="minorHAnsi" w:cstheme="minorHAnsi"/>
          <w:sz w:val="22"/>
          <w:szCs w:val="22"/>
          <w:lang w:val="es-CL"/>
        </w:rPr>
        <w:t>s</w:t>
      </w:r>
      <w:r w:rsidRPr="0050420E" w:rsidR="00492120">
        <w:rPr>
          <w:rFonts w:asciiTheme="minorHAnsi" w:hAnsiTheme="minorHAnsi" w:cstheme="minorHAnsi"/>
          <w:sz w:val="22"/>
          <w:szCs w:val="22"/>
          <w:lang w:val="es-CL"/>
        </w:rPr>
        <w:t xml:space="preserve"> trabajadora</w:t>
      </w:r>
      <w:r w:rsidRPr="0050420E" w:rsidR="00C96064">
        <w:rPr>
          <w:rFonts w:asciiTheme="minorHAnsi" w:hAnsiTheme="minorHAnsi" w:cstheme="minorHAnsi"/>
          <w:sz w:val="22"/>
          <w:szCs w:val="22"/>
          <w:lang w:val="es-CL"/>
        </w:rPr>
        <w:t>s</w:t>
      </w:r>
      <w:r w:rsidRPr="0050420E">
        <w:rPr>
          <w:rFonts w:asciiTheme="minorHAnsi" w:hAnsiTheme="minorHAnsi" w:cstheme="minorHAnsi"/>
          <w:sz w:val="22"/>
          <w:szCs w:val="22"/>
          <w:lang w:val="es-CL"/>
        </w:rPr>
        <w:t xml:space="preserve"> destinen a la atención de estas emergencias será considerado como trabajado para todos los efectos legales. El empleador no podrá, en caso alguno, calificar esta salida como intempestiva e injustificada para configurar la causal de abandono de trabajo establecida en la letra a) del número 4 del artículo 160, o como fundamento de una investigación sumaria o de un sumario administrativo, en su caso.</w:t>
      </w:r>
    </w:p>
    <w:p w:rsidRPr="0050420E" w:rsidR="008B0B2D" w:rsidP="00777040" w:rsidRDefault="008B0B2D" w14:paraId="621D84F7" w14:textId="77777777">
      <w:pPr>
        <w:pStyle w:val="Textoindependiente"/>
        <w:ind w:left="238" w:right="973"/>
        <w:jc w:val="both"/>
        <w:rPr>
          <w:rFonts w:asciiTheme="minorHAnsi" w:hAnsiTheme="minorHAnsi" w:cstheme="minorHAnsi"/>
          <w:sz w:val="22"/>
          <w:szCs w:val="22"/>
          <w:lang w:val="es-CL"/>
        </w:rPr>
      </w:pPr>
    </w:p>
    <w:p w:rsidRPr="0050420E" w:rsidR="00D74359" w:rsidP="00777040" w:rsidRDefault="00C96064" w14:paraId="55C96751" w14:textId="713D922C">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w:t>
      </w:r>
      <w:r w:rsidRPr="0050420E" w:rsidR="003A53ED">
        <w:rPr>
          <w:rFonts w:asciiTheme="minorHAnsi" w:hAnsiTheme="minorHAnsi" w:cstheme="minorHAnsi"/>
          <w:sz w:val="22"/>
          <w:szCs w:val="22"/>
          <w:lang w:val="es-CL"/>
        </w:rPr>
        <w:t xml:space="preserve"> </w:t>
      </w:r>
      <w:r w:rsidRPr="0050420E" w:rsidR="00492120">
        <w:rPr>
          <w:rFonts w:asciiTheme="minorHAnsi" w:hAnsiTheme="minorHAnsi" w:cstheme="minorHAnsi"/>
          <w:sz w:val="22"/>
          <w:szCs w:val="22"/>
          <w:lang w:val="es-CL"/>
        </w:rPr>
        <w:t xml:space="preserve">persona trabajadora </w:t>
      </w:r>
      <w:r w:rsidRPr="0050420E" w:rsidR="003A53ED">
        <w:rPr>
          <w:rFonts w:asciiTheme="minorHAnsi" w:hAnsiTheme="minorHAnsi" w:cstheme="minorHAnsi"/>
          <w:sz w:val="22"/>
          <w:szCs w:val="22"/>
          <w:lang w:val="es-CL"/>
        </w:rPr>
        <w:t xml:space="preserve">deberá </w:t>
      </w:r>
      <w:r w:rsidRPr="0050420E" w:rsidR="00B56E75">
        <w:rPr>
          <w:rFonts w:asciiTheme="minorHAnsi" w:hAnsiTheme="minorHAnsi" w:cstheme="minorHAnsi"/>
          <w:sz w:val="22"/>
          <w:szCs w:val="22"/>
          <w:lang w:val="es-CL"/>
        </w:rPr>
        <w:t>avisar</w:t>
      </w:r>
      <w:r w:rsidRPr="0050420E" w:rsidR="003A53ED">
        <w:rPr>
          <w:rFonts w:asciiTheme="minorHAnsi" w:hAnsiTheme="minorHAnsi" w:cstheme="minorHAnsi"/>
          <w:sz w:val="22"/>
          <w:szCs w:val="22"/>
          <w:lang w:val="es-CL"/>
        </w:rPr>
        <w:t xml:space="preserve"> a la Inspección del Trabajo del territorio respectivo respecto a la circunstancia de tener un hijo, hija o menor bajo su tutela legal, diagnosticado con trastorno del espectro autista.".</w:t>
      </w:r>
    </w:p>
    <w:p w:rsidRPr="0050420E" w:rsidR="00D74359" w:rsidP="00777040" w:rsidRDefault="00D74359" w14:paraId="5254277F" w14:textId="77777777">
      <w:pPr>
        <w:pStyle w:val="Textoindependiente"/>
        <w:ind w:left="238" w:right="973"/>
        <w:jc w:val="both"/>
        <w:rPr>
          <w:rFonts w:asciiTheme="minorHAnsi" w:hAnsiTheme="minorHAnsi" w:cstheme="minorHAnsi"/>
          <w:sz w:val="22"/>
          <w:szCs w:val="22"/>
        </w:rPr>
      </w:pPr>
    </w:p>
    <w:p w:rsidRPr="0050420E" w:rsidR="00946404" w:rsidP="00777040" w:rsidRDefault="00FE6271" w14:paraId="63649FDE" w14:textId="6347605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Pr="0050420E" w:rsidR="0061266F">
        <w:rPr>
          <w:rFonts w:asciiTheme="minorHAnsi" w:hAnsiTheme="minorHAnsi" w:cstheme="minorHAnsi"/>
          <w:b/>
          <w:sz w:val="22"/>
          <w:szCs w:val="22"/>
        </w:rPr>
        <w:t>3</w:t>
      </w:r>
      <w:r w:rsidRPr="0050420E" w:rsidR="008B46F8">
        <w:rPr>
          <w:rFonts w:asciiTheme="minorHAnsi" w:hAnsiTheme="minorHAnsi" w:cstheme="minorHAnsi"/>
          <w:b/>
          <w:sz w:val="22"/>
          <w:szCs w:val="22"/>
        </w:rPr>
        <w:t>°</w:t>
      </w:r>
      <w:r w:rsidRPr="0050420E" w:rsidR="00271225">
        <w:rPr>
          <w:rFonts w:asciiTheme="minorHAnsi" w:hAnsiTheme="minorHAnsi" w:cstheme="minorHAnsi"/>
          <w:b/>
          <w:sz w:val="22"/>
          <w:szCs w:val="22"/>
        </w:rPr>
        <w:t>:</w:t>
      </w:r>
      <w:r w:rsidRPr="0050420E" w:rsidR="00AD3C8A">
        <w:rPr>
          <w:rFonts w:asciiTheme="minorHAnsi" w:hAnsiTheme="minorHAnsi" w:cstheme="minorHAnsi"/>
          <w:sz w:val="22"/>
          <w:szCs w:val="22"/>
        </w:rPr>
        <w:t xml:space="preserve"> (Artículo 152 quáter O bis del del Código del Trabajo) </w:t>
      </w:r>
      <w:r w:rsidRPr="0050420E">
        <w:rPr>
          <w:rFonts w:asciiTheme="minorHAnsi" w:hAnsiTheme="minorHAnsi" w:cstheme="minorHAnsi"/>
          <w:sz w:val="22"/>
          <w:szCs w:val="22"/>
        </w:rPr>
        <w:t>:</w:t>
      </w:r>
      <w:r w:rsidRPr="0050420E" w:rsidR="00B72B97">
        <w:rPr>
          <w:rFonts w:asciiTheme="minorHAnsi" w:hAnsiTheme="minorHAnsi" w:cstheme="minorHAnsi"/>
          <w:sz w:val="22"/>
          <w:szCs w:val="22"/>
        </w:rPr>
        <w:t xml:space="preserve"> </w:t>
      </w:r>
      <w:r w:rsidRPr="0050420E" w:rsidR="00946404">
        <w:rPr>
          <w:rFonts w:asciiTheme="minorHAnsi" w:hAnsiTheme="minorHAnsi" w:cstheme="minorHAnsi"/>
          <w:sz w:val="22"/>
          <w:szCs w:val="22"/>
        </w:rPr>
        <w:t xml:space="preserve">El empleador deberá ofrecer a la </w:t>
      </w:r>
      <w:r w:rsidRPr="0050420E" w:rsidR="00492120">
        <w:rPr>
          <w:rFonts w:asciiTheme="minorHAnsi" w:hAnsiTheme="minorHAnsi" w:cstheme="minorHAnsi"/>
          <w:sz w:val="22"/>
          <w:szCs w:val="22"/>
        </w:rPr>
        <w:t xml:space="preserve">persona trabajadora </w:t>
      </w:r>
      <w:r w:rsidRPr="0050420E" w:rsidR="00946404">
        <w:rPr>
          <w:rFonts w:asciiTheme="minorHAnsi" w:hAnsiTheme="minorHAnsi" w:cstheme="minorHAnsi"/>
          <w:sz w:val="22"/>
          <w:szCs w:val="22"/>
        </w:rPr>
        <w:t>que, durante la vigencia de la relación laboral, tenga el cuidado personal de un niño o niña menor de catorce años o que tenga a su cargo el cuidado de una persona con discapacidad o en situación de dependencia severa o moderada, no importando la edad de quien se cuida, sin recibir remuneración por dicha actividad, que todo o parte de su jornada diaria o semanal pueda ser desarrollada bajo modalidad de trabajo a distancia o teletrabajo, en la medida que la naturaleza de sus funciones lo permita.</w:t>
      </w:r>
    </w:p>
    <w:p w:rsidRPr="0050420E" w:rsidR="00206D62" w:rsidP="00777040" w:rsidRDefault="00206D62" w14:paraId="3D424869" w14:textId="77777777">
      <w:pPr>
        <w:pStyle w:val="Textoindependiente"/>
        <w:ind w:left="238" w:right="973"/>
        <w:jc w:val="both"/>
        <w:rPr>
          <w:rFonts w:asciiTheme="minorHAnsi" w:hAnsiTheme="minorHAnsi" w:cstheme="minorHAnsi"/>
          <w:sz w:val="22"/>
          <w:szCs w:val="22"/>
        </w:rPr>
      </w:pPr>
    </w:p>
    <w:p w:rsidRPr="0050420E" w:rsidR="00946404" w:rsidP="00777040" w:rsidRDefault="00946404" w14:paraId="2655FFFC" w14:textId="6F0B3E2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circunstancia de encontrarse en alguna de las situaciones señaladas precedentemente deberá acreditarse mediante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w:t>
      </w:r>
    </w:p>
    <w:p w:rsidRPr="0050420E" w:rsidR="009F3233" w:rsidP="00777040" w:rsidRDefault="009F3233" w14:paraId="47CEB3DA" w14:textId="77777777">
      <w:pPr>
        <w:pStyle w:val="Textoindependiente"/>
        <w:ind w:left="238" w:right="973"/>
        <w:jc w:val="both"/>
        <w:rPr>
          <w:rFonts w:asciiTheme="minorHAnsi" w:hAnsiTheme="minorHAnsi" w:cstheme="minorHAnsi"/>
          <w:sz w:val="22"/>
          <w:szCs w:val="22"/>
        </w:rPr>
      </w:pPr>
    </w:p>
    <w:p w:rsidRPr="0050420E" w:rsidR="00D74359" w:rsidP="00777040" w:rsidRDefault="00946404" w14:paraId="0F21A376" w14:textId="4DFCA65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Lo dispuesto en este artículo no se aplicará a l</w:t>
      </w:r>
      <w:r w:rsidRPr="0050420E" w:rsidR="00C96064">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C96064">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C96064">
        <w:rPr>
          <w:rFonts w:asciiTheme="minorHAnsi" w:hAnsiTheme="minorHAnsi" w:cstheme="minorHAnsi"/>
          <w:sz w:val="22"/>
          <w:szCs w:val="22"/>
        </w:rPr>
        <w:t>s</w:t>
      </w:r>
      <w:r w:rsidRPr="0050420E">
        <w:rPr>
          <w:rFonts w:asciiTheme="minorHAnsi" w:hAnsiTheme="minorHAnsi" w:cstheme="minorHAnsi"/>
          <w:sz w:val="22"/>
          <w:szCs w:val="22"/>
        </w:rPr>
        <w:t xml:space="preserve"> que tengan poder para representar al empleador, tales como gerentes, subgerentes, agentes o apoderados.</w:t>
      </w:r>
    </w:p>
    <w:p w:rsidRPr="0050420E" w:rsidR="009F3233" w:rsidP="00777040" w:rsidRDefault="00AD3C8A" w14:paraId="7F0F8F87" w14:textId="16CD8CC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sidR="00982AB2">
        <w:rPr>
          <w:rFonts w:asciiTheme="minorHAnsi" w:hAnsiTheme="minorHAnsi" w:cstheme="minorHAnsi"/>
          <w:b/>
          <w:sz w:val="22"/>
          <w:szCs w:val="22"/>
        </w:rPr>
        <w:t xml:space="preserve"> 6</w:t>
      </w:r>
      <w:r w:rsidRPr="0050420E" w:rsidR="0061266F">
        <w:rPr>
          <w:rFonts w:asciiTheme="minorHAnsi" w:hAnsiTheme="minorHAnsi" w:cstheme="minorHAnsi"/>
          <w:b/>
          <w:sz w:val="22"/>
          <w:szCs w:val="22"/>
        </w:rPr>
        <w:t>4</w:t>
      </w:r>
      <w:r w:rsidRPr="0050420E" w:rsidR="008B46F8">
        <w:rPr>
          <w:rFonts w:asciiTheme="minorHAnsi" w:hAnsiTheme="minorHAnsi" w:cstheme="minorHAnsi"/>
          <w:b/>
          <w:sz w:val="22"/>
          <w:szCs w:val="22"/>
        </w:rPr>
        <w:t>°</w:t>
      </w:r>
      <w:r w:rsidRPr="0050420E" w:rsidR="00271225">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sidR="00982AB2">
        <w:rPr>
          <w:rFonts w:asciiTheme="minorHAnsi" w:hAnsiTheme="minorHAnsi" w:cstheme="minorHAnsi"/>
          <w:sz w:val="22"/>
          <w:szCs w:val="22"/>
        </w:rPr>
        <w:t>(</w:t>
      </w:r>
      <w:r w:rsidRPr="0050420E" w:rsidR="000B1F72">
        <w:rPr>
          <w:rFonts w:asciiTheme="minorHAnsi" w:hAnsiTheme="minorHAnsi" w:cstheme="minorHAnsi"/>
          <w:sz w:val="22"/>
          <w:szCs w:val="22"/>
        </w:rPr>
        <w:t>Artículo 152 quáter O ter del código del trabajo)</w:t>
      </w:r>
      <w:r w:rsidRPr="0050420E" w:rsidR="00C96064">
        <w:rPr>
          <w:rFonts w:asciiTheme="minorHAnsi" w:hAnsiTheme="minorHAnsi" w:cstheme="minorHAnsi"/>
          <w:sz w:val="22"/>
          <w:szCs w:val="22"/>
        </w:rPr>
        <w:t xml:space="preserve"> </w:t>
      </w:r>
      <w:r w:rsidRPr="0050420E" w:rsidR="009F3233">
        <w:rPr>
          <w:rFonts w:asciiTheme="minorHAnsi" w:hAnsiTheme="minorHAnsi" w:cstheme="minorHAnsi"/>
          <w:sz w:val="22"/>
          <w:szCs w:val="22"/>
        </w:rPr>
        <w:t>La obligación del empleador señalada en el artículo anterior, se regirá por las siguientes reglas:</w:t>
      </w:r>
    </w:p>
    <w:p w:rsidRPr="0050420E" w:rsidR="009F3233" w:rsidP="00777040" w:rsidRDefault="009F3233" w14:paraId="130230DF" w14:textId="77777777">
      <w:pPr>
        <w:pStyle w:val="Textoindependiente"/>
        <w:ind w:left="238" w:right="973"/>
        <w:jc w:val="both"/>
        <w:rPr>
          <w:rFonts w:asciiTheme="minorHAnsi" w:hAnsiTheme="minorHAnsi" w:cstheme="minorHAnsi"/>
          <w:sz w:val="22"/>
          <w:szCs w:val="22"/>
        </w:rPr>
      </w:pPr>
    </w:p>
    <w:p w:rsidRPr="0050420E" w:rsidR="009F3233" w:rsidP="00777040" w:rsidRDefault="009F3233" w14:paraId="5619942E" w14:textId="7206464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1.-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deberá presentar su requerimiento por escrito, acompañando los documentos señalados en el artículo precedente, y formulando una propuesta en la que se contenga la combinación fija de tiempos de trabajo presencial en el establecimiento, instalación o faena de la empresa, y de tiempos de trabajo fuera de ellas, pudiendo distribuir tiempos presenciales y a distancia durante la jornada diaria o semanal, los que no podrán superar los límites diarios y semanales de trabajo.</w:t>
      </w:r>
    </w:p>
    <w:p w:rsidRPr="0050420E" w:rsidR="009F3233" w:rsidP="00777040" w:rsidRDefault="009F3233" w14:paraId="2D783464" w14:textId="77777777">
      <w:pPr>
        <w:pStyle w:val="Textoindependiente"/>
        <w:ind w:left="238" w:right="973"/>
        <w:jc w:val="both"/>
        <w:rPr>
          <w:rFonts w:asciiTheme="minorHAnsi" w:hAnsiTheme="minorHAnsi" w:cstheme="minorHAnsi"/>
          <w:sz w:val="22"/>
          <w:szCs w:val="22"/>
        </w:rPr>
      </w:pPr>
    </w:p>
    <w:p w:rsidRPr="0050420E" w:rsidR="009F3233" w:rsidP="00777040" w:rsidRDefault="009F3233" w14:paraId="2E569941" w14:textId="13F144B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El empleador deberá dar su respuesta dentro de los quince días siguientes a dicha presentación, pudiendo ofrecer una fórmula alternativa o rechazar la propuesta, en cuyo evento deberá acreditar que la naturaleza de las funciones de la </w:t>
      </w:r>
      <w:r w:rsidRPr="0050420E" w:rsidR="00C96064">
        <w:rPr>
          <w:rFonts w:asciiTheme="minorHAnsi" w:hAnsiTheme="minorHAnsi" w:cstheme="minorHAnsi"/>
          <w:sz w:val="22"/>
          <w:szCs w:val="22"/>
        </w:rPr>
        <w:t>persona trabajadora</w:t>
      </w:r>
      <w:r w:rsidRPr="0050420E" w:rsidDel="006B7721" w:rsidR="00C96064">
        <w:rPr>
          <w:rFonts w:asciiTheme="minorHAnsi" w:hAnsiTheme="minorHAnsi" w:cstheme="minorHAnsi"/>
          <w:sz w:val="22"/>
          <w:szCs w:val="22"/>
        </w:rPr>
        <w:t xml:space="preserve"> </w:t>
      </w:r>
      <w:r w:rsidRPr="0050420E">
        <w:rPr>
          <w:rFonts w:asciiTheme="minorHAnsi" w:hAnsiTheme="minorHAnsi" w:cstheme="minorHAnsi"/>
          <w:sz w:val="22"/>
          <w:szCs w:val="22"/>
        </w:rPr>
        <w:t xml:space="preserve">no permite la modalidad de trabajo a distancia o teletrabajo, como en el caso de labores que requieran que </w:t>
      </w:r>
      <w:r w:rsidRPr="0050420E" w:rsidR="00C96064">
        <w:rPr>
          <w:rFonts w:asciiTheme="minorHAnsi" w:hAnsiTheme="minorHAnsi" w:cstheme="minorHAnsi"/>
          <w:sz w:val="22"/>
          <w:szCs w:val="22"/>
        </w:rPr>
        <w:t>la persona trabajadora</w:t>
      </w:r>
      <w:r w:rsidRPr="0050420E" w:rsidDel="006B7721" w:rsidR="00C96064">
        <w:rPr>
          <w:rFonts w:asciiTheme="minorHAnsi" w:hAnsiTheme="minorHAnsi" w:cstheme="minorHAnsi"/>
          <w:sz w:val="22"/>
          <w:szCs w:val="22"/>
        </w:rPr>
        <w:t xml:space="preserve"> </w:t>
      </w:r>
      <w:r w:rsidRPr="0050420E">
        <w:rPr>
          <w:rFonts w:asciiTheme="minorHAnsi" w:hAnsiTheme="minorHAnsi" w:cstheme="minorHAnsi"/>
          <w:sz w:val="22"/>
          <w:szCs w:val="22"/>
        </w:rPr>
        <w:t>se encuentre presencialmente en su puesto de trabajo, o la atención presencial de público, o que por necesidades organizativas sean requeridas para la realización de los servicios de otr</w:t>
      </w:r>
      <w:r w:rsidRPr="0050420E" w:rsidR="00E96138">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E96138">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sidR="00B56E75">
        <w:rPr>
          <w:rFonts w:asciiTheme="minorHAnsi" w:hAnsiTheme="minorHAnsi" w:cstheme="minorHAnsi"/>
          <w:sz w:val="22"/>
          <w:szCs w:val="22"/>
        </w:rPr>
        <w:t>trabajadora, o</w:t>
      </w:r>
      <w:r w:rsidRPr="0050420E">
        <w:rPr>
          <w:rFonts w:asciiTheme="minorHAnsi" w:hAnsiTheme="minorHAnsi" w:cstheme="minorHAnsi"/>
          <w:sz w:val="22"/>
          <w:szCs w:val="22"/>
        </w:rPr>
        <w:t xml:space="preserve"> de atención de servicios de urgencia, guardias o similares. Igualmente, el empleador podrá negarse cuando no existan condiciones de conectividad en el lugar en el que se desarrollarán las labores, o el organismo administrador del seguro determine que dicho lugar no cumple con condiciones de seguridad y salud en el trabajo adecuadas, de conformidad a lo previsto en el inciso cuarto del artículo 152 quáter M.</w:t>
      </w:r>
    </w:p>
    <w:p w:rsidRPr="0050420E" w:rsidR="009F3233" w:rsidP="00777040" w:rsidRDefault="009F3233" w14:paraId="1E119735" w14:textId="77777777">
      <w:pPr>
        <w:pStyle w:val="Textoindependiente"/>
        <w:ind w:left="238" w:right="973"/>
        <w:jc w:val="both"/>
        <w:rPr>
          <w:rFonts w:asciiTheme="minorHAnsi" w:hAnsiTheme="minorHAnsi" w:cstheme="minorHAnsi"/>
          <w:sz w:val="22"/>
          <w:szCs w:val="22"/>
        </w:rPr>
      </w:pPr>
    </w:p>
    <w:p w:rsidRPr="0050420E" w:rsidR="009F3233" w:rsidP="00777040" w:rsidRDefault="009F3233" w14:paraId="4B4225B5" w14:textId="03022CF8">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En ningún caso, el ejercicio de este derecho por parte de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implicará una alteración en las condiciones pactadas, o que el empleador tenga que disponer de un reemplazo o cambios de horarios o funciones de otr</w:t>
      </w:r>
      <w:r w:rsidRPr="0050420E" w:rsidR="00E96138">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E96138">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Pr>
          <w:rFonts w:asciiTheme="minorHAnsi" w:hAnsiTheme="minorHAnsi" w:cstheme="minorHAnsi"/>
          <w:sz w:val="22"/>
          <w:szCs w:val="22"/>
        </w:rPr>
        <w:t>s.</w:t>
      </w:r>
    </w:p>
    <w:p w:rsidRPr="0050420E" w:rsidR="009F3233" w:rsidP="00777040" w:rsidRDefault="009F3233" w14:paraId="564C1C60" w14:textId="77777777">
      <w:pPr>
        <w:pStyle w:val="Textoindependiente"/>
        <w:ind w:left="238" w:right="973"/>
        <w:jc w:val="both"/>
        <w:rPr>
          <w:rFonts w:asciiTheme="minorHAnsi" w:hAnsiTheme="minorHAnsi" w:cstheme="minorHAnsi"/>
          <w:sz w:val="22"/>
          <w:szCs w:val="22"/>
        </w:rPr>
      </w:pPr>
    </w:p>
    <w:p w:rsidRPr="0050420E" w:rsidR="009F3233" w:rsidP="00777040" w:rsidRDefault="009F3233" w14:paraId="43AD7B74" w14:textId="29E5941E">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2.- Si la </w:t>
      </w:r>
      <w:r w:rsidRPr="0050420E" w:rsidR="00492120">
        <w:rPr>
          <w:rFonts w:asciiTheme="minorHAnsi" w:hAnsiTheme="minorHAnsi" w:cstheme="minorHAnsi"/>
          <w:sz w:val="22"/>
          <w:szCs w:val="22"/>
        </w:rPr>
        <w:t xml:space="preserve">persona trabajadora </w:t>
      </w:r>
      <w:r w:rsidRPr="0050420E" w:rsidR="006B7721">
        <w:rPr>
          <w:rFonts w:asciiTheme="minorHAnsi" w:hAnsiTheme="minorHAnsi" w:cstheme="minorHAnsi"/>
          <w:sz w:val="22"/>
          <w:szCs w:val="22"/>
        </w:rPr>
        <w:t>persona</w:t>
      </w:r>
      <w:r w:rsidRPr="0050420E" w:rsidR="00492120">
        <w:rPr>
          <w:rFonts w:asciiTheme="minorHAnsi" w:hAnsiTheme="minorHAnsi" w:cstheme="minorHAnsi"/>
          <w:sz w:val="22"/>
          <w:szCs w:val="22"/>
        </w:rPr>
        <w:t xml:space="preserve"> trabajadora </w:t>
      </w:r>
      <w:r w:rsidRPr="0050420E" w:rsidR="006B7721">
        <w:rPr>
          <w:rFonts w:asciiTheme="minorHAnsi" w:hAnsiTheme="minorHAnsi" w:cstheme="minorHAnsi"/>
          <w:sz w:val="22"/>
          <w:szCs w:val="22"/>
        </w:rPr>
        <w:t xml:space="preserve">a </w:t>
      </w:r>
      <w:r w:rsidRPr="0050420E">
        <w:rPr>
          <w:rFonts w:asciiTheme="minorHAnsi" w:hAnsiTheme="minorHAnsi" w:cstheme="minorHAnsi"/>
          <w:sz w:val="22"/>
          <w:szCs w:val="22"/>
        </w:rPr>
        <w:t>requiere realizar una modificación a la distribución establecida, deberá dar aviso por escrito al empleador con una anticipación mínima de treinta días, quien deberá pronunciarse de conformidad al procedimiento establecido precedentemente.</w:t>
      </w:r>
    </w:p>
    <w:p w:rsidRPr="0050420E" w:rsidR="009F3233" w:rsidP="00777040" w:rsidRDefault="009F3233" w14:paraId="02A3CDA0" w14:textId="77777777">
      <w:pPr>
        <w:pStyle w:val="Textoindependiente"/>
        <w:ind w:left="238" w:right="973"/>
        <w:jc w:val="both"/>
        <w:rPr>
          <w:rFonts w:asciiTheme="minorHAnsi" w:hAnsiTheme="minorHAnsi" w:cstheme="minorHAnsi"/>
          <w:sz w:val="22"/>
          <w:szCs w:val="22"/>
        </w:rPr>
      </w:pPr>
    </w:p>
    <w:p w:rsidRPr="0050420E" w:rsidR="009F3233" w:rsidP="00777040" w:rsidRDefault="009F3233" w14:paraId="7165DDCA" w14:textId="77775C79">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3.- Por causa sobreviniente, </w:t>
      </w:r>
      <w:r w:rsidRPr="0050420E" w:rsidR="00E96138">
        <w:rPr>
          <w:rFonts w:asciiTheme="minorHAnsi" w:hAnsiTheme="minorHAnsi" w:cstheme="minorHAnsi"/>
          <w:sz w:val="22"/>
          <w:szCs w:val="22"/>
        </w:rPr>
        <w:t>la persona trabajadora</w:t>
      </w:r>
      <w:r w:rsidRPr="0050420E" w:rsidDel="00E96138" w:rsidR="00E96138">
        <w:rPr>
          <w:rFonts w:asciiTheme="minorHAnsi" w:hAnsiTheme="minorHAnsi" w:cstheme="minorHAnsi"/>
          <w:sz w:val="22"/>
          <w:szCs w:val="22"/>
        </w:rPr>
        <w:t xml:space="preserve"> </w:t>
      </w:r>
      <w:r w:rsidRPr="0050420E">
        <w:rPr>
          <w:rFonts w:asciiTheme="minorHAnsi" w:hAnsiTheme="minorHAnsi" w:cstheme="minorHAnsi"/>
          <w:sz w:val="22"/>
          <w:szCs w:val="22"/>
        </w:rPr>
        <w:t>podrá volver unilateralmente a las condiciones originalmente pactadas en el contrato de trabajo. Igual derecho le corresponde al empleador cuando concurra alguna de las circunstancias contempladas en el párrafo segundo del numeral 1. Para estos efectos, deberán dar aviso por escrito con una anticipación mínima de treinta días.</w:t>
      </w:r>
    </w:p>
    <w:p w:rsidRPr="0050420E" w:rsidR="009F3233" w:rsidP="00777040" w:rsidRDefault="009F3233" w14:paraId="4CB1A727" w14:textId="77777777">
      <w:pPr>
        <w:pStyle w:val="Textoindependiente"/>
        <w:ind w:left="238" w:right="973"/>
        <w:jc w:val="both"/>
        <w:rPr>
          <w:rFonts w:asciiTheme="minorHAnsi" w:hAnsiTheme="minorHAnsi" w:cstheme="minorHAnsi"/>
          <w:sz w:val="22"/>
          <w:szCs w:val="22"/>
        </w:rPr>
      </w:pPr>
    </w:p>
    <w:p w:rsidRPr="0050420E" w:rsidR="009F3233" w:rsidP="00777040" w:rsidRDefault="009F3233" w14:paraId="6BFA879D"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4.- El empleador deberá consignar en un documento anexo al contrato de trabajo, lo siguiente:</w:t>
      </w:r>
    </w:p>
    <w:p w:rsidRPr="0050420E" w:rsidR="009F3233" w:rsidP="00777040" w:rsidRDefault="009F3233" w14:paraId="05318E58" w14:textId="77777777">
      <w:pPr>
        <w:pStyle w:val="Textoindependiente"/>
        <w:ind w:left="238" w:right="973"/>
        <w:jc w:val="both"/>
        <w:rPr>
          <w:rFonts w:asciiTheme="minorHAnsi" w:hAnsiTheme="minorHAnsi" w:cstheme="minorHAnsi"/>
          <w:sz w:val="22"/>
          <w:szCs w:val="22"/>
        </w:rPr>
      </w:pPr>
    </w:p>
    <w:p w:rsidRPr="0050420E" w:rsidR="009F3233" w:rsidP="00777040" w:rsidRDefault="009F3233" w14:paraId="592E86A1" w14:textId="1174FAD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a) La identificación del trabajo de cuidado no remunerado de la </w:t>
      </w:r>
      <w:r w:rsidRPr="0050420E" w:rsidR="00E96138">
        <w:rPr>
          <w:rFonts w:asciiTheme="minorHAnsi" w:hAnsiTheme="minorHAnsi" w:cstheme="minorHAnsi"/>
          <w:sz w:val="22"/>
          <w:szCs w:val="22"/>
        </w:rPr>
        <w:t>persona trabajadora</w:t>
      </w:r>
      <w:r w:rsidRPr="0050420E" w:rsidDel="006B7721" w:rsidR="00E96138">
        <w:rPr>
          <w:rFonts w:asciiTheme="minorHAnsi" w:hAnsiTheme="minorHAnsi" w:cstheme="minorHAnsi"/>
          <w:sz w:val="22"/>
          <w:szCs w:val="22"/>
        </w:rPr>
        <w:t xml:space="preserve"> </w:t>
      </w:r>
      <w:r w:rsidRPr="0050420E">
        <w:rPr>
          <w:rFonts w:asciiTheme="minorHAnsi" w:hAnsiTheme="minorHAnsi" w:cstheme="minorHAnsi"/>
          <w:sz w:val="22"/>
          <w:szCs w:val="22"/>
        </w:rPr>
        <w:t>y el medio de acreditación de los señalados en el artículo 152 quáter O bis</w:t>
      </w:r>
      <w:r w:rsidR="0050420E">
        <w:rPr>
          <w:rFonts w:asciiTheme="minorHAnsi" w:hAnsiTheme="minorHAnsi" w:cstheme="minorHAnsi"/>
          <w:sz w:val="22"/>
          <w:szCs w:val="22"/>
        </w:rPr>
        <w:t>,</w:t>
      </w:r>
      <w:r w:rsidRPr="0050420E">
        <w:rPr>
          <w:rFonts w:asciiTheme="minorHAnsi" w:hAnsiTheme="minorHAnsi" w:cstheme="minorHAnsi"/>
          <w:sz w:val="22"/>
          <w:szCs w:val="22"/>
        </w:rPr>
        <w:t xml:space="preserve"> que habilita el ejercicio del presente derecho, y</w:t>
      </w:r>
    </w:p>
    <w:p w:rsidRPr="0050420E" w:rsidR="009F3233" w:rsidP="00777040" w:rsidRDefault="009F3233" w14:paraId="68EFC553"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b) La fórmula de combinación de tiempos de trabajo presencial en establecimientos, instalaciones o faenas de la empresa, y de tiempos de trabajo fuera de ellas.</w:t>
      </w:r>
    </w:p>
    <w:p w:rsidRPr="0050420E" w:rsidR="009F3233" w:rsidP="00777040" w:rsidRDefault="009F3233" w14:paraId="5171DE23" w14:textId="77777777">
      <w:pPr>
        <w:pStyle w:val="Textoindependiente"/>
        <w:ind w:left="238" w:right="973"/>
        <w:jc w:val="both"/>
        <w:rPr>
          <w:rFonts w:asciiTheme="minorHAnsi" w:hAnsiTheme="minorHAnsi" w:cstheme="minorHAnsi"/>
          <w:sz w:val="22"/>
          <w:szCs w:val="22"/>
        </w:rPr>
      </w:pPr>
    </w:p>
    <w:p w:rsidRPr="0050420E" w:rsidR="00946404" w:rsidP="00777040" w:rsidRDefault="009F3233" w14:paraId="71045F34" w14:textId="1863CE8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En todo lo demás que sea compatible se aplicarán las normas establecidas en el presente Capítulo.".</w:t>
      </w:r>
    </w:p>
    <w:p w:rsidR="006E174E" w:rsidP="00777040" w:rsidRDefault="006E174E" w14:paraId="31D1BAA7" w14:textId="77777777">
      <w:pPr>
        <w:pStyle w:val="Textoindependiente"/>
        <w:ind w:left="238" w:right="973"/>
        <w:jc w:val="both"/>
        <w:rPr>
          <w:rFonts w:asciiTheme="minorHAnsi" w:hAnsiTheme="minorHAnsi" w:cstheme="minorHAnsi"/>
          <w:sz w:val="22"/>
          <w:szCs w:val="22"/>
        </w:rPr>
      </w:pPr>
    </w:p>
    <w:p w:rsidR="00206440" w:rsidP="00777040" w:rsidRDefault="00206440" w14:paraId="0A104B24" w14:textId="77777777">
      <w:pPr>
        <w:pStyle w:val="Textoindependiente"/>
        <w:ind w:left="238" w:right="973"/>
        <w:jc w:val="both"/>
        <w:rPr>
          <w:rFonts w:asciiTheme="minorHAnsi" w:hAnsiTheme="minorHAnsi" w:cstheme="minorHAnsi"/>
          <w:sz w:val="22"/>
          <w:szCs w:val="22"/>
        </w:rPr>
      </w:pPr>
    </w:p>
    <w:p w:rsidRPr="0050420E" w:rsidR="00206440" w:rsidP="00777040" w:rsidRDefault="00206440" w14:paraId="051B00FE" w14:textId="77777777">
      <w:pPr>
        <w:pStyle w:val="Textoindependiente"/>
        <w:ind w:left="238" w:right="973"/>
        <w:jc w:val="both"/>
        <w:rPr>
          <w:rFonts w:asciiTheme="minorHAnsi" w:hAnsiTheme="minorHAnsi" w:cstheme="minorHAnsi"/>
          <w:sz w:val="22"/>
          <w:szCs w:val="22"/>
        </w:rPr>
      </w:pPr>
    </w:p>
    <w:p w:rsidRPr="0050420E" w:rsidR="008D12CD" w:rsidP="00777040" w:rsidRDefault="008D12CD" w14:paraId="79322F12" w14:textId="77777777">
      <w:pPr>
        <w:pStyle w:val="Textoindependiente"/>
        <w:ind w:left="238" w:right="973"/>
        <w:jc w:val="both"/>
        <w:rPr>
          <w:rFonts w:asciiTheme="minorHAnsi" w:hAnsiTheme="minorHAnsi" w:cstheme="minorHAnsi"/>
          <w:sz w:val="22"/>
          <w:szCs w:val="22"/>
        </w:rPr>
      </w:pPr>
    </w:p>
    <w:p w:rsidRPr="0050420E" w:rsidR="008D12CD" w:rsidP="00777040" w:rsidRDefault="00B56E75" w14:paraId="437D0613" w14:textId="38B54793">
      <w:pPr>
        <w:pStyle w:val="Textoindependiente"/>
        <w:ind w:left="238" w:right="973"/>
        <w:jc w:val="both"/>
        <w:rPr>
          <w:rFonts w:asciiTheme="minorHAnsi" w:hAnsiTheme="minorHAnsi" w:cstheme="minorHAnsi"/>
          <w:b/>
          <w:sz w:val="22"/>
          <w:szCs w:val="22"/>
        </w:rPr>
      </w:pPr>
      <w:r w:rsidRPr="0050420E">
        <w:rPr>
          <w:rFonts w:asciiTheme="minorHAnsi" w:hAnsiTheme="minorHAnsi" w:cstheme="minorHAnsi"/>
          <w:b/>
          <w:sz w:val="22"/>
          <w:szCs w:val="22"/>
        </w:rPr>
        <w:t>VÍCTIMAS DE FEMICIDIO Y SUICIDIO FEMICIDA Y SUS FAMILIAS.</w:t>
      </w:r>
    </w:p>
    <w:p w:rsidRPr="0050420E" w:rsidR="00F3622A" w:rsidP="00777040" w:rsidRDefault="00F3622A" w14:paraId="0DCC68C4" w14:textId="77777777">
      <w:pPr>
        <w:pStyle w:val="Textoindependiente"/>
        <w:ind w:left="238" w:right="973"/>
        <w:jc w:val="both"/>
        <w:rPr>
          <w:rFonts w:asciiTheme="minorHAnsi" w:hAnsiTheme="minorHAnsi" w:cstheme="minorHAnsi"/>
          <w:b/>
          <w:sz w:val="22"/>
          <w:szCs w:val="22"/>
        </w:rPr>
      </w:pPr>
    </w:p>
    <w:p w:rsidRPr="0050420E" w:rsidR="00D1649D" w:rsidP="00777040" w:rsidRDefault="008B46F8" w14:paraId="6C16D858" w14:textId="3D6549A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Pr="0050420E" w:rsidR="00335EA0">
        <w:rPr>
          <w:rFonts w:asciiTheme="minorHAnsi" w:hAnsiTheme="minorHAnsi" w:cstheme="minorHAnsi"/>
          <w:b/>
          <w:sz w:val="22"/>
          <w:szCs w:val="22"/>
        </w:rPr>
        <w:t>5</w:t>
      </w:r>
      <w:r w:rsidRPr="0050420E">
        <w:rPr>
          <w:rFonts w:asciiTheme="minorHAnsi" w:hAnsiTheme="minorHAnsi" w:cstheme="minorHAnsi"/>
          <w:b/>
          <w:sz w:val="22"/>
          <w:szCs w:val="22"/>
        </w:rPr>
        <w:t xml:space="preserve">°: </w:t>
      </w:r>
      <w:r w:rsidRPr="0050420E" w:rsidR="00D1649D">
        <w:rPr>
          <w:rFonts w:asciiTheme="minorHAnsi" w:hAnsiTheme="minorHAnsi" w:cstheme="minorHAnsi"/>
          <w:sz w:val="22"/>
          <w:szCs w:val="22"/>
        </w:rPr>
        <w:t>Derecho a la protección en el trabajo</w:t>
      </w:r>
      <w:r w:rsidRPr="0050420E" w:rsidR="00941D19">
        <w:rPr>
          <w:rFonts w:asciiTheme="minorHAnsi" w:hAnsiTheme="minorHAnsi" w:cstheme="minorHAnsi"/>
          <w:sz w:val="22"/>
          <w:szCs w:val="22"/>
        </w:rPr>
        <w:t>:</w:t>
      </w:r>
      <w:r w:rsidRPr="0050420E" w:rsidR="00D1649D">
        <w:rPr>
          <w:rFonts w:asciiTheme="minorHAnsi" w:hAnsiTheme="minorHAnsi" w:cstheme="minorHAnsi"/>
          <w:sz w:val="22"/>
          <w:szCs w:val="22"/>
        </w:rPr>
        <w:t xml:space="preserve"> Las víctimas de femicidio frustrado o tentado señaladas en la letra a) del artículo 2 </w:t>
      </w:r>
      <w:r w:rsidRPr="0050420E" w:rsidR="00941D19">
        <w:rPr>
          <w:rFonts w:asciiTheme="minorHAnsi" w:hAnsiTheme="minorHAnsi" w:cstheme="minorHAnsi"/>
          <w:sz w:val="22"/>
          <w:szCs w:val="22"/>
        </w:rPr>
        <w:t xml:space="preserve">de la Ley 21.565, </w:t>
      </w:r>
      <w:r w:rsidRPr="0050420E" w:rsidR="00D1649D">
        <w:rPr>
          <w:rFonts w:asciiTheme="minorHAnsi" w:hAnsiTheme="minorHAnsi" w:cstheme="minorHAnsi"/>
          <w:sz w:val="22"/>
          <w:szCs w:val="22"/>
        </w:rPr>
        <w:t>tendrán derecho a la protección del trabajo y gozarán de fuero laboral desde la perpetración del hecho hasta un año después, y resultará aplicable lo establecido en el artículo 174 del Código del Trabajo. La víctima deberá presentar al empleador la denuncia realizada ante las policías o el Ministerio Público, circunstancia en que éste deberá observar lo dispuesto en el artículo 154 bis del Código del Trabajo.</w:t>
      </w:r>
    </w:p>
    <w:p w:rsidRPr="0050420E" w:rsidR="00941D19" w:rsidP="00777040" w:rsidRDefault="00941D19" w14:paraId="112D98AF" w14:textId="77777777">
      <w:pPr>
        <w:pStyle w:val="Textoindependiente"/>
        <w:ind w:left="238" w:right="973"/>
        <w:jc w:val="both"/>
        <w:rPr>
          <w:rFonts w:asciiTheme="minorHAnsi" w:hAnsiTheme="minorHAnsi" w:cstheme="minorHAnsi"/>
          <w:sz w:val="22"/>
          <w:szCs w:val="22"/>
        </w:rPr>
      </w:pPr>
    </w:p>
    <w:p w:rsidRPr="0050420E" w:rsidR="00D1649D" w:rsidP="00777040" w:rsidRDefault="00D1649D" w14:paraId="43769FA1"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La víctima podrá solicitar la adecuación temporal de sus prestaciones laborales, durante el plazo que dure el fuero, con el fin de permitir su debida reparación y protección.</w:t>
      </w:r>
    </w:p>
    <w:p w:rsidRPr="0050420E" w:rsidR="00941D19" w:rsidP="00777040" w:rsidRDefault="00941D19" w14:paraId="371C1D78" w14:textId="77777777">
      <w:pPr>
        <w:pStyle w:val="Textoindependiente"/>
        <w:ind w:left="238" w:right="973"/>
        <w:jc w:val="both"/>
        <w:rPr>
          <w:rFonts w:asciiTheme="minorHAnsi" w:hAnsiTheme="minorHAnsi" w:cstheme="minorHAnsi"/>
          <w:sz w:val="22"/>
          <w:szCs w:val="22"/>
        </w:rPr>
      </w:pPr>
    </w:p>
    <w:p w:rsidRPr="0050420E" w:rsidR="00F3622A" w:rsidP="00777040" w:rsidRDefault="00D1649D" w14:paraId="7F47E7E3" w14:textId="38D6C07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La comparecencia en cualquier diligencia de investigación o del procedimiento judicial de las personas contempladas en el artículo 2, cuando haya sido requerida por las autoridades correspondientes, será causa suficiente de justificación en caso de ausencia laboral.</w:t>
      </w:r>
    </w:p>
    <w:p w:rsidRPr="0050420E" w:rsidR="00BC5A25" w:rsidP="00777040" w:rsidRDefault="007C3E9A" w14:paraId="53AC3844" w14:textId="67CB77B1">
      <w:pPr>
        <w:pStyle w:val="Ttulo3"/>
        <w:ind w:left="205"/>
        <w:rPr>
          <w:rFonts w:asciiTheme="minorHAnsi" w:hAnsiTheme="minorHAnsi" w:cstheme="minorHAnsi"/>
          <w:sz w:val="22"/>
          <w:szCs w:val="22"/>
        </w:rPr>
      </w:pPr>
      <w:bookmarkStart w:name="_Toc190254997" w:id="23"/>
      <w:r w:rsidRPr="0050420E">
        <w:rPr>
          <w:rFonts w:asciiTheme="minorHAnsi" w:hAnsiTheme="minorHAnsi" w:cstheme="minorHAnsi"/>
          <w:sz w:val="22"/>
          <w:szCs w:val="22"/>
          <w:u w:val="single"/>
        </w:rPr>
        <w:t>TÍTULO</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X</w:t>
      </w:r>
      <w:r w:rsidRPr="0050420E" w:rsidR="00A46C1C">
        <w:rPr>
          <w:rFonts w:asciiTheme="minorHAnsi" w:hAnsiTheme="minorHAnsi" w:cstheme="minorHAnsi"/>
          <w:sz w:val="22"/>
          <w:szCs w:val="22"/>
          <w:u w:val="single"/>
        </w:rPr>
        <w:t>I</w:t>
      </w:r>
      <w:r w:rsidRPr="0050420E">
        <w:rPr>
          <w:rFonts w:asciiTheme="minorHAnsi" w:hAnsiTheme="minorHAnsi" w:cstheme="minorHAnsi"/>
          <w:sz w:val="22"/>
          <w:szCs w:val="22"/>
          <w:u w:val="single"/>
        </w:rPr>
        <w:t>I:</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INFORMACIONES,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PETICIONES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RECLAMOS</w:t>
      </w:r>
      <w:bookmarkEnd w:id="23"/>
    </w:p>
    <w:p w:rsidRPr="0050420E" w:rsidR="00BC5A25" w:rsidP="00777040" w:rsidRDefault="003F6FF5" w14:paraId="10F76F10" w14:textId="60570E2E">
      <w:pPr>
        <w:pStyle w:val="Textoindependiente"/>
        <w:tabs>
          <w:tab w:val="left" w:pos="7033"/>
        </w:tabs>
        <w:spacing w:before="9"/>
        <w:rPr>
          <w:rFonts w:asciiTheme="minorHAnsi" w:hAnsiTheme="minorHAnsi" w:cstheme="minorHAnsi"/>
          <w:b/>
          <w:sz w:val="22"/>
          <w:szCs w:val="22"/>
        </w:rPr>
      </w:pPr>
      <w:r w:rsidRPr="0050420E">
        <w:rPr>
          <w:rFonts w:asciiTheme="minorHAnsi" w:hAnsiTheme="minorHAnsi" w:cstheme="minorHAnsi"/>
          <w:b/>
          <w:sz w:val="22"/>
          <w:szCs w:val="22"/>
        </w:rPr>
        <w:tab/>
      </w:r>
    </w:p>
    <w:p w:rsidRPr="0050420E" w:rsidR="00BC5A25" w:rsidP="00777040" w:rsidRDefault="007C3E9A" w14:paraId="7F6C6192" w14:textId="7CE9525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Pr="0050420E" w:rsidR="00335EA0">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Los reclamos, peticiones e informaciones individuales serán formulados por el interesado, por escrito, y se tramitarán directamente ante su jefe directo, quien dará respuesta en un plazo no mayor a cinco días.</w:t>
      </w:r>
    </w:p>
    <w:p w:rsidRPr="0050420E" w:rsidR="00BC5A25" w:rsidP="00777040" w:rsidRDefault="00BC5A25" w14:paraId="7BE8170C"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1C90EB0" w14:textId="2FC84B7B">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Cuando se formulen peticiones de carácter colectivo, éstas se transmitirán por intermedio del delegado del personal, si lo hubiere, o de un director del sindicato de la empresa a que </w:t>
      </w:r>
      <w:r w:rsidRPr="0050420E" w:rsidR="00E96138">
        <w:rPr>
          <w:rFonts w:asciiTheme="minorHAnsi" w:hAnsiTheme="minorHAnsi" w:cstheme="minorHAnsi"/>
          <w:sz w:val="22"/>
          <w:szCs w:val="22"/>
        </w:rPr>
        <w:t xml:space="preserve">las personas </w:t>
      </w:r>
      <w:r w:rsidRPr="0050420E" w:rsidR="00B56E75">
        <w:rPr>
          <w:rFonts w:asciiTheme="minorHAnsi" w:hAnsiTheme="minorHAnsi" w:cstheme="minorHAnsi"/>
          <w:sz w:val="22"/>
          <w:szCs w:val="22"/>
        </w:rPr>
        <w:t>trabajadoras</w:t>
      </w:r>
      <w:r w:rsidRPr="0050420E" w:rsidDel="00E96138" w:rsidR="00B56E75">
        <w:rPr>
          <w:rFonts w:asciiTheme="minorHAnsi" w:hAnsiTheme="minorHAnsi" w:cstheme="minorHAnsi"/>
          <w:sz w:val="22"/>
          <w:szCs w:val="22"/>
        </w:rPr>
        <w:t xml:space="preserve"> </w:t>
      </w:r>
      <w:r w:rsidRPr="0050420E" w:rsidR="00B56E75">
        <w:rPr>
          <w:rFonts w:asciiTheme="minorHAnsi" w:hAnsiTheme="minorHAnsi" w:cstheme="minorHAnsi"/>
          <w:sz w:val="22"/>
          <w:szCs w:val="22"/>
        </w:rPr>
        <w:t>estén</w:t>
      </w:r>
      <w:r w:rsidRPr="0050420E">
        <w:rPr>
          <w:rFonts w:asciiTheme="minorHAnsi" w:hAnsiTheme="minorHAnsi" w:cstheme="minorHAnsi"/>
          <w:sz w:val="22"/>
          <w:szCs w:val="22"/>
        </w:rPr>
        <w:t xml:space="preserve"> </w:t>
      </w:r>
      <w:r w:rsidRPr="0050420E" w:rsidR="00A6519B">
        <w:rPr>
          <w:rFonts w:asciiTheme="minorHAnsi" w:hAnsiTheme="minorHAnsi" w:cstheme="minorHAnsi"/>
          <w:sz w:val="22"/>
          <w:szCs w:val="22"/>
        </w:rPr>
        <w:t>afiliadas</w:t>
      </w:r>
      <w:r w:rsidRPr="0050420E">
        <w:rPr>
          <w:rFonts w:asciiTheme="minorHAnsi" w:hAnsiTheme="minorHAnsi" w:cstheme="minorHAnsi"/>
          <w:sz w:val="22"/>
          <w:szCs w:val="22"/>
        </w:rPr>
        <w:t xml:space="preserve"> y, a falta de los anteriores, por una delegación formada por cinco</w:t>
      </w:r>
      <w:r w:rsidRPr="0050420E" w:rsidR="00373437">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w:t>
      </w:r>
      <w:r w:rsidRPr="0050420E" w:rsidR="00E96138">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sidR="00B56E75">
        <w:rPr>
          <w:rFonts w:asciiTheme="minorHAnsi" w:hAnsiTheme="minorHAnsi" w:cstheme="minorHAnsi"/>
          <w:sz w:val="22"/>
          <w:szCs w:val="22"/>
        </w:rPr>
        <w:t>trabajadoras designados</w:t>
      </w:r>
      <w:r w:rsidRPr="0050420E">
        <w:rPr>
          <w:rFonts w:asciiTheme="minorHAnsi" w:hAnsiTheme="minorHAnsi" w:cstheme="minorHAnsi"/>
          <w:sz w:val="22"/>
          <w:szCs w:val="22"/>
        </w:rPr>
        <w:t xml:space="preserve"> en asamblea, los que deben ser mayores de 18 </w:t>
      </w:r>
      <w:proofErr w:type="gramStart"/>
      <w:r w:rsidRPr="0050420E">
        <w:rPr>
          <w:rFonts w:asciiTheme="minorHAnsi" w:hAnsiTheme="minorHAnsi" w:cstheme="minorHAnsi"/>
          <w:sz w:val="22"/>
          <w:szCs w:val="22"/>
        </w:rPr>
        <w:t>años de edad</w:t>
      </w:r>
      <w:proofErr w:type="gramEnd"/>
      <w:r w:rsidRPr="0050420E">
        <w:rPr>
          <w:rFonts w:asciiTheme="minorHAnsi" w:hAnsiTheme="minorHAnsi" w:cstheme="minorHAnsi"/>
          <w:sz w:val="22"/>
          <w:szCs w:val="22"/>
        </w:rPr>
        <w:t xml:space="preserve"> y ocupados desde hace un año en la empresa, a lo menos.</w:t>
      </w:r>
    </w:p>
    <w:p w:rsidRPr="0050420E" w:rsidR="00BC5A25" w:rsidP="00777040" w:rsidRDefault="00BC5A25" w14:paraId="69453BFE" w14:textId="77777777">
      <w:pPr>
        <w:pStyle w:val="Textoindependiente"/>
        <w:ind w:left="238" w:right="973"/>
        <w:jc w:val="both"/>
        <w:rPr>
          <w:rFonts w:asciiTheme="minorHAnsi" w:hAnsiTheme="minorHAnsi" w:cstheme="minorHAnsi"/>
          <w:sz w:val="22"/>
          <w:szCs w:val="22"/>
        </w:rPr>
      </w:pPr>
    </w:p>
    <w:p w:rsidRPr="0050420E" w:rsidR="00BC5A25" w:rsidP="00777040" w:rsidRDefault="0050420E" w14:paraId="201B791C" w14:textId="29776E8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noProof/>
          <w:lang w:val="es-CL" w:eastAsia="es-CL"/>
        </w:rPr>
        <mc:AlternateContent>
          <mc:Choice Requires="wps">
            <w:drawing>
              <wp:anchor distT="45720" distB="45720" distL="114300" distR="114300" simplePos="0" relativeHeight="251656192" behindDoc="0" locked="0" layoutInCell="1" allowOverlap="1" wp14:anchorId="5D6BF2A3" wp14:editId="39A41A13">
                <wp:simplePos x="0" y="0"/>
                <wp:positionH relativeFrom="column">
                  <wp:posOffset>172085</wp:posOffset>
                </wp:positionH>
                <wp:positionV relativeFrom="paragraph">
                  <wp:posOffset>527050</wp:posOffset>
                </wp:positionV>
                <wp:extent cx="6139180" cy="156718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56718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rsidRPr="00083C17" w:rsidR="00777040" w:rsidP="00083C17" w:rsidRDefault="00777040" w14:paraId="5F8192A0" w14:textId="77777777">
                            <w:pPr>
                              <w:shd w:val="clear" w:color="auto" w:fill="BAC82A"/>
                              <w:spacing w:line="244" w:lineRule="exact"/>
                              <w:rPr>
                                <w:b/>
                              </w:rPr>
                            </w:pPr>
                            <w:r w:rsidRPr="00083C17">
                              <w:rPr>
                                <w:b/>
                              </w:rPr>
                              <w:t>NOTA</w:t>
                            </w:r>
                            <w:r w:rsidRPr="00083C17">
                              <w:rPr>
                                <w:b/>
                                <w:spacing w:val="-4"/>
                              </w:rPr>
                              <w:t xml:space="preserve"> </w:t>
                            </w:r>
                            <w:r w:rsidRPr="00083C17">
                              <w:rPr>
                                <w:b/>
                              </w:rPr>
                              <w:t>IMPORTANTE:</w:t>
                            </w:r>
                          </w:p>
                          <w:p w:rsidRPr="00083C17" w:rsidR="00777040" w:rsidP="00083C17" w:rsidRDefault="00777040" w14:paraId="08E2DE58" w14:textId="77777777">
                            <w:pPr>
                              <w:shd w:val="clear" w:color="auto" w:fill="BAC82A"/>
                              <w:spacing w:line="244" w:lineRule="exact"/>
                              <w:rPr>
                                <w:b/>
                              </w:rPr>
                            </w:pPr>
                          </w:p>
                          <w:p w:rsidRPr="00083C17" w:rsidR="00777040" w:rsidP="00AC1845" w:rsidRDefault="00777040" w14:paraId="02787DC2" w14:textId="7CD5344C">
                            <w:pPr>
                              <w:pStyle w:val="Prrafodelista"/>
                              <w:numPr>
                                <w:ilvl w:val="0"/>
                                <w:numId w:val="26"/>
                              </w:numPr>
                              <w:shd w:val="clear" w:color="auto" w:fill="BAC82A"/>
                              <w:spacing w:line="244" w:lineRule="exact"/>
                              <w:ind w:left="360"/>
                              <w:rPr>
                                <w:bCs/>
                              </w:rPr>
                            </w:pPr>
                            <w:r w:rsidRPr="00083C17">
                              <w:rPr>
                                <w:bCs/>
                              </w:rPr>
                              <w:t xml:space="preserve">Cada empresa debe designar los cargos ejecutivos o dependientes del establecimiento ante quienes </w:t>
                            </w:r>
                            <w:r w:rsidRPr="00083C17">
                              <w:t>las personas trabajadoras</w:t>
                            </w:r>
                            <w:r w:rsidRPr="00083C17" w:rsidDel="00E96138">
                              <w:rPr>
                                <w:bCs/>
                              </w:rPr>
                              <w:t xml:space="preserve"> </w:t>
                            </w:r>
                            <w:r w:rsidRPr="00083C17">
                              <w:rPr>
                                <w:bCs/>
                              </w:rPr>
                              <w:t>deban plantear sus peticiones, reclamos, consultas y sugerencias, y en el caso de empresas de doscientos personas trabajadoras o más, un registro que consigne los diversos cargos o funciones en la empresa y sus características técnicas esenciales.</w:t>
                            </w:r>
                          </w:p>
                          <w:p w:rsidRPr="00083C17" w:rsidR="00777040" w:rsidP="00083C17" w:rsidRDefault="00777040" w14:paraId="637D4042" w14:textId="77777777">
                            <w:pPr>
                              <w:shd w:val="clear" w:color="auto" w:fill="BAC82A"/>
                              <w:spacing w:line="244" w:lineRule="exact"/>
                              <w:jc w:val="both"/>
                              <w:rPr>
                                <w:bCs/>
                              </w:rPr>
                            </w:pPr>
                          </w:p>
                          <w:p w:rsidRPr="00083C17" w:rsidR="00777040" w:rsidP="00AC1845" w:rsidRDefault="00777040" w14:paraId="57171A70" w14:textId="77777777">
                            <w:pPr>
                              <w:pStyle w:val="Prrafodelista"/>
                              <w:numPr>
                                <w:ilvl w:val="0"/>
                                <w:numId w:val="26"/>
                              </w:numPr>
                              <w:shd w:val="clear" w:color="auto" w:fill="BAC82A"/>
                              <w:spacing w:line="244" w:lineRule="exact"/>
                              <w:ind w:left="360"/>
                              <w:rPr>
                                <w:bCs/>
                              </w:rPr>
                            </w:pPr>
                            <w:r w:rsidRPr="00083C17">
                              <w:rPr>
                                <w:bCs/>
                              </w:rPr>
                              <w:t>Eliminar este cuadro cuando designe los cargos correspondientes.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209C0E">
              <v:roundrect id="_x0000_s1027" style="position:absolute;left:0;text-align:left;margin-left:13.55pt;margin-top:41.5pt;width:483.4pt;height:123.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ac82a" stroked="f" strokeweight="2pt" arcsize="10923f" w14:anchorId="5D6BF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">
                <v:textbox>
                  <w:txbxContent>
                    <w:p w:rsidRPr="00083C17" w:rsidR="00777040" w:rsidP="00083C17" w:rsidRDefault="00777040" w14:paraId="6AA29FE6" w14:textId="77777777">
                      <w:pPr>
                        <w:shd w:val="clear" w:color="auto" w:fill="BAC82A"/>
                        <w:spacing w:line="244" w:lineRule="exact"/>
                        <w:rPr>
                          <w:b/>
                        </w:rPr>
                      </w:pPr>
                      <w:r w:rsidRPr="00083C17">
                        <w:rPr>
                          <w:b/>
                        </w:rPr>
                        <w:t>NOTA</w:t>
                      </w:r>
                      <w:r w:rsidRPr="00083C17">
                        <w:rPr>
                          <w:b/>
                          <w:spacing w:val="-4"/>
                        </w:rPr>
                        <w:t xml:space="preserve"> </w:t>
                      </w:r>
                      <w:r w:rsidRPr="00083C17">
                        <w:rPr>
                          <w:b/>
                        </w:rPr>
                        <w:t>IMPORTANTE:</w:t>
                      </w:r>
                    </w:p>
                    <w:p w:rsidRPr="00083C17" w:rsidR="00777040" w:rsidP="00083C17" w:rsidRDefault="00777040" w14:paraId="02EB378F" w14:textId="77777777">
                      <w:pPr>
                        <w:shd w:val="clear" w:color="auto" w:fill="BAC82A"/>
                        <w:spacing w:line="244" w:lineRule="exact"/>
                        <w:rPr>
                          <w:b/>
                        </w:rPr>
                      </w:pPr>
                    </w:p>
                    <w:p w:rsidRPr="00083C17" w:rsidR="00777040" w:rsidP="00AC1845" w:rsidRDefault="00777040" w14:paraId="74D9BFB9" w14:textId="7CD5344C">
                      <w:pPr>
                        <w:pStyle w:val="Prrafodelista"/>
                        <w:numPr>
                          <w:ilvl w:val="0"/>
                          <w:numId w:val="26"/>
                        </w:numPr>
                        <w:shd w:val="clear" w:color="auto" w:fill="BAC82A"/>
                        <w:spacing w:line="244" w:lineRule="exact"/>
                        <w:ind w:left="360"/>
                        <w:rPr>
                          <w:bCs/>
                        </w:rPr>
                      </w:pPr>
                      <w:r w:rsidRPr="00083C17">
                        <w:rPr>
                          <w:bCs/>
                        </w:rPr>
                        <w:t xml:space="preserve">Cada empresa debe designar los cargos ejecutivos o dependientes del establecimiento ante quienes </w:t>
                      </w:r>
                      <w:r w:rsidRPr="00083C17">
                        <w:t>las personas trabajadoras</w:t>
                      </w:r>
                      <w:r w:rsidRPr="00083C17" w:rsidDel="00E96138">
                        <w:rPr>
                          <w:bCs/>
                        </w:rPr>
                        <w:t xml:space="preserve"> </w:t>
                      </w:r>
                      <w:r w:rsidRPr="00083C17">
                        <w:rPr>
                          <w:bCs/>
                        </w:rPr>
                        <w:t>deban plantear sus peticiones, reclamos, consultas y sugerencias, y en el caso de empresas de doscientos personas trabajadoras o más, un registro que consigne los diversos cargos o funciones en la empresa y sus características técnicas esenciales.</w:t>
                      </w:r>
                    </w:p>
                    <w:p w:rsidRPr="00083C17" w:rsidR="00777040" w:rsidP="00083C17" w:rsidRDefault="00777040" w14:paraId="6A05A809" w14:textId="77777777">
                      <w:pPr>
                        <w:shd w:val="clear" w:color="auto" w:fill="BAC82A"/>
                        <w:spacing w:line="244" w:lineRule="exact"/>
                        <w:jc w:val="both"/>
                        <w:rPr>
                          <w:bCs/>
                        </w:rPr>
                      </w:pPr>
                    </w:p>
                    <w:p w:rsidRPr="00083C17" w:rsidR="00777040" w:rsidP="00AC1845" w:rsidRDefault="00777040" w14:paraId="4A6AFB43" w14:textId="77777777">
                      <w:pPr>
                        <w:pStyle w:val="Prrafodelista"/>
                        <w:numPr>
                          <w:ilvl w:val="0"/>
                          <w:numId w:val="26"/>
                        </w:numPr>
                        <w:shd w:val="clear" w:color="auto" w:fill="BAC82A"/>
                        <w:spacing w:line="244" w:lineRule="exact"/>
                        <w:ind w:left="360"/>
                        <w:rPr>
                          <w:bCs/>
                        </w:rPr>
                      </w:pPr>
                      <w:r w:rsidRPr="00083C17">
                        <w:rPr>
                          <w:bCs/>
                        </w:rPr>
                        <w:t>Eliminar este cuadro cuando designe los cargos correspondientes.</w:t>
                      </w:r>
                    </w:p>
                  </w:txbxContent>
                </v:textbox>
                <w10:wrap type="square"/>
              </v:roundrect>
            </w:pict>
          </mc:Fallback>
        </mc:AlternateContent>
      </w:r>
      <w:r w:rsidRPr="0050420E" w:rsidR="007C3E9A">
        <w:rPr>
          <w:rFonts w:asciiTheme="minorHAnsi" w:hAnsiTheme="minorHAnsi" w:cstheme="minorHAnsi"/>
          <w:sz w:val="22"/>
          <w:szCs w:val="22"/>
        </w:rPr>
        <w:t>Estas peticiones serán contestadas por escrito por el empleador dentro del plazo de cinco días contados desde su presentación.</w:t>
      </w:r>
    </w:p>
    <w:p w:rsidR="00BC5A25" w:rsidP="00777040" w:rsidRDefault="00BC5A25" w14:paraId="4FE9F4EF" w14:textId="77777777">
      <w:pPr>
        <w:pStyle w:val="Textoindependiente"/>
        <w:rPr>
          <w:rFonts w:asciiTheme="minorHAnsi" w:hAnsiTheme="minorHAnsi" w:cstheme="minorHAnsi"/>
          <w:sz w:val="22"/>
          <w:szCs w:val="22"/>
        </w:rPr>
      </w:pPr>
    </w:p>
    <w:p w:rsidRPr="0050420E" w:rsidR="0050420E" w:rsidP="00777040" w:rsidRDefault="0050420E" w14:paraId="149B0FF5" w14:textId="77777777">
      <w:pPr>
        <w:pStyle w:val="Textoindependiente"/>
        <w:rPr>
          <w:rFonts w:asciiTheme="minorHAnsi" w:hAnsiTheme="minorHAnsi" w:cstheme="minorHAnsi"/>
          <w:sz w:val="22"/>
          <w:szCs w:val="22"/>
        </w:rPr>
      </w:pPr>
    </w:p>
    <w:p w:rsidRPr="0050420E" w:rsidR="00BE5DBA" w:rsidP="00777040" w:rsidRDefault="00BE5DBA" w14:paraId="5D6659E7" w14:textId="77777777">
      <w:pPr>
        <w:pStyle w:val="Textoindependiente"/>
        <w:rPr>
          <w:rFonts w:asciiTheme="minorHAnsi" w:hAnsiTheme="minorHAnsi" w:cstheme="minorHAnsi"/>
          <w:sz w:val="22"/>
          <w:szCs w:val="22"/>
        </w:rPr>
      </w:pPr>
    </w:p>
    <w:p w:rsidR="00BE5DBA" w:rsidP="00777040" w:rsidRDefault="00BE5DBA" w14:paraId="3A93CE08" w14:textId="77777777">
      <w:pPr>
        <w:pStyle w:val="Textoindependiente"/>
        <w:rPr>
          <w:rFonts w:asciiTheme="minorHAnsi" w:hAnsiTheme="minorHAnsi" w:cstheme="minorHAnsi"/>
          <w:sz w:val="22"/>
          <w:szCs w:val="22"/>
        </w:rPr>
      </w:pPr>
    </w:p>
    <w:p w:rsidR="00206440" w:rsidP="00777040" w:rsidRDefault="00206440" w14:paraId="7F9969B0" w14:textId="77777777">
      <w:pPr>
        <w:pStyle w:val="Textoindependiente"/>
        <w:rPr>
          <w:rFonts w:asciiTheme="minorHAnsi" w:hAnsiTheme="minorHAnsi" w:cstheme="minorHAnsi"/>
          <w:sz w:val="22"/>
          <w:szCs w:val="22"/>
        </w:rPr>
      </w:pPr>
    </w:p>
    <w:p w:rsidR="00206440" w:rsidP="00777040" w:rsidRDefault="00206440" w14:paraId="19732995" w14:textId="77777777">
      <w:pPr>
        <w:pStyle w:val="Textoindependiente"/>
        <w:rPr>
          <w:rFonts w:asciiTheme="minorHAnsi" w:hAnsiTheme="minorHAnsi" w:cstheme="minorHAnsi"/>
          <w:sz w:val="22"/>
          <w:szCs w:val="22"/>
        </w:rPr>
      </w:pPr>
    </w:p>
    <w:p w:rsidR="00206440" w:rsidP="00777040" w:rsidRDefault="00206440" w14:paraId="45E4B673" w14:textId="77777777">
      <w:pPr>
        <w:pStyle w:val="Textoindependiente"/>
        <w:rPr>
          <w:rFonts w:asciiTheme="minorHAnsi" w:hAnsiTheme="minorHAnsi" w:cstheme="minorHAnsi"/>
          <w:sz w:val="22"/>
          <w:szCs w:val="22"/>
        </w:rPr>
      </w:pPr>
    </w:p>
    <w:p w:rsidR="00206440" w:rsidP="00777040" w:rsidRDefault="00206440" w14:paraId="7040D028" w14:textId="77777777">
      <w:pPr>
        <w:pStyle w:val="Textoindependiente"/>
        <w:rPr>
          <w:rFonts w:asciiTheme="minorHAnsi" w:hAnsiTheme="minorHAnsi" w:cstheme="minorHAnsi"/>
          <w:sz w:val="22"/>
          <w:szCs w:val="22"/>
        </w:rPr>
      </w:pPr>
    </w:p>
    <w:p w:rsidRPr="0050420E" w:rsidR="00206440" w:rsidP="00777040" w:rsidRDefault="00206440" w14:paraId="6B933DF1" w14:textId="77777777">
      <w:pPr>
        <w:pStyle w:val="Textoindependiente"/>
        <w:rPr>
          <w:rFonts w:asciiTheme="minorHAnsi" w:hAnsiTheme="minorHAnsi" w:cstheme="minorHAnsi"/>
          <w:sz w:val="22"/>
          <w:szCs w:val="22"/>
        </w:rPr>
      </w:pPr>
    </w:p>
    <w:p w:rsidRPr="0050420E" w:rsidR="00BC5A25" w:rsidP="00777040" w:rsidRDefault="007C3E9A" w14:paraId="7B4B137B" w14:textId="050C8ABE">
      <w:pPr>
        <w:pStyle w:val="Ttulo3"/>
        <w:ind w:left="205"/>
        <w:jc w:val="left"/>
        <w:rPr>
          <w:rFonts w:asciiTheme="minorHAnsi" w:hAnsiTheme="minorHAnsi" w:cstheme="minorHAnsi"/>
          <w:sz w:val="22"/>
          <w:szCs w:val="22"/>
          <w:lang w:val="es-CL"/>
        </w:rPr>
      </w:pPr>
      <w:bookmarkStart w:name="_Toc190254998" w:id="24"/>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w:t>
      </w:r>
      <w:r w:rsidRPr="0050420E" w:rsidR="00A46C1C">
        <w:rPr>
          <w:rFonts w:asciiTheme="minorHAnsi" w:hAnsiTheme="minorHAnsi" w:cstheme="minorHAnsi"/>
          <w:sz w:val="22"/>
          <w:szCs w:val="22"/>
          <w:u w:val="single"/>
        </w:rPr>
        <w:t>I</w:t>
      </w:r>
      <w:r w:rsidRPr="0050420E">
        <w:rPr>
          <w:rFonts w:asciiTheme="minorHAnsi" w:hAnsiTheme="minorHAnsi" w:cstheme="minorHAnsi"/>
          <w:sz w:val="22"/>
          <w:szCs w:val="22"/>
          <w:u w:val="single"/>
        </w:rPr>
        <w:t>II:</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REMUNERACIONES</w:t>
      </w:r>
      <w:bookmarkEnd w:id="24"/>
    </w:p>
    <w:p w:rsidRPr="0050420E" w:rsidR="00BC5A25" w:rsidP="00777040" w:rsidRDefault="00BC5A25" w14:paraId="0A375584" w14:textId="77777777">
      <w:pPr>
        <w:pStyle w:val="Textoindependiente"/>
        <w:spacing w:before="9"/>
        <w:rPr>
          <w:rFonts w:asciiTheme="minorHAnsi" w:hAnsiTheme="minorHAnsi" w:cstheme="minorHAnsi"/>
          <w:b/>
          <w:sz w:val="22"/>
          <w:szCs w:val="22"/>
          <w:lang w:val="es-CL"/>
        </w:rPr>
      </w:pPr>
    </w:p>
    <w:p w:rsidRPr="0050420E" w:rsidR="00BC5A25" w:rsidP="00777040" w:rsidRDefault="007C3E9A" w14:paraId="07D857F0" w14:textId="5FF2731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3"/>
          <w:sz w:val="22"/>
          <w:szCs w:val="22"/>
        </w:rPr>
        <w:t xml:space="preserve"> </w:t>
      </w:r>
      <w:r w:rsidRPr="0050420E">
        <w:rPr>
          <w:rFonts w:asciiTheme="minorHAnsi" w:hAnsiTheme="minorHAnsi" w:cstheme="minorHAnsi"/>
          <w:b/>
          <w:sz w:val="22"/>
          <w:szCs w:val="22"/>
        </w:rPr>
        <w:t>6</w:t>
      </w:r>
      <w:r w:rsidRPr="0050420E" w:rsidR="00335EA0">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Pr="0050420E">
        <w:rPr>
          <w:rFonts w:asciiTheme="minorHAnsi" w:hAnsiTheme="minorHAnsi" w:cstheme="minorHAnsi"/>
          <w:sz w:val="22"/>
          <w:szCs w:val="22"/>
        </w:rPr>
        <w:t xml:space="preserve">Se entiende por remuneración las contraprestaciones en dinero y las adicionales en especies avaluables en dinero que deba percibir </w:t>
      </w:r>
      <w:r w:rsidRPr="0050420E" w:rsidR="00E96138">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del empleador por causa del contrato de trabajo.</w:t>
      </w:r>
    </w:p>
    <w:p w:rsidRPr="0050420E" w:rsidR="00BC5A25" w:rsidP="00777040" w:rsidRDefault="00BC5A25" w14:paraId="11B24165"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7E8383CC"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No constituyen remuneración las asignaciones de movilización, de pérdida de caja, de desgaste de herramientas y de colación, los viáticos, las prestaciones familiares otorgadas en conformidad a la ley, la indemnización por años de servicios establecida en el artículo 163 del Código del Trabajo y las demás que proceda pagar al extinguirse la relación contractual ni, en general, las devoluciones de gastos en que se incurra por causa del trabajo</w:t>
      </w:r>
    </w:p>
    <w:p w:rsidRPr="0050420E" w:rsidR="00BC5A25" w:rsidP="00777040" w:rsidRDefault="00BC5A25" w14:paraId="16642D96"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C358C5E" w14:textId="2FDB2CF8">
      <w:pPr>
        <w:ind w:left="238" w:right="973"/>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6</w:t>
      </w:r>
      <w:r w:rsidRPr="0050420E" w:rsidR="00335EA0">
        <w:rPr>
          <w:rFonts w:asciiTheme="minorHAnsi" w:hAnsiTheme="minorHAnsi" w:cstheme="minorHAnsi"/>
          <w:b/>
        </w:rPr>
        <w:t>8</w:t>
      </w:r>
      <w:r w:rsidRPr="0050420E">
        <w:rPr>
          <w:rFonts w:asciiTheme="minorHAnsi" w:hAnsiTheme="minorHAnsi" w:cstheme="minorHAnsi"/>
          <w:b/>
        </w:rPr>
        <w:t>°:</w:t>
      </w:r>
      <w:r w:rsidRPr="0050420E">
        <w:rPr>
          <w:rFonts w:asciiTheme="minorHAnsi" w:hAnsiTheme="minorHAnsi" w:cstheme="minorHAnsi"/>
          <w:b/>
          <w:spacing w:val="1"/>
        </w:rPr>
        <w:t xml:space="preserve"> </w:t>
      </w:r>
      <w:r w:rsidRPr="0050420E">
        <w:rPr>
          <w:rFonts w:asciiTheme="minorHAnsi" w:hAnsiTheme="minorHAnsi" w:cstheme="minorHAnsi"/>
        </w:rPr>
        <w:t>Constituyen</w:t>
      </w:r>
      <w:r w:rsidRPr="0050420E">
        <w:rPr>
          <w:rFonts w:asciiTheme="minorHAnsi" w:hAnsiTheme="minorHAnsi" w:cstheme="minorHAnsi"/>
          <w:spacing w:val="1"/>
        </w:rPr>
        <w:t xml:space="preserve"> </w:t>
      </w:r>
      <w:r w:rsidRPr="0050420E">
        <w:rPr>
          <w:rFonts w:asciiTheme="minorHAnsi" w:hAnsiTheme="minorHAnsi" w:cstheme="minorHAnsi"/>
        </w:rPr>
        <w:t>remuneración</w:t>
      </w:r>
      <w:r w:rsidRPr="0050420E">
        <w:rPr>
          <w:rFonts w:asciiTheme="minorHAnsi" w:hAnsiTheme="minorHAnsi" w:cstheme="minorHAnsi"/>
          <w:spacing w:val="1"/>
        </w:rPr>
        <w:t xml:space="preserve"> </w:t>
      </w:r>
      <w:r w:rsidRPr="0050420E">
        <w:rPr>
          <w:rFonts w:asciiTheme="minorHAnsi" w:hAnsiTheme="minorHAnsi" w:cstheme="minorHAnsi"/>
        </w:rPr>
        <w:t>(</w:t>
      </w:r>
      <w:r w:rsidRPr="0050420E">
        <w:rPr>
          <w:rFonts w:asciiTheme="minorHAnsi" w:hAnsiTheme="minorHAnsi" w:cstheme="minorHAnsi"/>
          <w:i/>
        </w:rPr>
        <w:t>Art.</w:t>
      </w:r>
      <w:r w:rsidRPr="0050420E">
        <w:rPr>
          <w:rFonts w:asciiTheme="minorHAnsi" w:hAnsiTheme="minorHAnsi" w:cstheme="minorHAnsi"/>
          <w:i/>
          <w:spacing w:val="1"/>
        </w:rPr>
        <w:t xml:space="preserve"> </w:t>
      </w:r>
      <w:r w:rsidRPr="0050420E">
        <w:rPr>
          <w:rFonts w:asciiTheme="minorHAnsi" w:hAnsiTheme="minorHAnsi" w:cstheme="minorHAnsi"/>
          <w:i/>
        </w:rPr>
        <w:t>42</w:t>
      </w:r>
      <w:r w:rsidRPr="0050420E">
        <w:rPr>
          <w:rFonts w:asciiTheme="minorHAnsi" w:hAnsiTheme="minorHAnsi" w:cstheme="minorHAnsi"/>
          <w:i/>
          <w:spacing w:val="1"/>
        </w:rPr>
        <w:t xml:space="preserve"> </w:t>
      </w:r>
      <w:r w:rsidRPr="0050420E">
        <w:rPr>
          <w:rFonts w:asciiTheme="minorHAnsi" w:hAnsiTheme="minorHAnsi" w:cstheme="minorHAnsi"/>
          <w:i/>
        </w:rPr>
        <w:t>del</w:t>
      </w:r>
      <w:r w:rsidRPr="0050420E">
        <w:rPr>
          <w:rFonts w:asciiTheme="minorHAnsi" w:hAnsiTheme="minorHAnsi" w:cstheme="minorHAnsi"/>
          <w:i/>
          <w:spacing w:val="1"/>
        </w:rPr>
        <w:t xml:space="preserve"> </w:t>
      </w:r>
      <w:r w:rsidRPr="0050420E">
        <w:rPr>
          <w:rFonts w:asciiTheme="minorHAnsi" w:hAnsiTheme="minorHAnsi" w:cstheme="minorHAnsi"/>
          <w:i/>
        </w:rPr>
        <w:t>Código</w:t>
      </w:r>
      <w:r w:rsidRPr="0050420E">
        <w:rPr>
          <w:rFonts w:asciiTheme="minorHAnsi" w:hAnsiTheme="minorHAnsi" w:cstheme="minorHAnsi"/>
          <w:i/>
          <w:spacing w:val="1"/>
        </w:rPr>
        <w:t xml:space="preserve"> </w:t>
      </w:r>
      <w:r w:rsidRPr="0050420E">
        <w:rPr>
          <w:rFonts w:asciiTheme="minorHAnsi" w:hAnsiTheme="minorHAnsi" w:cstheme="minorHAnsi"/>
          <w:i/>
        </w:rPr>
        <w:t>del</w:t>
      </w:r>
      <w:r w:rsidRPr="0050420E">
        <w:rPr>
          <w:rFonts w:asciiTheme="minorHAnsi" w:hAnsiTheme="minorHAnsi" w:cstheme="minorHAnsi"/>
          <w:i/>
          <w:spacing w:val="1"/>
        </w:rPr>
        <w:t xml:space="preserve"> </w:t>
      </w:r>
      <w:r w:rsidRPr="0050420E">
        <w:rPr>
          <w:rFonts w:asciiTheme="minorHAnsi" w:hAnsiTheme="minorHAnsi" w:cstheme="minorHAnsi"/>
          <w:i/>
        </w:rPr>
        <w:t>Trabajo</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entre</w:t>
      </w:r>
      <w:r w:rsidRPr="0050420E">
        <w:rPr>
          <w:rFonts w:asciiTheme="minorHAnsi" w:hAnsiTheme="minorHAnsi" w:cstheme="minorHAnsi"/>
          <w:spacing w:val="1"/>
        </w:rPr>
        <w:t xml:space="preserve"> </w:t>
      </w:r>
      <w:r w:rsidRPr="0050420E">
        <w:rPr>
          <w:rFonts w:asciiTheme="minorHAnsi" w:hAnsiTheme="minorHAnsi" w:cstheme="minorHAnsi"/>
        </w:rPr>
        <w:t>otras,</w:t>
      </w:r>
      <w:r w:rsidRPr="0050420E">
        <w:rPr>
          <w:rFonts w:asciiTheme="minorHAnsi" w:hAnsiTheme="minorHAnsi" w:cstheme="minorHAnsi"/>
          <w:spacing w:val="1"/>
        </w:rPr>
        <w:t xml:space="preserve"> </w:t>
      </w:r>
      <w:r w:rsidRPr="0050420E">
        <w:rPr>
          <w:rFonts w:asciiTheme="minorHAnsi" w:hAnsiTheme="minorHAnsi" w:cstheme="minorHAnsi"/>
        </w:rPr>
        <w:t>las</w:t>
      </w:r>
      <w:r w:rsidRPr="0050420E">
        <w:rPr>
          <w:rFonts w:asciiTheme="minorHAnsi" w:hAnsiTheme="minorHAnsi" w:cstheme="minorHAnsi"/>
          <w:spacing w:val="1"/>
        </w:rPr>
        <w:t xml:space="preserve"> </w:t>
      </w:r>
      <w:r w:rsidRPr="0050420E">
        <w:rPr>
          <w:rFonts w:asciiTheme="minorHAnsi" w:hAnsiTheme="minorHAnsi" w:cstheme="minorHAnsi"/>
        </w:rPr>
        <w:t>siguientes:</w:t>
      </w:r>
    </w:p>
    <w:p w:rsidRPr="0050420E" w:rsidR="00BC5A25" w:rsidP="00777040" w:rsidRDefault="00BC5A25" w14:paraId="4D56A074" w14:textId="77777777">
      <w:pPr>
        <w:pStyle w:val="Textoindependiente"/>
        <w:rPr>
          <w:rFonts w:asciiTheme="minorHAnsi" w:hAnsiTheme="minorHAnsi" w:cstheme="minorHAnsi"/>
          <w:sz w:val="22"/>
          <w:szCs w:val="22"/>
        </w:rPr>
      </w:pPr>
    </w:p>
    <w:p w:rsidRPr="0050420E" w:rsidR="00BC5A25" w:rsidP="00AC1845" w:rsidRDefault="007C3E9A" w14:paraId="0F5665B9" w14:textId="61565031">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 xml:space="preserve">Sueldo o sueldo base, que es el estipendio fijo, en dinero, pagado por períodos iguales, determinados en el contrato, que recibe </w:t>
      </w:r>
      <w:r w:rsidRPr="0050420E" w:rsidR="00E96138">
        <w:rPr>
          <w:rFonts w:asciiTheme="minorHAnsi" w:hAnsiTheme="minorHAnsi" w:cstheme="minorHAnsi"/>
        </w:rPr>
        <w:t xml:space="preserve">la persona trabajadora </w:t>
      </w:r>
      <w:r w:rsidRPr="0050420E">
        <w:rPr>
          <w:rFonts w:asciiTheme="minorHAnsi" w:hAnsiTheme="minorHAnsi" w:cstheme="minorHAnsi"/>
        </w:rPr>
        <w:t>por la prestación de sus servicios;</w:t>
      </w:r>
    </w:p>
    <w:p w:rsidRPr="0050420E" w:rsidR="00BC5A25" w:rsidP="00AC1845" w:rsidRDefault="007C3E9A" w14:paraId="00892D0C" w14:textId="77777777">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Sobresueldo, que consiste en la remuneración de las horas extraordinarias de trabajo;</w:t>
      </w:r>
    </w:p>
    <w:p w:rsidRPr="0050420E" w:rsidR="00BC5A25" w:rsidP="00AC1845" w:rsidRDefault="007C3E9A" w14:paraId="2991D9BC" w14:textId="474F4C21">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 xml:space="preserve">Comisión, que es el porcentaje sobre el precio de las ventas o compras, o sobre el monto de otras operaciones, que el empleador efectúa con la colaboración </w:t>
      </w:r>
      <w:r w:rsidRPr="0050420E" w:rsidR="00E96138">
        <w:rPr>
          <w:rFonts w:asciiTheme="minorHAnsi" w:hAnsiTheme="minorHAnsi" w:cstheme="minorHAnsi"/>
        </w:rPr>
        <w:t>la persona trabajadora</w:t>
      </w:r>
      <w:r w:rsidRPr="0050420E">
        <w:rPr>
          <w:rFonts w:asciiTheme="minorHAnsi" w:hAnsiTheme="minorHAnsi" w:cstheme="minorHAnsi"/>
        </w:rPr>
        <w:t>;</w:t>
      </w:r>
    </w:p>
    <w:p w:rsidRPr="0050420E" w:rsidR="00BC5A25" w:rsidP="00AC1845" w:rsidRDefault="007C3E9A" w14:paraId="5B5AD9DD" w14:textId="77777777">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Participación, que es la proporción en las utilidades de un negocio determinado o de una empresa o solo de la de una o más secciones o sucursales de la misma, y</w:t>
      </w:r>
    </w:p>
    <w:p w:rsidRPr="0050420E" w:rsidR="00BC5A25" w:rsidP="00AC1845" w:rsidRDefault="007C3E9A" w14:paraId="4764CD16" w14:textId="48287025">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Gratificación, que corresponde a la parte de utilidades con que el empleador beneficia el sueldo</w:t>
      </w:r>
      <w:r w:rsidRPr="0050420E" w:rsidR="00E96138">
        <w:rPr>
          <w:rFonts w:asciiTheme="minorHAnsi" w:hAnsiTheme="minorHAnsi" w:cstheme="minorHAnsi"/>
        </w:rPr>
        <w:t xml:space="preserve"> de</w:t>
      </w:r>
      <w:r w:rsidRPr="0050420E">
        <w:rPr>
          <w:rFonts w:asciiTheme="minorHAnsi" w:hAnsiTheme="minorHAnsi" w:cstheme="minorHAnsi"/>
        </w:rPr>
        <w:t xml:space="preserve"> </w:t>
      </w:r>
      <w:r w:rsidRPr="0050420E" w:rsidR="00E96138">
        <w:rPr>
          <w:rFonts w:asciiTheme="minorHAnsi" w:hAnsiTheme="minorHAnsi" w:cstheme="minorHAnsi"/>
        </w:rPr>
        <w:t>la persona trabajadora</w:t>
      </w:r>
      <w:r w:rsidRPr="0050420E">
        <w:rPr>
          <w:rFonts w:asciiTheme="minorHAnsi" w:hAnsiTheme="minorHAnsi" w:cstheme="minorHAnsi"/>
        </w:rPr>
        <w:t>.</w:t>
      </w:r>
    </w:p>
    <w:p w:rsidRPr="0050420E" w:rsidR="00BC5A25" w:rsidP="00777040" w:rsidRDefault="00BC5A25" w14:paraId="011CA667" w14:textId="77777777">
      <w:pPr>
        <w:jc w:val="both"/>
        <w:rPr>
          <w:rFonts w:asciiTheme="minorHAnsi" w:hAnsiTheme="minorHAnsi" w:cstheme="minorHAnsi"/>
        </w:rPr>
      </w:pPr>
    </w:p>
    <w:p w:rsidRPr="0050420E" w:rsidR="00BC5A25" w:rsidP="00777040" w:rsidRDefault="007C3E9A" w14:paraId="432875FD" w14:textId="0658E15E">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Pr="0050420E" w:rsidR="00335EA0">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Los reajustes legales no se aplicarán a las remuneraciones y beneficios estipulados en contratos y convenios colectivos de trabajo o en fallos arbitrales recaídos en una negociación colectiva.</w:t>
      </w:r>
    </w:p>
    <w:p w:rsidRPr="0050420E" w:rsidR="00BC5A25" w:rsidP="00777040" w:rsidRDefault="00BC5A25" w14:paraId="02434A1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A7D6DB4" w14:textId="7305BAE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335EA0">
        <w:rPr>
          <w:rFonts w:asciiTheme="minorHAnsi" w:hAnsiTheme="minorHAnsi" w:cstheme="minorHAnsi"/>
          <w:b/>
          <w:sz w:val="22"/>
          <w:szCs w:val="22"/>
        </w:rPr>
        <w:t>70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 remuneración se fijará por unidades de tiempo mensual, y el pago se efectuará en el lugar en que </w:t>
      </w:r>
      <w:r w:rsidRPr="0050420E" w:rsidR="00E96138">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preste sus servicios, durante la jornada laboral. A solicitud escrita </w:t>
      </w:r>
      <w:r w:rsidRPr="0050420E" w:rsidR="00E96138">
        <w:rPr>
          <w:rFonts w:asciiTheme="minorHAnsi" w:hAnsiTheme="minorHAnsi" w:cstheme="minorHAnsi"/>
          <w:sz w:val="22"/>
          <w:szCs w:val="22"/>
        </w:rPr>
        <w:t>de la persona trabajadora</w:t>
      </w:r>
      <w:r w:rsidRPr="0050420E">
        <w:rPr>
          <w:rFonts w:asciiTheme="minorHAnsi" w:hAnsiTheme="minorHAnsi" w:cstheme="minorHAnsi"/>
          <w:sz w:val="22"/>
          <w:szCs w:val="22"/>
        </w:rPr>
        <w:t>, podrá pagarse mediante depósito en su cuenta corriente bancaria o cuenta vista.</w:t>
      </w:r>
    </w:p>
    <w:p w:rsidRPr="0050420E" w:rsidR="00BC5A25" w:rsidP="00777040" w:rsidRDefault="00BC5A25" w14:paraId="68E6721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BB33205"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En ningún caso la unidad de tiempo podrá exceder de un mes. Las remuneraciones se cancelarán dentro de los (últimos o primeros) cinco días de cada mes, y si este fuere sábado, domingo o festivo, el día hábil laborable inmediatamente anterior.</w:t>
      </w:r>
    </w:p>
    <w:p w:rsidRPr="0050420E" w:rsidR="00BC5A25" w:rsidP="00777040" w:rsidRDefault="00BC5A25" w14:paraId="5492D1F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F8DDD2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monto mensual de la remuneración no podrá ser inferior al ingreso mínimo mensual. Si se convinieren jornadas parciales de trabajo, la remuneración no podrá ser inferior a la mínima vigente, proporcionalmente calculada en relación con la jornada ordinaria de trabajo.</w:t>
      </w:r>
    </w:p>
    <w:p w:rsidRPr="0050420E" w:rsidR="00BC5A25" w:rsidP="00777040" w:rsidRDefault="00BC5A25" w14:paraId="2069F4A4"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BDAF865" w14:textId="6460A1F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remuneración mínima establecida en el inciso precedente no será aplicada </w:t>
      </w:r>
      <w:r w:rsidRPr="0050420E" w:rsidR="00E96138">
        <w:rPr>
          <w:rFonts w:asciiTheme="minorHAnsi" w:hAnsiTheme="minorHAnsi" w:cstheme="minorHAnsi"/>
          <w:sz w:val="22"/>
          <w:szCs w:val="22"/>
        </w:rPr>
        <w:t>a las personas trabajadoras</w:t>
      </w:r>
      <w:r w:rsidRPr="0050420E" w:rsidR="00B56E75">
        <w:rPr>
          <w:rFonts w:asciiTheme="minorHAnsi" w:hAnsiTheme="minorHAnsi" w:cstheme="minorHAnsi"/>
          <w:sz w:val="22"/>
          <w:szCs w:val="22"/>
        </w:rPr>
        <w:t xml:space="preserve"> </w:t>
      </w:r>
      <w:r w:rsidRPr="0050420E">
        <w:rPr>
          <w:rFonts w:asciiTheme="minorHAnsi" w:hAnsiTheme="minorHAnsi" w:cstheme="minorHAnsi"/>
          <w:sz w:val="22"/>
          <w:szCs w:val="22"/>
        </w:rPr>
        <w:t xml:space="preserve">menores de 18 años hasta que cumplan dicha edad, caso en que se estará a la remuneración mínima fijada por ley para este tipo </w:t>
      </w:r>
      <w:r w:rsidRPr="0050420E" w:rsidR="00E96138">
        <w:rPr>
          <w:rFonts w:asciiTheme="minorHAnsi" w:hAnsiTheme="minorHAnsi" w:cstheme="minorHAnsi"/>
          <w:sz w:val="22"/>
          <w:szCs w:val="22"/>
        </w:rPr>
        <w:t>de persona trabajadora</w:t>
      </w:r>
      <w:r w:rsidRPr="0050420E">
        <w:rPr>
          <w:rFonts w:asciiTheme="minorHAnsi" w:hAnsiTheme="minorHAnsi" w:cstheme="minorHAnsi"/>
          <w:sz w:val="22"/>
          <w:szCs w:val="22"/>
        </w:rPr>
        <w:t>.</w:t>
      </w:r>
    </w:p>
    <w:p w:rsidRPr="0050420E" w:rsidR="00BC5A25" w:rsidP="00777040" w:rsidRDefault="00BC5A25" w14:paraId="3A77F2BD"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6A81168" w14:textId="623A208A">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4"/>
          <w:sz w:val="22"/>
          <w:szCs w:val="22"/>
        </w:rPr>
        <w:t xml:space="preserve"> </w:t>
      </w:r>
      <w:r w:rsidRPr="0050420E" w:rsidR="008C1958">
        <w:rPr>
          <w:rFonts w:asciiTheme="minorHAnsi" w:hAnsiTheme="minorHAnsi" w:cstheme="minorHAnsi"/>
          <w:b/>
          <w:sz w:val="22"/>
          <w:szCs w:val="22"/>
        </w:rPr>
        <w:t>7</w:t>
      </w:r>
      <w:r w:rsidRPr="0050420E" w:rsidR="00335EA0">
        <w:rPr>
          <w:rFonts w:asciiTheme="minorHAnsi" w:hAnsiTheme="minorHAnsi" w:cstheme="minorHAnsi"/>
          <w:b/>
          <w:sz w:val="22"/>
          <w:szCs w:val="22"/>
        </w:rPr>
        <w:t>1</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Pr="0050420E">
        <w:rPr>
          <w:rFonts w:asciiTheme="minorHAnsi" w:hAnsiTheme="minorHAnsi" w:cstheme="minorHAnsi"/>
          <w:sz w:val="22"/>
          <w:szCs w:val="22"/>
        </w:rPr>
        <w:t>Las partes podrán convenir las gratificaciones, sea individual o colectivamente. Solo a falta de estipulación regirán las normas de los artículos 46 al 49 del Código del Trabajo.</w:t>
      </w:r>
    </w:p>
    <w:p w:rsidRPr="0050420E" w:rsidR="00BC5A25" w:rsidP="00777040" w:rsidRDefault="00BC5A25" w14:paraId="18B086F8"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73696CF" w14:textId="3788B81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8C1958">
        <w:rPr>
          <w:rFonts w:asciiTheme="minorHAnsi" w:hAnsiTheme="minorHAnsi" w:cstheme="minorHAnsi"/>
          <w:b/>
          <w:sz w:val="22"/>
          <w:szCs w:val="22"/>
        </w:rPr>
        <w:t>7</w:t>
      </w:r>
      <w:r w:rsidRPr="0050420E" w:rsidR="00335EA0">
        <w:rPr>
          <w:rFonts w:asciiTheme="minorHAnsi" w:hAnsiTheme="minorHAnsi" w:cstheme="minorHAnsi"/>
          <w:b/>
          <w:sz w:val="22"/>
          <w:szCs w:val="22"/>
        </w:rPr>
        <w:t>2</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El empleador deberá deducir de las remuneraciones los impuestos que las graven, las </w:t>
      </w:r>
      <w:r w:rsidRPr="0050420E">
        <w:rPr>
          <w:rFonts w:asciiTheme="minorHAnsi" w:hAnsiTheme="minorHAnsi" w:cstheme="minorHAnsi"/>
          <w:sz w:val="22"/>
          <w:szCs w:val="22"/>
        </w:rPr>
        <w:t>cotizaciones de seguridad social, las cuotas sindicales en conformidad a la legislación respectiva y las obligaciones con instituciones de previsión o con organismos públicos. Igualmente, a solicitud escrita</w:t>
      </w:r>
      <w:r w:rsidRPr="0050420E" w:rsidR="007C65CE">
        <w:rPr>
          <w:rFonts w:asciiTheme="minorHAnsi" w:hAnsiTheme="minorHAnsi" w:cstheme="minorHAnsi"/>
          <w:sz w:val="22"/>
          <w:szCs w:val="22"/>
        </w:rPr>
        <w:t xml:space="preserve"> de</w:t>
      </w:r>
      <w:r w:rsidRPr="0050420E">
        <w:rPr>
          <w:rFonts w:asciiTheme="minorHAnsi" w:hAnsiTheme="minorHAnsi" w:cstheme="minorHAnsi"/>
          <w:sz w:val="22"/>
          <w:szCs w:val="22"/>
        </w:rPr>
        <w:t xml:space="preserve"> </w:t>
      </w:r>
      <w:r w:rsidRPr="0050420E" w:rsidR="007C65CE">
        <w:rPr>
          <w:rFonts w:asciiTheme="minorHAnsi" w:hAnsiTheme="minorHAnsi" w:cstheme="minorHAnsi"/>
          <w:sz w:val="22"/>
          <w:szCs w:val="22"/>
        </w:rPr>
        <w:t>la persona trabajadora</w:t>
      </w:r>
      <w:r w:rsidRPr="0050420E">
        <w:rPr>
          <w:rFonts w:asciiTheme="minorHAnsi" w:hAnsiTheme="minorHAnsi" w:cstheme="minorHAnsi"/>
          <w:sz w:val="22"/>
          <w:szCs w:val="22"/>
        </w:rPr>
        <w:t xml:space="preserve">, el empleador deberá descontar de las remuneraciones las cuotas correspondientes a dividendos hipotecarios por adquisición de viviendas y las cantidades que </w:t>
      </w:r>
      <w:r w:rsidRPr="0050420E" w:rsidR="007C65CE">
        <w:rPr>
          <w:rFonts w:asciiTheme="minorHAnsi" w:hAnsiTheme="minorHAnsi" w:cstheme="minorHAnsi"/>
          <w:sz w:val="22"/>
          <w:szCs w:val="22"/>
        </w:rPr>
        <w:t>la persona trabajadora</w:t>
      </w:r>
      <w:r w:rsidRPr="0050420E" w:rsidDel="007C65CE" w:rsidR="007C65CE">
        <w:rPr>
          <w:rFonts w:asciiTheme="minorHAnsi" w:hAnsiTheme="minorHAnsi" w:cstheme="minorHAnsi"/>
          <w:sz w:val="22"/>
          <w:szCs w:val="22"/>
        </w:rPr>
        <w:t xml:space="preserve"> </w:t>
      </w:r>
      <w:r w:rsidRPr="0050420E">
        <w:rPr>
          <w:rFonts w:asciiTheme="minorHAnsi" w:hAnsiTheme="minorHAnsi" w:cstheme="minorHAnsi"/>
          <w:sz w:val="22"/>
          <w:szCs w:val="22"/>
        </w:rPr>
        <w:t xml:space="preserve">haya indicado para que sean depositadas en una cuenta de ahorro para la vivienda, abierta a su nombre en una institución financiera o en una cooperativa de vivienda. Estas últimas no podrán exceder de un monto equivalente al 30% de la remuneración total </w:t>
      </w:r>
      <w:r w:rsidRPr="0050420E" w:rsidR="007C65CE">
        <w:rPr>
          <w:rFonts w:asciiTheme="minorHAnsi" w:hAnsiTheme="minorHAnsi" w:cstheme="minorHAnsi"/>
          <w:sz w:val="22"/>
          <w:szCs w:val="22"/>
        </w:rPr>
        <w:t>de la persona trabajadora.</w:t>
      </w:r>
    </w:p>
    <w:p w:rsidRPr="0050420E" w:rsidR="00BC5A25" w:rsidP="00777040" w:rsidRDefault="00BC5A25" w14:paraId="14445E51"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DE2F81C"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Asimismo, se deducirán las multas contempladas en este Reglamento Interno y demás que determinen las leyes.</w:t>
      </w:r>
    </w:p>
    <w:p w:rsidRPr="0050420E" w:rsidR="00BC5A25" w:rsidP="00777040" w:rsidRDefault="00BC5A25" w14:paraId="275503DE"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0382303F" w14:textId="3BCAA1A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8C1958">
        <w:rPr>
          <w:rFonts w:asciiTheme="minorHAnsi" w:hAnsiTheme="minorHAnsi" w:cstheme="minorHAnsi"/>
          <w:b/>
          <w:sz w:val="22"/>
          <w:szCs w:val="22"/>
        </w:rPr>
        <w:t>7</w:t>
      </w:r>
      <w:r w:rsidRPr="0050420E" w:rsidR="00335EA0">
        <w:rPr>
          <w:rFonts w:asciiTheme="minorHAnsi" w:hAnsiTheme="minorHAnsi" w:cstheme="minorHAnsi"/>
          <w:b/>
          <w:sz w:val="22"/>
          <w:szCs w:val="22"/>
        </w:rPr>
        <w:t>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Junto con el pago de las remuneraciones, la empresa entregará a</w:t>
      </w:r>
      <w:r w:rsidRPr="0050420E" w:rsidR="006565B5">
        <w:rPr>
          <w:rFonts w:asciiTheme="minorHAnsi" w:hAnsiTheme="minorHAnsi" w:cstheme="minorHAnsi"/>
          <w:sz w:val="22"/>
          <w:szCs w:val="22"/>
        </w:rPr>
        <w:t xml:space="preserve"> la persona trabajadora</w:t>
      </w:r>
      <w:r w:rsidRPr="0050420E">
        <w:rPr>
          <w:rFonts w:asciiTheme="minorHAnsi" w:hAnsiTheme="minorHAnsi" w:cstheme="minorHAnsi"/>
          <w:sz w:val="22"/>
          <w:szCs w:val="22"/>
        </w:rPr>
        <w:t xml:space="preserve"> un comprobante con la liquidación del monto pagado y la relación de los pagos y de los descuentos que se le han hecho. Asimismo, las liquidaciones de remuneraciones deberán contener en un anexo, que constituye parte integrante de las mismas, los montos de cada comisión, bono, premio u otro incentivo que recibe </w:t>
      </w:r>
      <w:r w:rsidRPr="0050420E" w:rsidR="006565B5">
        <w:rPr>
          <w:rFonts w:asciiTheme="minorHAnsi" w:hAnsiTheme="minorHAnsi" w:cstheme="minorHAnsi"/>
          <w:sz w:val="22"/>
          <w:szCs w:val="22"/>
        </w:rPr>
        <w:t>la persona trabajadora</w:t>
      </w:r>
      <w:r w:rsidRPr="0050420E">
        <w:rPr>
          <w:rFonts w:asciiTheme="minorHAnsi" w:hAnsiTheme="minorHAnsi" w:cstheme="minorHAnsi"/>
          <w:sz w:val="22"/>
          <w:szCs w:val="22"/>
        </w:rPr>
        <w:t>, junto al detalle de cada operación que le dio origen y la forma empleada para su cálculo.</w:t>
      </w:r>
    </w:p>
    <w:p w:rsidRPr="0050420E" w:rsidR="00BC5A25" w:rsidP="00777040" w:rsidRDefault="00BC5A25" w14:paraId="3481972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A8FE0AB" w14:textId="44F667C9">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Si </w:t>
      </w:r>
      <w:r w:rsidRPr="0050420E" w:rsidR="006565B5">
        <w:rPr>
          <w:rFonts w:asciiTheme="minorHAnsi" w:hAnsiTheme="minorHAnsi" w:cstheme="minorHAnsi"/>
          <w:sz w:val="22"/>
          <w:szCs w:val="22"/>
        </w:rPr>
        <w:t>la persona trabajadora</w:t>
      </w:r>
      <w:r w:rsidRPr="0050420E" w:rsidDel="006565B5" w:rsidR="006565B5">
        <w:rPr>
          <w:rFonts w:asciiTheme="minorHAnsi" w:hAnsiTheme="minorHAnsi" w:cstheme="minorHAnsi"/>
          <w:sz w:val="22"/>
          <w:szCs w:val="22"/>
        </w:rPr>
        <w:t xml:space="preserve"> </w:t>
      </w:r>
      <w:r w:rsidRPr="0050420E">
        <w:rPr>
          <w:rFonts w:asciiTheme="minorHAnsi" w:hAnsiTheme="minorHAnsi" w:cstheme="minorHAnsi"/>
          <w:sz w:val="22"/>
          <w:szCs w:val="22"/>
        </w:rPr>
        <w:t>objetase la liquidación, deberá efectuar esta objeción verbalmente o por escrito al área de Remuneraciones, la cual revisará los antecedentes y si hubiere lugar practicará una reliquidación, a la brevedad posible, pagándose las sumas correspondientes.</w:t>
      </w:r>
    </w:p>
    <w:p w:rsidRPr="0050420E" w:rsidR="00543F3E" w:rsidP="00777040" w:rsidRDefault="00543F3E" w14:paraId="48F37BE2"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39EBAF00" w14:textId="21A2D73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 xml:space="preserve">Artículo </w:t>
      </w:r>
      <w:r w:rsidRPr="0050420E" w:rsidR="008C1958">
        <w:rPr>
          <w:rFonts w:asciiTheme="minorHAnsi" w:hAnsiTheme="minorHAnsi" w:cstheme="minorHAnsi"/>
          <w:b/>
          <w:bCs/>
          <w:sz w:val="22"/>
          <w:szCs w:val="22"/>
        </w:rPr>
        <w:t>74</w:t>
      </w:r>
      <w:r w:rsidRPr="0050420E" w:rsidR="00F73316">
        <w:rPr>
          <w:rFonts w:asciiTheme="minorHAnsi" w:hAnsiTheme="minorHAnsi" w:cstheme="minorHAnsi"/>
          <w:b/>
          <w:bCs/>
          <w:sz w:val="22"/>
          <w:szCs w:val="22"/>
        </w:rPr>
        <w:t>°:</w:t>
      </w:r>
      <w:r w:rsidRPr="0050420E">
        <w:rPr>
          <w:rFonts w:asciiTheme="minorHAnsi" w:hAnsiTheme="minorHAnsi" w:cstheme="minorHAnsi"/>
          <w:sz w:val="22"/>
          <w:szCs w:val="22"/>
        </w:rPr>
        <w:t xml:space="preserve"> </w:t>
      </w:r>
      <w:r w:rsidRPr="0050420E" w:rsidR="00543F3E">
        <w:rPr>
          <w:rFonts w:asciiTheme="minorHAnsi" w:hAnsiTheme="minorHAnsi" w:cstheme="minorHAnsi"/>
          <w:sz w:val="22"/>
          <w:szCs w:val="22"/>
        </w:rPr>
        <w:t xml:space="preserve">(Ley 21389 </w:t>
      </w:r>
      <w:r w:rsidRPr="0050420E" w:rsidR="006B474B">
        <w:rPr>
          <w:rFonts w:asciiTheme="minorHAnsi" w:hAnsiTheme="minorHAnsi" w:cstheme="minorHAnsi"/>
          <w:sz w:val="22"/>
          <w:szCs w:val="22"/>
        </w:rPr>
        <w:t xml:space="preserve">Deudores de pensiones de alimentos): </w:t>
      </w:r>
      <w:r w:rsidRPr="0050420E">
        <w:rPr>
          <w:rFonts w:asciiTheme="minorHAnsi" w:hAnsiTheme="minorHAnsi" w:cstheme="minorHAnsi"/>
          <w:sz w:val="22"/>
          <w:szCs w:val="22"/>
        </w:rPr>
        <w:t>Si la persona natural o jurídica que deba hacer la retención a que se refieren los artículos 8º, 11 y 11 bis, desobedeciere la respectiva orden judicial, incurrirá en multa, a beneficio fiscal, equivalente al doble de la cantidad mandada retener, lo que no obsta para que se despache en su contra o en contra del alimentante el mandamiento de ejecución que corresponda.</w:t>
      </w:r>
    </w:p>
    <w:p w:rsidRPr="0050420E" w:rsidR="00F73316" w:rsidP="00777040" w:rsidRDefault="00F73316" w14:paraId="3072C8D6"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21A57622" w14:textId="056A482E">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resolución que imponga la multa tendrá mérito ejecutivo una vez ejecutoriada.</w:t>
      </w:r>
    </w:p>
    <w:p w:rsidRPr="0050420E" w:rsidR="00F73316" w:rsidP="00777040" w:rsidRDefault="00F73316" w14:paraId="069AF79F"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63B1B5BD" w14:textId="4BA2897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empleador deberá dar cuenta al tribunal del término de la relación laboral con el alimentante, dentro del término de diez días hábiles. En caso de incumplimiento, el tribunal aplicará, si correspondiere, la sanción establecida en los incisos precedentes. La notificación a que se refiere el artículo 8° deberá expresar dicha circunstancia.</w:t>
      </w:r>
    </w:p>
    <w:p w:rsidRPr="0050420E" w:rsidR="00F73316" w:rsidP="00777040" w:rsidRDefault="00F73316" w14:paraId="6F284A9D"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33960720" w14:textId="1FAB88C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En caso de que sea procedente el pago de la indemnización sustitutiva del aviso previo a que se refieren los artículos 161 y 162 del Código del Trabajo, será obligación del empleador retener de ella la suma equivalente a la pensión alimenticia del mes siguiente a la fecha de término de la relación laboral, para su pago al alimentario.</w:t>
      </w:r>
    </w:p>
    <w:p w:rsidRPr="0050420E" w:rsidR="00F73316" w:rsidP="00777040" w:rsidRDefault="00F73316" w14:paraId="06C1A723"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1D9C2CF2" w14:textId="6777F5B4">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Asimismo, si fuere procedente la indemnización por años de servicio a que hace referencia el artículo 163 del Código del Trabajo, o se pactare ésta voluntariamente, el empleador estará obligado a retener del total de dicha indemnización el porcentaje que corresponda al monto de la pensión de alimentos en el ingreso mensual </w:t>
      </w:r>
      <w:r w:rsidRPr="0050420E" w:rsidR="00AB7825">
        <w:rPr>
          <w:rFonts w:asciiTheme="minorHAnsi" w:hAnsiTheme="minorHAnsi" w:cstheme="minorHAnsi"/>
          <w:sz w:val="22"/>
          <w:szCs w:val="22"/>
        </w:rPr>
        <w:t>de la persona trabajadora</w:t>
      </w:r>
      <w:r w:rsidRPr="0050420E">
        <w:rPr>
          <w:rFonts w:asciiTheme="minorHAnsi" w:hAnsiTheme="minorHAnsi" w:cstheme="minorHAnsi"/>
          <w:sz w:val="22"/>
          <w:szCs w:val="22"/>
        </w:rPr>
        <w:t>, con el objeto de realizar el pago al alimentario. El alimentante podrá, en todo caso, imputar el monto retenido y pagado a las pensiones futuras que se devenguen.</w:t>
      </w:r>
    </w:p>
    <w:p w:rsidRPr="0050420E" w:rsidR="00F73316" w:rsidP="00777040" w:rsidRDefault="00F73316" w14:paraId="454F868C"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0B74FCFC" w14:textId="4A9CD6D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caso de ser procedentes las retenciones de los dos incisos anteriores, los ministros de fe respectivos, </w:t>
      </w:r>
      <w:r w:rsidRPr="0050420E">
        <w:rPr>
          <w:rFonts w:asciiTheme="minorHAnsi" w:hAnsiTheme="minorHAnsi" w:cstheme="minorHAnsi"/>
          <w:sz w:val="22"/>
          <w:szCs w:val="22"/>
        </w:rPr>
        <w:t xml:space="preserve">previo a la ratificación del finiquito, deberán exigir al empleador la acreditación de haberse efectuado el descuento, la retención y el pago del monto indicado en dichos incisos, en la cuenta ordenada por el tribunal. Lo anteriormente señalado también será aplicable al funcionario de la Inspección del Trabajo que autorice un acta de comparendo de conciliación, a propósito del término de la relación laboral y en que conste el pago de las indemnizaciones señaladas en los incisos precedentes. Para dar cumplimiento a lo anterior, el funcionario de la Inspección del Trabajo o el ministro de fe, según corresponda, deberá verificar si el empleador está sujeto a la obligación de retener judicialmente la pensión de alimentos, para lo cual deberá solicitar las tres últimas liquidaciones que den cuenta de las remuneraciones mensuales de </w:t>
      </w:r>
      <w:r w:rsidRPr="0050420E" w:rsidR="00AB7825">
        <w:rPr>
          <w:rFonts w:asciiTheme="minorHAnsi" w:hAnsiTheme="minorHAnsi" w:cstheme="minorHAnsi"/>
          <w:sz w:val="22"/>
          <w:szCs w:val="22"/>
        </w:rPr>
        <w:t>la persona trabajadora</w:t>
      </w:r>
      <w:r w:rsidRPr="0050420E" w:rsidDel="00492120" w:rsidR="00AB7825">
        <w:rPr>
          <w:rFonts w:asciiTheme="minorHAnsi" w:hAnsiTheme="minorHAnsi" w:cstheme="minorHAnsi"/>
          <w:sz w:val="22"/>
          <w:szCs w:val="22"/>
        </w:rPr>
        <w:t xml:space="preserve"> </w:t>
      </w:r>
      <w:r w:rsidRPr="0050420E">
        <w:rPr>
          <w:rFonts w:asciiTheme="minorHAnsi" w:hAnsiTheme="minorHAnsi" w:cstheme="minorHAnsi"/>
          <w:sz w:val="22"/>
          <w:szCs w:val="22"/>
        </w:rPr>
        <w:t xml:space="preserve">y su correspondiente descuento por retención judicial, anteriores al término de la relación laboral. No </w:t>
      </w:r>
      <w:r w:rsidRPr="0050420E" w:rsidR="00AB7825">
        <w:rPr>
          <w:rFonts w:asciiTheme="minorHAnsi" w:hAnsiTheme="minorHAnsi" w:cstheme="minorHAnsi"/>
          <w:sz w:val="22"/>
          <w:szCs w:val="22"/>
        </w:rPr>
        <w:t>obstante,</w:t>
      </w:r>
      <w:r w:rsidRPr="0050420E">
        <w:rPr>
          <w:rFonts w:asciiTheme="minorHAnsi" w:hAnsiTheme="minorHAnsi" w:cstheme="minorHAnsi"/>
          <w:sz w:val="22"/>
          <w:szCs w:val="22"/>
        </w:rPr>
        <w:t xml:space="preserve"> </w:t>
      </w:r>
      <w:r w:rsidRPr="0050420E" w:rsidR="000B54B0">
        <w:rPr>
          <w:rFonts w:asciiTheme="minorHAnsi" w:hAnsiTheme="minorHAnsi" w:cstheme="minorHAnsi"/>
          <w:sz w:val="22"/>
          <w:szCs w:val="22"/>
        </w:rPr>
        <w:t xml:space="preserve">a </w:t>
      </w:r>
      <w:r w:rsidRPr="0050420E">
        <w:rPr>
          <w:rFonts w:asciiTheme="minorHAnsi" w:hAnsiTheme="minorHAnsi" w:cstheme="minorHAnsi"/>
          <w:sz w:val="22"/>
          <w:szCs w:val="22"/>
        </w:rPr>
        <w:t>lo anterior, el empleador estará obligado a declarar por escrito su deber de retener judicialmente la pensión alimenticia, especialmente cuando dicha retención no apareciere especificada en las liquidaciones.</w:t>
      </w:r>
    </w:p>
    <w:p w:rsidRPr="0050420E" w:rsidR="00F73316" w:rsidP="00777040" w:rsidRDefault="00F73316" w14:paraId="46C3031E"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221A0473" w14:textId="1B1397A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obligación del inciso anterior se extenderá al presidente del sindicato o al delegado sindical respectivo, si procediere de acuerdo con el artículo 177 del Código del Trabajo. Tratándose de las obligaciones consagradas en éste y en el inciso precedente, su incumplimiento hará a quien corresponda solidariamente responsable del pago de las pensiones alimenticias no descontadas, retenidas y pagadas, sin perjuicio de la reparación civil de los daños que por su omisión pudiere causar.</w:t>
      </w:r>
    </w:p>
    <w:p w:rsidRPr="0050420E" w:rsidR="00F73316" w:rsidP="00777040" w:rsidRDefault="00F73316" w14:paraId="198006C5" w14:textId="77777777">
      <w:pPr>
        <w:pStyle w:val="Textoindependiente"/>
        <w:ind w:left="238" w:right="973"/>
        <w:jc w:val="both"/>
        <w:rPr>
          <w:rFonts w:asciiTheme="minorHAnsi" w:hAnsiTheme="minorHAnsi" w:cstheme="minorHAnsi"/>
          <w:sz w:val="22"/>
          <w:szCs w:val="22"/>
        </w:rPr>
      </w:pPr>
    </w:p>
    <w:p w:rsidRPr="0050420E" w:rsidR="009C2762" w:rsidP="00777040" w:rsidRDefault="009C2762" w14:paraId="5B296C65" w14:textId="2D419029">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hubiere intervención judicial, el tribunal con competencia en lo laboral, una vez establecida la suma total a pagar en favor de</w:t>
      </w:r>
      <w:r w:rsidRPr="0050420E" w:rsidR="000B54B0">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ordenará al empleador descontar, retener, pagar y acompañar el comprobante de pago de las sumas a que se refieren los incisos cuarto y quinto. Para estos efectos, el empleador estará obligado a poner en conocimiento del tribunal su deber de retener judicialmente la pensión alimenticia. Sin perjuicio de lo anterior, se admitirá la participación del alimentario, en calidad de tercero, para efectos de acreditar en juicio la existencia de la obligación alimenticia y el deber de retención del empleador. Asimismo, el tribunal podrá consultar al tribunal con competencia en asuntos de familia o a la institución financiera correspondiente a fin de comprobar la efectividad del depósito de los alimentos por parte del empleador.</w:t>
      </w:r>
    </w:p>
    <w:p w:rsidRPr="0050420E" w:rsidR="00F73316" w:rsidP="00777040" w:rsidRDefault="00F73316" w14:paraId="12281058" w14:textId="77777777">
      <w:pPr>
        <w:pStyle w:val="Textoindependiente"/>
        <w:ind w:left="238" w:right="973"/>
        <w:jc w:val="both"/>
        <w:rPr>
          <w:rFonts w:asciiTheme="minorHAnsi" w:hAnsiTheme="minorHAnsi" w:cstheme="minorHAnsi"/>
          <w:sz w:val="22"/>
          <w:szCs w:val="22"/>
        </w:rPr>
      </w:pPr>
    </w:p>
    <w:p w:rsidRPr="0050420E" w:rsidR="00543F3E" w:rsidP="00777040" w:rsidRDefault="009C2762" w14:paraId="2806C4FB" w14:textId="5E42A6DB">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Si el empleador incumpliere una o más de las obligaciones expresadas en este artículo, quedará sujeto a la sanción dispuesta en el inciso primero.</w:t>
      </w:r>
      <w:r w:rsidRPr="0050420E">
        <w:rPr>
          <w:rFonts w:asciiTheme="minorHAnsi" w:hAnsiTheme="minorHAnsi" w:cstheme="minorHAnsi"/>
          <w:sz w:val="22"/>
          <w:szCs w:val="22"/>
        </w:rPr>
        <w:t xml:space="preserve"> </w:t>
      </w:r>
      <w:r w:rsidRPr="0050420E">
        <w:rPr>
          <w:rFonts w:asciiTheme="minorHAnsi" w:hAnsiTheme="minorHAnsi" w:cstheme="minorHAnsi"/>
          <w:b/>
          <w:bCs/>
          <w:sz w:val="22"/>
          <w:szCs w:val="22"/>
        </w:rPr>
        <w:t>Asimismo, quedará obligado solidariamente al pago de las pensiones no descontadas, retenidas y pagadas en favor del alimentario.</w:t>
      </w:r>
    </w:p>
    <w:p w:rsidRPr="0050420E" w:rsidR="00BC5A25" w:rsidP="00777040" w:rsidRDefault="00BC5A25" w14:paraId="2CAB00D9" w14:textId="77777777">
      <w:pPr>
        <w:pStyle w:val="Textoindependiente"/>
        <w:ind w:left="238" w:right="973"/>
        <w:jc w:val="both"/>
        <w:rPr>
          <w:rFonts w:asciiTheme="minorHAnsi" w:hAnsiTheme="minorHAnsi" w:cstheme="minorHAnsi"/>
          <w:sz w:val="22"/>
          <w:szCs w:val="22"/>
        </w:rPr>
      </w:pPr>
    </w:p>
    <w:p w:rsidRPr="0050420E" w:rsidR="00357681" w:rsidP="00777040" w:rsidRDefault="00357681" w14:paraId="100CD29B" w14:textId="0F43D281">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De los directores y gerentes generales de sociedades anónimas abiertas con transacción bursátil, cuando un gerente general o director de una sociedad anónima abierta con transacción bursátil tenga una inscripción vigente en el Registro, en carácter de deudor de alimentos, la sociedad respectiva deberá retener del sueldo del director o del gerente general, según corresponda, el equivalente al cincuenta por ciento de su sueldo o el monto total de los alimentos adeudados si éste es inferior y pagar directamente esos montos al alimentario a través del depósito de los fondos en la cuenta bancaria inscrita en el Registro.</w:t>
      </w:r>
    </w:p>
    <w:p w:rsidRPr="0050420E" w:rsidR="00357681" w:rsidP="00777040" w:rsidRDefault="00357681" w14:paraId="40787653" w14:textId="77777777">
      <w:pPr>
        <w:pStyle w:val="Textoindependiente"/>
        <w:ind w:left="238" w:right="973"/>
        <w:jc w:val="both"/>
        <w:rPr>
          <w:rFonts w:asciiTheme="minorHAnsi" w:hAnsiTheme="minorHAnsi" w:cstheme="minorHAnsi"/>
          <w:sz w:val="22"/>
          <w:szCs w:val="22"/>
          <w:lang w:val="es-CL"/>
        </w:rPr>
      </w:pPr>
    </w:p>
    <w:p w:rsidRPr="0050420E" w:rsidR="00357681" w:rsidP="00777040" w:rsidRDefault="00357681" w14:paraId="56F84FC3" w14:textId="45A7545D">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incumplimiento del deber de retención antes indicado no afectará la validez de los actos o contratos que hubieren practicado o celebrado los gerentes generales o directores.</w:t>
      </w:r>
    </w:p>
    <w:p w:rsidRPr="0050420E" w:rsidR="00357681" w:rsidP="00777040" w:rsidRDefault="00357681" w14:paraId="644833E3" w14:textId="77777777">
      <w:pPr>
        <w:pStyle w:val="Textoindependiente"/>
        <w:ind w:left="238" w:right="973"/>
        <w:jc w:val="both"/>
        <w:rPr>
          <w:rFonts w:asciiTheme="minorHAnsi" w:hAnsiTheme="minorHAnsi" w:cstheme="minorHAnsi"/>
          <w:sz w:val="22"/>
          <w:szCs w:val="22"/>
          <w:lang w:val="es-CL"/>
        </w:rPr>
      </w:pPr>
    </w:p>
    <w:p w:rsidR="00357681" w:rsidP="00777040" w:rsidRDefault="00357681" w14:paraId="061A166B" w14:textId="562B42EE">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estos efectos, se entenderán personas con interés legítimo en la consulta, además del propio interesado, la respectiva sociedad anónima abierta y el competente órgano fiscalizador.</w:t>
      </w:r>
    </w:p>
    <w:p w:rsidR="00206440" w:rsidP="00777040" w:rsidRDefault="00206440" w14:paraId="73CDD901" w14:textId="77777777">
      <w:pPr>
        <w:pStyle w:val="Textoindependiente"/>
        <w:ind w:left="238" w:right="973"/>
        <w:jc w:val="both"/>
        <w:rPr>
          <w:rFonts w:asciiTheme="minorHAnsi" w:hAnsiTheme="minorHAnsi" w:cstheme="minorHAnsi"/>
          <w:sz w:val="22"/>
          <w:szCs w:val="22"/>
          <w:lang w:val="es-CL"/>
        </w:rPr>
      </w:pPr>
    </w:p>
    <w:p w:rsidRPr="0050420E" w:rsidR="00206440" w:rsidP="00777040" w:rsidRDefault="00206440" w14:paraId="2BB0060C" w14:textId="77777777">
      <w:pPr>
        <w:pStyle w:val="Textoindependiente"/>
        <w:ind w:left="238" w:right="973"/>
        <w:jc w:val="both"/>
        <w:rPr>
          <w:rFonts w:asciiTheme="minorHAnsi" w:hAnsiTheme="minorHAnsi" w:cstheme="minorHAnsi"/>
          <w:sz w:val="22"/>
          <w:szCs w:val="22"/>
          <w:lang w:val="es-CL"/>
        </w:rPr>
      </w:pPr>
    </w:p>
    <w:p w:rsidRPr="0050420E" w:rsidR="00BC5A25" w:rsidP="00777040" w:rsidRDefault="00BC5A25" w14:paraId="374C60EB" w14:textId="77777777">
      <w:pPr>
        <w:pStyle w:val="Textoindependiente"/>
        <w:spacing w:before="12"/>
        <w:rPr>
          <w:rFonts w:asciiTheme="minorHAnsi" w:hAnsiTheme="minorHAnsi" w:cstheme="minorHAnsi"/>
          <w:sz w:val="22"/>
          <w:szCs w:val="22"/>
        </w:rPr>
      </w:pPr>
    </w:p>
    <w:p w:rsidRPr="0050420E" w:rsidR="00BC5A25" w:rsidP="00777040" w:rsidRDefault="007C3E9A" w14:paraId="082EFA48" w14:textId="5C8EF7B7">
      <w:pPr>
        <w:pStyle w:val="Ttulo3"/>
        <w:ind w:left="205"/>
        <w:rPr>
          <w:rFonts w:asciiTheme="minorHAnsi" w:hAnsiTheme="minorHAnsi" w:cstheme="minorHAnsi"/>
          <w:sz w:val="22"/>
          <w:szCs w:val="22"/>
        </w:rPr>
      </w:pPr>
      <w:bookmarkStart w:name="_Toc190254999" w:id="25"/>
      <w:r w:rsidRPr="0050420E">
        <w:rPr>
          <w:rFonts w:asciiTheme="minorHAnsi" w:hAnsiTheme="minorHAnsi" w:cstheme="minorHAnsi"/>
          <w:sz w:val="22"/>
          <w:szCs w:val="22"/>
          <w:u w:val="single"/>
        </w:rPr>
        <w:t>TÍTULO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XI</w:t>
      </w:r>
      <w:r w:rsidRPr="0050420E" w:rsidR="00E808E4">
        <w:rPr>
          <w:rFonts w:asciiTheme="minorHAnsi" w:hAnsiTheme="minorHAnsi" w:cstheme="minorHAnsi"/>
          <w:sz w:val="22"/>
          <w:szCs w:val="22"/>
          <w:u w:val="single"/>
        </w:rPr>
        <w:t>V</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DERECHO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IGUALDAD</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REMUNERACIONES</w:t>
      </w:r>
      <w:bookmarkEnd w:id="25"/>
    </w:p>
    <w:p w:rsidRPr="0050420E" w:rsidR="00BC5A25" w:rsidP="00777040" w:rsidRDefault="00BC5A25" w14:paraId="0D4446A5" w14:textId="77777777">
      <w:pPr>
        <w:pStyle w:val="Textoindependiente"/>
        <w:spacing w:before="9"/>
        <w:rPr>
          <w:rFonts w:asciiTheme="minorHAnsi" w:hAnsiTheme="minorHAnsi" w:cstheme="minorHAnsi"/>
          <w:b/>
          <w:sz w:val="22"/>
          <w:szCs w:val="22"/>
        </w:rPr>
      </w:pPr>
    </w:p>
    <w:p w:rsidRPr="0050420E" w:rsidR="00BC5A25" w:rsidP="00777040" w:rsidRDefault="007C3E9A" w14:paraId="0F56DB0C" w14:textId="5600EA2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6"/>
          <w:sz w:val="22"/>
          <w:szCs w:val="22"/>
        </w:rPr>
        <w:t xml:space="preserve"> </w:t>
      </w:r>
      <w:r w:rsidRPr="0050420E" w:rsidR="00D21EBD">
        <w:rPr>
          <w:rFonts w:asciiTheme="minorHAnsi" w:hAnsiTheme="minorHAnsi" w:cstheme="minorHAnsi"/>
          <w:b/>
          <w:sz w:val="22"/>
          <w:szCs w:val="22"/>
        </w:rPr>
        <w:t>75</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6"/>
          <w:sz w:val="22"/>
          <w:szCs w:val="22"/>
        </w:rPr>
        <w:t xml:space="preserve"> </w:t>
      </w:r>
      <w:r w:rsidRPr="0050420E">
        <w:rPr>
          <w:rFonts w:asciiTheme="minorHAnsi" w:hAnsiTheme="minorHAnsi" w:cstheme="minorHAnsi"/>
          <w:sz w:val="22"/>
          <w:szCs w:val="22"/>
        </w:rPr>
        <w:t>empresa</w:t>
      </w:r>
      <w:r w:rsidRPr="0050420E" w:rsidR="00AD1453">
        <w:rPr>
          <w:rFonts w:asciiTheme="minorHAnsi" w:hAnsiTheme="minorHAnsi" w:cstheme="minorHAnsi"/>
          <w:sz w:val="22"/>
          <w:szCs w:val="22"/>
        </w:rPr>
        <w:t xml:space="preserve"> </w:t>
      </w:r>
      <w:r w:rsidRPr="0050420E" w:rsidR="002D074E">
        <w:rPr>
          <w:rFonts w:asciiTheme="minorHAnsi" w:hAnsiTheme="minorHAnsi" w:cstheme="minorHAnsi"/>
          <w:b/>
          <w:color w:val="BAC82A"/>
          <w:sz w:val="22"/>
          <w:szCs w:val="22"/>
        </w:rPr>
        <w:t>(nombre de la empresa</w:t>
      </w:r>
      <w:r w:rsidRPr="0050420E" w:rsidR="002D074E">
        <w:rPr>
          <w:rFonts w:asciiTheme="minorHAnsi" w:hAnsiTheme="minorHAnsi" w:cstheme="minorHAnsi"/>
          <w:b/>
          <w:color w:val="8AB85C"/>
          <w:sz w:val="22"/>
          <w:szCs w:val="22"/>
        </w:rPr>
        <w:t>)</w:t>
      </w:r>
      <w:r w:rsidRPr="0050420E" w:rsidR="00AD1453">
        <w:rPr>
          <w:rFonts w:asciiTheme="minorHAnsi" w:hAnsiTheme="minorHAnsi" w:cstheme="minorHAnsi"/>
          <w:sz w:val="22"/>
          <w:szCs w:val="22"/>
        </w:rPr>
        <w:t xml:space="preserve"> </w:t>
      </w:r>
      <w:r w:rsidRPr="0050420E">
        <w:rPr>
          <w:rFonts w:asciiTheme="minorHAnsi" w:hAnsiTheme="minorHAnsi" w:cstheme="minorHAnsi"/>
          <w:sz w:val="22"/>
          <w:szCs w:val="22"/>
        </w:rPr>
        <w:t>cumplirá con el principio de igualdad de remuneraciones entre</w:t>
      </w:r>
      <w:r w:rsidRPr="0050420E" w:rsidR="00B4187D">
        <w:rPr>
          <w:rFonts w:asciiTheme="minorHAnsi" w:hAnsiTheme="minorHAnsi" w:cstheme="minorHAnsi"/>
          <w:sz w:val="22"/>
          <w:szCs w:val="22"/>
        </w:rPr>
        <w:t xml:space="preserve"> </w:t>
      </w:r>
      <w:r w:rsidRPr="0050420E">
        <w:rPr>
          <w:rFonts w:asciiTheme="minorHAnsi" w:hAnsiTheme="minorHAnsi" w:cstheme="minorHAnsi"/>
          <w:sz w:val="22"/>
          <w:szCs w:val="22"/>
        </w:rPr>
        <w:t>hombres y mujeres que presten un mismo trabajo, no siendo consideradas arbitrarias las diferencias objetivas en las remuneraciones que se funden, entre otras razones, en las capacidades, calificaciones, idoneidad, responsabilidad o productividad.</w:t>
      </w:r>
    </w:p>
    <w:p w:rsidRPr="0050420E" w:rsidR="00BC5A25" w:rsidP="00777040" w:rsidRDefault="00BC5A25" w14:paraId="121E0A31"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579C16F" w14:textId="77777777">
      <w:pPr>
        <w:ind w:left="238"/>
        <w:jc w:val="both"/>
        <w:rPr>
          <w:rFonts w:asciiTheme="minorHAnsi" w:hAnsiTheme="minorHAnsi" w:cstheme="minorHAnsi"/>
          <w:b/>
        </w:rPr>
      </w:pPr>
      <w:r w:rsidRPr="0050420E">
        <w:rPr>
          <w:rFonts w:asciiTheme="minorHAnsi" w:hAnsiTheme="minorHAnsi" w:cstheme="minorHAnsi"/>
          <w:b/>
        </w:rPr>
        <w:t>DEL PROCEDIMIENTO DE PETICIONES Y RECLAMOS</w:t>
      </w:r>
    </w:p>
    <w:p w:rsidRPr="0050420E" w:rsidR="00BC5A25" w:rsidP="00777040" w:rsidRDefault="00BC5A25" w14:paraId="4AFE8BAD" w14:textId="77777777">
      <w:pPr>
        <w:pStyle w:val="Textoindependiente"/>
        <w:spacing w:before="11"/>
        <w:rPr>
          <w:rFonts w:asciiTheme="minorHAnsi" w:hAnsiTheme="minorHAnsi" w:cstheme="minorHAnsi"/>
          <w:b/>
          <w:sz w:val="22"/>
          <w:szCs w:val="22"/>
        </w:rPr>
      </w:pPr>
    </w:p>
    <w:p w:rsidRPr="0050420E" w:rsidR="00BC5A25" w:rsidP="00777040" w:rsidRDefault="007C3E9A" w14:paraId="22414936" w14:textId="62A6A23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D21EBD">
        <w:rPr>
          <w:rFonts w:asciiTheme="minorHAnsi" w:hAnsiTheme="minorHAnsi" w:cstheme="minorHAnsi"/>
          <w:b/>
          <w:sz w:val="22"/>
          <w:szCs w:val="22"/>
        </w:rPr>
        <w:t>76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w:t>
      </w:r>
      <w:r w:rsidRPr="0050420E" w:rsidR="000B54B0">
        <w:rPr>
          <w:rFonts w:asciiTheme="minorHAnsi" w:hAnsiTheme="minorHAnsi" w:cstheme="minorHAnsi"/>
          <w:sz w:val="22"/>
          <w:szCs w:val="22"/>
        </w:rPr>
        <w:t>personas trabajadoras</w:t>
      </w:r>
      <w:r w:rsidRPr="0050420E" w:rsidDel="00492120" w:rsidR="000B54B0">
        <w:rPr>
          <w:rFonts w:asciiTheme="minorHAnsi" w:hAnsiTheme="minorHAnsi" w:cstheme="minorHAnsi"/>
          <w:sz w:val="22"/>
          <w:szCs w:val="22"/>
        </w:rPr>
        <w:t xml:space="preserve"> </w:t>
      </w:r>
      <w:r w:rsidRPr="0050420E">
        <w:rPr>
          <w:rFonts w:asciiTheme="minorHAnsi" w:hAnsiTheme="minorHAnsi" w:cstheme="minorHAnsi"/>
          <w:sz w:val="22"/>
          <w:szCs w:val="22"/>
        </w:rPr>
        <w:t>as que consideren infringido su derecho señalado en el artículo precedente, podrán presentar el correspondiente reclamo conforme al siguiente procedimiento:</w:t>
      </w:r>
    </w:p>
    <w:p w:rsidRPr="0050420E" w:rsidR="00BC5A25" w:rsidP="00777040" w:rsidRDefault="00BC5A25" w14:paraId="3DA25C88"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18C4A4ED" w14:textId="1BB7EDB5">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Aquella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o las personas legalmente habilitadas que consideren que se ha cometido una infracción al derecho a la igualdad de las remuneraciones, podrá reclamar por escrito mediante carta dirigida a la Gerencia</w:t>
      </w:r>
      <w:r w:rsidRPr="0050420E" w:rsidR="00126805">
        <w:rPr>
          <w:rFonts w:asciiTheme="minorHAnsi" w:hAnsiTheme="minorHAnsi" w:cstheme="minorHAnsi"/>
          <w:color w:val="BAC82A"/>
          <w:sz w:val="22"/>
          <w:szCs w:val="22"/>
        </w:rPr>
        <w:t xml:space="preserve"> </w:t>
      </w:r>
      <w:r w:rsidRPr="0050420E" w:rsidR="001A7774">
        <w:rPr>
          <w:rFonts w:asciiTheme="minorHAnsi" w:hAnsiTheme="minorHAnsi" w:cstheme="minorHAnsi"/>
          <w:b/>
          <w:color w:val="BAC82A"/>
          <w:sz w:val="22"/>
          <w:szCs w:val="22"/>
        </w:rPr>
        <w:t>(nombre gerencia)</w:t>
      </w:r>
      <w:r w:rsidRPr="0050420E">
        <w:rPr>
          <w:rFonts w:asciiTheme="minorHAnsi" w:hAnsiTheme="minorHAnsi" w:cstheme="minorHAnsi"/>
          <w:color w:val="BAC82A"/>
          <w:sz w:val="22"/>
          <w:szCs w:val="22"/>
        </w:rPr>
        <w:t xml:space="preserve"> </w:t>
      </w:r>
      <w:r w:rsidRPr="0050420E">
        <w:rPr>
          <w:rFonts w:asciiTheme="minorHAnsi" w:hAnsiTheme="minorHAnsi" w:cstheme="minorHAnsi"/>
          <w:sz w:val="22"/>
          <w:szCs w:val="22"/>
        </w:rPr>
        <w:t xml:space="preserve">o la que haga sus veces, </w:t>
      </w:r>
      <w:r w:rsidRPr="0050420E" w:rsidR="00126805">
        <w:rPr>
          <w:rFonts w:asciiTheme="minorHAnsi" w:hAnsiTheme="minorHAnsi" w:cstheme="minorHAnsi"/>
          <w:sz w:val="22"/>
          <w:szCs w:val="22"/>
        </w:rPr>
        <w:t>señalando</w:t>
      </w:r>
      <w:r w:rsidRPr="0050420E">
        <w:rPr>
          <w:rFonts w:asciiTheme="minorHAnsi" w:hAnsiTheme="minorHAnsi" w:cstheme="minorHAnsi"/>
          <w:sz w:val="22"/>
          <w:szCs w:val="22"/>
        </w:rPr>
        <w:t xml:space="preserve"> los nombres, apellidos y R.U.T. del denunciante y/o afectado, el cargo que ocupa y función que realiza en la empresa y cuál es su dependencia jerárquica, como también la forma en que se habría cometido o producido la infracción denunciada.</w:t>
      </w:r>
    </w:p>
    <w:p w:rsidRPr="0050420E" w:rsidR="00BC5A25" w:rsidP="00777040" w:rsidRDefault="00BC5A25" w14:paraId="4AF7D191"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202F8DBB" w14:textId="44C5482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Gerencia</w:t>
      </w:r>
      <w:r w:rsidRPr="0050420E">
        <w:rPr>
          <w:rFonts w:asciiTheme="minorHAnsi" w:hAnsiTheme="minorHAnsi" w:cstheme="minorHAnsi"/>
          <w:color w:val="BAC82A"/>
          <w:sz w:val="22"/>
          <w:szCs w:val="22"/>
        </w:rPr>
        <w:t xml:space="preserve"> </w:t>
      </w:r>
      <w:r w:rsidRPr="0050420E" w:rsidR="001A7774">
        <w:rPr>
          <w:rFonts w:asciiTheme="minorHAnsi" w:hAnsiTheme="minorHAnsi" w:cstheme="minorHAnsi"/>
          <w:b/>
          <w:color w:val="BAC82A"/>
          <w:sz w:val="22"/>
          <w:szCs w:val="22"/>
        </w:rPr>
        <w:t>(nombre gerencia)</w:t>
      </w:r>
      <w:r w:rsidRPr="0050420E" w:rsidR="00C667DB">
        <w:rPr>
          <w:rFonts w:asciiTheme="minorHAnsi" w:hAnsiTheme="minorHAnsi" w:cstheme="minorHAnsi"/>
          <w:sz w:val="22"/>
          <w:szCs w:val="22"/>
        </w:rPr>
        <w:t xml:space="preserve"> </w:t>
      </w:r>
      <w:r w:rsidRPr="0050420E">
        <w:rPr>
          <w:rFonts w:asciiTheme="minorHAnsi" w:hAnsiTheme="minorHAnsi" w:cstheme="minorHAnsi"/>
          <w:sz w:val="22"/>
          <w:szCs w:val="22"/>
        </w:rPr>
        <w:t>designará a un</w:t>
      </w:r>
      <w:r w:rsidRPr="0050420E" w:rsidR="000B54B0">
        <w:rPr>
          <w:rFonts w:asciiTheme="minorHAnsi" w:hAnsiTheme="minorHAnsi" w:cstheme="minorHAnsi"/>
          <w:sz w:val="22"/>
          <w:szCs w:val="22"/>
        </w:rPr>
        <w:t>a persona trabajadora</w:t>
      </w:r>
      <w:r w:rsidRPr="0050420E" w:rsidDel="00C82FCF" w:rsidR="000B54B0">
        <w:rPr>
          <w:rFonts w:asciiTheme="minorHAnsi" w:hAnsiTheme="minorHAnsi" w:cstheme="minorHAnsi"/>
          <w:sz w:val="22"/>
          <w:szCs w:val="22"/>
        </w:rPr>
        <w:t xml:space="preserve"> </w:t>
      </w:r>
      <w:r w:rsidRPr="0050420E">
        <w:rPr>
          <w:rFonts w:asciiTheme="minorHAnsi" w:hAnsiTheme="minorHAnsi" w:cstheme="minorHAnsi"/>
          <w:sz w:val="22"/>
          <w:szCs w:val="22"/>
        </w:rPr>
        <w:t>imparcial del área, debidamente capacitado para conocer de estas materias, quien estará facultado para solicitar informes escritos a las distintas gerencias, subgerencias y jefaturas de la empresa, como también declaraciones de la o los denunciantes o realizar cualquier otra diligencia necesaria para la acertada resolución del reclamo. Una vez recopilados los antecedentes, procederá a emitir un informe escrito sobre dicho proceso, en el cual se concluirá si procede o no la aplicación del Principio de Igualdad de Remuneraciones. El mencionado informe se notificará a la Gerencia</w:t>
      </w:r>
      <w:r w:rsidRPr="0050420E" w:rsidR="002D15F0">
        <w:rPr>
          <w:rFonts w:asciiTheme="minorHAnsi" w:hAnsiTheme="minorHAnsi" w:cstheme="minorHAnsi"/>
          <w:color w:val="BAC82A"/>
          <w:sz w:val="22"/>
          <w:szCs w:val="22"/>
        </w:rPr>
        <w:t xml:space="preserve"> </w:t>
      </w:r>
      <w:r w:rsidRPr="0050420E" w:rsidR="002D15F0">
        <w:rPr>
          <w:rFonts w:asciiTheme="minorHAnsi" w:hAnsiTheme="minorHAnsi" w:cstheme="minorHAnsi"/>
          <w:b/>
          <w:color w:val="BAC82A"/>
          <w:sz w:val="22"/>
          <w:szCs w:val="22"/>
        </w:rPr>
        <w:t>(nombre gerencia)</w:t>
      </w:r>
      <w:r w:rsidRPr="0050420E" w:rsidR="002D15F0">
        <w:rPr>
          <w:rFonts w:asciiTheme="minorHAnsi" w:hAnsiTheme="minorHAnsi" w:cstheme="minorHAnsi"/>
          <w:sz w:val="22"/>
          <w:szCs w:val="22"/>
        </w:rPr>
        <w:t xml:space="preserve">, </w:t>
      </w:r>
      <w:r w:rsidRPr="0050420E">
        <w:rPr>
          <w:rFonts w:asciiTheme="minorHAnsi" w:hAnsiTheme="minorHAnsi" w:cstheme="minorHAnsi"/>
          <w:sz w:val="22"/>
          <w:szCs w:val="22"/>
        </w:rPr>
        <w:t>y</w:t>
      </w:r>
      <w:r w:rsidRPr="0050420E">
        <w:rPr>
          <w:rFonts w:asciiTheme="minorHAnsi" w:hAnsiTheme="minorHAnsi" w:cstheme="minorHAnsi"/>
          <w:spacing w:val="-17"/>
          <w:sz w:val="22"/>
          <w:szCs w:val="22"/>
        </w:rPr>
        <w:t xml:space="preserve"> </w:t>
      </w:r>
      <w:r w:rsidRPr="0050420E">
        <w:rPr>
          <w:rFonts w:asciiTheme="minorHAnsi" w:hAnsiTheme="minorHAnsi" w:cstheme="minorHAnsi"/>
          <w:sz w:val="22"/>
          <w:szCs w:val="22"/>
        </w:rPr>
        <w:t>a</w:t>
      </w:r>
      <w:r w:rsidRPr="0050420E">
        <w:rPr>
          <w:rFonts w:asciiTheme="minorHAnsi" w:hAnsiTheme="minorHAnsi" w:cstheme="minorHAnsi"/>
          <w:spacing w:val="-10"/>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14"/>
          <w:sz w:val="22"/>
          <w:szCs w:val="22"/>
        </w:rPr>
        <w:t xml:space="preserve"> </w:t>
      </w:r>
      <w:r w:rsidRPr="0050420E">
        <w:rPr>
          <w:rFonts w:asciiTheme="minorHAnsi" w:hAnsiTheme="minorHAnsi" w:cstheme="minorHAnsi"/>
          <w:sz w:val="22"/>
          <w:szCs w:val="22"/>
        </w:rPr>
        <w:t>o</w:t>
      </w:r>
      <w:r w:rsidRPr="0050420E">
        <w:rPr>
          <w:rFonts w:asciiTheme="minorHAnsi" w:hAnsiTheme="minorHAnsi" w:cstheme="minorHAnsi"/>
          <w:spacing w:val="-13"/>
          <w:sz w:val="22"/>
          <w:szCs w:val="22"/>
        </w:rPr>
        <w:t xml:space="preserve"> </w:t>
      </w:r>
      <w:r w:rsidRPr="0050420E">
        <w:rPr>
          <w:rFonts w:asciiTheme="minorHAnsi" w:hAnsiTheme="minorHAnsi" w:cstheme="minorHAnsi"/>
          <w:sz w:val="22"/>
          <w:szCs w:val="22"/>
        </w:rPr>
        <w:t>los</w:t>
      </w:r>
      <w:r w:rsidRPr="0050420E">
        <w:rPr>
          <w:rFonts w:asciiTheme="minorHAnsi" w:hAnsiTheme="minorHAnsi" w:cstheme="minorHAnsi"/>
          <w:spacing w:val="-13"/>
          <w:sz w:val="22"/>
          <w:szCs w:val="22"/>
        </w:rPr>
        <w:t xml:space="preserve"> </w:t>
      </w:r>
      <w:r w:rsidRPr="0050420E">
        <w:rPr>
          <w:rFonts w:asciiTheme="minorHAnsi" w:hAnsiTheme="minorHAnsi" w:cstheme="minorHAnsi"/>
          <w:sz w:val="22"/>
          <w:szCs w:val="22"/>
        </w:rPr>
        <w:t>denunciantes.</w:t>
      </w:r>
    </w:p>
    <w:p w:rsidRPr="0050420E" w:rsidR="00BC5A25" w:rsidP="00777040" w:rsidRDefault="00BC5A25" w14:paraId="5B5D018B" w14:textId="77777777">
      <w:pPr>
        <w:pStyle w:val="Textoindependiente"/>
        <w:spacing w:before="10"/>
        <w:rPr>
          <w:rFonts w:asciiTheme="minorHAnsi" w:hAnsiTheme="minorHAnsi" w:cstheme="minorHAnsi"/>
          <w:sz w:val="22"/>
          <w:szCs w:val="22"/>
        </w:rPr>
      </w:pPr>
    </w:p>
    <w:p w:rsidRPr="0050420E" w:rsidR="00BC5A25" w:rsidP="00777040" w:rsidRDefault="007C3E9A" w14:paraId="1A111DB2" w14:textId="77777777">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t>La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Gerencia</w:t>
      </w:r>
      <w:r w:rsidRPr="0050420E" w:rsidR="004B2381">
        <w:rPr>
          <w:rFonts w:asciiTheme="minorHAnsi" w:hAnsiTheme="minorHAnsi" w:cstheme="minorHAnsi"/>
          <w:color w:val="BAC82A"/>
          <w:sz w:val="22"/>
          <w:szCs w:val="22"/>
        </w:rPr>
        <w:t xml:space="preserve"> </w:t>
      </w:r>
      <w:r w:rsidRPr="0050420E" w:rsidR="001A7774">
        <w:rPr>
          <w:rFonts w:asciiTheme="minorHAnsi" w:hAnsiTheme="minorHAnsi" w:cstheme="minorHAnsi"/>
          <w:b/>
          <w:color w:val="BAC82A"/>
          <w:sz w:val="22"/>
          <w:szCs w:val="22"/>
        </w:rPr>
        <w:t>(nombre gerencia)</w:t>
      </w:r>
      <w:r w:rsidRPr="0050420E" w:rsidR="004B2381">
        <w:rPr>
          <w:rFonts w:asciiTheme="minorHAnsi" w:hAnsiTheme="minorHAnsi" w:cstheme="minorHAnsi"/>
          <w:sz w:val="22"/>
          <w:szCs w:val="22"/>
        </w:rPr>
        <w:t xml:space="preserve"> </w:t>
      </w:r>
      <w:r w:rsidRPr="0050420E">
        <w:rPr>
          <w:rFonts w:asciiTheme="minorHAnsi" w:hAnsiTheme="minorHAnsi" w:cstheme="minorHAnsi"/>
          <w:sz w:val="22"/>
          <w:szCs w:val="22"/>
        </w:rPr>
        <w:t>estará obligada a responder fundadamente y por escrito antes del vencimiento del plazo de treinta días contados desde la fecha de la denuncia. Se deberá guardar confidencialidad sobre el proceso de reclamo hasta que esté terminado.</w:t>
      </w:r>
    </w:p>
    <w:p w:rsidRPr="0050420E" w:rsidR="00BC5A25" w:rsidP="00777040" w:rsidRDefault="00BC5A25" w14:paraId="1DACF43B" w14:textId="77777777">
      <w:pPr>
        <w:pStyle w:val="Textoindependiente"/>
        <w:rPr>
          <w:rFonts w:asciiTheme="minorHAnsi" w:hAnsiTheme="minorHAnsi" w:cstheme="minorHAnsi"/>
          <w:sz w:val="22"/>
          <w:szCs w:val="22"/>
        </w:rPr>
      </w:pPr>
    </w:p>
    <w:p w:rsidRPr="0050420E" w:rsidR="00BC5A25" w:rsidP="00777040" w:rsidRDefault="007C3E9A" w14:paraId="0F22489D" w14:textId="77777777">
      <w:pPr>
        <w:pStyle w:val="Textoindependiente"/>
        <w:ind w:left="238" w:right="981"/>
        <w:jc w:val="both"/>
        <w:rPr>
          <w:rFonts w:asciiTheme="minorHAnsi" w:hAnsiTheme="minorHAnsi" w:cstheme="minorHAnsi"/>
          <w:sz w:val="22"/>
          <w:szCs w:val="22"/>
        </w:rPr>
      </w:pPr>
      <w:r w:rsidRPr="0050420E">
        <w:rPr>
          <w:rFonts w:asciiTheme="minorHAnsi" w:hAnsiTheme="minorHAnsi" w:cstheme="minorHAnsi"/>
          <w:sz w:val="22"/>
          <w:szCs w:val="22"/>
        </w:rPr>
        <w:t>Si a juicio de la o los reclamantes esta respuesta no es satisfactoria, podrán recurrir a la justicia laboral, en la forma y condiciones que señala el Código del Trabajo.</w:t>
      </w:r>
    </w:p>
    <w:p w:rsidRPr="0050420E" w:rsidR="00BC5A25" w:rsidP="00777040" w:rsidRDefault="00BC5A25" w14:paraId="314865F5" w14:textId="77777777">
      <w:pPr>
        <w:pStyle w:val="Textoindependiente"/>
        <w:spacing w:before="2"/>
        <w:rPr>
          <w:rFonts w:asciiTheme="minorHAnsi" w:hAnsiTheme="minorHAnsi" w:cstheme="minorHAnsi"/>
          <w:sz w:val="22"/>
          <w:szCs w:val="22"/>
        </w:rPr>
      </w:pPr>
    </w:p>
    <w:p w:rsidRPr="0050420E" w:rsidR="00BC5A25" w:rsidP="00777040" w:rsidRDefault="007C3E9A" w14:paraId="417C4750" w14:textId="281900C2">
      <w:pPr>
        <w:pStyle w:val="Textoindependiente"/>
        <w:ind w:left="238"/>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7</w:t>
      </w:r>
      <w:r w:rsidRPr="0050420E" w:rsidR="00D21EBD">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2"/>
          <w:sz w:val="22"/>
          <w:szCs w:val="22"/>
        </w:rPr>
        <w:t xml:space="preserve"> </w:t>
      </w:r>
      <w:r w:rsidRPr="0050420E">
        <w:rPr>
          <w:rFonts w:asciiTheme="minorHAnsi" w:hAnsiTheme="minorHAnsi" w:cstheme="minorHAnsi"/>
          <w:b/>
          <w:bCs/>
          <w:color w:val="BAC82A"/>
          <w:sz w:val="22"/>
          <w:szCs w:val="22"/>
        </w:rPr>
        <w:t>(PARA</w:t>
      </w:r>
      <w:r w:rsidRPr="0050420E">
        <w:rPr>
          <w:rFonts w:asciiTheme="minorHAnsi" w:hAnsiTheme="minorHAnsi" w:cstheme="minorHAnsi"/>
          <w:b/>
          <w:bCs/>
          <w:color w:val="BAC82A"/>
          <w:spacing w:val="-3"/>
          <w:sz w:val="22"/>
          <w:szCs w:val="22"/>
        </w:rPr>
        <w:t xml:space="preserve"> </w:t>
      </w:r>
      <w:r w:rsidRPr="0050420E">
        <w:rPr>
          <w:rFonts w:asciiTheme="minorHAnsi" w:hAnsiTheme="minorHAnsi" w:cstheme="minorHAnsi"/>
          <w:b/>
          <w:bCs/>
          <w:color w:val="BAC82A"/>
          <w:sz w:val="22"/>
          <w:szCs w:val="22"/>
        </w:rPr>
        <w:t>EMPRESAS</w:t>
      </w:r>
      <w:r w:rsidRPr="0050420E">
        <w:rPr>
          <w:rFonts w:asciiTheme="minorHAnsi" w:hAnsiTheme="minorHAnsi" w:cstheme="minorHAnsi"/>
          <w:b/>
          <w:bCs/>
          <w:color w:val="BAC82A"/>
          <w:spacing w:val="-1"/>
          <w:sz w:val="22"/>
          <w:szCs w:val="22"/>
        </w:rPr>
        <w:t xml:space="preserve"> </w:t>
      </w:r>
      <w:r w:rsidRPr="0050420E">
        <w:rPr>
          <w:rFonts w:asciiTheme="minorHAnsi" w:hAnsiTheme="minorHAnsi" w:cstheme="minorHAnsi"/>
          <w:b/>
          <w:bCs/>
          <w:color w:val="BAC82A"/>
          <w:sz w:val="22"/>
          <w:szCs w:val="22"/>
        </w:rPr>
        <w:t>DE</w:t>
      </w:r>
      <w:r w:rsidRPr="0050420E">
        <w:rPr>
          <w:rFonts w:asciiTheme="minorHAnsi" w:hAnsiTheme="minorHAnsi" w:cstheme="minorHAnsi"/>
          <w:b/>
          <w:bCs/>
          <w:color w:val="BAC82A"/>
          <w:spacing w:val="-5"/>
          <w:sz w:val="22"/>
          <w:szCs w:val="22"/>
        </w:rPr>
        <w:t xml:space="preserve"> </w:t>
      </w:r>
      <w:r w:rsidRPr="0050420E">
        <w:rPr>
          <w:rFonts w:asciiTheme="minorHAnsi" w:hAnsiTheme="minorHAnsi" w:cstheme="minorHAnsi"/>
          <w:b/>
          <w:bCs/>
          <w:color w:val="BAC82A"/>
          <w:sz w:val="22"/>
          <w:szCs w:val="22"/>
        </w:rPr>
        <w:t>200</w:t>
      </w:r>
      <w:r w:rsidRPr="0050420E">
        <w:rPr>
          <w:rFonts w:asciiTheme="minorHAnsi" w:hAnsiTheme="minorHAnsi" w:cstheme="minorHAnsi"/>
          <w:b/>
          <w:bCs/>
          <w:color w:val="BAC82A"/>
          <w:spacing w:val="-4"/>
          <w:sz w:val="22"/>
          <w:szCs w:val="22"/>
        </w:rPr>
        <w:t xml:space="preserve"> </w:t>
      </w:r>
      <w:r w:rsidRPr="0050420E">
        <w:rPr>
          <w:rFonts w:asciiTheme="minorHAnsi" w:hAnsiTheme="minorHAnsi" w:cstheme="minorHAnsi"/>
          <w:b/>
          <w:bCs/>
          <w:color w:val="BAC82A"/>
          <w:sz w:val="22"/>
          <w:szCs w:val="22"/>
        </w:rPr>
        <w:t>O</w:t>
      </w:r>
      <w:r w:rsidRPr="0050420E">
        <w:rPr>
          <w:rFonts w:asciiTheme="minorHAnsi" w:hAnsiTheme="minorHAnsi" w:cstheme="minorHAnsi"/>
          <w:b/>
          <w:bCs/>
          <w:color w:val="BAC82A"/>
          <w:spacing w:val="-4"/>
          <w:sz w:val="22"/>
          <w:szCs w:val="22"/>
        </w:rPr>
        <w:t xml:space="preserve"> </w:t>
      </w:r>
      <w:r w:rsidRPr="0050420E">
        <w:rPr>
          <w:rFonts w:asciiTheme="minorHAnsi" w:hAnsiTheme="minorHAnsi" w:cstheme="minorHAnsi"/>
          <w:b/>
          <w:bCs/>
          <w:color w:val="BAC82A"/>
          <w:sz w:val="22"/>
          <w:szCs w:val="22"/>
        </w:rPr>
        <w:t>MÁS</w:t>
      </w:r>
      <w:r w:rsidRPr="0050420E">
        <w:rPr>
          <w:rFonts w:asciiTheme="minorHAnsi" w:hAnsiTheme="minorHAnsi" w:cstheme="minorHAnsi"/>
          <w:b/>
          <w:bCs/>
          <w:color w:val="BAC82A"/>
          <w:spacing w:val="-2"/>
          <w:sz w:val="22"/>
          <w:szCs w:val="22"/>
        </w:rPr>
        <w:t xml:space="preserve"> </w:t>
      </w:r>
      <w:r w:rsidRPr="0050420E" w:rsidR="00492120">
        <w:rPr>
          <w:rFonts w:asciiTheme="minorHAnsi" w:hAnsiTheme="minorHAnsi" w:cstheme="minorHAnsi"/>
          <w:b/>
          <w:bCs/>
          <w:color w:val="BAC82A"/>
          <w:sz w:val="22"/>
          <w:szCs w:val="22"/>
        </w:rPr>
        <w:t>PERSONA</w:t>
      </w:r>
      <w:r w:rsidRPr="0050420E" w:rsidR="000B54B0">
        <w:rPr>
          <w:rFonts w:asciiTheme="minorHAnsi" w:hAnsiTheme="minorHAnsi" w:cstheme="minorHAnsi"/>
          <w:b/>
          <w:bCs/>
          <w:color w:val="BAC82A"/>
          <w:sz w:val="22"/>
          <w:szCs w:val="22"/>
        </w:rPr>
        <w:t>S</w:t>
      </w:r>
      <w:r w:rsidRPr="0050420E" w:rsidR="00492120">
        <w:rPr>
          <w:rFonts w:asciiTheme="minorHAnsi" w:hAnsiTheme="minorHAnsi" w:cstheme="minorHAnsi"/>
          <w:b/>
          <w:bCs/>
          <w:color w:val="BAC82A"/>
          <w:sz w:val="22"/>
          <w:szCs w:val="22"/>
        </w:rPr>
        <w:t xml:space="preserve"> TRABAJADORA</w:t>
      </w:r>
      <w:r w:rsidRPr="0050420E" w:rsidR="000B54B0">
        <w:rPr>
          <w:rFonts w:asciiTheme="minorHAnsi" w:hAnsiTheme="minorHAnsi" w:cstheme="minorHAnsi"/>
          <w:b/>
          <w:bCs/>
          <w:color w:val="BAC82A"/>
          <w:sz w:val="22"/>
          <w:szCs w:val="22"/>
        </w:rPr>
        <w:t>S</w:t>
      </w:r>
      <w:r w:rsidRPr="0050420E">
        <w:rPr>
          <w:rFonts w:asciiTheme="minorHAnsi" w:hAnsiTheme="minorHAnsi" w:cstheme="minorHAnsi"/>
          <w:b/>
          <w:bCs/>
          <w:color w:val="BAC82A"/>
          <w:sz w:val="22"/>
          <w:szCs w:val="22"/>
        </w:rPr>
        <w:t>)</w:t>
      </w:r>
    </w:p>
    <w:p w:rsidR="00BC5A25" w:rsidP="00777040" w:rsidRDefault="007C3E9A" w14:paraId="57C8A3B3" w14:textId="52CDC88D">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Las empresas de 200 o más </w:t>
      </w:r>
      <w:r w:rsidRPr="0050420E" w:rsidR="000B54B0">
        <w:rPr>
          <w:rFonts w:asciiTheme="minorHAnsi" w:hAnsiTheme="minorHAnsi" w:cstheme="minorHAnsi"/>
          <w:sz w:val="22"/>
          <w:szCs w:val="22"/>
        </w:rPr>
        <w:t>personas trabajadoras</w:t>
      </w:r>
      <w:r w:rsidRPr="0050420E">
        <w:rPr>
          <w:rFonts w:asciiTheme="minorHAnsi" w:hAnsiTheme="minorHAnsi" w:cstheme="minorHAnsi"/>
          <w:sz w:val="22"/>
          <w:szCs w:val="22"/>
        </w:rPr>
        <w:t>, deben elaborar e incluir este Anexo, en</w:t>
      </w:r>
      <w:r w:rsidRPr="0050420E" w:rsidR="001A7774">
        <w:rPr>
          <w:rFonts w:asciiTheme="minorHAnsi" w:hAnsiTheme="minorHAnsi" w:cstheme="minorHAnsi"/>
          <w:sz w:val="22"/>
          <w:szCs w:val="22"/>
        </w:rPr>
        <w:t xml:space="preserve"> </w:t>
      </w:r>
      <w:r w:rsidRPr="0050420E">
        <w:rPr>
          <w:rFonts w:asciiTheme="minorHAnsi" w:hAnsiTheme="minorHAnsi" w:cstheme="minorHAnsi"/>
          <w:sz w:val="22"/>
          <w:szCs w:val="22"/>
        </w:rPr>
        <w:t>el que se especifican cargos o funciones de l</w:t>
      </w:r>
      <w:r w:rsidRPr="0050420E" w:rsidR="000B54B0">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0B54B0">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0B54B0">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de la empresa y sus características técnicas esenciales (descripción general de los cargos). Este registro se actualizará</w:t>
      </w:r>
      <w:r w:rsidRPr="0050420E" w:rsidR="001A7774">
        <w:rPr>
          <w:rFonts w:asciiTheme="minorHAnsi" w:hAnsiTheme="minorHAnsi" w:cstheme="minorHAnsi"/>
          <w:sz w:val="22"/>
          <w:szCs w:val="22"/>
        </w:rPr>
        <w:t xml:space="preserve"> </w:t>
      </w:r>
      <w:r w:rsidRPr="0050420E">
        <w:rPr>
          <w:rFonts w:asciiTheme="minorHAnsi" w:hAnsiTheme="minorHAnsi" w:cstheme="minorHAnsi"/>
          <w:sz w:val="22"/>
          <w:szCs w:val="22"/>
        </w:rPr>
        <w:t xml:space="preserve">cuando se modifique sustancialmente; las modificaciones se incorporarán con las debidas medidas de publicidad y entregando una copia a </w:t>
      </w:r>
      <w:r w:rsidRPr="0050420E" w:rsidR="000B54B0">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y demás entidades a que se refiere el artículo 156, inciso 1° del Código del Trabajo.</w:t>
      </w:r>
    </w:p>
    <w:p w:rsidR="00206440" w:rsidP="00777040" w:rsidRDefault="00206440" w14:paraId="55EA2E81" w14:textId="77777777">
      <w:pPr>
        <w:pStyle w:val="Textoindependiente"/>
        <w:ind w:left="238" w:right="973"/>
        <w:jc w:val="both"/>
        <w:rPr>
          <w:rFonts w:asciiTheme="minorHAnsi" w:hAnsiTheme="minorHAnsi" w:cstheme="minorHAnsi"/>
          <w:sz w:val="22"/>
          <w:szCs w:val="22"/>
        </w:rPr>
      </w:pPr>
    </w:p>
    <w:p w:rsidR="00206440" w:rsidP="00777040" w:rsidRDefault="00206440" w14:paraId="66A908C3" w14:textId="77777777">
      <w:pPr>
        <w:pStyle w:val="Textoindependiente"/>
        <w:ind w:left="238" w:right="973"/>
        <w:jc w:val="both"/>
        <w:rPr>
          <w:rFonts w:asciiTheme="minorHAnsi" w:hAnsiTheme="minorHAnsi" w:cstheme="minorHAnsi"/>
          <w:sz w:val="22"/>
          <w:szCs w:val="22"/>
        </w:rPr>
      </w:pPr>
    </w:p>
    <w:p w:rsidR="00206440" w:rsidP="00777040" w:rsidRDefault="00206440" w14:paraId="15FCD3E9" w14:textId="77777777">
      <w:pPr>
        <w:pStyle w:val="Textoindependiente"/>
        <w:ind w:left="238" w:right="973"/>
        <w:jc w:val="both"/>
        <w:rPr>
          <w:rFonts w:asciiTheme="minorHAnsi" w:hAnsiTheme="minorHAnsi" w:cstheme="minorHAnsi"/>
          <w:sz w:val="22"/>
          <w:szCs w:val="22"/>
        </w:rPr>
      </w:pPr>
    </w:p>
    <w:p w:rsidR="00206440" w:rsidP="00777040" w:rsidRDefault="00206440" w14:paraId="68172588" w14:textId="77777777">
      <w:pPr>
        <w:pStyle w:val="Textoindependiente"/>
        <w:ind w:left="238" w:right="973"/>
        <w:jc w:val="both"/>
        <w:rPr>
          <w:rFonts w:asciiTheme="minorHAnsi" w:hAnsiTheme="minorHAnsi" w:cstheme="minorHAnsi"/>
          <w:sz w:val="22"/>
          <w:szCs w:val="22"/>
        </w:rPr>
      </w:pPr>
    </w:p>
    <w:p w:rsidR="00206440" w:rsidP="00777040" w:rsidRDefault="00206440" w14:paraId="52C92324" w14:textId="77777777">
      <w:pPr>
        <w:pStyle w:val="Textoindependiente"/>
        <w:ind w:left="238" w:right="973"/>
        <w:jc w:val="both"/>
        <w:rPr>
          <w:rFonts w:asciiTheme="minorHAnsi" w:hAnsiTheme="minorHAnsi" w:cstheme="minorHAnsi"/>
          <w:sz w:val="22"/>
          <w:szCs w:val="22"/>
        </w:rPr>
      </w:pPr>
    </w:p>
    <w:p w:rsidR="00206440" w:rsidP="00777040" w:rsidRDefault="00206440" w14:paraId="43043BD1" w14:textId="77777777">
      <w:pPr>
        <w:pStyle w:val="Textoindependiente"/>
        <w:ind w:left="238" w:right="973"/>
        <w:jc w:val="both"/>
        <w:rPr>
          <w:rFonts w:asciiTheme="minorHAnsi" w:hAnsiTheme="minorHAnsi" w:cstheme="minorHAnsi"/>
          <w:sz w:val="22"/>
          <w:szCs w:val="22"/>
        </w:rPr>
      </w:pPr>
    </w:p>
    <w:p w:rsidRPr="0050420E" w:rsidR="00206440" w:rsidP="00777040" w:rsidRDefault="00206440" w14:paraId="4C76177E" w14:textId="77777777">
      <w:pPr>
        <w:pStyle w:val="Textoindependiente"/>
        <w:ind w:left="238" w:right="973"/>
        <w:jc w:val="both"/>
        <w:rPr>
          <w:rFonts w:asciiTheme="minorHAnsi" w:hAnsiTheme="minorHAnsi" w:cstheme="minorHAnsi"/>
          <w:sz w:val="22"/>
          <w:szCs w:val="22"/>
        </w:rPr>
      </w:pPr>
    </w:p>
    <w:p w:rsidRPr="0050420E" w:rsidR="00BC5A25" w:rsidP="00777040" w:rsidRDefault="00BC5A25" w14:paraId="473CE97C"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02161FA" w14:textId="2FB2A298">
      <w:pPr>
        <w:pStyle w:val="Ttulo3"/>
        <w:ind w:right="981" w:firstLine="16"/>
        <w:rPr>
          <w:rFonts w:asciiTheme="minorHAnsi" w:hAnsiTheme="minorHAnsi" w:cstheme="minorHAnsi"/>
          <w:sz w:val="22"/>
          <w:szCs w:val="22"/>
        </w:rPr>
      </w:pPr>
      <w:bookmarkStart w:name="_Toc190255000" w:id="26"/>
      <w:r w:rsidRPr="0050420E">
        <w:rPr>
          <w:rFonts w:asciiTheme="minorHAnsi" w:hAnsiTheme="minorHAnsi" w:cstheme="minorHAnsi"/>
          <w:sz w:val="22"/>
          <w:szCs w:val="22"/>
          <w:u w:val="single"/>
        </w:rPr>
        <w:t>TÍTULO</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XV:</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DERECHO</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IGUALDAD</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OPORTUNIDADES</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1"/>
          <w:sz w:val="22"/>
          <w:szCs w:val="22"/>
          <w:u w:val="single"/>
        </w:rPr>
        <w:t xml:space="preserve"> </w:t>
      </w:r>
      <w:r w:rsidRPr="0050420E" w:rsidR="00D939C0">
        <w:rPr>
          <w:rFonts w:asciiTheme="minorHAnsi" w:hAnsiTheme="minorHAnsi" w:cstheme="minorHAnsi"/>
          <w:sz w:val="22"/>
          <w:szCs w:val="22"/>
          <w:u w:val="single"/>
        </w:rPr>
        <w:t>LAS</w:t>
      </w:r>
      <w:r w:rsidRPr="0050420E" w:rsidR="00D939C0">
        <w:rPr>
          <w:rFonts w:asciiTheme="minorHAnsi" w:hAnsiTheme="minorHAnsi" w:cstheme="minorHAnsi"/>
          <w:spacing w:val="1"/>
          <w:sz w:val="22"/>
          <w:szCs w:val="22"/>
          <w:u w:val="single"/>
        </w:rPr>
        <w:t xml:space="preserve"> </w:t>
      </w:r>
      <w:r w:rsidRPr="0050420E" w:rsidR="00D939C0">
        <w:rPr>
          <w:rFonts w:asciiTheme="minorHAnsi" w:hAnsiTheme="minorHAnsi" w:cstheme="minorHAnsi"/>
          <w:sz w:val="22"/>
          <w:szCs w:val="22"/>
        </w:rPr>
        <w:t>PERSONAS</w:t>
      </w:r>
      <w:r w:rsidRPr="0050420E" w:rsidR="005A71B6">
        <w:rPr>
          <w:rFonts w:asciiTheme="minorHAnsi" w:hAnsiTheme="minorHAnsi" w:cstheme="minorHAnsi"/>
          <w:sz w:val="22"/>
          <w:szCs w:val="22"/>
        </w:rPr>
        <w:t xml:space="preserve"> TRABAJADORAS</w:t>
      </w:r>
      <w:r w:rsidRPr="0050420E" w:rsidR="005A71B6">
        <w:rPr>
          <w:rFonts w:asciiTheme="minorHAnsi" w:hAnsiTheme="minorHAnsi" w:cstheme="minorHAnsi"/>
          <w:sz w:val="22"/>
          <w:szCs w:val="22"/>
          <w:u w:val="single"/>
        </w:rPr>
        <w:t xml:space="preserve"> </w:t>
      </w:r>
      <w:r w:rsidRPr="0050420E">
        <w:rPr>
          <w:rFonts w:asciiTheme="minorHAnsi" w:hAnsiTheme="minorHAnsi" w:cstheme="minorHAnsi"/>
          <w:sz w:val="22"/>
          <w:szCs w:val="22"/>
          <w:u w:val="single"/>
        </w:rPr>
        <w:t>CON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DISCAPACIDAD</w:t>
      </w:r>
      <w:bookmarkEnd w:id="26"/>
    </w:p>
    <w:p w:rsidRPr="0050420E" w:rsidR="00BC5A25" w:rsidP="00777040" w:rsidRDefault="00BC5A25" w14:paraId="7BB89E24" w14:textId="77777777">
      <w:pPr>
        <w:pStyle w:val="Textoindependiente"/>
        <w:spacing w:before="9"/>
        <w:rPr>
          <w:rFonts w:asciiTheme="minorHAnsi" w:hAnsiTheme="minorHAnsi" w:cstheme="minorHAnsi"/>
          <w:b/>
          <w:sz w:val="22"/>
          <w:szCs w:val="22"/>
        </w:rPr>
      </w:pPr>
    </w:p>
    <w:p w:rsidRPr="0050420E" w:rsidR="00BC5A25" w:rsidP="00777040" w:rsidRDefault="007C3E9A" w14:paraId="7497C19D" w14:textId="4F6483A8">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8"/>
          <w:sz w:val="22"/>
          <w:szCs w:val="22"/>
        </w:rPr>
        <w:t xml:space="preserve"> </w:t>
      </w:r>
      <w:r w:rsidRPr="0050420E">
        <w:rPr>
          <w:rFonts w:asciiTheme="minorHAnsi" w:hAnsiTheme="minorHAnsi" w:cstheme="minorHAnsi"/>
          <w:b/>
          <w:sz w:val="22"/>
          <w:szCs w:val="22"/>
        </w:rPr>
        <w:t>7</w:t>
      </w:r>
      <w:r w:rsidRPr="0050420E" w:rsidR="00D21EBD">
        <w:rPr>
          <w:rFonts w:asciiTheme="minorHAnsi" w:hAnsiTheme="minorHAnsi" w:cstheme="minorHAnsi"/>
          <w:b/>
          <w:sz w:val="22"/>
          <w:szCs w:val="22"/>
        </w:rPr>
        <w:t>8</w:t>
      </w:r>
      <w:r w:rsidRPr="0050420E">
        <w:rPr>
          <w:rFonts w:asciiTheme="minorHAnsi" w:hAnsiTheme="minorHAnsi" w:cstheme="minorHAnsi"/>
          <w:b/>
          <w:sz w:val="22"/>
          <w:szCs w:val="22"/>
        </w:rPr>
        <w:t>°:</w:t>
      </w:r>
      <w:r w:rsidRPr="0050420E">
        <w:rPr>
          <w:rFonts w:asciiTheme="minorHAnsi" w:hAnsiTheme="minorHAnsi" w:cstheme="minorHAnsi"/>
          <w:b/>
          <w:spacing w:val="-9"/>
          <w:sz w:val="22"/>
          <w:szCs w:val="22"/>
        </w:rPr>
        <w:t xml:space="preserve"> </w:t>
      </w:r>
      <w:r w:rsidRPr="0050420E">
        <w:rPr>
          <w:rFonts w:asciiTheme="minorHAnsi" w:hAnsiTheme="minorHAnsi" w:cstheme="minorHAnsi"/>
          <w:sz w:val="22"/>
          <w:szCs w:val="22"/>
        </w:rPr>
        <w:t>Con el fin de asegurar el derecho a la igualdad de oportunidades de las personas con discapacidad, y obtener su plena inclusión social, asegurando el disfrute de sus derechos y eliminando cualquier forma de discriminación fundada en la discapacidad, se establecen medidas contra la discriminación, que consisten en realizar ajustes necesarios en las normas pertinentes a las diversas faenas que se desarrollan en la empresa y en la prevención de conductas de acoso.</w:t>
      </w:r>
    </w:p>
    <w:p w:rsidRPr="0050420E" w:rsidR="00BC5A25" w:rsidP="00777040" w:rsidRDefault="00BC5A25" w14:paraId="7CEB8BA8" w14:textId="77777777">
      <w:pPr>
        <w:pStyle w:val="Textoindependiente"/>
        <w:ind w:left="284" w:right="973"/>
        <w:jc w:val="both"/>
        <w:rPr>
          <w:rFonts w:asciiTheme="minorHAnsi" w:hAnsiTheme="minorHAnsi" w:cstheme="minorHAnsi"/>
          <w:sz w:val="22"/>
          <w:szCs w:val="22"/>
        </w:rPr>
      </w:pPr>
    </w:p>
    <w:p w:rsidRPr="0050420E" w:rsidR="00BC5A25" w:rsidP="00777040" w:rsidRDefault="007C3E9A" w14:paraId="7359B453"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 igualdad de oportunidades para las personas con discapacidad consiste en la ausencia de discriminación por razón de discapacidad, así como la adopción de medidas de acción positiva, orientadas a evitar o compensar las desventajas de una persona con discapacidad, para participar plenamente en la vida política, educacional, laboral, económica, cultural y social.</w:t>
      </w:r>
    </w:p>
    <w:p w:rsidRPr="0050420E" w:rsidR="00BC5A25" w:rsidP="00777040" w:rsidRDefault="00BC5A25" w14:paraId="5367BD93" w14:textId="77777777">
      <w:pPr>
        <w:pStyle w:val="Textoindependiente"/>
        <w:ind w:left="284" w:right="973"/>
        <w:jc w:val="both"/>
        <w:rPr>
          <w:rFonts w:asciiTheme="minorHAnsi" w:hAnsiTheme="minorHAnsi" w:cstheme="minorHAnsi"/>
          <w:sz w:val="22"/>
          <w:szCs w:val="22"/>
        </w:rPr>
      </w:pPr>
    </w:p>
    <w:p w:rsidRPr="0050420E" w:rsidR="00BC5A25" w:rsidP="00777040" w:rsidRDefault="007C3E9A" w14:paraId="4DE0A01F" w14:textId="5A564423">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Se entiende por ajustes necesarios a las medidas de adecuación del ambiente físico, social y de actitud a las carencias específicas de las personas con discapacidad que, de forma eficaz y práctica, y sin que suponga una carga desproporcionada, faciliten la accesibilidad o </w:t>
      </w:r>
      <w:r w:rsidRPr="0050420E" w:rsidR="00033B24">
        <w:rPr>
          <w:rFonts w:asciiTheme="minorHAnsi" w:hAnsiTheme="minorHAnsi" w:cstheme="minorHAnsi"/>
          <w:sz w:val="22"/>
          <w:szCs w:val="22"/>
        </w:rPr>
        <w:t>participación de</w:t>
      </w:r>
      <w:r w:rsidRPr="0050420E">
        <w:rPr>
          <w:rFonts w:asciiTheme="minorHAnsi" w:hAnsiTheme="minorHAnsi" w:cstheme="minorHAnsi"/>
          <w:sz w:val="22"/>
          <w:szCs w:val="22"/>
        </w:rPr>
        <w:t xml:space="preserve"> una persona con discapacidad en igualdad de condiciones que el resto de </w:t>
      </w:r>
      <w:r w:rsidRPr="0050420E" w:rsidR="00D939C0">
        <w:rPr>
          <w:rFonts w:asciiTheme="minorHAnsi" w:hAnsiTheme="minorHAnsi" w:cstheme="minorHAnsi"/>
          <w:sz w:val="22"/>
          <w:szCs w:val="22"/>
        </w:rPr>
        <w:t>la persona trabajadora</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de la empresa.</w:t>
      </w:r>
    </w:p>
    <w:p w:rsidRPr="0050420E" w:rsidR="00BC5A25" w:rsidP="00777040" w:rsidRDefault="00BC5A25" w14:paraId="3D6B986F" w14:textId="77777777">
      <w:pPr>
        <w:pStyle w:val="Textoindependiente"/>
        <w:ind w:left="284" w:right="973"/>
        <w:jc w:val="both"/>
        <w:rPr>
          <w:rFonts w:asciiTheme="minorHAnsi" w:hAnsiTheme="minorHAnsi" w:cstheme="minorHAnsi"/>
          <w:sz w:val="22"/>
          <w:szCs w:val="22"/>
        </w:rPr>
      </w:pPr>
    </w:p>
    <w:p w:rsidRPr="0050420E" w:rsidR="00BC5A25" w:rsidP="00777040" w:rsidRDefault="007C3E9A" w14:paraId="63C3A5A0"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Por su parte, conducta de acoso es toda conducta relacionada con la discapacidad de una persona, que tenga como consecuencia atentar contra su dignidad o crear un entorno intimidatorio, hostil, degradante, humillante u ofensivo.</w:t>
      </w:r>
    </w:p>
    <w:p w:rsidRPr="0050420E" w:rsidR="00BC5A25" w:rsidP="00777040" w:rsidRDefault="00BC5A25" w14:paraId="63B5DA04" w14:textId="77777777">
      <w:pPr>
        <w:pStyle w:val="Textoindependiente"/>
        <w:ind w:left="284" w:right="973"/>
        <w:jc w:val="both"/>
        <w:rPr>
          <w:rFonts w:asciiTheme="minorHAnsi" w:hAnsiTheme="minorHAnsi" w:cstheme="minorHAnsi"/>
          <w:sz w:val="22"/>
          <w:szCs w:val="22"/>
        </w:rPr>
      </w:pPr>
    </w:p>
    <w:p w:rsidRPr="0050420E" w:rsidR="00BC5A25" w:rsidP="00777040" w:rsidRDefault="007C3E9A" w14:paraId="5279C510" w14:textId="71B89AA3">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estos efectos, se entenderá como </w:t>
      </w:r>
      <w:r w:rsidRPr="0050420E" w:rsidR="00894BF8">
        <w:rPr>
          <w:rFonts w:asciiTheme="minorHAnsi" w:hAnsiTheme="minorHAnsi" w:cstheme="minorHAnsi"/>
          <w:sz w:val="22"/>
          <w:szCs w:val="22"/>
        </w:rPr>
        <w:t>persona trabajadora</w:t>
      </w:r>
      <w:r w:rsidRPr="0050420E" w:rsidDel="00C82FCF" w:rsidR="00894BF8">
        <w:rPr>
          <w:rFonts w:asciiTheme="minorHAnsi" w:hAnsiTheme="minorHAnsi" w:cstheme="minorHAnsi"/>
          <w:sz w:val="22"/>
          <w:szCs w:val="22"/>
        </w:rPr>
        <w:t xml:space="preserve"> </w:t>
      </w:r>
      <w:r w:rsidRPr="0050420E">
        <w:rPr>
          <w:rFonts w:asciiTheme="minorHAnsi" w:hAnsiTheme="minorHAnsi" w:cstheme="minorHAnsi"/>
          <w:sz w:val="22"/>
          <w:szCs w:val="22"/>
        </w:rPr>
        <w:t>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w:t>
      </w:r>
    </w:p>
    <w:p w:rsidRPr="0050420E" w:rsidR="00BC5A25" w:rsidP="00777040" w:rsidRDefault="007C3E9A" w14:paraId="2489C916"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Para el caso que se integren personas con discapacidades, se propenderá a lo siguiente:</w:t>
      </w:r>
    </w:p>
    <w:p w:rsidRPr="0050420E" w:rsidR="00BC5A25" w:rsidP="00777040" w:rsidRDefault="00BC5A25" w14:paraId="54F41567" w14:textId="77777777">
      <w:pPr>
        <w:pStyle w:val="Textoindependiente"/>
        <w:ind w:left="238" w:right="973"/>
        <w:jc w:val="both"/>
        <w:rPr>
          <w:rFonts w:asciiTheme="minorHAnsi" w:hAnsiTheme="minorHAnsi" w:cstheme="minorHAnsi"/>
          <w:sz w:val="22"/>
          <w:szCs w:val="22"/>
        </w:rPr>
      </w:pPr>
    </w:p>
    <w:p w:rsidRPr="0050420E" w:rsidR="00BC5A25" w:rsidP="00AC1845" w:rsidRDefault="007C3E9A" w14:paraId="32E5E40A" w14:textId="77777777">
      <w:pPr>
        <w:pStyle w:val="Prrafodelista"/>
        <w:numPr>
          <w:ilvl w:val="0"/>
          <w:numId w:val="35"/>
        </w:numPr>
        <w:tabs>
          <w:tab w:val="left" w:pos="959"/>
        </w:tabs>
        <w:spacing w:before="1"/>
        <w:rPr>
          <w:rFonts w:asciiTheme="minorHAnsi" w:hAnsiTheme="minorHAnsi" w:cstheme="minorHAnsi"/>
        </w:rPr>
      </w:pPr>
      <w:r w:rsidRPr="0050420E">
        <w:rPr>
          <w:rFonts w:asciiTheme="minorHAnsi" w:hAnsiTheme="minorHAnsi" w:cstheme="minorHAnsi"/>
        </w:rPr>
        <w:t>Incorporar</w:t>
      </w:r>
      <w:r w:rsidRPr="0050420E">
        <w:rPr>
          <w:rFonts w:asciiTheme="minorHAnsi" w:hAnsiTheme="minorHAnsi" w:cstheme="minorHAnsi"/>
          <w:spacing w:val="-4"/>
        </w:rPr>
        <w:t xml:space="preserve"> </w:t>
      </w:r>
      <w:r w:rsidRPr="0050420E">
        <w:rPr>
          <w:rFonts w:asciiTheme="minorHAnsi" w:hAnsiTheme="minorHAnsi" w:cstheme="minorHAnsi"/>
        </w:rPr>
        <w:t>como</w:t>
      </w:r>
      <w:r w:rsidRPr="0050420E">
        <w:rPr>
          <w:rFonts w:asciiTheme="minorHAnsi" w:hAnsiTheme="minorHAnsi" w:cstheme="minorHAnsi"/>
          <w:spacing w:val="-4"/>
        </w:rPr>
        <w:t xml:space="preserve"> </w:t>
      </w:r>
      <w:r w:rsidRPr="0050420E">
        <w:rPr>
          <w:rFonts w:asciiTheme="minorHAnsi" w:hAnsiTheme="minorHAnsi" w:cstheme="minorHAnsi"/>
        </w:rPr>
        <w:t>valores</w:t>
      </w:r>
      <w:r w:rsidRPr="0050420E">
        <w:rPr>
          <w:rFonts w:asciiTheme="minorHAnsi" w:hAnsiTheme="minorHAnsi" w:cstheme="minorHAnsi"/>
          <w:spacing w:val="-3"/>
        </w:rPr>
        <w:t xml:space="preserve"> </w:t>
      </w:r>
      <w:r w:rsidRPr="0050420E">
        <w:rPr>
          <w:rFonts w:asciiTheme="minorHAnsi" w:hAnsiTheme="minorHAnsi" w:cstheme="minorHAnsi"/>
        </w:rPr>
        <w:t>y</w:t>
      </w:r>
      <w:r w:rsidRPr="0050420E">
        <w:rPr>
          <w:rFonts w:asciiTheme="minorHAnsi" w:hAnsiTheme="minorHAnsi" w:cstheme="minorHAnsi"/>
          <w:spacing w:val="-2"/>
        </w:rPr>
        <w:t xml:space="preserve"> </w:t>
      </w:r>
      <w:r w:rsidRPr="0050420E">
        <w:rPr>
          <w:rFonts w:asciiTheme="minorHAnsi" w:hAnsiTheme="minorHAnsi" w:cstheme="minorHAnsi"/>
        </w:rPr>
        <w:t>cultura</w:t>
      </w:r>
      <w:r w:rsidRPr="0050420E">
        <w:rPr>
          <w:rFonts w:asciiTheme="minorHAnsi" w:hAnsiTheme="minorHAnsi" w:cstheme="minorHAnsi"/>
          <w:spacing w:val="-2"/>
        </w:rPr>
        <w:t xml:space="preserve"> </w:t>
      </w:r>
      <w:r w:rsidRPr="0050420E">
        <w:rPr>
          <w:rFonts w:asciiTheme="minorHAnsi" w:hAnsiTheme="minorHAnsi" w:cstheme="minorHAnsi"/>
        </w:rPr>
        <w:t>de la</w:t>
      </w:r>
      <w:r w:rsidRPr="0050420E">
        <w:rPr>
          <w:rFonts w:asciiTheme="minorHAnsi" w:hAnsiTheme="minorHAnsi" w:cstheme="minorHAnsi"/>
          <w:spacing w:val="-4"/>
        </w:rPr>
        <w:t xml:space="preserve"> </w:t>
      </w:r>
      <w:r w:rsidRPr="0050420E">
        <w:rPr>
          <w:rFonts w:asciiTheme="minorHAnsi" w:hAnsiTheme="minorHAnsi" w:cstheme="minorHAnsi"/>
        </w:rPr>
        <w:t>empresa,</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2"/>
        </w:rPr>
        <w:t xml:space="preserve"> </w:t>
      </w:r>
      <w:r w:rsidRPr="0050420E">
        <w:rPr>
          <w:rFonts w:asciiTheme="minorHAnsi" w:hAnsiTheme="minorHAnsi" w:cstheme="minorHAnsi"/>
        </w:rPr>
        <w:t>integración</w:t>
      </w:r>
      <w:r w:rsidRPr="0050420E">
        <w:rPr>
          <w:rFonts w:asciiTheme="minorHAnsi" w:hAnsiTheme="minorHAnsi" w:cstheme="minorHAnsi"/>
          <w:spacing w:val="-2"/>
        </w:rPr>
        <w:t xml:space="preserve"> </w:t>
      </w:r>
      <w:r w:rsidRPr="0050420E">
        <w:rPr>
          <w:rFonts w:asciiTheme="minorHAnsi" w:hAnsiTheme="minorHAnsi" w:cstheme="minorHAnsi"/>
        </w:rPr>
        <w:t>e</w:t>
      </w:r>
      <w:r w:rsidRPr="0050420E">
        <w:rPr>
          <w:rFonts w:asciiTheme="minorHAnsi" w:hAnsiTheme="minorHAnsi" w:cstheme="minorHAnsi"/>
          <w:spacing w:val="-1"/>
        </w:rPr>
        <w:t xml:space="preserve"> </w:t>
      </w:r>
      <w:r w:rsidRPr="0050420E">
        <w:rPr>
          <w:rFonts w:asciiTheme="minorHAnsi" w:hAnsiTheme="minorHAnsi" w:cstheme="minorHAnsi"/>
        </w:rPr>
        <w:t>inclusión.</w:t>
      </w:r>
    </w:p>
    <w:p w:rsidRPr="0050420E" w:rsidR="00BC5A25" w:rsidP="00AC1845" w:rsidRDefault="007C3E9A" w14:paraId="386A2262" w14:textId="3A30B9E3">
      <w:pPr>
        <w:pStyle w:val="Prrafodelista"/>
        <w:numPr>
          <w:ilvl w:val="0"/>
          <w:numId w:val="35"/>
        </w:numPr>
        <w:tabs>
          <w:tab w:val="left" w:pos="959"/>
        </w:tabs>
        <w:ind w:right="974"/>
        <w:rPr>
          <w:rFonts w:asciiTheme="minorHAnsi" w:hAnsiTheme="minorHAnsi" w:cstheme="minorHAnsi"/>
        </w:rPr>
      </w:pPr>
      <w:r w:rsidRPr="0050420E">
        <w:rPr>
          <w:rFonts w:asciiTheme="minorHAnsi" w:hAnsiTheme="minorHAnsi" w:cstheme="minorHAnsi"/>
        </w:rPr>
        <w:t>Fomentar el principio de no-discriminación por razones externas a las competencias</w:t>
      </w:r>
      <w:r w:rsidRPr="0050420E">
        <w:rPr>
          <w:rFonts w:asciiTheme="minorHAnsi" w:hAnsiTheme="minorHAnsi" w:cstheme="minorHAnsi"/>
          <w:spacing w:val="1"/>
        </w:rPr>
        <w:t xml:space="preserve"> </w:t>
      </w:r>
      <w:r w:rsidRPr="0050420E">
        <w:rPr>
          <w:rFonts w:asciiTheme="minorHAnsi" w:hAnsiTheme="minorHAnsi" w:cstheme="minorHAnsi"/>
        </w:rPr>
        <w:t xml:space="preserve">requeridas para desempeñar un cargo y la seguridad y salud </w:t>
      </w:r>
      <w:r w:rsidRPr="0050420E" w:rsidR="00894BF8">
        <w:rPr>
          <w:rFonts w:asciiTheme="minorHAnsi" w:hAnsiTheme="minorHAnsi" w:cstheme="minorHAnsi"/>
        </w:rPr>
        <w:t>de la persona trabajadora</w:t>
      </w:r>
      <w:r w:rsidRPr="0050420E">
        <w:rPr>
          <w:rFonts w:asciiTheme="minorHAnsi" w:hAnsiTheme="minorHAnsi" w:cstheme="minorHAnsi"/>
        </w:rPr>
        <w:t xml:space="preserve"> y de</w:t>
      </w:r>
      <w:r w:rsidRPr="0050420E">
        <w:rPr>
          <w:rFonts w:asciiTheme="minorHAnsi" w:hAnsiTheme="minorHAnsi" w:cstheme="minorHAnsi"/>
          <w:spacing w:val="1"/>
        </w:rPr>
        <w:t xml:space="preserve"> </w:t>
      </w:r>
      <w:r w:rsidRPr="0050420E">
        <w:rPr>
          <w:rFonts w:asciiTheme="minorHAnsi" w:hAnsiTheme="minorHAnsi" w:cstheme="minorHAnsi"/>
        </w:rPr>
        <w:t>su</w:t>
      </w:r>
      <w:r w:rsidRPr="0050420E">
        <w:rPr>
          <w:rFonts w:asciiTheme="minorHAnsi" w:hAnsiTheme="minorHAnsi" w:cstheme="minorHAnsi"/>
          <w:spacing w:val="-1"/>
        </w:rPr>
        <w:t xml:space="preserve"> </w:t>
      </w:r>
      <w:r w:rsidRPr="0050420E">
        <w:rPr>
          <w:rFonts w:asciiTheme="minorHAnsi" w:hAnsiTheme="minorHAnsi" w:cstheme="minorHAnsi"/>
        </w:rPr>
        <w:t>ambiente</w:t>
      </w:r>
      <w:r w:rsidRPr="0050420E">
        <w:rPr>
          <w:rFonts w:asciiTheme="minorHAnsi" w:hAnsiTheme="minorHAnsi" w:cstheme="minorHAnsi"/>
          <w:spacing w:val="-2"/>
        </w:rPr>
        <w:t xml:space="preserve"> </w:t>
      </w:r>
      <w:r w:rsidRPr="0050420E">
        <w:rPr>
          <w:rFonts w:asciiTheme="minorHAnsi" w:hAnsiTheme="minorHAnsi" w:cstheme="minorHAnsi"/>
        </w:rPr>
        <w:t>laboral.</w:t>
      </w:r>
    </w:p>
    <w:p w:rsidRPr="0050420E" w:rsidR="00BC5A25" w:rsidP="00AC1845" w:rsidRDefault="007C3E9A" w14:paraId="5AB5DFC5" w14:textId="77777777">
      <w:pPr>
        <w:pStyle w:val="Prrafodelista"/>
        <w:numPr>
          <w:ilvl w:val="0"/>
          <w:numId w:val="35"/>
        </w:numPr>
        <w:tabs>
          <w:tab w:val="left" w:pos="959"/>
        </w:tabs>
        <w:spacing w:before="1"/>
        <w:ind w:right="981"/>
        <w:rPr>
          <w:rFonts w:asciiTheme="minorHAnsi" w:hAnsiTheme="minorHAnsi" w:cstheme="minorHAnsi"/>
        </w:rPr>
      </w:pPr>
      <w:r w:rsidRPr="0050420E">
        <w:rPr>
          <w:rFonts w:asciiTheme="minorHAnsi" w:hAnsiTheme="minorHAnsi" w:cstheme="minorHAnsi"/>
        </w:rPr>
        <w:t>Reclutar y seleccionar según la capacidad del postulante y los requerimientos de cada</w:t>
      </w:r>
      <w:r w:rsidRPr="0050420E">
        <w:rPr>
          <w:rFonts w:asciiTheme="minorHAnsi" w:hAnsiTheme="minorHAnsi" w:cstheme="minorHAnsi"/>
          <w:spacing w:val="1"/>
        </w:rPr>
        <w:t xml:space="preserve"> </w:t>
      </w:r>
      <w:r w:rsidRPr="0050420E">
        <w:rPr>
          <w:rFonts w:asciiTheme="minorHAnsi" w:hAnsiTheme="minorHAnsi" w:cstheme="minorHAnsi"/>
        </w:rPr>
        <w:t>cargo.</w:t>
      </w:r>
    </w:p>
    <w:p w:rsidRPr="0050420E" w:rsidR="00BC5A25" w:rsidP="00AC1845" w:rsidRDefault="007C3E9A" w14:paraId="0E565E10" w14:textId="77777777">
      <w:pPr>
        <w:pStyle w:val="Prrafodelista"/>
        <w:numPr>
          <w:ilvl w:val="0"/>
          <w:numId w:val="35"/>
        </w:numPr>
        <w:tabs>
          <w:tab w:val="left" w:pos="959"/>
        </w:tabs>
        <w:spacing w:before="69"/>
        <w:ind w:right="976"/>
        <w:rPr>
          <w:rFonts w:asciiTheme="minorHAnsi" w:hAnsiTheme="minorHAnsi" w:cstheme="minorHAnsi"/>
        </w:rPr>
      </w:pPr>
      <w:r w:rsidRPr="0050420E">
        <w:rPr>
          <w:rFonts w:asciiTheme="minorHAnsi" w:hAnsiTheme="minorHAnsi" w:cstheme="minorHAnsi"/>
        </w:rPr>
        <w:t>Considerar permanentemente en las estrategias de comunicación interna de la empresa,</w:t>
      </w:r>
      <w:r w:rsidRPr="0050420E">
        <w:rPr>
          <w:rFonts w:asciiTheme="minorHAnsi" w:hAnsiTheme="minorHAnsi" w:cstheme="minorHAnsi"/>
          <w:spacing w:val="-52"/>
        </w:rPr>
        <w:t xml:space="preserve"> </w:t>
      </w:r>
      <w:r w:rsidRPr="0050420E">
        <w:rPr>
          <w:rFonts w:asciiTheme="minorHAnsi" w:hAnsiTheme="minorHAnsi" w:cstheme="minorHAnsi"/>
        </w:rPr>
        <w:t>los conceptos</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igualdad de</w:t>
      </w:r>
      <w:r w:rsidRPr="0050420E">
        <w:rPr>
          <w:rFonts w:asciiTheme="minorHAnsi" w:hAnsiTheme="minorHAnsi" w:cstheme="minorHAnsi"/>
          <w:spacing w:val="1"/>
        </w:rPr>
        <w:t xml:space="preserve"> </w:t>
      </w:r>
      <w:r w:rsidRPr="0050420E">
        <w:rPr>
          <w:rFonts w:asciiTheme="minorHAnsi" w:hAnsiTheme="minorHAnsi" w:cstheme="minorHAnsi"/>
        </w:rPr>
        <w:t>oportunidades e</w:t>
      </w:r>
      <w:r w:rsidRPr="0050420E">
        <w:rPr>
          <w:rFonts w:asciiTheme="minorHAnsi" w:hAnsiTheme="minorHAnsi" w:cstheme="minorHAnsi"/>
          <w:spacing w:val="-3"/>
        </w:rPr>
        <w:t xml:space="preserve"> </w:t>
      </w:r>
      <w:r w:rsidRPr="0050420E">
        <w:rPr>
          <w:rFonts w:asciiTheme="minorHAnsi" w:hAnsiTheme="minorHAnsi" w:cstheme="minorHAnsi"/>
        </w:rPr>
        <w:t>inclusión</w:t>
      </w:r>
      <w:r w:rsidRPr="0050420E">
        <w:rPr>
          <w:rFonts w:asciiTheme="minorHAnsi" w:hAnsiTheme="minorHAnsi" w:cstheme="minorHAnsi"/>
          <w:spacing w:val="-1"/>
        </w:rPr>
        <w:t xml:space="preserve"> </w:t>
      </w:r>
      <w:r w:rsidRPr="0050420E">
        <w:rPr>
          <w:rFonts w:asciiTheme="minorHAnsi" w:hAnsiTheme="minorHAnsi" w:cstheme="minorHAnsi"/>
        </w:rPr>
        <w:t>social.</w:t>
      </w:r>
    </w:p>
    <w:p w:rsidRPr="0050420E" w:rsidR="00BC5A25" w:rsidP="00AC1845" w:rsidRDefault="007C3E9A" w14:paraId="226348F5" w14:textId="67E3A5D7">
      <w:pPr>
        <w:pStyle w:val="Prrafodelista"/>
        <w:numPr>
          <w:ilvl w:val="0"/>
          <w:numId w:val="35"/>
        </w:numPr>
        <w:tabs>
          <w:tab w:val="left" w:pos="959"/>
        </w:tabs>
        <w:ind w:right="977"/>
        <w:rPr>
          <w:rFonts w:asciiTheme="minorHAnsi" w:hAnsiTheme="minorHAnsi" w:cstheme="minorHAnsi"/>
        </w:rPr>
      </w:pPr>
      <w:r w:rsidRPr="0050420E">
        <w:rPr>
          <w:rFonts w:asciiTheme="minorHAnsi" w:hAnsiTheme="minorHAnsi" w:cstheme="minorHAnsi"/>
        </w:rPr>
        <w:t>Realizar actividades relacionadas con integración, formación, capacitación y desarrollo a</w:t>
      </w:r>
      <w:r w:rsidRPr="0050420E" w:rsidR="00894BF8">
        <w:rPr>
          <w:rFonts w:asciiTheme="minorHAnsi" w:hAnsiTheme="minorHAnsi" w:cstheme="minorHAnsi"/>
        </w:rPr>
        <w:t xml:space="preserve"> las personas trabajadoras</w:t>
      </w:r>
      <w:r w:rsidRPr="0050420E" w:rsidDel="00894BF8" w:rsidR="00894BF8">
        <w:rPr>
          <w:rFonts w:asciiTheme="minorHAnsi" w:hAnsiTheme="minorHAnsi" w:cstheme="minorHAnsi"/>
          <w:spacing w:val="1"/>
        </w:rPr>
        <w:t xml:space="preserve"> </w:t>
      </w:r>
      <w:r w:rsidRPr="0050420E">
        <w:rPr>
          <w:rFonts w:asciiTheme="minorHAnsi" w:hAnsiTheme="minorHAnsi" w:cstheme="minorHAnsi"/>
        </w:rPr>
        <w:t>con discapacidad, con el fin de orientarlos y prepararlos</w:t>
      </w:r>
      <w:r w:rsidRPr="0050420E">
        <w:rPr>
          <w:rFonts w:asciiTheme="minorHAnsi" w:hAnsiTheme="minorHAnsi" w:cstheme="minorHAnsi"/>
          <w:spacing w:val="1"/>
        </w:rPr>
        <w:t xml:space="preserve"> </w:t>
      </w:r>
      <w:r w:rsidRPr="0050420E">
        <w:rPr>
          <w:rFonts w:asciiTheme="minorHAnsi" w:hAnsiTheme="minorHAnsi" w:cstheme="minorHAnsi"/>
        </w:rPr>
        <w:t>en las funciones básicas que deberá desempeñar en el puesto de trabajo para el cual fue</w:t>
      </w:r>
      <w:r w:rsidRPr="0050420E">
        <w:rPr>
          <w:rFonts w:asciiTheme="minorHAnsi" w:hAnsiTheme="minorHAnsi" w:cstheme="minorHAnsi"/>
          <w:spacing w:val="1"/>
        </w:rPr>
        <w:t xml:space="preserve"> </w:t>
      </w:r>
      <w:r w:rsidRPr="0050420E">
        <w:rPr>
          <w:rFonts w:asciiTheme="minorHAnsi" w:hAnsiTheme="minorHAnsi" w:cstheme="minorHAnsi"/>
        </w:rPr>
        <w:t>seleccionado.</w:t>
      </w:r>
    </w:p>
    <w:p w:rsidRPr="0050420E" w:rsidR="00BC5A25" w:rsidP="00AC1845" w:rsidRDefault="007C3E9A" w14:paraId="55F29ADF" w14:textId="77777777">
      <w:pPr>
        <w:pStyle w:val="Prrafodelista"/>
        <w:numPr>
          <w:ilvl w:val="0"/>
          <w:numId w:val="35"/>
        </w:numPr>
        <w:tabs>
          <w:tab w:val="left" w:pos="959"/>
        </w:tabs>
        <w:ind w:hanging="361"/>
        <w:rPr>
          <w:rFonts w:asciiTheme="minorHAnsi" w:hAnsiTheme="minorHAnsi" w:cstheme="minorHAnsi"/>
        </w:rPr>
      </w:pPr>
      <w:r w:rsidRPr="0050420E">
        <w:rPr>
          <w:rFonts w:asciiTheme="minorHAnsi" w:hAnsiTheme="minorHAnsi" w:cstheme="minorHAnsi"/>
        </w:rPr>
        <w:t>Adoptar</w:t>
      </w:r>
      <w:r w:rsidRPr="0050420E">
        <w:rPr>
          <w:rFonts w:asciiTheme="minorHAnsi" w:hAnsiTheme="minorHAnsi" w:cstheme="minorHAnsi"/>
          <w:spacing w:val="-1"/>
        </w:rPr>
        <w:t xml:space="preserve"> </w:t>
      </w:r>
      <w:r w:rsidRPr="0050420E">
        <w:rPr>
          <w:rFonts w:asciiTheme="minorHAnsi" w:hAnsiTheme="minorHAnsi" w:cstheme="minorHAnsi"/>
        </w:rPr>
        <w:t>las</w:t>
      </w:r>
      <w:r w:rsidRPr="0050420E">
        <w:rPr>
          <w:rFonts w:asciiTheme="minorHAnsi" w:hAnsiTheme="minorHAnsi" w:cstheme="minorHAnsi"/>
          <w:spacing w:val="-2"/>
        </w:rPr>
        <w:t xml:space="preserve"> </w:t>
      </w:r>
      <w:r w:rsidRPr="0050420E">
        <w:rPr>
          <w:rFonts w:asciiTheme="minorHAnsi" w:hAnsiTheme="minorHAnsi" w:cstheme="minorHAnsi"/>
        </w:rPr>
        <w:t>medidas</w:t>
      </w:r>
      <w:r w:rsidRPr="0050420E">
        <w:rPr>
          <w:rFonts w:asciiTheme="minorHAnsi" w:hAnsiTheme="minorHAnsi" w:cstheme="minorHAnsi"/>
          <w:spacing w:val="-4"/>
        </w:rPr>
        <w:t xml:space="preserve"> </w:t>
      </w:r>
      <w:r w:rsidRPr="0050420E">
        <w:rPr>
          <w:rFonts w:asciiTheme="minorHAnsi" w:hAnsiTheme="minorHAnsi" w:cstheme="minorHAnsi"/>
        </w:rPr>
        <w:t>necesarias</w:t>
      </w:r>
      <w:r w:rsidRPr="0050420E">
        <w:rPr>
          <w:rFonts w:asciiTheme="minorHAnsi" w:hAnsiTheme="minorHAnsi" w:cstheme="minorHAnsi"/>
          <w:spacing w:val="-2"/>
        </w:rPr>
        <w:t xml:space="preserve"> </w:t>
      </w:r>
      <w:r w:rsidRPr="0050420E">
        <w:rPr>
          <w:rFonts w:asciiTheme="minorHAnsi" w:hAnsiTheme="minorHAnsi" w:cstheme="minorHAnsi"/>
        </w:rPr>
        <w:t>para</w:t>
      </w:r>
      <w:r w:rsidRPr="0050420E">
        <w:rPr>
          <w:rFonts w:asciiTheme="minorHAnsi" w:hAnsiTheme="minorHAnsi" w:cstheme="minorHAnsi"/>
          <w:spacing w:val="-2"/>
        </w:rPr>
        <w:t xml:space="preserve"> </w:t>
      </w:r>
      <w:r w:rsidRPr="0050420E">
        <w:rPr>
          <w:rFonts w:asciiTheme="minorHAnsi" w:hAnsiTheme="minorHAnsi" w:cstheme="minorHAnsi"/>
        </w:rPr>
        <w:t>lograr</w:t>
      </w:r>
      <w:r w:rsidRPr="0050420E">
        <w:rPr>
          <w:rFonts w:asciiTheme="minorHAnsi" w:hAnsiTheme="minorHAnsi" w:cstheme="minorHAnsi"/>
          <w:spacing w:val="-1"/>
        </w:rPr>
        <w:t xml:space="preserve"> </w:t>
      </w:r>
      <w:r w:rsidRPr="0050420E">
        <w:rPr>
          <w:rFonts w:asciiTheme="minorHAnsi" w:hAnsiTheme="minorHAnsi" w:cstheme="minorHAnsi"/>
        </w:rPr>
        <w:t>entornos</w:t>
      </w:r>
      <w:r w:rsidRPr="0050420E">
        <w:rPr>
          <w:rFonts w:asciiTheme="minorHAnsi" w:hAnsiTheme="minorHAnsi" w:cstheme="minorHAnsi"/>
          <w:spacing w:val="-1"/>
        </w:rPr>
        <w:t xml:space="preserve"> </w:t>
      </w:r>
      <w:r w:rsidRPr="0050420E">
        <w:rPr>
          <w:rFonts w:asciiTheme="minorHAnsi" w:hAnsiTheme="minorHAnsi" w:cstheme="minorHAnsi"/>
        </w:rPr>
        <w:t>accesibles</w:t>
      </w:r>
      <w:r w:rsidRPr="0050420E">
        <w:rPr>
          <w:rFonts w:asciiTheme="minorHAnsi" w:hAnsiTheme="minorHAnsi" w:cstheme="minorHAnsi"/>
          <w:spacing w:val="-4"/>
        </w:rPr>
        <w:t xml:space="preserve"> </w:t>
      </w:r>
      <w:r w:rsidRPr="0050420E">
        <w:rPr>
          <w:rFonts w:asciiTheme="minorHAnsi" w:hAnsiTheme="minorHAnsi" w:cstheme="minorHAnsi"/>
        </w:rPr>
        <w:t>y</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fácil</w:t>
      </w:r>
      <w:r w:rsidRPr="0050420E">
        <w:rPr>
          <w:rFonts w:asciiTheme="minorHAnsi" w:hAnsiTheme="minorHAnsi" w:cstheme="minorHAnsi"/>
          <w:spacing w:val="-7"/>
        </w:rPr>
        <w:t xml:space="preserve"> </w:t>
      </w:r>
      <w:r w:rsidRPr="0050420E">
        <w:rPr>
          <w:rFonts w:asciiTheme="minorHAnsi" w:hAnsiTheme="minorHAnsi" w:cstheme="minorHAnsi"/>
        </w:rPr>
        <w:t>movilidad.</w:t>
      </w:r>
    </w:p>
    <w:p w:rsidRPr="0050420E" w:rsidR="00BC5A25" w:rsidP="00AC1845" w:rsidRDefault="007C3E9A" w14:paraId="572C3BDF" w14:textId="77777777">
      <w:pPr>
        <w:pStyle w:val="Prrafodelista"/>
        <w:numPr>
          <w:ilvl w:val="0"/>
          <w:numId w:val="35"/>
        </w:numPr>
        <w:tabs>
          <w:tab w:val="left" w:pos="959"/>
        </w:tabs>
        <w:ind w:right="978"/>
        <w:rPr>
          <w:rFonts w:asciiTheme="minorHAnsi" w:hAnsiTheme="minorHAnsi" w:cstheme="minorHAnsi"/>
        </w:rPr>
      </w:pPr>
      <w:r w:rsidRPr="0050420E">
        <w:rPr>
          <w:rFonts w:asciiTheme="minorHAnsi" w:hAnsiTheme="minorHAnsi" w:cstheme="minorHAnsi"/>
        </w:rPr>
        <w:t>Mantener condiciones sanitarias y ambientales básicas en los lugares de trabajo para</w:t>
      </w:r>
      <w:r w:rsidRPr="0050420E">
        <w:rPr>
          <w:rFonts w:asciiTheme="minorHAnsi" w:hAnsiTheme="minorHAnsi" w:cstheme="minorHAnsi"/>
          <w:spacing w:val="1"/>
        </w:rPr>
        <w:t xml:space="preserve"> </w:t>
      </w:r>
      <w:r w:rsidRPr="0050420E">
        <w:rPr>
          <w:rFonts w:asciiTheme="minorHAnsi" w:hAnsiTheme="minorHAnsi" w:cstheme="minorHAnsi"/>
        </w:rPr>
        <w:t>posibilitar la correcta</w:t>
      </w:r>
      <w:r w:rsidRPr="0050420E">
        <w:rPr>
          <w:rFonts w:asciiTheme="minorHAnsi" w:hAnsiTheme="minorHAnsi" w:cstheme="minorHAnsi"/>
          <w:spacing w:val="-2"/>
        </w:rPr>
        <w:t xml:space="preserve"> </w:t>
      </w:r>
      <w:r w:rsidRPr="0050420E">
        <w:rPr>
          <w:rFonts w:asciiTheme="minorHAnsi" w:hAnsiTheme="minorHAnsi" w:cstheme="minorHAnsi"/>
        </w:rPr>
        <w:t>prestación</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servicios.</w:t>
      </w:r>
    </w:p>
    <w:p w:rsidRPr="0050420E" w:rsidR="00BC5A25" w:rsidP="00777040" w:rsidRDefault="00BC5A25" w14:paraId="5701B234" w14:textId="77777777">
      <w:pPr>
        <w:pStyle w:val="Textoindependiente"/>
        <w:spacing w:before="2"/>
        <w:rPr>
          <w:rFonts w:asciiTheme="minorHAnsi" w:hAnsiTheme="minorHAnsi" w:cstheme="minorHAnsi"/>
          <w:sz w:val="22"/>
          <w:szCs w:val="22"/>
        </w:rPr>
      </w:pPr>
    </w:p>
    <w:p w:rsidR="00BC5A25" w:rsidP="00777040" w:rsidRDefault="007C3E9A" w14:paraId="5F8B9B71" w14:textId="7801C312">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Artículo 7</w:t>
      </w:r>
      <w:r w:rsidRPr="0050420E" w:rsidR="00D21EBD">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Las relaciones laborales deberán siempre fundarse en un trato compatible con la dignidad de la persona. Son contrarios a los principios de las leyes laborales entre otras conductas, el acoso sexual, el acoso laboral y los actos de discriminación.</w:t>
      </w:r>
    </w:p>
    <w:p w:rsidR="00206440" w:rsidP="00777040" w:rsidRDefault="00206440" w14:paraId="3EFB4E3D" w14:textId="77777777">
      <w:pPr>
        <w:pStyle w:val="Textoindependiente"/>
        <w:ind w:left="284" w:right="973"/>
        <w:jc w:val="both"/>
        <w:rPr>
          <w:rFonts w:asciiTheme="minorHAnsi" w:hAnsiTheme="minorHAnsi" w:cstheme="minorHAnsi"/>
          <w:sz w:val="22"/>
          <w:szCs w:val="22"/>
        </w:rPr>
      </w:pPr>
    </w:p>
    <w:p w:rsidRPr="0050420E" w:rsidR="00206440" w:rsidP="00777040" w:rsidRDefault="00206440" w14:paraId="65286436" w14:textId="77777777">
      <w:pPr>
        <w:pStyle w:val="Textoindependiente"/>
        <w:ind w:left="284" w:right="973"/>
        <w:jc w:val="both"/>
        <w:rPr>
          <w:rFonts w:asciiTheme="minorHAnsi" w:hAnsiTheme="minorHAnsi" w:cstheme="minorHAnsi"/>
          <w:sz w:val="22"/>
          <w:szCs w:val="22"/>
        </w:rPr>
      </w:pPr>
    </w:p>
    <w:p w:rsidRPr="0050420E" w:rsidR="00BC5A25" w:rsidP="00777040" w:rsidRDefault="007C3E9A" w14:paraId="09D72A7A" w14:textId="08AA5A31">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Los actos de discriminación son las distinciones, exclusiones o preferencias basadas en motivos de raza, color, sexo,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w:t>
      </w:r>
    </w:p>
    <w:p w:rsidRPr="0050420E" w:rsidR="00083C17" w:rsidP="00777040" w:rsidRDefault="00083C17" w14:paraId="0A52B21E" w14:textId="63AD5FA0">
      <w:pPr>
        <w:pStyle w:val="Textoindependiente"/>
        <w:ind w:left="284" w:right="973"/>
        <w:jc w:val="both"/>
        <w:rPr>
          <w:rFonts w:asciiTheme="minorHAnsi" w:hAnsiTheme="minorHAnsi" w:cstheme="minorHAnsi"/>
          <w:sz w:val="22"/>
          <w:szCs w:val="22"/>
        </w:rPr>
      </w:pPr>
    </w:p>
    <w:p w:rsidRPr="0050420E" w:rsidR="00BC5A25" w:rsidP="00777040" w:rsidRDefault="007C3E9A" w14:paraId="77AC37C5" w14:textId="77777777">
      <w:pPr>
        <w:ind w:left="284"/>
        <w:jc w:val="both"/>
        <w:rPr>
          <w:rFonts w:asciiTheme="minorHAnsi" w:hAnsiTheme="minorHAnsi" w:cstheme="minorHAnsi"/>
          <w:b/>
        </w:rPr>
      </w:pPr>
      <w:r w:rsidRPr="0050420E">
        <w:rPr>
          <w:rFonts w:asciiTheme="minorHAnsi" w:hAnsiTheme="minorHAnsi" w:cstheme="minorHAnsi"/>
          <w:b/>
        </w:rPr>
        <w:t>DE LA INCLUSIÓN LABORAL DE LAS PERSONAS CON DISCAPACIDAD</w:t>
      </w:r>
    </w:p>
    <w:p w:rsidRPr="0050420E" w:rsidR="00BC5A25" w:rsidP="00777040" w:rsidRDefault="00BC5A25" w14:paraId="24E48557" w14:textId="77777777">
      <w:pPr>
        <w:pStyle w:val="Textoindependiente"/>
        <w:rPr>
          <w:rFonts w:asciiTheme="minorHAnsi" w:hAnsiTheme="minorHAnsi" w:cstheme="minorHAnsi"/>
          <w:b/>
          <w:sz w:val="22"/>
          <w:szCs w:val="22"/>
        </w:rPr>
      </w:pPr>
    </w:p>
    <w:p w:rsidRPr="0050420E" w:rsidR="00BC5A25" w:rsidP="00777040" w:rsidRDefault="007C3E9A" w14:paraId="6DDC2F59" w14:textId="65D4968D">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D21EBD">
        <w:rPr>
          <w:rFonts w:asciiTheme="minorHAnsi" w:hAnsiTheme="minorHAnsi" w:cstheme="minorHAnsi"/>
          <w:b/>
          <w:sz w:val="22"/>
          <w:szCs w:val="22"/>
        </w:rPr>
        <w:t>80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Se entenderá por persona con discapacidad aquella que teniendo una o más deficiencias físicas, mentales, sea por causa psíquica o intelectual, o sensorial de carácter temporal o permanente al interactuar con diversas barreras presentes en el entorno, ve impedida o restringida su participación plena efectiva en la sociedad en igualdad de condiciones con los demás. Una persona asignataria de pensión de invalidez es aquella que, sin estar en edad para obtener una pensión de vejez, recibe una pensión de cualquier régimen previsional a consecuencia de una enfermedad, accidente o debilitamiento de sus fuerzas físicas o intelectuales que causen una disminución permanente de su capacidad de trabajo</w:t>
      </w:r>
    </w:p>
    <w:p w:rsidRPr="0050420E" w:rsidR="00BC5A25" w:rsidP="00777040" w:rsidRDefault="00BC5A25" w14:paraId="331153E2" w14:textId="77777777">
      <w:pPr>
        <w:pStyle w:val="Textoindependiente"/>
        <w:ind w:left="284" w:right="973"/>
        <w:jc w:val="both"/>
        <w:rPr>
          <w:rFonts w:asciiTheme="minorHAnsi" w:hAnsiTheme="minorHAnsi" w:cstheme="minorHAnsi"/>
          <w:sz w:val="22"/>
          <w:szCs w:val="22"/>
          <w:highlight w:val="yellow"/>
        </w:rPr>
      </w:pPr>
    </w:p>
    <w:p w:rsidRPr="0050420E" w:rsidR="00BC5A25" w:rsidP="00777040" w:rsidRDefault="009B7590" w14:paraId="3629C3C8" w14:textId="296EBA02">
      <w:pPr>
        <w:pStyle w:val="Textoindependiente"/>
        <w:ind w:left="284" w:right="973"/>
        <w:jc w:val="both"/>
        <w:rPr>
          <w:rFonts w:asciiTheme="minorHAnsi" w:hAnsiTheme="minorHAnsi" w:cstheme="minorHAnsi"/>
          <w:sz w:val="22"/>
          <w:szCs w:val="22"/>
          <w:highlight w:val="yellow"/>
        </w:rPr>
      </w:pPr>
      <w:r w:rsidRPr="0050420E">
        <w:rPr>
          <w:rFonts w:asciiTheme="minorHAnsi" w:hAnsiTheme="minorHAnsi" w:cstheme="minorHAnsi"/>
          <w:sz w:val="22"/>
          <w:szCs w:val="22"/>
        </w:rPr>
        <w:t>Las empresas de 100 o más</w:t>
      </w:r>
      <w:r w:rsidRPr="0050420E" w:rsidR="00E53B53">
        <w:rPr>
          <w:rFonts w:asciiTheme="minorHAnsi" w:hAnsiTheme="minorHAnsi" w:cstheme="minorHAnsi"/>
          <w:sz w:val="22"/>
          <w:szCs w:val="22"/>
        </w:rPr>
        <w:t xml:space="preserve"> personas</w:t>
      </w:r>
      <w:r w:rsidRPr="0050420E">
        <w:rPr>
          <w:rFonts w:asciiTheme="minorHAnsi" w:hAnsiTheme="minorHAnsi" w:cstheme="minorHAnsi"/>
          <w:sz w:val="22"/>
          <w:szCs w:val="22"/>
        </w:rPr>
        <w:t xml:space="preserve"> trabajador</w:t>
      </w:r>
      <w:r w:rsidRPr="0050420E" w:rsidR="00E53B53">
        <w:rPr>
          <w:rFonts w:asciiTheme="minorHAnsi" w:hAnsiTheme="minorHAnsi" w:cstheme="minorHAnsi"/>
          <w:sz w:val="22"/>
          <w:szCs w:val="22"/>
        </w:rPr>
        <w:t>a</w:t>
      </w:r>
      <w:r w:rsidRPr="0050420E">
        <w:rPr>
          <w:rFonts w:asciiTheme="minorHAnsi" w:hAnsiTheme="minorHAnsi" w:cstheme="minorHAnsi"/>
          <w:sz w:val="22"/>
          <w:szCs w:val="22"/>
        </w:rPr>
        <w:t xml:space="preserve">s deberán contratar o mantener contratados, según corresponda, al menos el </w:t>
      </w:r>
      <w:r w:rsidRPr="0050420E">
        <w:rPr>
          <w:rFonts w:asciiTheme="minorHAnsi" w:hAnsiTheme="minorHAnsi" w:cstheme="minorHAnsi"/>
          <w:b/>
          <w:bCs/>
          <w:sz w:val="22"/>
          <w:szCs w:val="22"/>
        </w:rPr>
        <w:t>2%</w:t>
      </w:r>
      <w:r w:rsidRPr="0050420E">
        <w:rPr>
          <w:rFonts w:asciiTheme="minorHAnsi" w:hAnsiTheme="minorHAnsi" w:cstheme="minorHAnsi"/>
          <w:sz w:val="22"/>
          <w:szCs w:val="22"/>
        </w:rPr>
        <w:t xml:space="preserve"> de personas con discapacidad o que sean asignatarias de una pensión de invalidez de cualquier régimen previsional, </w:t>
      </w:r>
      <w:proofErr w:type="gramStart"/>
      <w:r w:rsidRPr="0050420E">
        <w:rPr>
          <w:rFonts w:asciiTheme="minorHAnsi" w:hAnsiTheme="minorHAnsi" w:cstheme="minorHAnsi"/>
          <w:sz w:val="22"/>
          <w:szCs w:val="22"/>
        </w:rPr>
        <w:t>en relación al</w:t>
      </w:r>
      <w:proofErr w:type="gramEnd"/>
      <w:r w:rsidRPr="0050420E">
        <w:rPr>
          <w:rFonts w:asciiTheme="minorHAnsi" w:hAnsiTheme="minorHAnsi" w:cstheme="minorHAnsi"/>
          <w:sz w:val="22"/>
          <w:szCs w:val="22"/>
        </w:rPr>
        <w:t xml:space="preserve"> total de sus trabajadores.  Las personas con discapacidad deberán contar con la calificación y certificación señaladas en el artículo 13 de la ley N° 20.422.</w:t>
      </w:r>
    </w:p>
    <w:p w:rsidRPr="0050420E" w:rsidR="002C2D74" w:rsidP="00777040" w:rsidRDefault="002C2D74" w14:paraId="4140D718" w14:textId="77777777">
      <w:pPr>
        <w:pStyle w:val="Textoindependiente"/>
        <w:ind w:left="284" w:right="973"/>
        <w:jc w:val="both"/>
        <w:rPr>
          <w:rFonts w:asciiTheme="minorHAnsi" w:hAnsiTheme="minorHAnsi" w:cstheme="minorHAnsi"/>
          <w:sz w:val="22"/>
          <w:szCs w:val="22"/>
          <w:highlight w:val="yellow"/>
        </w:rPr>
      </w:pPr>
    </w:p>
    <w:p w:rsidRPr="0050420E" w:rsidR="002C2D74" w:rsidP="00777040" w:rsidRDefault="002C2D74" w14:paraId="649479A7" w14:textId="77777777">
      <w:pPr>
        <w:pStyle w:val="Textoindependiente"/>
        <w:ind w:left="284" w:right="973"/>
        <w:jc w:val="both"/>
        <w:rPr>
          <w:rFonts w:asciiTheme="minorHAnsi" w:hAnsiTheme="minorHAnsi" w:cstheme="minorHAnsi"/>
          <w:sz w:val="22"/>
          <w:szCs w:val="22"/>
          <w:highlight w:val="yellow"/>
        </w:rPr>
      </w:pPr>
    </w:p>
    <w:p w:rsidRPr="0050420E" w:rsidR="00BC5A25" w:rsidP="00777040" w:rsidRDefault="007C3E9A" w14:paraId="7B489C74" w14:textId="6F888CF5">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w:t>
      </w:r>
    </w:p>
    <w:p w:rsidRPr="0050420E" w:rsidR="002357DA" w:rsidP="00777040" w:rsidRDefault="002357DA" w14:paraId="0388AB68" w14:textId="77777777">
      <w:pPr>
        <w:pStyle w:val="Textoindependiente"/>
        <w:ind w:left="284" w:right="973"/>
        <w:jc w:val="both"/>
        <w:rPr>
          <w:rFonts w:asciiTheme="minorHAnsi" w:hAnsiTheme="minorHAnsi" w:cstheme="minorHAnsi"/>
          <w:sz w:val="22"/>
          <w:szCs w:val="22"/>
        </w:rPr>
      </w:pPr>
    </w:p>
    <w:p w:rsidRPr="0050420E" w:rsidR="00FA6C09" w:rsidP="00777040" w:rsidRDefault="00FA6C09" w14:paraId="2CD44456"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Las empresas que, por razones fundadas, no puedan cumplir total o parcialmente la obligación establecida en el inciso primero del artículo anterior, deberán darle cumplimiento en forma subsidiaria, ejecutando alguna de las siguientes medidas:</w:t>
      </w:r>
    </w:p>
    <w:p w:rsidRPr="0050420E" w:rsidR="00FA6C09" w:rsidP="00777040" w:rsidRDefault="00FA6C09" w14:paraId="6C3DE7D7" w14:textId="77777777">
      <w:pPr>
        <w:pStyle w:val="Textoindependiente"/>
        <w:ind w:left="238" w:right="973"/>
        <w:jc w:val="both"/>
        <w:rPr>
          <w:rFonts w:asciiTheme="minorHAnsi" w:hAnsiTheme="minorHAnsi" w:cstheme="minorHAnsi"/>
          <w:sz w:val="22"/>
          <w:szCs w:val="22"/>
        </w:rPr>
      </w:pPr>
    </w:p>
    <w:p w:rsidRPr="0050420E" w:rsidR="00D43CBD" w:rsidP="00777040" w:rsidRDefault="00FA6C09" w14:paraId="2246B9A6"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Celebrar contratos de prestación de servicios con empresas que tengan contratadas personas con discapacidad y/o asignatarios de una pensión de invalidez.</w:t>
      </w:r>
      <w:r w:rsidRPr="0050420E" w:rsidDel="00FA6C09">
        <w:rPr>
          <w:rFonts w:asciiTheme="minorHAnsi" w:hAnsiTheme="minorHAnsi" w:cstheme="minorHAnsi"/>
          <w:sz w:val="22"/>
          <w:szCs w:val="22"/>
        </w:rPr>
        <w:t xml:space="preserve"> </w:t>
      </w:r>
    </w:p>
    <w:p w:rsidRPr="0050420E" w:rsidR="00161E6D" w:rsidP="00777040" w:rsidRDefault="00161E6D" w14:paraId="7E14EC6E" w14:textId="77777777">
      <w:pPr>
        <w:pStyle w:val="Textoindependiente"/>
        <w:ind w:left="284" w:right="973"/>
        <w:jc w:val="both"/>
        <w:rPr>
          <w:rFonts w:asciiTheme="minorHAnsi" w:hAnsiTheme="minorHAnsi" w:cstheme="minorHAnsi"/>
          <w:sz w:val="22"/>
          <w:szCs w:val="22"/>
        </w:rPr>
      </w:pPr>
    </w:p>
    <w:p w:rsidRPr="0050420E" w:rsidR="00412D53" w:rsidP="00777040" w:rsidRDefault="00004B5F" w14:paraId="244050B6"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Para cumplir la obligación legal de contratación se requiere que las personas con discapacidad y/o asignatarios de una pensión de invalidez contratadas, de cualquier régimen previsional, presten servicios de manera efectiva para la empresa principal. De esta forma, para determinar el cumplimiento de la obligación de contratación que tiene la empresa principal se deberá sumar el número de personas con discapacidad y/o asignatarios de una pensión de invalidez, que presten servicios de forma efectiva, a través de esta alternativa, y las contratadas de forma directa.</w:t>
      </w:r>
      <w:r w:rsidRPr="0050420E" w:rsidR="00412D53">
        <w:rPr>
          <w:rFonts w:asciiTheme="minorHAnsi" w:hAnsiTheme="minorHAnsi" w:cstheme="minorHAnsi"/>
          <w:sz w:val="22"/>
          <w:szCs w:val="22"/>
        </w:rPr>
        <w:t xml:space="preserve"> </w:t>
      </w:r>
    </w:p>
    <w:p w:rsidRPr="0050420E" w:rsidR="00412D53" w:rsidP="00777040" w:rsidRDefault="00412D53" w14:paraId="0C52B9AF" w14:textId="77777777">
      <w:pPr>
        <w:pStyle w:val="Textoindependiente"/>
        <w:ind w:left="284" w:right="973"/>
        <w:jc w:val="both"/>
        <w:rPr>
          <w:rFonts w:asciiTheme="minorHAnsi" w:hAnsiTheme="minorHAnsi" w:cstheme="minorHAnsi"/>
          <w:sz w:val="22"/>
          <w:szCs w:val="22"/>
        </w:rPr>
      </w:pPr>
    </w:p>
    <w:p w:rsidRPr="0050420E" w:rsidR="00004B5F" w:rsidP="00777040" w:rsidRDefault="00004B5F" w14:paraId="4457C487" w14:textId="52651E92">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Las empresas que presten servicios a las empresas obligadas deberán registrar los contratos de las personas con discapacidad y/o asignatarias de una pensión de invalidez, en el registro establecido en el artículo 157 bis.</w:t>
      </w:r>
    </w:p>
    <w:p w:rsidRPr="0050420E" w:rsidR="00A83698" w:rsidP="00777040" w:rsidRDefault="00A83698" w14:paraId="6E98A7C3" w14:textId="77777777">
      <w:pPr>
        <w:pStyle w:val="Textoindependiente"/>
        <w:ind w:left="426" w:right="973"/>
        <w:jc w:val="both"/>
        <w:rPr>
          <w:rFonts w:asciiTheme="minorHAnsi" w:hAnsiTheme="minorHAnsi" w:cstheme="minorHAnsi"/>
          <w:sz w:val="22"/>
          <w:szCs w:val="22"/>
        </w:rPr>
      </w:pPr>
    </w:p>
    <w:p w:rsidRPr="0050420E" w:rsidR="00BC5A25" w:rsidP="00777040" w:rsidRDefault="00004B5F" w14:paraId="5B2D5C55" w14:textId="57E5AAAB">
      <w:pPr>
        <w:tabs>
          <w:tab w:val="left" w:pos="959"/>
        </w:tabs>
        <w:ind w:left="284" w:right="977"/>
        <w:jc w:val="both"/>
        <w:rPr>
          <w:rFonts w:asciiTheme="minorHAnsi" w:hAnsiTheme="minorHAnsi" w:cstheme="minorHAnsi"/>
        </w:rPr>
      </w:pPr>
      <w:r w:rsidRPr="0050420E">
        <w:rPr>
          <w:rFonts w:asciiTheme="minorHAnsi" w:hAnsiTheme="minorHAnsi" w:cstheme="minorHAnsi"/>
        </w:rPr>
        <w:t>Las personas con discapacidad y/o asignatarias de una pensión de invalidez, de cualquier régimen previsional, contratadas por empresas que presten servicios y que sean, a su vez, empresas obligadas al cumplimiento de la reserva establecida en el artículo 157 bis, sólo podrán ser consideradas para el cumplimiento subsidiario de otras empresas obligadas por los contratos que excedan del número de trabajadores exigido para su propio cumplimiento</w:t>
      </w:r>
      <w:r w:rsidRPr="0050420E" w:rsidDel="00FA6C09">
        <w:rPr>
          <w:rFonts w:asciiTheme="minorHAnsi" w:hAnsiTheme="minorHAnsi" w:cstheme="minorHAnsi"/>
        </w:rPr>
        <w:t xml:space="preserve"> </w:t>
      </w:r>
      <w:r w:rsidRPr="0050420E" w:rsidR="007C3E9A">
        <w:rPr>
          <w:rFonts w:asciiTheme="minorHAnsi" w:hAnsiTheme="minorHAnsi" w:cstheme="minorHAnsi"/>
        </w:rPr>
        <w:t>Efectuar</w:t>
      </w:r>
      <w:r w:rsidRPr="0050420E" w:rsidR="007C3E9A">
        <w:rPr>
          <w:rFonts w:asciiTheme="minorHAnsi" w:hAnsiTheme="minorHAnsi" w:cstheme="minorHAnsi"/>
          <w:spacing w:val="-7"/>
        </w:rPr>
        <w:t xml:space="preserve"> </w:t>
      </w:r>
      <w:r w:rsidRPr="0050420E" w:rsidR="007C3E9A">
        <w:rPr>
          <w:rFonts w:asciiTheme="minorHAnsi" w:hAnsiTheme="minorHAnsi" w:cstheme="minorHAnsi"/>
        </w:rPr>
        <w:t>donaciones</w:t>
      </w:r>
      <w:r w:rsidRPr="0050420E" w:rsidR="007C3E9A">
        <w:rPr>
          <w:rFonts w:asciiTheme="minorHAnsi" w:hAnsiTheme="minorHAnsi" w:cstheme="minorHAnsi"/>
          <w:spacing w:val="-6"/>
        </w:rPr>
        <w:t xml:space="preserve"> </w:t>
      </w:r>
      <w:r w:rsidRPr="0050420E" w:rsidR="007C3E9A">
        <w:rPr>
          <w:rFonts w:asciiTheme="minorHAnsi" w:hAnsiTheme="minorHAnsi" w:cstheme="minorHAnsi"/>
        </w:rPr>
        <w:t>en</w:t>
      </w:r>
      <w:r w:rsidRPr="0050420E" w:rsidR="007C3E9A">
        <w:rPr>
          <w:rFonts w:asciiTheme="minorHAnsi" w:hAnsiTheme="minorHAnsi" w:cstheme="minorHAnsi"/>
          <w:spacing w:val="-5"/>
        </w:rPr>
        <w:t xml:space="preserve"> </w:t>
      </w:r>
      <w:r w:rsidRPr="0050420E" w:rsidR="007C3E9A">
        <w:rPr>
          <w:rFonts w:asciiTheme="minorHAnsi" w:hAnsiTheme="minorHAnsi" w:cstheme="minorHAnsi"/>
        </w:rPr>
        <w:t>dinero</w:t>
      </w:r>
      <w:r w:rsidRPr="0050420E" w:rsidR="007C3E9A">
        <w:rPr>
          <w:rFonts w:asciiTheme="minorHAnsi" w:hAnsiTheme="minorHAnsi" w:cstheme="minorHAnsi"/>
          <w:spacing w:val="-4"/>
        </w:rPr>
        <w:t xml:space="preserve"> </w:t>
      </w:r>
      <w:r w:rsidRPr="0050420E" w:rsidR="007C3E9A">
        <w:rPr>
          <w:rFonts w:asciiTheme="minorHAnsi" w:hAnsiTheme="minorHAnsi" w:cstheme="minorHAnsi"/>
        </w:rPr>
        <w:t>a</w:t>
      </w:r>
      <w:r w:rsidRPr="0050420E" w:rsidR="007C3E9A">
        <w:rPr>
          <w:rFonts w:asciiTheme="minorHAnsi" w:hAnsiTheme="minorHAnsi" w:cstheme="minorHAnsi"/>
          <w:spacing w:val="-6"/>
        </w:rPr>
        <w:t xml:space="preserve"> </w:t>
      </w:r>
      <w:r w:rsidRPr="0050420E" w:rsidR="007C3E9A">
        <w:rPr>
          <w:rFonts w:asciiTheme="minorHAnsi" w:hAnsiTheme="minorHAnsi" w:cstheme="minorHAnsi"/>
        </w:rPr>
        <w:t>proyectos</w:t>
      </w:r>
      <w:r w:rsidRPr="0050420E" w:rsidR="007C3E9A">
        <w:rPr>
          <w:rFonts w:asciiTheme="minorHAnsi" w:hAnsiTheme="minorHAnsi" w:cstheme="minorHAnsi"/>
          <w:spacing w:val="-6"/>
        </w:rPr>
        <w:t xml:space="preserve"> </w:t>
      </w:r>
      <w:r w:rsidRPr="0050420E" w:rsidR="007C3E9A">
        <w:rPr>
          <w:rFonts w:asciiTheme="minorHAnsi" w:hAnsiTheme="minorHAnsi" w:cstheme="minorHAnsi"/>
        </w:rPr>
        <w:t>o</w:t>
      </w:r>
      <w:r w:rsidRPr="0050420E" w:rsidR="007C3E9A">
        <w:rPr>
          <w:rFonts w:asciiTheme="minorHAnsi" w:hAnsiTheme="minorHAnsi" w:cstheme="minorHAnsi"/>
          <w:spacing w:val="-7"/>
        </w:rPr>
        <w:t xml:space="preserve"> </w:t>
      </w:r>
      <w:r w:rsidRPr="0050420E" w:rsidR="007C3E9A">
        <w:rPr>
          <w:rFonts w:asciiTheme="minorHAnsi" w:hAnsiTheme="minorHAnsi" w:cstheme="minorHAnsi"/>
        </w:rPr>
        <w:t>programas</w:t>
      </w:r>
      <w:r w:rsidRPr="0050420E" w:rsidR="007C3E9A">
        <w:rPr>
          <w:rFonts w:asciiTheme="minorHAnsi" w:hAnsiTheme="minorHAnsi" w:cstheme="minorHAnsi"/>
          <w:spacing w:val="-3"/>
        </w:rPr>
        <w:t xml:space="preserve"> </w:t>
      </w:r>
      <w:r w:rsidRPr="0050420E" w:rsidR="007C3E9A">
        <w:rPr>
          <w:rFonts w:asciiTheme="minorHAnsi" w:hAnsiTheme="minorHAnsi" w:cstheme="minorHAnsi"/>
        </w:rPr>
        <w:t>de</w:t>
      </w:r>
      <w:r w:rsidRPr="0050420E" w:rsidR="007C3E9A">
        <w:rPr>
          <w:rFonts w:asciiTheme="minorHAnsi" w:hAnsiTheme="minorHAnsi" w:cstheme="minorHAnsi"/>
          <w:spacing w:val="-4"/>
        </w:rPr>
        <w:t xml:space="preserve"> </w:t>
      </w:r>
      <w:r w:rsidRPr="0050420E" w:rsidR="007C3E9A">
        <w:rPr>
          <w:rFonts w:asciiTheme="minorHAnsi" w:hAnsiTheme="minorHAnsi" w:cstheme="minorHAnsi"/>
        </w:rPr>
        <w:t>asociaciones,</w:t>
      </w:r>
      <w:r w:rsidRPr="0050420E" w:rsidR="007C3E9A">
        <w:rPr>
          <w:rFonts w:asciiTheme="minorHAnsi" w:hAnsiTheme="minorHAnsi" w:cstheme="minorHAnsi"/>
          <w:spacing w:val="-6"/>
        </w:rPr>
        <w:t xml:space="preserve"> </w:t>
      </w:r>
      <w:r w:rsidRPr="0050420E" w:rsidR="007C3E9A">
        <w:rPr>
          <w:rFonts w:asciiTheme="minorHAnsi" w:hAnsiTheme="minorHAnsi" w:cstheme="minorHAnsi"/>
        </w:rPr>
        <w:t>corporaciones</w:t>
      </w:r>
      <w:r w:rsidRPr="0050420E" w:rsidR="007C3E9A">
        <w:rPr>
          <w:rFonts w:asciiTheme="minorHAnsi" w:hAnsiTheme="minorHAnsi" w:cstheme="minorHAnsi"/>
          <w:spacing w:val="-8"/>
        </w:rPr>
        <w:t xml:space="preserve"> </w:t>
      </w:r>
      <w:r w:rsidRPr="0050420E" w:rsidR="007C3E9A">
        <w:rPr>
          <w:rFonts w:asciiTheme="minorHAnsi" w:hAnsiTheme="minorHAnsi" w:cstheme="minorHAnsi"/>
        </w:rPr>
        <w:t>o</w:t>
      </w:r>
      <w:r w:rsidRPr="0050420E" w:rsidR="007C3E9A">
        <w:rPr>
          <w:rFonts w:asciiTheme="minorHAnsi" w:hAnsiTheme="minorHAnsi" w:cstheme="minorHAnsi"/>
          <w:spacing w:val="-51"/>
        </w:rPr>
        <w:t xml:space="preserve"> </w:t>
      </w:r>
      <w:r w:rsidRPr="0050420E" w:rsidR="007C3E9A">
        <w:rPr>
          <w:rFonts w:asciiTheme="minorHAnsi" w:hAnsiTheme="minorHAnsi" w:cstheme="minorHAnsi"/>
        </w:rPr>
        <w:t>fundaciones a las</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que</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se</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refiere el</w:t>
      </w:r>
      <w:r w:rsidRPr="0050420E" w:rsidR="007C3E9A">
        <w:rPr>
          <w:rFonts w:asciiTheme="minorHAnsi" w:hAnsiTheme="minorHAnsi" w:cstheme="minorHAnsi"/>
          <w:spacing w:val="-2"/>
        </w:rPr>
        <w:t xml:space="preserve"> </w:t>
      </w:r>
      <w:r w:rsidRPr="0050420E" w:rsidR="007C3E9A">
        <w:rPr>
          <w:rFonts w:asciiTheme="minorHAnsi" w:hAnsiTheme="minorHAnsi" w:cstheme="minorHAnsi"/>
        </w:rPr>
        <w:t>artículo</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2 de</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la</w:t>
      </w:r>
      <w:r w:rsidRPr="0050420E" w:rsidR="007C3E9A">
        <w:rPr>
          <w:rFonts w:asciiTheme="minorHAnsi" w:hAnsiTheme="minorHAnsi" w:cstheme="minorHAnsi"/>
          <w:spacing w:val="-4"/>
        </w:rPr>
        <w:t xml:space="preserve"> </w:t>
      </w:r>
      <w:r w:rsidRPr="0050420E" w:rsidR="007C3E9A">
        <w:rPr>
          <w:rFonts w:asciiTheme="minorHAnsi" w:hAnsiTheme="minorHAnsi" w:cstheme="minorHAnsi"/>
        </w:rPr>
        <w:t>ley</w:t>
      </w:r>
      <w:r w:rsidRPr="0050420E" w:rsidR="007C3E9A">
        <w:rPr>
          <w:rFonts w:asciiTheme="minorHAnsi" w:hAnsiTheme="minorHAnsi" w:cstheme="minorHAnsi"/>
          <w:spacing w:val="-1"/>
        </w:rPr>
        <w:t xml:space="preserve"> </w:t>
      </w:r>
      <w:r w:rsidRPr="0050420E" w:rsidR="007C3E9A">
        <w:rPr>
          <w:rFonts w:asciiTheme="minorHAnsi" w:hAnsiTheme="minorHAnsi" w:cstheme="minorHAnsi"/>
        </w:rPr>
        <w:t>N°19.885.</w:t>
      </w:r>
    </w:p>
    <w:p w:rsidRPr="0050420E" w:rsidR="008C0BCD" w:rsidP="00777040" w:rsidRDefault="008C0BCD" w14:paraId="23D8AB15" w14:textId="77777777">
      <w:pPr>
        <w:pStyle w:val="Prrafodelista"/>
        <w:tabs>
          <w:tab w:val="left" w:pos="959"/>
        </w:tabs>
        <w:ind w:right="977" w:firstLine="0"/>
        <w:rPr>
          <w:rFonts w:asciiTheme="minorHAnsi" w:hAnsiTheme="minorHAnsi" w:cstheme="minorHAnsi"/>
        </w:rPr>
      </w:pPr>
    </w:p>
    <w:p w:rsidRPr="0050420E" w:rsidR="00BC0EA6" w:rsidP="00777040" w:rsidRDefault="00BC0EA6" w14:paraId="657C7F91" w14:textId="77777777">
      <w:pPr>
        <w:tabs>
          <w:tab w:val="left" w:pos="959"/>
        </w:tabs>
        <w:ind w:left="284" w:right="977"/>
        <w:jc w:val="both"/>
        <w:rPr>
          <w:rFonts w:asciiTheme="minorHAnsi" w:hAnsiTheme="minorHAnsi" w:cstheme="minorHAnsi"/>
        </w:rPr>
      </w:pPr>
      <w:r w:rsidRPr="0050420E">
        <w:rPr>
          <w:rFonts w:asciiTheme="minorHAnsi" w:hAnsiTheme="minorHAnsi" w:cstheme="minorHAnsi"/>
        </w:rPr>
        <w:t>Sólo se considerarán razones fundadas aquellas derivadas de la naturaleza de las funciones que desarrolla la empresa o la falta de personas interesadas en las ofertas de trabajo que se hayan formulado. No se considerará que existe razón fundada derivada de la naturaleza de las funciones que desarrolla la empresa, la sola invocación de su giro.</w:t>
      </w:r>
    </w:p>
    <w:p w:rsidRPr="0050420E" w:rsidR="008D2059" w:rsidP="00777040" w:rsidRDefault="008D2059" w14:paraId="6175F257" w14:textId="77777777">
      <w:pPr>
        <w:tabs>
          <w:tab w:val="left" w:pos="959"/>
        </w:tabs>
        <w:ind w:left="426" w:right="977"/>
        <w:jc w:val="both"/>
        <w:rPr>
          <w:rFonts w:asciiTheme="minorHAnsi" w:hAnsiTheme="minorHAnsi" w:cstheme="minorHAnsi"/>
        </w:rPr>
      </w:pPr>
    </w:p>
    <w:p w:rsidRPr="0050420E" w:rsidR="00C352A9" w:rsidP="00777040" w:rsidRDefault="00C352A9" w14:paraId="28D4815A" w14:textId="5B6EE255">
      <w:pPr>
        <w:tabs>
          <w:tab w:val="left" w:pos="959"/>
        </w:tabs>
        <w:ind w:left="284" w:right="977"/>
        <w:jc w:val="both"/>
        <w:rPr>
          <w:rFonts w:asciiTheme="minorHAnsi" w:hAnsiTheme="minorHAnsi" w:cstheme="minorHAnsi"/>
        </w:rPr>
      </w:pPr>
      <w:r w:rsidRPr="0050420E">
        <w:rPr>
          <w:rFonts w:asciiTheme="minorHAnsi" w:hAnsiTheme="minorHAnsi" w:cstheme="minorHAnsi"/>
        </w:rPr>
        <w:t xml:space="preserve">Las empresas sujetas a la obligación establecida en el artículo 157 bis </w:t>
      </w:r>
      <w:r w:rsidRPr="0050420E" w:rsidR="00FB15AB">
        <w:rPr>
          <w:rFonts w:asciiTheme="minorHAnsi" w:hAnsiTheme="minorHAnsi" w:cstheme="minorHAnsi"/>
        </w:rPr>
        <w:t xml:space="preserve">del Código del Trabajo </w:t>
      </w:r>
      <w:r w:rsidRPr="0050420E">
        <w:rPr>
          <w:rFonts w:asciiTheme="minorHAnsi" w:hAnsiTheme="minorHAnsi" w:cstheme="minorHAnsi"/>
        </w:rPr>
        <w:t>deberán realizar los ajustes necesarios para adecuar sus mecanismos, procedimientos y prácticas de reclutamiento y selección de personal, en todo cuanto se requiera, para resguardar la igualdad de oportunidades de las personas con discapacidad que participen en ellos, de conformidad a lo dispuesto en el artículo 24 de la ley N° 20.422</w:t>
      </w:r>
    </w:p>
    <w:p w:rsidRPr="0050420E" w:rsidR="00BC5A25" w:rsidP="00777040" w:rsidRDefault="00BC5A25" w14:paraId="763C20C3" w14:textId="77777777">
      <w:pPr>
        <w:pStyle w:val="Textoindependiente"/>
        <w:spacing w:before="11"/>
        <w:rPr>
          <w:rFonts w:asciiTheme="minorHAnsi" w:hAnsiTheme="minorHAnsi" w:cstheme="minorHAnsi"/>
          <w:sz w:val="22"/>
          <w:szCs w:val="22"/>
        </w:rPr>
      </w:pPr>
    </w:p>
    <w:p w:rsidRPr="0050420E" w:rsidR="000924E3" w:rsidP="00777040" w:rsidRDefault="007C3E9A" w14:paraId="1A3F61D5"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Sólo se considerarán razones fundadas aquellas derivadas de la naturaleza de las funciones que desarrolla la empresa o la falta de personas interesadas en las ofertas de trabajo que se hayan formulado.</w:t>
      </w:r>
    </w:p>
    <w:p w:rsidRPr="0050420E" w:rsidR="000924E3" w:rsidP="00777040" w:rsidRDefault="000924E3" w14:paraId="2C173367" w14:textId="77777777">
      <w:pPr>
        <w:pStyle w:val="Textoindependiente"/>
        <w:ind w:left="284" w:right="973"/>
        <w:jc w:val="both"/>
        <w:rPr>
          <w:rFonts w:asciiTheme="minorHAnsi" w:hAnsiTheme="minorHAnsi" w:cstheme="minorHAnsi"/>
          <w:sz w:val="22"/>
          <w:szCs w:val="22"/>
        </w:rPr>
      </w:pPr>
    </w:p>
    <w:p w:rsidRPr="0050420E" w:rsidR="0061165C" w:rsidP="00083C17" w:rsidRDefault="0061165C" w14:paraId="6018464D" w14:textId="42EC65BF">
      <w:pPr>
        <w:pStyle w:val="Textoindependiente"/>
        <w:ind w:right="973"/>
        <w:jc w:val="both"/>
        <w:rPr>
          <w:rFonts w:asciiTheme="minorHAnsi" w:hAnsiTheme="minorHAnsi" w:cstheme="minorHAnsi"/>
          <w:sz w:val="22"/>
          <w:szCs w:val="22"/>
        </w:rPr>
      </w:pPr>
    </w:p>
    <w:p w:rsidRPr="0050420E" w:rsidR="000924E3" w:rsidP="00777040" w:rsidRDefault="000924E3" w14:paraId="76888FD1" w14:textId="21F6388C">
      <w:pPr>
        <w:pStyle w:val="Textoindependiente"/>
        <w:ind w:left="284" w:right="973"/>
        <w:jc w:val="both"/>
        <w:rPr>
          <w:rFonts w:asciiTheme="minorHAnsi" w:hAnsiTheme="minorHAnsi" w:cstheme="minorHAnsi"/>
          <w:b/>
          <w:sz w:val="22"/>
          <w:szCs w:val="22"/>
        </w:rPr>
      </w:pPr>
      <w:r w:rsidRPr="0050420E">
        <w:rPr>
          <w:rFonts w:asciiTheme="minorHAnsi" w:hAnsiTheme="minorHAnsi" w:cstheme="minorHAnsi"/>
          <w:b/>
          <w:sz w:val="22"/>
          <w:szCs w:val="22"/>
        </w:rPr>
        <w:t>EXIG</w:t>
      </w:r>
      <w:r w:rsidRPr="0050420E" w:rsidR="00584266">
        <w:rPr>
          <w:rFonts w:asciiTheme="minorHAnsi" w:hAnsiTheme="minorHAnsi" w:cstheme="minorHAnsi"/>
          <w:b/>
          <w:sz w:val="22"/>
          <w:szCs w:val="22"/>
        </w:rPr>
        <w:t>ENCIA</w:t>
      </w:r>
      <w:r w:rsidRPr="0050420E">
        <w:rPr>
          <w:rFonts w:asciiTheme="minorHAnsi" w:hAnsiTheme="minorHAnsi" w:cstheme="minorHAnsi"/>
          <w:b/>
          <w:sz w:val="22"/>
          <w:szCs w:val="22"/>
        </w:rPr>
        <w:t xml:space="preserve"> DE LAS EMPRESAS PERTINENTES LA ADOPCIÓN DE MEDIDAS QUE FACILITEN LA INCLUSIÓN LABORAL DE L</w:t>
      </w:r>
      <w:r w:rsidRPr="0050420E" w:rsidR="00E53B53">
        <w:rPr>
          <w:rFonts w:asciiTheme="minorHAnsi" w:hAnsiTheme="minorHAnsi" w:cstheme="minorHAnsi"/>
          <w:b/>
          <w:sz w:val="22"/>
          <w:szCs w:val="22"/>
        </w:rPr>
        <w:t>A</w:t>
      </w:r>
      <w:r w:rsidRPr="0050420E">
        <w:rPr>
          <w:rFonts w:asciiTheme="minorHAnsi" w:hAnsiTheme="minorHAnsi" w:cstheme="minorHAnsi"/>
          <w:b/>
          <w:sz w:val="22"/>
          <w:szCs w:val="22"/>
        </w:rPr>
        <w:t xml:space="preserve">S </w:t>
      </w:r>
      <w:r w:rsidRPr="0050420E" w:rsidR="00492120">
        <w:rPr>
          <w:rFonts w:asciiTheme="minorHAnsi" w:hAnsiTheme="minorHAnsi" w:cstheme="minorHAnsi"/>
          <w:b/>
          <w:sz w:val="22"/>
          <w:szCs w:val="22"/>
        </w:rPr>
        <w:t>PERSONA</w:t>
      </w:r>
      <w:r w:rsidRPr="0050420E" w:rsidR="00E53B53">
        <w:rPr>
          <w:rFonts w:asciiTheme="minorHAnsi" w:hAnsiTheme="minorHAnsi" w:cstheme="minorHAnsi"/>
          <w:b/>
          <w:sz w:val="22"/>
          <w:szCs w:val="22"/>
        </w:rPr>
        <w:t>S</w:t>
      </w:r>
      <w:r w:rsidRPr="0050420E" w:rsidR="00492120">
        <w:rPr>
          <w:rFonts w:asciiTheme="minorHAnsi" w:hAnsiTheme="minorHAnsi" w:cstheme="minorHAnsi"/>
          <w:b/>
          <w:sz w:val="22"/>
          <w:szCs w:val="22"/>
        </w:rPr>
        <w:t xml:space="preserve"> TRABAJADORA </w:t>
      </w:r>
      <w:r w:rsidRPr="0050420E">
        <w:rPr>
          <w:rFonts w:asciiTheme="minorHAnsi" w:hAnsiTheme="minorHAnsi" w:cstheme="minorHAnsi"/>
          <w:b/>
          <w:sz w:val="22"/>
          <w:szCs w:val="22"/>
        </w:rPr>
        <w:t>CON DISCAPACIDAD.</w:t>
      </w:r>
    </w:p>
    <w:p w:rsidRPr="0050420E" w:rsidR="003124D3" w:rsidP="00777040" w:rsidRDefault="003124D3" w14:paraId="31DB87E3" w14:textId="77777777">
      <w:pPr>
        <w:pStyle w:val="Textoindependiente"/>
        <w:ind w:left="284" w:right="973"/>
        <w:jc w:val="both"/>
        <w:rPr>
          <w:rFonts w:asciiTheme="minorHAnsi" w:hAnsiTheme="minorHAnsi" w:cstheme="minorHAnsi"/>
          <w:sz w:val="22"/>
          <w:szCs w:val="22"/>
          <w:lang w:val="es-CL"/>
        </w:rPr>
      </w:pPr>
    </w:p>
    <w:p w:rsidRPr="0050420E" w:rsidR="003124D3" w:rsidP="00777040" w:rsidRDefault="006F3425" w14:paraId="632186B1" w14:textId="3F771DAF">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Pr="0050420E" w:rsidR="00D21EBD">
        <w:rPr>
          <w:rFonts w:asciiTheme="minorHAnsi" w:hAnsiTheme="minorHAnsi" w:cstheme="minorHAnsi"/>
          <w:b/>
          <w:sz w:val="22"/>
          <w:szCs w:val="22"/>
        </w:rPr>
        <w:t>81</w:t>
      </w:r>
      <w:r w:rsidRPr="0050420E">
        <w:rPr>
          <w:rFonts w:asciiTheme="minorHAnsi" w:hAnsiTheme="minorHAnsi" w:cstheme="minorHAnsi"/>
          <w:b/>
          <w:sz w:val="22"/>
          <w:szCs w:val="22"/>
        </w:rPr>
        <w:t>°:</w:t>
      </w:r>
      <w:r w:rsidRPr="0050420E">
        <w:rPr>
          <w:rFonts w:asciiTheme="minorHAnsi" w:hAnsiTheme="minorHAnsi" w:cstheme="minorHAnsi"/>
          <w:b/>
          <w:spacing w:val="-10"/>
          <w:sz w:val="22"/>
          <w:szCs w:val="22"/>
        </w:rPr>
        <w:t xml:space="preserve">  </w:t>
      </w:r>
      <w:r w:rsidRPr="0050420E" w:rsidR="006B18D3">
        <w:rPr>
          <w:rFonts w:asciiTheme="minorHAnsi" w:hAnsiTheme="minorHAnsi" w:cstheme="minorHAnsi"/>
          <w:sz w:val="22"/>
          <w:szCs w:val="22"/>
        </w:rPr>
        <w:t xml:space="preserve">Al menos </w:t>
      </w:r>
      <w:r w:rsidRPr="0050420E" w:rsidR="002C2D74">
        <w:rPr>
          <w:rFonts w:asciiTheme="minorHAnsi" w:hAnsiTheme="minorHAnsi" w:cstheme="minorHAnsi"/>
          <w:sz w:val="22"/>
          <w:szCs w:val="22"/>
        </w:rPr>
        <w:t>una</w:t>
      </w:r>
      <w:r w:rsidRPr="0050420E" w:rsidR="006B18D3">
        <w:rPr>
          <w:rFonts w:asciiTheme="minorHAnsi" w:hAnsiTheme="minorHAnsi" w:cstheme="minorHAnsi"/>
          <w:sz w:val="22"/>
          <w:szCs w:val="22"/>
        </w:rPr>
        <w:t xml:space="preserve"> de l</w:t>
      </w:r>
      <w:r w:rsidRPr="0050420E" w:rsidR="00E53B53">
        <w:rPr>
          <w:rFonts w:asciiTheme="minorHAnsi" w:hAnsiTheme="minorHAnsi" w:cstheme="minorHAnsi"/>
          <w:sz w:val="22"/>
          <w:szCs w:val="22"/>
        </w:rPr>
        <w:t>a</w:t>
      </w:r>
      <w:r w:rsidRPr="0050420E" w:rsidR="006B18D3">
        <w:rPr>
          <w:rFonts w:asciiTheme="minorHAnsi" w:hAnsiTheme="minorHAnsi" w:cstheme="minorHAnsi"/>
          <w:sz w:val="22"/>
          <w:szCs w:val="22"/>
        </w:rPr>
        <w:t xml:space="preserve">s </w:t>
      </w:r>
      <w:r w:rsidRPr="0050420E" w:rsidR="002C2D74">
        <w:rPr>
          <w:rFonts w:asciiTheme="minorHAnsi" w:hAnsiTheme="minorHAnsi" w:cstheme="minorHAnsi"/>
          <w:sz w:val="22"/>
          <w:szCs w:val="22"/>
        </w:rPr>
        <w:t>personas trabajadoras</w:t>
      </w:r>
      <w:r w:rsidRPr="0050420E" w:rsidR="006B18D3">
        <w:rPr>
          <w:rFonts w:asciiTheme="minorHAnsi" w:hAnsiTheme="minorHAnsi" w:cstheme="minorHAnsi"/>
          <w:sz w:val="22"/>
          <w:szCs w:val="22"/>
        </w:rPr>
        <w:t xml:space="preserve"> que se desempeñe en funciones relacionadas con recursos humanos dentro de las empresas contempladas en el supuesto del artículo 157 bis deberá contar con conocimientos específicos en materias que fomenten la inclusión laboral de las personas con discapacidad. Se entenderá que tienen estos conocimientos l</w:t>
      </w:r>
      <w:r w:rsidRPr="0050420E" w:rsidR="00E53B53">
        <w:rPr>
          <w:rFonts w:asciiTheme="minorHAnsi" w:hAnsiTheme="minorHAnsi" w:cstheme="minorHAnsi"/>
          <w:sz w:val="22"/>
          <w:szCs w:val="22"/>
        </w:rPr>
        <w:t>a</w:t>
      </w:r>
      <w:r w:rsidRPr="0050420E" w:rsidR="006B18D3">
        <w:rPr>
          <w:rFonts w:asciiTheme="minorHAnsi" w:hAnsiTheme="minorHAnsi" w:cstheme="minorHAnsi"/>
          <w:sz w:val="22"/>
          <w:szCs w:val="22"/>
        </w:rPr>
        <w:t xml:space="preserve">s </w:t>
      </w:r>
      <w:r w:rsidRPr="0050420E" w:rsidR="002C2D74">
        <w:rPr>
          <w:rFonts w:asciiTheme="minorHAnsi" w:hAnsiTheme="minorHAnsi" w:cstheme="minorHAnsi"/>
          <w:sz w:val="22"/>
          <w:szCs w:val="22"/>
        </w:rPr>
        <w:t>personas</w:t>
      </w:r>
      <w:r w:rsidRPr="0050420E" w:rsidR="00492120">
        <w:rPr>
          <w:rFonts w:asciiTheme="minorHAnsi" w:hAnsiTheme="minorHAnsi" w:cstheme="minorHAnsi"/>
          <w:sz w:val="22"/>
          <w:szCs w:val="22"/>
        </w:rPr>
        <w:t xml:space="preserve"> trabajadora</w:t>
      </w:r>
      <w:r w:rsidRPr="0050420E" w:rsidR="00E53B53">
        <w:rPr>
          <w:rFonts w:asciiTheme="minorHAnsi" w:hAnsiTheme="minorHAnsi" w:cstheme="minorHAnsi"/>
          <w:sz w:val="22"/>
          <w:szCs w:val="22"/>
        </w:rPr>
        <w:t xml:space="preserve">s </w:t>
      </w:r>
      <w:r w:rsidRPr="0050420E" w:rsidR="006B18D3">
        <w:rPr>
          <w:rFonts w:asciiTheme="minorHAnsi" w:hAnsiTheme="minorHAnsi" w:cstheme="minorHAnsi"/>
          <w:sz w:val="22"/>
          <w:szCs w:val="22"/>
        </w:rPr>
        <w:t>que cuenten con una certificación al respecto, otorgada por el Sistema Nacional de Certificación de Competencias Laborales establecido en la ley N° 20.267.</w:t>
      </w:r>
    </w:p>
    <w:p w:rsidRPr="0050420E" w:rsidR="00A624B3" w:rsidP="00777040" w:rsidRDefault="00A624B3" w14:paraId="0BCEF3A7" w14:textId="77777777">
      <w:pPr>
        <w:pStyle w:val="Textoindependiente"/>
        <w:ind w:left="238" w:right="973"/>
        <w:jc w:val="both"/>
        <w:rPr>
          <w:rFonts w:asciiTheme="minorHAnsi" w:hAnsiTheme="minorHAnsi" w:cstheme="minorHAnsi"/>
          <w:sz w:val="22"/>
          <w:szCs w:val="22"/>
        </w:rPr>
      </w:pPr>
    </w:p>
    <w:p w:rsidRPr="0050420E" w:rsidR="00A624B3" w:rsidP="00777040" w:rsidRDefault="00A624B3" w14:paraId="451B5EC2" w14:textId="77777777">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También deberán elaborar y ejecutar anualmente programas de capacitación de su personal, con el objeto de otorgarles herramientas para una efectiva inclusión laboral dentro de la empresa.</w:t>
      </w:r>
    </w:p>
    <w:p w:rsidRPr="0050420E" w:rsidR="00A624B3" w:rsidP="00777040" w:rsidRDefault="00A624B3" w14:paraId="2196A948" w14:textId="77777777">
      <w:pPr>
        <w:pStyle w:val="Textoindependiente"/>
        <w:ind w:left="238" w:right="973"/>
        <w:jc w:val="both"/>
        <w:rPr>
          <w:rFonts w:asciiTheme="minorHAnsi" w:hAnsiTheme="minorHAnsi" w:cstheme="minorHAnsi"/>
          <w:sz w:val="22"/>
          <w:szCs w:val="22"/>
          <w:lang w:val="es-CL"/>
        </w:rPr>
      </w:pPr>
    </w:p>
    <w:p w:rsidR="00A624B3" w:rsidP="00777040" w:rsidRDefault="00A624B3" w14:paraId="7B49AE48" w14:textId="460F19F5">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    Las actividades realizadas durante la jornada de trabajo o fuera de ella deberán considerar las normas sobre igualdad de oportunidades e inclusión social de personas con discapacidad a que se refiere la ley N° 20.422, como también los principios generales contenidos en las demás normas vigentes sobre la materia.</w:t>
      </w:r>
    </w:p>
    <w:p w:rsidR="00206440" w:rsidP="00777040" w:rsidRDefault="00206440" w14:paraId="0F33F346" w14:textId="77777777">
      <w:pPr>
        <w:pStyle w:val="Textoindependiente"/>
        <w:ind w:left="238" w:right="973"/>
        <w:jc w:val="both"/>
        <w:rPr>
          <w:rFonts w:asciiTheme="minorHAnsi" w:hAnsiTheme="minorHAnsi" w:cstheme="minorHAnsi"/>
          <w:sz w:val="22"/>
          <w:szCs w:val="22"/>
          <w:lang w:val="es-CL"/>
        </w:rPr>
      </w:pPr>
    </w:p>
    <w:p w:rsidR="00206440" w:rsidP="00777040" w:rsidRDefault="00206440" w14:paraId="7E1D2C39" w14:textId="77777777">
      <w:pPr>
        <w:pStyle w:val="Textoindependiente"/>
        <w:ind w:left="238" w:right="973"/>
        <w:jc w:val="both"/>
        <w:rPr>
          <w:rFonts w:asciiTheme="minorHAnsi" w:hAnsiTheme="minorHAnsi" w:cstheme="minorHAnsi"/>
          <w:sz w:val="22"/>
          <w:szCs w:val="22"/>
          <w:lang w:val="es-CL"/>
        </w:rPr>
      </w:pPr>
    </w:p>
    <w:p w:rsidR="00206440" w:rsidP="00777040" w:rsidRDefault="00206440" w14:paraId="46ECB9F8" w14:textId="77777777">
      <w:pPr>
        <w:pStyle w:val="Textoindependiente"/>
        <w:ind w:left="238" w:right="973"/>
        <w:jc w:val="both"/>
        <w:rPr>
          <w:rFonts w:asciiTheme="minorHAnsi" w:hAnsiTheme="minorHAnsi" w:cstheme="minorHAnsi"/>
          <w:sz w:val="22"/>
          <w:szCs w:val="22"/>
          <w:lang w:val="es-CL"/>
        </w:rPr>
      </w:pPr>
    </w:p>
    <w:p w:rsidR="00206440" w:rsidP="00777040" w:rsidRDefault="00206440" w14:paraId="1E087415" w14:textId="77777777">
      <w:pPr>
        <w:pStyle w:val="Textoindependiente"/>
        <w:ind w:left="238" w:right="973"/>
        <w:jc w:val="both"/>
        <w:rPr>
          <w:rFonts w:asciiTheme="minorHAnsi" w:hAnsiTheme="minorHAnsi" w:cstheme="minorHAnsi"/>
          <w:sz w:val="22"/>
          <w:szCs w:val="22"/>
          <w:lang w:val="es-CL"/>
        </w:rPr>
      </w:pPr>
    </w:p>
    <w:p w:rsidR="00206440" w:rsidP="00777040" w:rsidRDefault="00206440" w14:paraId="33B76688" w14:textId="77777777">
      <w:pPr>
        <w:pStyle w:val="Textoindependiente"/>
        <w:ind w:left="238" w:right="973"/>
        <w:jc w:val="both"/>
        <w:rPr>
          <w:rFonts w:asciiTheme="minorHAnsi" w:hAnsiTheme="minorHAnsi" w:cstheme="minorHAnsi"/>
          <w:sz w:val="22"/>
          <w:szCs w:val="22"/>
          <w:lang w:val="es-CL"/>
        </w:rPr>
      </w:pPr>
    </w:p>
    <w:p w:rsidR="00206440" w:rsidP="00777040" w:rsidRDefault="00206440" w14:paraId="3CB5F02E" w14:textId="77777777">
      <w:pPr>
        <w:pStyle w:val="Textoindependiente"/>
        <w:ind w:left="238" w:right="973"/>
        <w:jc w:val="both"/>
        <w:rPr>
          <w:rFonts w:asciiTheme="minorHAnsi" w:hAnsiTheme="minorHAnsi" w:cstheme="minorHAnsi"/>
          <w:sz w:val="22"/>
          <w:szCs w:val="22"/>
          <w:lang w:val="es-CL"/>
        </w:rPr>
      </w:pPr>
    </w:p>
    <w:p w:rsidR="00206440" w:rsidP="00777040" w:rsidRDefault="00206440" w14:paraId="000C2351" w14:textId="77777777">
      <w:pPr>
        <w:pStyle w:val="Textoindependiente"/>
        <w:ind w:left="238" w:right="973"/>
        <w:jc w:val="both"/>
        <w:rPr>
          <w:rFonts w:asciiTheme="minorHAnsi" w:hAnsiTheme="minorHAnsi" w:cstheme="minorHAnsi"/>
          <w:sz w:val="22"/>
          <w:szCs w:val="22"/>
          <w:lang w:val="es-CL"/>
        </w:rPr>
      </w:pPr>
    </w:p>
    <w:p w:rsidRPr="0050420E" w:rsidR="00206440" w:rsidP="00777040" w:rsidRDefault="00206440" w14:paraId="6722BA89" w14:textId="77777777">
      <w:pPr>
        <w:pStyle w:val="Textoindependiente"/>
        <w:ind w:left="238" w:right="973"/>
        <w:jc w:val="both"/>
        <w:rPr>
          <w:rFonts w:asciiTheme="minorHAnsi" w:hAnsiTheme="minorHAnsi" w:cstheme="minorHAnsi"/>
          <w:sz w:val="22"/>
          <w:szCs w:val="22"/>
          <w:lang w:val="es-CL"/>
        </w:rPr>
      </w:pPr>
    </w:p>
    <w:p w:rsidRPr="0050420E" w:rsidR="00BC5A25" w:rsidP="00777040" w:rsidRDefault="007C3E9A" w14:paraId="0FAD8A74" w14:textId="3BE5B33F">
      <w:pPr>
        <w:pStyle w:val="Ttulo3"/>
        <w:spacing w:before="197"/>
        <w:ind w:left="205"/>
        <w:rPr>
          <w:rFonts w:asciiTheme="minorHAnsi" w:hAnsiTheme="minorHAnsi" w:cstheme="minorHAnsi"/>
          <w:sz w:val="22"/>
          <w:szCs w:val="22"/>
        </w:rPr>
      </w:pPr>
      <w:bookmarkStart w:name="_Toc190255001" w:id="27"/>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XV</w:t>
      </w:r>
      <w:r w:rsidRPr="0050420E" w:rsidR="009817A2">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MEDIDAS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CONTRA</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DISCRIMINACIÓN</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ARBITRARIA</w:t>
      </w:r>
      <w:bookmarkEnd w:id="27"/>
    </w:p>
    <w:p w:rsidRPr="0050420E" w:rsidR="00BC5A25" w:rsidP="00777040" w:rsidRDefault="00BC5A25" w14:paraId="0FA533A6" w14:textId="77777777">
      <w:pPr>
        <w:pStyle w:val="Textoindependiente"/>
        <w:spacing w:before="9"/>
        <w:rPr>
          <w:rFonts w:asciiTheme="minorHAnsi" w:hAnsiTheme="minorHAnsi" w:cstheme="minorHAnsi"/>
          <w:b/>
          <w:sz w:val="22"/>
          <w:szCs w:val="22"/>
        </w:rPr>
      </w:pPr>
    </w:p>
    <w:p w:rsidRPr="0050420E" w:rsidR="00BC5A25" w:rsidP="00777040" w:rsidRDefault="007C3E9A" w14:paraId="4FBB20ED" w14:textId="2F89B5BE">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Pr="0050420E" w:rsidR="000D753C">
        <w:rPr>
          <w:rFonts w:asciiTheme="minorHAnsi" w:hAnsiTheme="minorHAnsi" w:cstheme="minorHAnsi"/>
          <w:b/>
          <w:sz w:val="22"/>
          <w:szCs w:val="22"/>
        </w:rPr>
        <w:t>82</w:t>
      </w:r>
      <w:r w:rsidRPr="0050420E">
        <w:rPr>
          <w:rFonts w:asciiTheme="minorHAnsi" w:hAnsiTheme="minorHAnsi" w:cstheme="minorHAnsi"/>
          <w:b/>
          <w:sz w:val="22"/>
          <w:szCs w:val="22"/>
        </w:rPr>
        <w:t>°:</w:t>
      </w:r>
      <w:r w:rsidRPr="0050420E">
        <w:rPr>
          <w:rFonts w:asciiTheme="minorHAnsi" w:hAnsiTheme="minorHAnsi" w:cstheme="minorHAnsi"/>
          <w:b/>
          <w:spacing w:val="-10"/>
          <w:sz w:val="22"/>
          <w:szCs w:val="22"/>
        </w:rPr>
        <w:t xml:space="preserve"> </w:t>
      </w:r>
      <w:r w:rsidRPr="0050420E">
        <w:rPr>
          <w:rFonts w:asciiTheme="minorHAnsi" w:hAnsiTheme="minorHAnsi" w:cstheme="minorHAnsi"/>
          <w:sz w:val="22"/>
          <w:szCs w:val="22"/>
        </w:rPr>
        <w:t>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w:t>
      </w:r>
    </w:p>
    <w:p w:rsidRPr="0050420E" w:rsidR="00BC5A25" w:rsidP="00777040" w:rsidRDefault="00BC5A25" w14:paraId="58EAF1B9"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84826F0"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Las categorías anteriores no podrán invocarse, en ningún caso, para justificar, validar o exculpar situaciones o conductas contrarias a las leyes o al orden público.</w:t>
      </w:r>
    </w:p>
    <w:p w:rsidRPr="0050420E" w:rsidR="00BC5A25" w:rsidP="00777040" w:rsidRDefault="007C3E9A" w14:paraId="130AB223"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Para interponer las acciones que corresponda, por discriminación arbitraria, existen las siguientes alternativas:</w:t>
      </w:r>
    </w:p>
    <w:p w:rsidRPr="0050420E" w:rsidR="00BC5A25" w:rsidP="00777040" w:rsidRDefault="00BC5A25" w14:paraId="1C60A03D" w14:textId="77777777">
      <w:pPr>
        <w:pStyle w:val="Textoindependiente"/>
        <w:rPr>
          <w:rFonts w:asciiTheme="minorHAnsi" w:hAnsiTheme="minorHAnsi" w:cstheme="minorHAnsi"/>
          <w:sz w:val="22"/>
          <w:szCs w:val="22"/>
        </w:rPr>
      </w:pPr>
    </w:p>
    <w:p w:rsidRPr="0050420E" w:rsidR="00BC5A25" w:rsidP="00AC1845" w:rsidRDefault="007C3E9A" w14:paraId="41F00E7D" w14:textId="77777777">
      <w:pPr>
        <w:pStyle w:val="Textoindependiente"/>
        <w:numPr>
          <w:ilvl w:val="0"/>
          <w:numId w:val="37"/>
        </w:numPr>
        <w:ind w:right="973"/>
        <w:jc w:val="both"/>
        <w:rPr>
          <w:rFonts w:asciiTheme="minorHAnsi" w:hAnsiTheme="minorHAnsi" w:cstheme="minorHAnsi"/>
          <w:sz w:val="22"/>
          <w:szCs w:val="22"/>
        </w:rPr>
      </w:pPr>
      <w:r w:rsidRPr="0050420E">
        <w:rPr>
          <w:rFonts w:asciiTheme="minorHAnsi" w:hAnsiTheme="minorHAnsi" w:cstheme="minorHAnsi"/>
          <w:sz w:val="22"/>
          <w:szCs w:val="22"/>
        </w:rPr>
        <w:t>Los directamente afectados, a su elección ante el juez de letras de su domicilio o ante el del domicilio del responsable de dicha acción u omisión.</w:t>
      </w:r>
    </w:p>
    <w:p w:rsidRPr="0050420E" w:rsidR="00BC5A25" w:rsidP="00AC1845" w:rsidRDefault="007C3E9A" w14:paraId="3168B272" w14:textId="77777777">
      <w:pPr>
        <w:pStyle w:val="Textoindependiente"/>
        <w:numPr>
          <w:ilvl w:val="0"/>
          <w:numId w:val="37"/>
        </w:numPr>
        <w:ind w:right="973"/>
        <w:jc w:val="both"/>
        <w:rPr>
          <w:rFonts w:asciiTheme="minorHAnsi" w:hAnsiTheme="minorHAnsi" w:cstheme="minorHAnsi"/>
          <w:sz w:val="22"/>
          <w:szCs w:val="22"/>
        </w:rPr>
      </w:pPr>
      <w:r w:rsidRPr="0050420E">
        <w:rPr>
          <w:rFonts w:asciiTheme="minorHAnsi" w:hAnsiTheme="minorHAnsi" w:cstheme="minorHAnsi"/>
          <w:sz w:val="22"/>
          <w:szCs w:val="22"/>
        </w:rPr>
        <w:t>Cualquier persona lesionada en su derecho, por su representante legal o por quien tenga de hecho el cuidado personal o la educación del afectado, circunstancia esta última que deberá señalarse en la presentación.</w:t>
      </w:r>
    </w:p>
    <w:p w:rsidRPr="0050420E" w:rsidR="00BC5A25" w:rsidP="00AC1845" w:rsidRDefault="007C3E9A" w14:paraId="18927B82" w14:textId="77777777">
      <w:pPr>
        <w:pStyle w:val="Textoindependiente"/>
        <w:numPr>
          <w:ilvl w:val="0"/>
          <w:numId w:val="37"/>
        </w:numPr>
        <w:ind w:right="973"/>
        <w:jc w:val="both"/>
        <w:rPr>
          <w:rFonts w:asciiTheme="minorHAnsi" w:hAnsiTheme="minorHAnsi" w:cstheme="minorHAnsi"/>
          <w:sz w:val="22"/>
          <w:szCs w:val="22"/>
        </w:rPr>
      </w:pPr>
      <w:r w:rsidRPr="0050420E">
        <w:rPr>
          <w:rFonts w:asciiTheme="minorHAnsi" w:hAnsiTheme="minorHAnsi" w:cstheme="minorHAnsi"/>
          <w:sz w:val="22"/>
          <w:szCs w:val="22"/>
        </w:rPr>
        <w:t>Cualquier persona a favor de quien ha sido objeto de discriminación arbitraria, cuando este último se encuentre imposibilitado de ejercerla y carezca de representantes legales o personas que lo tengan bajo su cuidado o educación, o cuando, aun teniéndolos, éstos se encuentren también impedidos de deducirla.</w:t>
      </w:r>
    </w:p>
    <w:p w:rsidRPr="0050420E" w:rsidR="00BC5A25" w:rsidP="00777040" w:rsidRDefault="00BC5A25" w14:paraId="4698F7A1" w14:textId="77777777">
      <w:pPr>
        <w:pStyle w:val="Textoindependiente"/>
        <w:spacing w:before="1"/>
        <w:rPr>
          <w:rFonts w:asciiTheme="minorHAnsi" w:hAnsiTheme="minorHAnsi" w:cstheme="minorHAnsi"/>
          <w:sz w:val="22"/>
          <w:szCs w:val="22"/>
        </w:rPr>
      </w:pPr>
    </w:p>
    <w:p w:rsidRPr="0050420E" w:rsidR="00BC5A25" w:rsidP="00777040" w:rsidRDefault="007C3E9A" w14:paraId="7560A750"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acción deberá ser deducida dentro de noventa días corridos contados desde la ocurrencia de la acción u omisión discriminatoria, o desde el momento en que el afectado adquirió conocimiento cierto de ella. En ningún caso podrá ser deducida luego de un año de acontecida dicha acción u omisión.</w:t>
      </w:r>
    </w:p>
    <w:p w:rsidRPr="0050420E" w:rsidR="00BC5A25" w:rsidP="00777040" w:rsidRDefault="00BC5A25" w14:paraId="17FFA160"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44DE9659"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acción se interpondrá por escrito, pudiendo, en casos urgentes, interponerse verbalmente, levantándose acta por la secretaría del tribunal competente.</w:t>
      </w:r>
    </w:p>
    <w:p w:rsidR="00033B24" w:rsidP="00777040" w:rsidRDefault="00033B24" w14:paraId="2A3AB032" w14:textId="77777777">
      <w:pPr>
        <w:pStyle w:val="Textoindependiente"/>
        <w:ind w:left="238" w:right="973"/>
        <w:jc w:val="both"/>
        <w:rPr>
          <w:rFonts w:asciiTheme="minorHAnsi" w:hAnsiTheme="minorHAnsi" w:cstheme="minorHAnsi"/>
          <w:sz w:val="22"/>
          <w:szCs w:val="22"/>
        </w:rPr>
      </w:pPr>
    </w:p>
    <w:p w:rsidR="00206440" w:rsidP="00777040" w:rsidRDefault="00206440" w14:paraId="2BACC62D" w14:textId="77777777">
      <w:pPr>
        <w:pStyle w:val="Textoindependiente"/>
        <w:ind w:left="238" w:right="973"/>
        <w:jc w:val="both"/>
        <w:rPr>
          <w:rFonts w:asciiTheme="minorHAnsi" w:hAnsiTheme="minorHAnsi" w:cstheme="minorHAnsi"/>
          <w:sz w:val="22"/>
          <w:szCs w:val="22"/>
        </w:rPr>
      </w:pPr>
    </w:p>
    <w:p w:rsidR="00206440" w:rsidP="00777040" w:rsidRDefault="00206440" w14:paraId="51FF4C0B" w14:textId="77777777">
      <w:pPr>
        <w:pStyle w:val="Textoindependiente"/>
        <w:ind w:left="238" w:right="973"/>
        <w:jc w:val="both"/>
        <w:rPr>
          <w:rFonts w:asciiTheme="minorHAnsi" w:hAnsiTheme="minorHAnsi" w:cstheme="minorHAnsi"/>
          <w:sz w:val="22"/>
          <w:szCs w:val="22"/>
        </w:rPr>
      </w:pPr>
    </w:p>
    <w:p w:rsidR="00206440" w:rsidP="00777040" w:rsidRDefault="00206440" w14:paraId="29635530" w14:textId="77777777">
      <w:pPr>
        <w:pStyle w:val="Textoindependiente"/>
        <w:ind w:left="238" w:right="973"/>
        <w:jc w:val="both"/>
        <w:rPr>
          <w:rFonts w:asciiTheme="minorHAnsi" w:hAnsiTheme="minorHAnsi" w:cstheme="minorHAnsi"/>
          <w:sz w:val="22"/>
          <w:szCs w:val="22"/>
        </w:rPr>
      </w:pPr>
    </w:p>
    <w:p w:rsidR="00206440" w:rsidP="00777040" w:rsidRDefault="00206440" w14:paraId="2916C49B" w14:textId="77777777">
      <w:pPr>
        <w:pStyle w:val="Textoindependiente"/>
        <w:ind w:left="238" w:right="973"/>
        <w:jc w:val="both"/>
        <w:rPr>
          <w:rFonts w:asciiTheme="minorHAnsi" w:hAnsiTheme="minorHAnsi" w:cstheme="minorHAnsi"/>
          <w:sz w:val="22"/>
          <w:szCs w:val="22"/>
        </w:rPr>
      </w:pPr>
    </w:p>
    <w:p w:rsidR="00206440" w:rsidP="00777040" w:rsidRDefault="00206440" w14:paraId="1F12F2FB" w14:textId="77777777">
      <w:pPr>
        <w:pStyle w:val="Textoindependiente"/>
        <w:ind w:left="238" w:right="973"/>
        <w:jc w:val="both"/>
        <w:rPr>
          <w:rFonts w:asciiTheme="minorHAnsi" w:hAnsiTheme="minorHAnsi" w:cstheme="minorHAnsi"/>
          <w:sz w:val="22"/>
          <w:szCs w:val="22"/>
        </w:rPr>
      </w:pPr>
    </w:p>
    <w:p w:rsidR="00206440" w:rsidP="00777040" w:rsidRDefault="00206440" w14:paraId="66192894" w14:textId="77777777">
      <w:pPr>
        <w:pStyle w:val="Textoindependiente"/>
        <w:ind w:left="238" w:right="973"/>
        <w:jc w:val="both"/>
        <w:rPr>
          <w:rFonts w:asciiTheme="minorHAnsi" w:hAnsiTheme="minorHAnsi" w:cstheme="minorHAnsi"/>
          <w:sz w:val="22"/>
          <w:szCs w:val="22"/>
        </w:rPr>
      </w:pPr>
    </w:p>
    <w:p w:rsidR="00206440" w:rsidP="00777040" w:rsidRDefault="00206440" w14:paraId="43B07F9C" w14:textId="77777777">
      <w:pPr>
        <w:pStyle w:val="Textoindependiente"/>
        <w:ind w:left="238" w:right="973"/>
        <w:jc w:val="both"/>
        <w:rPr>
          <w:rFonts w:asciiTheme="minorHAnsi" w:hAnsiTheme="minorHAnsi" w:cstheme="minorHAnsi"/>
          <w:sz w:val="22"/>
          <w:szCs w:val="22"/>
        </w:rPr>
      </w:pPr>
    </w:p>
    <w:p w:rsidR="00206440" w:rsidP="00777040" w:rsidRDefault="00206440" w14:paraId="0E41A4FD" w14:textId="77777777">
      <w:pPr>
        <w:pStyle w:val="Textoindependiente"/>
        <w:ind w:left="238" w:right="973"/>
        <w:jc w:val="both"/>
        <w:rPr>
          <w:rFonts w:asciiTheme="minorHAnsi" w:hAnsiTheme="minorHAnsi" w:cstheme="minorHAnsi"/>
          <w:sz w:val="22"/>
          <w:szCs w:val="22"/>
        </w:rPr>
      </w:pPr>
    </w:p>
    <w:p w:rsidR="00206440" w:rsidP="00777040" w:rsidRDefault="00206440" w14:paraId="016ACBA9" w14:textId="77777777">
      <w:pPr>
        <w:pStyle w:val="Textoindependiente"/>
        <w:ind w:left="238" w:right="973"/>
        <w:jc w:val="both"/>
        <w:rPr>
          <w:rFonts w:asciiTheme="minorHAnsi" w:hAnsiTheme="minorHAnsi" w:cstheme="minorHAnsi"/>
          <w:sz w:val="22"/>
          <w:szCs w:val="22"/>
        </w:rPr>
      </w:pPr>
    </w:p>
    <w:p w:rsidR="00206440" w:rsidP="00777040" w:rsidRDefault="00206440" w14:paraId="073BC672" w14:textId="77777777">
      <w:pPr>
        <w:pStyle w:val="Textoindependiente"/>
        <w:ind w:left="238" w:right="973"/>
        <w:jc w:val="both"/>
        <w:rPr>
          <w:rFonts w:asciiTheme="minorHAnsi" w:hAnsiTheme="minorHAnsi" w:cstheme="minorHAnsi"/>
          <w:sz w:val="22"/>
          <w:szCs w:val="22"/>
        </w:rPr>
      </w:pPr>
    </w:p>
    <w:p w:rsidR="00206440" w:rsidP="00777040" w:rsidRDefault="00206440" w14:paraId="6B5F8864" w14:textId="77777777">
      <w:pPr>
        <w:pStyle w:val="Textoindependiente"/>
        <w:ind w:left="238" w:right="973"/>
        <w:jc w:val="both"/>
        <w:rPr>
          <w:rFonts w:asciiTheme="minorHAnsi" w:hAnsiTheme="minorHAnsi" w:cstheme="minorHAnsi"/>
          <w:sz w:val="22"/>
          <w:szCs w:val="22"/>
        </w:rPr>
      </w:pPr>
    </w:p>
    <w:p w:rsidR="00206440" w:rsidP="00777040" w:rsidRDefault="00206440" w14:paraId="68D2CA83" w14:textId="77777777">
      <w:pPr>
        <w:pStyle w:val="Textoindependiente"/>
        <w:ind w:left="238" w:right="973"/>
        <w:jc w:val="both"/>
        <w:rPr>
          <w:rFonts w:asciiTheme="minorHAnsi" w:hAnsiTheme="minorHAnsi" w:cstheme="minorHAnsi"/>
          <w:sz w:val="22"/>
          <w:szCs w:val="22"/>
        </w:rPr>
      </w:pPr>
    </w:p>
    <w:p w:rsidR="00206440" w:rsidP="00777040" w:rsidRDefault="00206440" w14:paraId="7057B6DF" w14:textId="77777777">
      <w:pPr>
        <w:pStyle w:val="Textoindependiente"/>
        <w:ind w:left="238" w:right="973"/>
        <w:jc w:val="both"/>
        <w:rPr>
          <w:rFonts w:asciiTheme="minorHAnsi" w:hAnsiTheme="minorHAnsi" w:cstheme="minorHAnsi"/>
          <w:sz w:val="22"/>
          <w:szCs w:val="22"/>
        </w:rPr>
      </w:pPr>
    </w:p>
    <w:p w:rsidRPr="0050420E" w:rsidR="00206440" w:rsidP="00777040" w:rsidRDefault="00206440" w14:paraId="1F3DD2A9" w14:textId="77777777">
      <w:pPr>
        <w:pStyle w:val="Textoindependiente"/>
        <w:ind w:left="238" w:right="973"/>
        <w:jc w:val="both"/>
        <w:rPr>
          <w:rFonts w:asciiTheme="minorHAnsi" w:hAnsiTheme="minorHAnsi" w:cstheme="minorHAnsi"/>
          <w:sz w:val="22"/>
          <w:szCs w:val="22"/>
        </w:rPr>
      </w:pPr>
    </w:p>
    <w:p w:rsidRPr="0050420E" w:rsidR="00BC5A25" w:rsidP="00777040" w:rsidRDefault="00BC5A25" w14:paraId="1EB697E5" w14:textId="77777777">
      <w:pPr>
        <w:pStyle w:val="Textoindependiente"/>
        <w:spacing w:before="10"/>
        <w:rPr>
          <w:rFonts w:asciiTheme="minorHAnsi" w:hAnsiTheme="minorHAnsi" w:cstheme="minorHAnsi"/>
          <w:sz w:val="22"/>
          <w:szCs w:val="22"/>
        </w:rPr>
      </w:pPr>
    </w:p>
    <w:p w:rsidRPr="0050420E" w:rsidR="00BC5A25" w:rsidP="00777040" w:rsidRDefault="007C3E9A" w14:paraId="5DEDFB04" w14:textId="600DB3C4">
      <w:pPr>
        <w:pStyle w:val="Ttulo3"/>
        <w:spacing w:before="1"/>
        <w:ind w:left="205"/>
        <w:rPr>
          <w:rFonts w:asciiTheme="minorHAnsi" w:hAnsiTheme="minorHAnsi" w:cstheme="minorHAnsi"/>
          <w:sz w:val="22"/>
          <w:szCs w:val="22"/>
        </w:rPr>
      </w:pPr>
      <w:bookmarkStart w:name="_Toc190255002" w:id="28"/>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w:t>
      </w:r>
      <w:r w:rsidRPr="0050420E" w:rsidR="00DF6689">
        <w:rPr>
          <w:rFonts w:asciiTheme="minorHAnsi" w:hAnsiTheme="minorHAnsi" w:cstheme="minorHAnsi"/>
          <w:sz w:val="22"/>
          <w:szCs w:val="22"/>
          <w:u w:val="single"/>
        </w:rPr>
        <w:t>VII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OBLIGACIONES</w:t>
      </w:r>
      <w:bookmarkEnd w:id="28"/>
    </w:p>
    <w:p w:rsidRPr="0050420E" w:rsidR="00BC5A25" w:rsidP="00777040" w:rsidRDefault="00BC5A25" w14:paraId="0DC3A598" w14:textId="77777777">
      <w:pPr>
        <w:pStyle w:val="Textoindependiente"/>
        <w:spacing w:before="9"/>
        <w:rPr>
          <w:rFonts w:asciiTheme="minorHAnsi" w:hAnsiTheme="minorHAnsi" w:cstheme="minorHAnsi"/>
          <w:b/>
          <w:sz w:val="22"/>
          <w:szCs w:val="22"/>
        </w:rPr>
      </w:pPr>
    </w:p>
    <w:p w:rsidRPr="0050420E" w:rsidR="00BC5A25" w:rsidP="00777040" w:rsidRDefault="007C3E9A" w14:paraId="25B4633B" w14:textId="2E818EA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DE5226">
        <w:rPr>
          <w:rFonts w:asciiTheme="minorHAnsi" w:hAnsiTheme="minorHAnsi" w:cstheme="minorHAnsi"/>
          <w:b/>
          <w:sz w:val="22"/>
          <w:szCs w:val="22"/>
        </w:rPr>
        <w:t>83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w:t>
      </w:r>
      <w:r w:rsidRPr="0050420E" w:rsidR="00A87CD7">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A87CD7">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A87CD7">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de la empresa</w:t>
      </w:r>
      <w:r w:rsidRPr="0050420E" w:rsidR="00033B24">
        <w:rPr>
          <w:rFonts w:asciiTheme="minorHAnsi" w:hAnsiTheme="minorHAnsi" w:cstheme="minorHAnsi"/>
          <w:sz w:val="22"/>
          <w:szCs w:val="22"/>
        </w:rPr>
        <w:t xml:space="preserve"> </w:t>
      </w:r>
      <w:r w:rsidRPr="0050420E" w:rsidR="002D074E">
        <w:rPr>
          <w:rFonts w:asciiTheme="minorHAnsi" w:hAnsiTheme="minorHAnsi" w:cstheme="minorHAnsi"/>
          <w:b/>
          <w:color w:val="8AB85C"/>
          <w:sz w:val="22"/>
          <w:szCs w:val="22"/>
        </w:rPr>
        <w:t>(nombre de la empresa)</w:t>
      </w:r>
      <w:r w:rsidRPr="0050420E">
        <w:rPr>
          <w:rFonts w:asciiTheme="minorHAnsi" w:hAnsiTheme="minorHAnsi" w:cstheme="minorHAnsi"/>
          <w:sz w:val="22"/>
          <w:szCs w:val="22"/>
        </w:rPr>
        <w:t>, están obligados a cumplir fielmente las estipulaciones del contrato de trabajo y las de este Reglamento. Particularmente deberán acatar las obligaciones siguientes:</w:t>
      </w:r>
    </w:p>
    <w:p w:rsidRPr="0050420E" w:rsidR="00CA7EC2" w:rsidP="00777040" w:rsidRDefault="00CA7EC2" w14:paraId="144F8BF4" w14:textId="77777777">
      <w:pPr>
        <w:pStyle w:val="Textoindependiente"/>
        <w:ind w:left="238" w:right="973"/>
        <w:jc w:val="both"/>
        <w:rPr>
          <w:rFonts w:asciiTheme="minorHAnsi" w:hAnsiTheme="minorHAnsi" w:cstheme="minorHAnsi"/>
          <w:sz w:val="22"/>
          <w:szCs w:val="22"/>
        </w:rPr>
      </w:pPr>
    </w:p>
    <w:p w:rsidRPr="0050420E" w:rsidR="00BC5A25" w:rsidP="00AC1845" w:rsidRDefault="007C3E9A" w14:paraId="4AB8C7FD"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Cumplir estrictamente el contrato de trabajo y las obligaciones contraídas, observando en forma especial las horas de entrada y salida diarias.</w:t>
      </w:r>
    </w:p>
    <w:p w:rsidRPr="0050420E" w:rsidR="00BC5A25" w:rsidP="00AC1845" w:rsidRDefault="007C3E9A" w14:paraId="2DDCFF2A" w14:textId="305B9CDF">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Llegar puntualmente a su trabajo y registrar diariamente sus horas de entrada y salida. Se considera falta grave que </w:t>
      </w:r>
      <w:r w:rsidRPr="0050420E" w:rsidR="009A6D71">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timbre indebidamente tarjetas de otras personas.</w:t>
      </w:r>
    </w:p>
    <w:p w:rsidRPr="0050420E" w:rsidR="00BC5A25" w:rsidP="00AC1845" w:rsidRDefault="007C3E9A" w14:paraId="1235C853"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Iniciar la jornada diaria de trabajo a la hora definida en su contrato y permanecer en su lugar de trabajo hasta el término de la jornada.</w:t>
      </w:r>
    </w:p>
    <w:p w:rsidRPr="0050420E" w:rsidR="00BC5A25" w:rsidP="00AC1845" w:rsidRDefault="007C3E9A" w14:paraId="3452D85E"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Ser respetuosos con sus superiores y observar las órdenes que éstos impartan con la finalidad de mantener un buen servicio y/o intereses del establecimiento.</w:t>
      </w:r>
    </w:p>
    <w:p w:rsidRPr="0050420E" w:rsidR="00BC5A25" w:rsidP="00AC1845" w:rsidRDefault="007C3E9A" w14:paraId="69435B2C"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Ser corteses con sus compañeros de trabajo, con sus subordinados y con las personas que concurran al establecimiento.</w:t>
      </w:r>
    </w:p>
    <w:p w:rsidRPr="0050420E" w:rsidR="00BC5A25" w:rsidP="00AC1845" w:rsidRDefault="007C3E9A" w14:paraId="580D9CB2"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Dar aviso de inmediato a su jefe directo de las pérdidas, deterioros y descomposturas que sufran los objetos a su cargo.</w:t>
      </w:r>
    </w:p>
    <w:p w:rsidRPr="0050420E" w:rsidR="00BC5A25" w:rsidP="00AC1845" w:rsidRDefault="007C3E9A" w14:paraId="1D414038"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Denunciar las irregularidades que adviertan en el establecimiento y los reclamos que se les formulen.</w:t>
      </w:r>
    </w:p>
    <w:p w:rsidRPr="0050420E" w:rsidR="00BC5A25" w:rsidP="00AC1845" w:rsidRDefault="007C3E9A" w14:paraId="6B4958DE"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Dar aviso dentro de 24 horas al jefe directo y/o de Personal en caso de inasistencia por enfermedad u otra causa que le impida concurrir transitoriamente a su trabajo. Cuando la ausencia por enfermedad se prolongue por más de dos días, la empresa exigirá</w:t>
      </w:r>
      <w:r w:rsidRPr="0050420E" w:rsidR="007B0EBF">
        <w:rPr>
          <w:rFonts w:asciiTheme="minorHAnsi" w:hAnsiTheme="minorHAnsi" w:cstheme="minorHAnsi"/>
          <w:sz w:val="22"/>
          <w:szCs w:val="22"/>
        </w:rPr>
        <w:t xml:space="preserve"> </w:t>
      </w:r>
      <w:r w:rsidRPr="0050420E">
        <w:rPr>
          <w:rFonts w:asciiTheme="minorHAnsi" w:hAnsiTheme="minorHAnsi" w:cstheme="minorHAnsi"/>
          <w:sz w:val="22"/>
          <w:szCs w:val="22"/>
        </w:rPr>
        <w:t>presentación de licencia médica para iniciar el trámite de Subsidio de Incapacidad Laboral (SIL). El empleador entregará la documentación a la COMPIN, ISAPRE dentro de los tres días hábiles siguientes a la recepción de la licencia.</w:t>
      </w:r>
    </w:p>
    <w:p w:rsidRPr="0050420E" w:rsidR="00BC5A25" w:rsidP="00AC1845" w:rsidRDefault="007C3E9A" w14:paraId="77E32326"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Emplear la máxima diligencia en el cuidado de las maquinarias, vehículos, materiales y materias primas de todo tipo y, en general, de los bienes de la empresa.</w:t>
      </w:r>
    </w:p>
    <w:p w:rsidRPr="0050420E" w:rsidR="00BC5A25" w:rsidP="00AC1845" w:rsidRDefault="007C3E9A" w14:paraId="5FC85539"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Preocuparse de la buena conservación, orden y limpieza del lugar de trabajo, elementos y máquinas que tengan a su cargo.</w:t>
      </w:r>
    </w:p>
    <w:p w:rsidRPr="0050420E" w:rsidR="00BC5A25" w:rsidP="00AC1845" w:rsidRDefault="007C3E9A" w14:paraId="237A659E"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Cuidar de los materiales que sean entregados para el desempeño de sus funciones, preocupándose preferentemente de su racional utilización a fin de obtener con ellos el máximo de productividad.</w:t>
      </w:r>
    </w:p>
    <w:p w:rsidRPr="0050420E" w:rsidR="00BC5A25" w:rsidP="00AC1845" w:rsidRDefault="007C3E9A" w14:paraId="2999262E"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Respetar los reglamentos, instrucciones y normas de carácter general que se establezcan en la empresa, particularmente las relativas al uso o ejercicio de determinados derechos o beneficios.</w:t>
      </w:r>
    </w:p>
    <w:p w:rsidRPr="0050420E" w:rsidR="00BC5A25" w:rsidP="00AC1845" w:rsidRDefault="007C3E9A" w14:paraId="735A8CFF"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Tomar conocimiento del Reglamento Interno de Orden, Higiene y Seguridad, y cumplir con sus normas, procedimientos, medidas e instrucciones.</w:t>
      </w:r>
    </w:p>
    <w:p w:rsidRPr="0050420E" w:rsidR="00BC5A25" w:rsidP="00AC1845" w:rsidRDefault="007C3E9A" w14:paraId="73E00E1E"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Dar cuenta a su jefe directo de las dificultades que se le presenten en el cumplimiento de sus tareas.</w:t>
      </w:r>
    </w:p>
    <w:p w:rsidRPr="0050420E" w:rsidR="00BC5A25" w:rsidP="00AC1845" w:rsidRDefault="007C3E9A" w14:paraId="758A7BEC"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Usar los elementos de protección personal y vestuario que la empresa le proporcione, manteniéndolo en buen estado de conservación y limpieza.</w:t>
      </w:r>
    </w:p>
    <w:p w:rsidRPr="0050420E" w:rsidR="00BC5A25" w:rsidP="00AC1845" w:rsidRDefault="007C3E9A" w14:paraId="5CC103A5"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Cumplir con las políticas, normas y procedimientos que regulan las actividades en la empresa.</w:t>
      </w:r>
    </w:p>
    <w:p w:rsidRPr="0050420E" w:rsidR="00BC5A25" w:rsidP="00AC1845" w:rsidRDefault="007C3E9A" w14:paraId="73B5B4F8" w14:textId="7777777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Tomar conocimiento de la Ley N°20.584, que regula los derechos y deberes que tienen las personas </w:t>
      </w:r>
      <w:r w:rsidRPr="0050420E" w:rsidR="007B0EBF">
        <w:rPr>
          <w:rFonts w:asciiTheme="minorHAnsi" w:hAnsiTheme="minorHAnsi" w:cstheme="minorHAnsi"/>
          <w:sz w:val="22"/>
          <w:szCs w:val="22"/>
        </w:rPr>
        <w:t>en relación con</w:t>
      </w:r>
      <w:r w:rsidRPr="0050420E">
        <w:rPr>
          <w:rFonts w:asciiTheme="minorHAnsi" w:hAnsiTheme="minorHAnsi" w:cstheme="minorHAnsi"/>
          <w:sz w:val="22"/>
          <w:szCs w:val="22"/>
        </w:rPr>
        <w:t xml:space="preserve"> acciones vinculadas a su atención en salud.</w:t>
      </w:r>
    </w:p>
    <w:p w:rsidRPr="0050420E" w:rsidR="00C945FF" w:rsidP="00AC1845" w:rsidRDefault="00DE73E3" w14:paraId="762EFE92" w14:textId="452D9D50">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Con motivo de sus</w:t>
      </w:r>
      <w:r w:rsidRPr="0050420E" w:rsidR="003C49F3">
        <w:rPr>
          <w:rFonts w:asciiTheme="minorHAnsi" w:hAnsiTheme="minorHAnsi" w:cstheme="minorHAnsi"/>
          <w:sz w:val="22"/>
          <w:szCs w:val="22"/>
        </w:rPr>
        <w:t xml:space="preserve"> </w:t>
      </w:r>
      <w:r w:rsidRPr="0050420E">
        <w:rPr>
          <w:rFonts w:asciiTheme="minorHAnsi" w:hAnsiTheme="minorHAnsi" w:cstheme="minorHAnsi"/>
          <w:sz w:val="22"/>
          <w:szCs w:val="22"/>
        </w:rPr>
        <w:t>funciones deban conducir vehículos motorizados el respetar y c</w:t>
      </w:r>
      <w:r w:rsidRPr="0050420E" w:rsidR="00C945FF">
        <w:rPr>
          <w:rFonts w:asciiTheme="minorHAnsi" w:hAnsiTheme="minorHAnsi" w:cstheme="minorHAnsi"/>
          <w:sz w:val="22"/>
          <w:szCs w:val="22"/>
        </w:rPr>
        <w:t xml:space="preserve">umplir con lo establecido </w:t>
      </w:r>
      <w:r w:rsidRPr="0050420E" w:rsidR="00045A12">
        <w:rPr>
          <w:rFonts w:asciiTheme="minorHAnsi" w:hAnsiTheme="minorHAnsi" w:cstheme="minorHAnsi"/>
          <w:sz w:val="22"/>
          <w:szCs w:val="22"/>
        </w:rPr>
        <w:t xml:space="preserve">en el DFL1 </w:t>
      </w:r>
      <w:r w:rsidRPr="0050420E" w:rsidR="008A613F">
        <w:rPr>
          <w:rFonts w:asciiTheme="minorHAnsi" w:hAnsiTheme="minorHAnsi" w:cstheme="minorHAnsi"/>
          <w:sz w:val="22"/>
          <w:szCs w:val="22"/>
        </w:rPr>
        <w:t xml:space="preserve">fija texto refundido, coordinado y sistematizado de la </w:t>
      </w:r>
      <w:r w:rsidRPr="0050420E" w:rsidR="00045A12">
        <w:rPr>
          <w:rFonts w:asciiTheme="minorHAnsi" w:hAnsiTheme="minorHAnsi" w:cstheme="minorHAnsi"/>
          <w:sz w:val="22"/>
          <w:szCs w:val="22"/>
        </w:rPr>
        <w:t>L</w:t>
      </w:r>
      <w:r w:rsidRPr="0050420E" w:rsidR="008A613F">
        <w:rPr>
          <w:rFonts w:asciiTheme="minorHAnsi" w:hAnsiTheme="minorHAnsi" w:cstheme="minorHAnsi"/>
          <w:sz w:val="22"/>
          <w:szCs w:val="22"/>
        </w:rPr>
        <w:t xml:space="preserve">ey de </w:t>
      </w:r>
      <w:r w:rsidRPr="0050420E" w:rsidR="00045A12">
        <w:rPr>
          <w:rFonts w:asciiTheme="minorHAnsi" w:hAnsiTheme="minorHAnsi" w:cstheme="minorHAnsi"/>
          <w:sz w:val="22"/>
          <w:szCs w:val="22"/>
        </w:rPr>
        <w:t>T</w:t>
      </w:r>
      <w:r w:rsidRPr="0050420E" w:rsidR="008A613F">
        <w:rPr>
          <w:rFonts w:asciiTheme="minorHAnsi" w:hAnsiTheme="minorHAnsi" w:cstheme="minorHAnsi"/>
          <w:sz w:val="22"/>
          <w:szCs w:val="22"/>
        </w:rPr>
        <w:t>ránsito</w:t>
      </w:r>
      <w:r w:rsidRPr="0050420E" w:rsidR="00045A12">
        <w:rPr>
          <w:rFonts w:asciiTheme="minorHAnsi" w:hAnsiTheme="minorHAnsi" w:cstheme="minorHAnsi"/>
          <w:sz w:val="22"/>
          <w:szCs w:val="22"/>
        </w:rPr>
        <w:t xml:space="preserve"> (refunde a las Ley 18.290)</w:t>
      </w:r>
      <w:r w:rsidRPr="0050420E">
        <w:rPr>
          <w:rFonts w:asciiTheme="minorHAnsi" w:hAnsiTheme="minorHAnsi" w:cstheme="minorHAnsi"/>
          <w:sz w:val="22"/>
          <w:szCs w:val="22"/>
        </w:rPr>
        <w:t xml:space="preserve"> y todas sus modificaciones.</w:t>
      </w:r>
    </w:p>
    <w:p w:rsidRPr="0050420E" w:rsidR="00302329" w:rsidP="00AC1845" w:rsidRDefault="00302329" w14:paraId="67ABEC03" w14:textId="08DD2861">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Cumplir con las instrucciones, reglamentos y demás medidas de seguridad y salud establecidas legalmente y colaborar con la entidad empleadora en la gestión de los riesgos laborales.</w:t>
      </w:r>
    </w:p>
    <w:p w:rsidRPr="0050420E" w:rsidR="00302329" w:rsidP="00AC1845" w:rsidRDefault="00302329" w14:paraId="498A1FC8" w14:textId="29782980">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Participar en las actividades preventivas de la entidad empleadora.</w:t>
      </w:r>
    </w:p>
    <w:p w:rsidRPr="0050420E" w:rsidR="00302329" w:rsidP="00AC1845" w:rsidRDefault="00302329" w14:paraId="7DFDF28B" w14:textId="12435370">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Cooperar y participar en la investigación de los accidentes del trabajo y</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enfermedades profesionales dispuesta por la entidad empleadora, el Departamento de</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Prevención de Riesgos, el Comité Paritario, el organismo administrador de la ley</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N° 16.744 o las entidades competentes.</w:t>
      </w:r>
    </w:p>
    <w:p w:rsidRPr="0050420E" w:rsidR="00302329" w:rsidP="00AC1845" w:rsidRDefault="00302329" w14:paraId="70EE36AB" w14:textId="274A496C">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Proteger y cuidar los elementos y equipos de protección que se le</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proporcionen de conformidad a la normativa vigente.</w:t>
      </w:r>
    </w:p>
    <w:p w:rsidRPr="0050420E" w:rsidR="00302329" w:rsidP="00AC1845" w:rsidRDefault="00302329" w14:paraId="0715647C" w14:textId="3B250BFE">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Usar correctamente y conservar los equipos de trabajo entregados para uso de</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las personas trabajadoras.</w:t>
      </w:r>
    </w:p>
    <w:p w:rsidRPr="0050420E" w:rsidR="00302329" w:rsidP="00AC1845" w:rsidRDefault="00302329" w14:paraId="294456B8" w14:textId="13335F07">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Comunicar los peligros presentes en el lugar de trabajo, como todo</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desperfecto en los medios de trabajo que afecten la seguridad de las personas</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trabajadoras.</w:t>
      </w:r>
    </w:p>
    <w:p w:rsidRPr="0050420E" w:rsidR="00302329" w:rsidP="00AC1845" w:rsidRDefault="00302329" w14:paraId="7CCD2FB3" w14:textId="49F4D346">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Informar, dentro del más breve plazo, la ocurrencia de situaciones de riesgo</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grave e inminente por las que haya debido interrumpir sus labores.</w:t>
      </w:r>
    </w:p>
    <w:p w:rsidRPr="0050420E" w:rsidR="00302329" w:rsidP="00AC1845" w:rsidRDefault="00302329" w14:paraId="3EF0D44D" w14:textId="0CB28006">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Informar oportunamente todos los síntomas o dolencias que sufran y que</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puedan originarse en el ejercicio de sus labores y en las condiciones y entornos de</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trabajo.</w:t>
      </w:r>
    </w:p>
    <w:p w:rsidRPr="0050420E" w:rsidR="00302329" w:rsidP="00AC1845" w:rsidRDefault="00302329" w14:paraId="3C8F180C" w14:textId="083F8F5A">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Observar las disposiciones de las normas del tránsito, cuando con motivo de</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su desempeño laboral deban conducir vehículos motorizados, especialmente aquellas</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normas referidas a la velocidad máxima y a la observancia de las señales de</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seguridad vial. Asimismo, el Reglamento Interno establecerá las obligaciones de las</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personas encargadas de velar por el estado mecánico de los vehículos motorizados</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antes de iniciar la conducción.</w:t>
      </w:r>
    </w:p>
    <w:p w:rsidRPr="0050420E" w:rsidR="00302329" w:rsidP="00AC1845" w:rsidRDefault="00302329" w14:paraId="13AD51D7" w14:textId="74F44771">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Colaborar y observar las políticas de prevención y control de los factores</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de riesgos asociados al consumo de alcohol y drogas en los lugares de trabajo, que la</w:t>
      </w:r>
      <w:r w:rsidRPr="0050420E" w:rsidR="00DB2DD7">
        <w:rPr>
          <w:rFonts w:asciiTheme="minorHAnsi" w:hAnsiTheme="minorHAnsi" w:cstheme="minorHAnsi"/>
          <w:sz w:val="22"/>
          <w:szCs w:val="22"/>
        </w:rPr>
        <w:t xml:space="preserve"> </w:t>
      </w:r>
      <w:r w:rsidRPr="0050420E">
        <w:rPr>
          <w:rFonts w:asciiTheme="minorHAnsi" w:hAnsiTheme="minorHAnsi" w:cstheme="minorHAnsi"/>
          <w:sz w:val="22"/>
          <w:szCs w:val="22"/>
        </w:rPr>
        <w:t xml:space="preserve">entidad empleadora haya implementado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la normativa vigente.</w:t>
      </w:r>
    </w:p>
    <w:p w:rsidRPr="0050420E" w:rsidR="00CE638F" w:rsidP="00AC1845" w:rsidRDefault="00CE638F" w14:paraId="66493861" w14:textId="71DB2392">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Observar razonablemente una conducta de cuidado de su propia seguridad y salud en el trabajo, procurando con ello evitar que el ejercicio de su actividad laboral pueda afectar a las demás personas cercanas a su puesto de trabajo.</w:t>
      </w:r>
    </w:p>
    <w:p w:rsidRPr="0050420E" w:rsidR="00CE638F" w:rsidP="00AC1845" w:rsidRDefault="00CE638F" w14:paraId="1E3C161D" w14:textId="496D7912">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proofErr w:type="gramStart"/>
      <w:r w:rsidRPr="0050420E">
        <w:rPr>
          <w:rFonts w:asciiTheme="minorHAnsi" w:hAnsiTheme="minorHAnsi" w:cstheme="minorHAnsi"/>
          <w:sz w:val="22"/>
          <w:szCs w:val="22"/>
        </w:rPr>
        <w:t>Delegado</w:t>
      </w:r>
      <w:proofErr w:type="gramEnd"/>
      <w:r w:rsidRPr="0050420E">
        <w:rPr>
          <w:rFonts w:asciiTheme="minorHAnsi" w:hAnsiTheme="minorHAnsi" w:cstheme="minorHAnsi"/>
          <w:sz w:val="22"/>
          <w:szCs w:val="22"/>
        </w:rPr>
        <w:t xml:space="preserve"> de Seguridad y Salud en el Trabajo, cuando corresponda, y ejercer sus funciones si son</w:t>
      </w:r>
      <w:r w:rsidRPr="0050420E" w:rsidR="0035224B">
        <w:rPr>
          <w:rFonts w:asciiTheme="minorHAnsi" w:hAnsiTheme="minorHAnsi" w:cstheme="minorHAnsi"/>
          <w:sz w:val="22"/>
          <w:szCs w:val="22"/>
        </w:rPr>
        <w:t xml:space="preserve"> </w:t>
      </w:r>
      <w:r w:rsidRPr="0050420E">
        <w:rPr>
          <w:rFonts w:asciiTheme="minorHAnsi" w:hAnsiTheme="minorHAnsi" w:cstheme="minorHAnsi"/>
          <w:sz w:val="22"/>
          <w:szCs w:val="22"/>
        </w:rPr>
        <w:t>elegidas.</w:t>
      </w:r>
    </w:p>
    <w:p w:rsidRPr="0050420E" w:rsidR="00CE638F" w:rsidP="00AC1845" w:rsidRDefault="00CE638F" w14:paraId="6EB388DE" w14:textId="428B5819">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Participar en los programas de capacitación y formación para la prevención de los riesgos laborales que organice la entidad empleadora, el Comité Paritario, el organismo administrador de la ley N° 16.744 o la autoridad competente.</w:t>
      </w:r>
    </w:p>
    <w:p w:rsidRPr="0050420E" w:rsidR="00CE638F" w:rsidP="00AC1845" w:rsidRDefault="00CE638F" w14:paraId="6CEB6BC1" w14:textId="5666628F">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Someterse al o los exámenes y evaluaciones médicas que se establezcan en el Reglamento Interno de la entidad empleadora, de acuerdo a los programas de vigilancia de la salud indicados en el artículo 67 de este reglamento,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w:t>
      </w:r>
      <w:r w:rsidRPr="0050420E" w:rsidR="0035224B">
        <w:rPr>
          <w:rFonts w:asciiTheme="minorHAnsi" w:hAnsiTheme="minorHAnsi" w:cstheme="minorHAnsi"/>
          <w:sz w:val="22"/>
          <w:szCs w:val="22"/>
        </w:rPr>
        <w:t xml:space="preserve"> </w:t>
      </w:r>
      <w:r w:rsidRPr="0050420E">
        <w:rPr>
          <w:rFonts w:asciiTheme="minorHAnsi" w:hAnsiTheme="minorHAnsi" w:cstheme="minorHAnsi"/>
          <w:sz w:val="22"/>
          <w:szCs w:val="22"/>
        </w:rPr>
        <w:t>los anteriores, solo si el examen o evaluación están dirigidos a establecer que la</w:t>
      </w:r>
      <w:r w:rsidRPr="0050420E" w:rsidR="0035224B">
        <w:rPr>
          <w:rFonts w:asciiTheme="minorHAnsi" w:hAnsiTheme="minorHAnsi" w:cstheme="minorHAnsi"/>
          <w:sz w:val="22"/>
          <w:szCs w:val="22"/>
        </w:rPr>
        <w:t xml:space="preserve"> </w:t>
      </w:r>
      <w:r w:rsidRPr="0050420E">
        <w:rPr>
          <w:rFonts w:asciiTheme="minorHAnsi" w:hAnsiTheme="minorHAnsi" w:cstheme="minorHAnsi"/>
          <w:sz w:val="22"/>
          <w:szCs w:val="22"/>
        </w:rPr>
        <w:t>persona trabajadora reúne las condiciones físicas o psíquicas necesarias para</w:t>
      </w:r>
      <w:r w:rsidRPr="0050420E" w:rsidR="0035224B">
        <w:rPr>
          <w:rFonts w:asciiTheme="minorHAnsi" w:hAnsiTheme="minorHAnsi" w:cstheme="minorHAnsi"/>
          <w:sz w:val="22"/>
          <w:szCs w:val="22"/>
        </w:rPr>
        <w:t xml:space="preserve"> </w:t>
      </w:r>
      <w:r w:rsidRPr="0050420E">
        <w:rPr>
          <w:rFonts w:asciiTheme="minorHAnsi" w:hAnsiTheme="minorHAnsi" w:cstheme="minorHAnsi"/>
          <w:sz w:val="22"/>
          <w:szCs w:val="22"/>
        </w:rPr>
        <w:t>desarrollar trabajos o faenas calificados como peligrosos, con la única finalidad de</w:t>
      </w:r>
      <w:r w:rsidRPr="0050420E" w:rsidR="0035224B">
        <w:rPr>
          <w:rFonts w:asciiTheme="minorHAnsi" w:hAnsiTheme="minorHAnsi" w:cstheme="minorHAnsi"/>
          <w:sz w:val="22"/>
          <w:szCs w:val="22"/>
        </w:rPr>
        <w:t xml:space="preserve"> </w:t>
      </w:r>
      <w:r w:rsidRPr="0050420E">
        <w:rPr>
          <w:rFonts w:asciiTheme="minorHAnsi" w:hAnsiTheme="minorHAnsi" w:cstheme="minorHAnsi"/>
          <w:sz w:val="22"/>
          <w:szCs w:val="22"/>
        </w:rPr>
        <w:t>proteger su vida y salud o la de otras personas trabajadoras, debiéndose resguardar,</w:t>
      </w:r>
      <w:r w:rsidRPr="0050420E" w:rsidR="0035224B">
        <w:rPr>
          <w:rFonts w:asciiTheme="minorHAnsi" w:hAnsiTheme="minorHAnsi" w:cstheme="minorHAnsi"/>
          <w:sz w:val="22"/>
          <w:szCs w:val="22"/>
        </w:rPr>
        <w:t xml:space="preserve"> </w:t>
      </w:r>
      <w:r w:rsidRPr="0050420E">
        <w:rPr>
          <w:rFonts w:asciiTheme="minorHAnsi" w:hAnsiTheme="minorHAnsi" w:cstheme="minorHAnsi"/>
          <w:sz w:val="22"/>
          <w:szCs w:val="22"/>
        </w:rPr>
        <w:t>en todo caso, las garantías de intimidad, confidencialidad y no discriminación.</w:t>
      </w:r>
    </w:p>
    <w:p w:rsidRPr="0050420E" w:rsidR="00731238" w:rsidP="00AC1845" w:rsidRDefault="00731238" w14:paraId="7D3B7B94" w14:textId="35FDFB7D">
      <w:pPr>
        <w:pStyle w:val="Textoindependiente"/>
        <w:numPr>
          <w:ilvl w:val="0"/>
          <w:numId w:val="38"/>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Deberá preocuparse de revisar los equipos y maquinarias asignadas a su cargo, previniendo cualquier anomalía que pudiera causar un accidente, informando a su jefe directo toda </w:t>
      </w:r>
      <w:r w:rsidRPr="0050420E">
        <w:rPr>
          <w:rFonts w:asciiTheme="minorHAnsi" w:hAnsiTheme="minorHAnsi" w:cstheme="minorHAnsi"/>
          <w:sz w:val="22"/>
          <w:szCs w:val="22"/>
        </w:rPr>
        <w:t>situación de riesgo.</w:t>
      </w:r>
    </w:p>
    <w:p w:rsidRPr="0050420E" w:rsidR="00731238" w:rsidP="00AC1845" w:rsidRDefault="00731238" w14:paraId="3160B0E5" w14:textId="77777777">
      <w:pPr>
        <w:pStyle w:val="Textoindependiente"/>
        <w:numPr>
          <w:ilvl w:val="0"/>
          <w:numId w:val="38"/>
        </w:numPr>
        <w:ind w:right="974"/>
        <w:jc w:val="both"/>
        <w:rPr>
          <w:rFonts w:asciiTheme="minorHAnsi" w:hAnsiTheme="minorHAnsi" w:cstheme="minorHAnsi"/>
          <w:sz w:val="22"/>
          <w:szCs w:val="22"/>
        </w:rPr>
      </w:pPr>
      <w:r w:rsidRPr="0050420E">
        <w:rPr>
          <w:rFonts w:asciiTheme="minorHAnsi" w:hAnsiTheme="minorHAnsi" w:cstheme="minorHAnsi"/>
          <w:sz w:val="22"/>
          <w:szCs w:val="22"/>
        </w:rPr>
        <w:t>Deberá asimismo preocuparse de que su área de trabajo se mantenga limpia, en orden, despejada de obstáculos, de modo de evitar lesiones a personas que transiten por el lugar y/o incendios por acumulación de materiales combustibles.</w:t>
      </w:r>
    </w:p>
    <w:p w:rsidRPr="0050420E" w:rsidR="00BC5A25" w:rsidP="00777040" w:rsidRDefault="00BC5A25" w14:paraId="1CEC7ABE" w14:textId="77777777">
      <w:pPr>
        <w:pStyle w:val="Textoindependiente"/>
        <w:ind w:left="238" w:right="973"/>
        <w:jc w:val="both"/>
        <w:rPr>
          <w:rFonts w:asciiTheme="minorHAnsi" w:hAnsiTheme="minorHAnsi" w:cstheme="minorHAnsi"/>
          <w:sz w:val="22"/>
          <w:szCs w:val="22"/>
        </w:rPr>
      </w:pPr>
    </w:p>
    <w:p w:rsidRPr="0050420E" w:rsidR="0003640B" w:rsidP="00777040" w:rsidRDefault="0003640B" w14:paraId="40410E64" w14:textId="77777777">
      <w:pPr>
        <w:pStyle w:val="Textoindependiente"/>
        <w:ind w:left="238" w:right="973"/>
        <w:jc w:val="both"/>
        <w:rPr>
          <w:rFonts w:asciiTheme="minorHAnsi" w:hAnsiTheme="minorHAnsi" w:cstheme="minorHAnsi"/>
          <w:sz w:val="22"/>
          <w:szCs w:val="22"/>
        </w:rPr>
      </w:pPr>
    </w:p>
    <w:p w:rsidRPr="0050420E" w:rsidR="0003640B" w:rsidP="00777040" w:rsidRDefault="0003640B" w14:paraId="079F3400" w14:textId="53B1A372">
      <w:pPr>
        <w:pStyle w:val="Textoindependiente"/>
        <w:ind w:left="238" w:right="973"/>
        <w:jc w:val="both"/>
        <w:rPr>
          <w:rFonts w:asciiTheme="minorHAnsi" w:hAnsiTheme="minorHAnsi" w:cstheme="minorHAnsi"/>
          <w:sz w:val="22"/>
          <w:szCs w:val="22"/>
        </w:rPr>
      </w:pPr>
    </w:p>
    <w:p w:rsidRPr="0050420E" w:rsidR="000C7DC6" w:rsidP="00777040" w:rsidRDefault="000C7DC6" w14:paraId="203A7530"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98E2CD2" w14:textId="459DF08D">
      <w:pPr>
        <w:pStyle w:val="Ttulo3"/>
        <w:ind w:left="205"/>
        <w:jc w:val="left"/>
        <w:rPr>
          <w:rFonts w:asciiTheme="minorHAnsi" w:hAnsiTheme="minorHAnsi" w:cstheme="minorHAnsi"/>
          <w:sz w:val="22"/>
          <w:szCs w:val="22"/>
        </w:rPr>
      </w:pPr>
      <w:bookmarkStart w:name="_Toc190255003" w:id="29"/>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X</w:t>
      </w:r>
      <w:r w:rsidRPr="0050420E" w:rsidR="00DF6689">
        <w:rPr>
          <w:rFonts w:asciiTheme="minorHAnsi" w:hAnsiTheme="minorHAnsi" w:cstheme="minorHAnsi"/>
          <w:sz w:val="22"/>
          <w:szCs w:val="22"/>
          <w:u w:val="single"/>
        </w:rPr>
        <w:t>VIII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PROHIBICIONES</w:t>
      </w:r>
      <w:bookmarkEnd w:id="29"/>
    </w:p>
    <w:p w:rsidRPr="0050420E" w:rsidR="00BC5A25" w:rsidP="00777040" w:rsidRDefault="00BC5A25" w14:paraId="0E5A71F2" w14:textId="77777777">
      <w:pPr>
        <w:pStyle w:val="Textoindependiente"/>
        <w:spacing w:before="9"/>
        <w:rPr>
          <w:rFonts w:asciiTheme="minorHAnsi" w:hAnsiTheme="minorHAnsi" w:cstheme="minorHAnsi"/>
          <w:b/>
          <w:sz w:val="22"/>
          <w:szCs w:val="22"/>
        </w:rPr>
      </w:pPr>
    </w:p>
    <w:p w:rsidRPr="0050420E" w:rsidR="00BC5A25" w:rsidP="00777040" w:rsidRDefault="007C3E9A" w14:paraId="3ED21BD8" w14:textId="7F60C89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sidR="00DE5226">
        <w:rPr>
          <w:rFonts w:asciiTheme="minorHAnsi" w:hAnsiTheme="minorHAnsi" w:cstheme="minorHAnsi"/>
          <w:b/>
          <w:sz w:val="22"/>
          <w:szCs w:val="22"/>
        </w:rPr>
        <w:t>84</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 xml:space="preserve">Se prohíbe </w:t>
      </w:r>
      <w:r w:rsidRPr="0050420E" w:rsidR="002C2D74">
        <w:rPr>
          <w:rFonts w:asciiTheme="minorHAnsi" w:hAnsiTheme="minorHAnsi" w:cstheme="minorHAnsi"/>
          <w:sz w:val="22"/>
          <w:szCs w:val="22"/>
        </w:rPr>
        <w:t>a las</w:t>
      </w:r>
      <w:r w:rsidRPr="0050420E" w:rsidR="009F42AB">
        <w:rPr>
          <w:rFonts w:asciiTheme="minorHAnsi" w:hAnsiTheme="minorHAnsi" w:cstheme="minorHAnsi"/>
          <w:sz w:val="22"/>
          <w:szCs w:val="22"/>
        </w:rPr>
        <w:t xml:space="preserve"> personas trabajadoras </w:t>
      </w:r>
      <w:r w:rsidRPr="0050420E">
        <w:rPr>
          <w:rFonts w:asciiTheme="minorHAnsi" w:hAnsiTheme="minorHAnsi" w:cstheme="minorHAnsi"/>
          <w:sz w:val="22"/>
          <w:szCs w:val="22"/>
        </w:rPr>
        <w:t>de la empresa:</w:t>
      </w:r>
    </w:p>
    <w:p w:rsidRPr="0050420E" w:rsidR="00BC5A25" w:rsidP="00777040" w:rsidRDefault="00BC5A25" w14:paraId="1D82F986" w14:textId="77777777">
      <w:pPr>
        <w:pStyle w:val="Textoindependiente"/>
        <w:ind w:left="238" w:right="973"/>
        <w:jc w:val="both"/>
        <w:rPr>
          <w:rFonts w:asciiTheme="minorHAnsi" w:hAnsiTheme="minorHAnsi" w:cstheme="minorHAnsi"/>
          <w:sz w:val="22"/>
          <w:szCs w:val="22"/>
        </w:rPr>
      </w:pPr>
    </w:p>
    <w:p w:rsidRPr="0050420E" w:rsidR="00BC5A25" w:rsidP="00AC1845" w:rsidRDefault="007C3E9A" w14:paraId="44AB4B2B"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Trabajar sobretiempo sin autorización previa y en forma escrita del jefe directo.</w:t>
      </w:r>
    </w:p>
    <w:p w:rsidRPr="0050420E" w:rsidR="00BC5A25" w:rsidP="00AC1845" w:rsidRDefault="007C3E9A" w14:paraId="7A6F8104"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Formar aglomeraciones, sintonizar radioemisoras o estaciones televisivas, leer diarios, ocuparse de asuntos ajenos a su trabajo u otros que perturben el normal desempeño de la jornada laboral.</w:t>
      </w:r>
    </w:p>
    <w:p w:rsidRPr="0050420E" w:rsidR="00BC5A25" w:rsidP="00AC1845" w:rsidRDefault="007C3E9A" w14:paraId="22B572D6"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Ausentarse del lugar de trabajo durante las horas de servicio sin la correspondiente autorización de su jefe directo.</w:t>
      </w:r>
    </w:p>
    <w:p w:rsidRPr="0050420E" w:rsidR="00BC5A25" w:rsidP="00AC1845" w:rsidRDefault="007C3E9A" w14:paraId="2603434D"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Atrasarse más de cinco minutos, cuatro o más días en el mes calendario.</w:t>
      </w:r>
    </w:p>
    <w:p w:rsidRPr="0050420E" w:rsidR="00BC5A25" w:rsidP="00AC1845" w:rsidRDefault="007C3E9A" w14:paraId="6639A65B"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Preocuparse, durante las horas de trabajo, de negocios ajenos al establecimiento o de asuntos personales, o atender personas que no tengan vinculación con sus funciones.</w:t>
      </w:r>
    </w:p>
    <w:p w:rsidRPr="0050420E" w:rsidR="00BC5A25" w:rsidP="00AC1845" w:rsidRDefault="007C3E9A" w14:paraId="4CAFD28A"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Desempeñar otros cargos en empresas que desarrollen análogas funciones a las de esta empresa.</w:t>
      </w:r>
    </w:p>
    <w:p w:rsidRPr="0050420E" w:rsidR="00BC5A25" w:rsidP="00AC1845" w:rsidRDefault="007C3E9A" w14:paraId="102CDE0A"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Revelar antecedentes que hayan conocido con motivo de sus relaciones con la empresa cuando se le hubiere pedido reserva sobre ellos.</w:t>
      </w:r>
    </w:p>
    <w:p w:rsidRPr="0050420E" w:rsidR="00BC5A25" w:rsidP="00AC1845" w:rsidRDefault="007C3E9A" w14:paraId="244EDA4F"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Desarrollar, durante las horas de trabajo y/o dentro de las oficinas, locales de trabajo y lugares de faenas, actividades sociales, políticas o sindicales.</w:t>
      </w:r>
    </w:p>
    <w:p w:rsidRPr="0050420E" w:rsidR="00BC5A25" w:rsidP="00AC1845" w:rsidRDefault="007C3E9A" w14:paraId="0019D6C7" w14:textId="290B7F14">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Fumar en todos los recintos e instalaciones de la empresa, salvo en aquellos lugares definidos para ello, los que se encuentran debidamente señalizados y que fueron definidos por el empleador de acuerdo con l</w:t>
      </w:r>
      <w:r w:rsidRPr="0050420E" w:rsidR="009F42AB">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9F42AB">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F42AB">
        <w:rPr>
          <w:rFonts w:asciiTheme="minorHAnsi" w:hAnsiTheme="minorHAnsi" w:cstheme="minorHAnsi"/>
          <w:sz w:val="22"/>
          <w:szCs w:val="22"/>
        </w:rPr>
        <w:t>s</w:t>
      </w:r>
      <w:r w:rsidRPr="0050420E" w:rsidR="00033B24">
        <w:rPr>
          <w:rFonts w:asciiTheme="minorHAnsi" w:hAnsiTheme="minorHAnsi" w:cstheme="minorHAnsi"/>
          <w:sz w:val="22"/>
          <w:szCs w:val="22"/>
        </w:rPr>
        <w:t>.</w:t>
      </w:r>
      <w:r w:rsidRPr="0050420E" w:rsidR="00033B24">
        <w:rPr>
          <w:rFonts w:asciiTheme="minorHAnsi" w:hAnsiTheme="minorHAnsi" w:cstheme="minorHAnsi"/>
          <w:sz w:val="22"/>
          <w:szCs w:val="22"/>
        </w:rPr>
        <w:footnoteReference w:id="2"/>
      </w:r>
    </w:p>
    <w:p w:rsidRPr="0050420E" w:rsidR="00BC5A25" w:rsidP="00AC1845" w:rsidRDefault="007C3E9A" w14:paraId="7A514E1B"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Dormir, comer o preparar comida o refrigerios en las oficinas o lugares de trabajo.</w:t>
      </w:r>
    </w:p>
    <w:p w:rsidRPr="0050420E" w:rsidR="00BC5A25" w:rsidP="00AC1845" w:rsidRDefault="007C3E9A" w14:paraId="1C2E5C65"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Introducir, vender o consumir bebidas alcohólicas, drogas o estupefacientes, en sus dependencias o lugares de trabajo.</w:t>
      </w:r>
    </w:p>
    <w:p w:rsidRPr="0050420E" w:rsidR="00BC5A25" w:rsidP="00AC1845" w:rsidRDefault="007C3E9A" w14:paraId="399B5640"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Introducir, vender o usar barajas, naipes u otros juegos de azar en las oficinas o lugares de trabajo.</w:t>
      </w:r>
    </w:p>
    <w:p w:rsidRPr="0050420E" w:rsidR="00BC5A25" w:rsidP="00AC1845" w:rsidRDefault="007C3E9A" w14:paraId="17489AA3"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Ingresar al lugar de trabajo o trabajar en estado de intemperancia, bajo los efectos de drogas o estupefacientes, o encontrándose enfermo o con su estado de salud resentido. En este último caso debe avisar y consultar previamente al jefe directo, quien resolverá sobre si lo envía al servicio médico o le ordena retirarse a su domicilio hasta su recuperación.</w:t>
      </w:r>
    </w:p>
    <w:p w:rsidRPr="0050420E" w:rsidR="00BC5A25" w:rsidP="00AC1845" w:rsidRDefault="007C3E9A" w14:paraId="57611A55" w14:textId="206C6898">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Adulterar el registro o tarjeta de hora de llegada y salida al trabajo, marcar o registrar la llegada o salida de </w:t>
      </w:r>
      <w:r w:rsidRPr="0050420E" w:rsidR="00067B7B">
        <w:rPr>
          <w:rFonts w:asciiTheme="minorHAnsi" w:hAnsiTheme="minorHAnsi" w:cstheme="minorHAnsi"/>
          <w:sz w:val="22"/>
          <w:szCs w:val="22"/>
        </w:rPr>
        <w:t>alguna</w:t>
      </w:r>
      <w:r w:rsidRPr="0050420E">
        <w:rPr>
          <w:rFonts w:asciiTheme="minorHAnsi" w:hAnsiTheme="minorHAnsi" w:cstheme="minorHAnsi"/>
          <w:sz w:val="22"/>
          <w:szCs w:val="22"/>
        </w:rPr>
        <w:t xml:space="preserve"> </w:t>
      </w:r>
      <w:r w:rsidRPr="0050420E" w:rsidR="009F42AB">
        <w:rPr>
          <w:rFonts w:asciiTheme="minorHAnsi" w:hAnsiTheme="minorHAnsi" w:cstheme="minorHAnsi"/>
          <w:sz w:val="22"/>
          <w:szCs w:val="22"/>
        </w:rPr>
        <w:t>persona trabajadora.</w:t>
      </w:r>
    </w:p>
    <w:p w:rsidRPr="0050420E" w:rsidR="00BC5A25" w:rsidP="00AC1845" w:rsidRDefault="007C3E9A" w14:paraId="433C14C8"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Utilizar un lenguaje inadecuado y participar en acciones o situaciones obscenas.</w:t>
      </w:r>
    </w:p>
    <w:p w:rsidRPr="0050420E" w:rsidR="00BC5A25" w:rsidP="00AC1845" w:rsidRDefault="007C3E9A" w14:paraId="72F617B1"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Utilizar vehículos a su cargo en objetivos ajenos a sus obligaciones.</w:t>
      </w:r>
    </w:p>
    <w:p w:rsidRPr="0050420E" w:rsidR="00BC5A25" w:rsidP="00AC1845" w:rsidRDefault="007C3E9A" w14:paraId="65F7D5BD"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No cumplir el reposo médico.</w:t>
      </w:r>
    </w:p>
    <w:p w:rsidRPr="0050420E" w:rsidR="00BC5A25" w:rsidP="00AC1845" w:rsidRDefault="007C3E9A" w14:paraId="6FCF97FD"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Vender y/o prestar sus elementos de protección personal (Ej.: zapatos de seguridad, antiparras, protectores auditivos, etc.).</w:t>
      </w:r>
    </w:p>
    <w:p w:rsidRPr="0050420E" w:rsidR="00BC5A25" w:rsidP="00AC1845" w:rsidRDefault="007C3E9A" w14:paraId="0A06A712"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Permanecer sin autorización previa y escrita, fuera del horario de trabajo, en las dependencias de la empresa.</w:t>
      </w:r>
    </w:p>
    <w:p w:rsidRPr="0050420E" w:rsidR="00BC5A25" w:rsidP="00AC1845" w:rsidRDefault="007C3E9A" w14:paraId="3C440F38"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Utilizar los sistemas, equipos computacionales, cuentas de correo, aplicaciones y programas de descarga de archivos con fines ajenos a sus funciones y que no sean los otorgados por la empresa.</w:t>
      </w:r>
    </w:p>
    <w:p w:rsidRPr="0050420E" w:rsidR="00BC5A25" w:rsidP="00AC1845" w:rsidRDefault="007C3E9A" w14:paraId="1A089B3B"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Distribuir materiales ofensivos, de acoso o inapropiados, desde o por medio de sistemas y/o equipos computacionales de la empresa.</w:t>
      </w:r>
    </w:p>
    <w:p w:rsidRPr="0050420E" w:rsidR="00BC5A25" w:rsidP="00AC1845" w:rsidRDefault="007C3E9A" w14:paraId="5737EFA3"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Instalar, desinstalar y/o inhabilitar software, aplicaciones y configuraciones de seguridad, sin la autorización escrita del </w:t>
      </w:r>
      <w:proofErr w:type="gramStart"/>
      <w:r w:rsidRPr="0050420E">
        <w:rPr>
          <w:rFonts w:asciiTheme="minorHAnsi" w:hAnsiTheme="minorHAnsi" w:cstheme="minorHAnsi"/>
          <w:sz w:val="22"/>
          <w:szCs w:val="22"/>
        </w:rPr>
        <w:t>Jefe</w:t>
      </w:r>
      <w:proofErr w:type="gramEnd"/>
      <w:r w:rsidRPr="0050420E">
        <w:rPr>
          <w:rFonts w:asciiTheme="minorHAnsi" w:hAnsiTheme="minorHAnsi" w:cstheme="minorHAnsi"/>
          <w:sz w:val="22"/>
          <w:szCs w:val="22"/>
        </w:rPr>
        <w:t xml:space="preserve"> de la </w:t>
      </w:r>
      <w:r w:rsidRPr="0050420E" w:rsidR="00A51CBA">
        <w:rPr>
          <w:rFonts w:asciiTheme="minorHAnsi" w:hAnsiTheme="minorHAnsi" w:cstheme="minorHAnsi"/>
          <w:sz w:val="22"/>
          <w:szCs w:val="22"/>
        </w:rPr>
        <w:t>U</w:t>
      </w:r>
      <w:r w:rsidRPr="0050420E">
        <w:rPr>
          <w:rFonts w:asciiTheme="minorHAnsi" w:hAnsiTheme="minorHAnsi" w:cstheme="minorHAnsi"/>
          <w:sz w:val="22"/>
          <w:szCs w:val="22"/>
        </w:rPr>
        <w:t>nidad responsable en la empresa.</w:t>
      </w:r>
    </w:p>
    <w:p w:rsidRPr="0050420E" w:rsidR="004046D9" w:rsidP="00AC1845" w:rsidRDefault="007C3E9A" w14:paraId="112930F2"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Difundir las cuentas de usuario y contraseñas de acceso (</w:t>
      </w:r>
      <w:proofErr w:type="gramStart"/>
      <w:r w:rsidRPr="0050420E">
        <w:rPr>
          <w:rFonts w:asciiTheme="minorHAnsi" w:hAnsiTheme="minorHAnsi" w:cstheme="minorHAnsi"/>
          <w:sz w:val="22"/>
          <w:szCs w:val="22"/>
        </w:rPr>
        <w:t>password</w:t>
      </w:r>
      <w:proofErr w:type="gramEnd"/>
      <w:r w:rsidRPr="0050420E">
        <w:rPr>
          <w:rFonts w:asciiTheme="minorHAnsi" w:hAnsiTheme="minorHAnsi" w:cstheme="minorHAnsi"/>
          <w:sz w:val="22"/>
          <w:szCs w:val="22"/>
        </w:rPr>
        <w:t>) a los sistemas computacionales y/o equipos de comunicación, que le sean entregados para cumplir sus funciones.</w:t>
      </w:r>
    </w:p>
    <w:p w:rsidRPr="0050420E" w:rsidR="002830D3" w:rsidP="00AC1845" w:rsidRDefault="000A3911" w14:paraId="1F1E05FA" w14:textId="69E665C9">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C</w:t>
      </w:r>
      <w:r w:rsidRPr="0050420E" w:rsidR="00E06CB4">
        <w:rPr>
          <w:rFonts w:asciiTheme="minorHAnsi" w:hAnsiTheme="minorHAnsi" w:cstheme="minorHAnsi"/>
          <w:sz w:val="22"/>
          <w:szCs w:val="22"/>
        </w:rPr>
        <w:t>onduc</w:t>
      </w:r>
      <w:r w:rsidRPr="0050420E">
        <w:rPr>
          <w:rFonts w:asciiTheme="minorHAnsi" w:hAnsiTheme="minorHAnsi" w:cstheme="minorHAnsi"/>
          <w:sz w:val="22"/>
          <w:szCs w:val="22"/>
        </w:rPr>
        <w:t xml:space="preserve">ir </w:t>
      </w:r>
      <w:r w:rsidRPr="0050420E" w:rsidR="00E06CB4">
        <w:rPr>
          <w:rFonts w:asciiTheme="minorHAnsi" w:hAnsiTheme="minorHAnsi" w:cstheme="minorHAnsi"/>
          <w:sz w:val="22"/>
          <w:szCs w:val="22"/>
        </w:rPr>
        <w:t>un vehículo manipulando un dispositivo de telefonía móvil o cualquier otro artefacto electrónico o digital que no venga incorporado de fábrica en él. Eso incluye acciones como llamadas telefónicas, envío de mensajería, envío de correos, manipulación de un GPS, entre otros. En caso de que el dispositivo no venga incorporado de fábrica en el vehículo, se autoriza su manipulación solamente a través de un equipo de manos libres</w:t>
      </w:r>
      <w:r w:rsidRPr="0050420E" w:rsidR="008078AC">
        <w:rPr>
          <w:rFonts w:asciiTheme="minorHAnsi" w:hAnsiTheme="minorHAnsi" w:cstheme="minorHAnsi"/>
          <w:sz w:val="22"/>
          <w:szCs w:val="22"/>
        </w:rPr>
        <w:t>. Para estos efectos, se entenderá por sistema de "manos libres" para dispositivos de telefonía móvil o cualquier otro artefacto electrónico o digital, aquel que permite al conductor utilizar dicho dispositivo o artefacto posibilitando que ambas manos se mantengan en el manubrio del vehículo o posibilitando mantener libres ambas manos si el vehículo no cuenta con manubrio; en cualquier caso, sin descuidar la conducción del vehículo.</w:t>
      </w:r>
      <w:r w:rsidRPr="0050420E" w:rsidR="00B32674">
        <w:rPr>
          <w:rFonts w:asciiTheme="minorHAnsi" w:hAnsiTheme="minorHAnsi" w:cstheme="minorHAnsi"/>
          <w:sz w:val="22"/>
          <w:szCs w:val="22"/>
        </w:rPr>
        <w:t xml:space="preserve"> No se entenderá por sistemas de "manos libres" para dispositivos de telefonía móvil o cualquier otro artefacto electrónico o digital, aquellos tales como:</w:t>
      </w:r>
    </w:p>
    <w:p w:rsidRPr="0050420E" w:rsidR="002830D3" w:rsidP="00AC1845" w:rsidRDefault="00B32674" w14:paraId="7EF78F74" w14:textId="77777777">
      <w:pPr>
        <w:pStyle w:val="Prrafodelista"/>
        <w:numPr>
          <w:ilvl w:val="1"/>
          <w:numId w:val="50"/>
        </w:numPr>
        <w:tabs>
          <w:tab w:val="left" w:pos="2410"/>
        </w:tabs>
        <w:ind w:left="1843" w:right="877" w:hanging="361"/>
        <w:rPr>
          <w:rFonts w:asciiTheme="minorHAnsi" w:hAnsiTheme="minorHAnsi" w:cstheme="minorHAnsi"/>
        </w:rPr>
      </w:pPr>
      <w:r w:rsidRPr="0050420E">
        <w:rPr>
          <w:rFonts w:asciiTheme="minorHAnsi" w:hAnsiTheme="minorHAnsi" w:cstheme="minorHAnsi"/>
        </w:rPr>
        <w:t xml:space="preserve">Cualquier sistema de sujeción de éstos a la altura del oído del conductor. </w:t>
      </w:r>
    </w:p>
    <w:p w:rsidRPr="0050420E" w:rsidR="002830D3" w:rsidP="00AC1845" w:rsidRDefault="00B32674" w14:paraId="373E1DD8" w14:textId="2BCD530B">
      <w:pPr>
        <w:pStyle w:val="Prrafodelista"/>
        <w:numPr>
          <w:ilvl w:val="1"/>
          <w:numId w:val="50"/>
        </w:numPr>
        <w:tabs>
          <w:tab w:val="left" w:pos="2410"/>
        </w:tabs>
        <w:ind w:left="1843" w:right="877" w:hanging="361"/>
        <w:rPr>
          <w:rFonts w:asciiTheme="minorHAnsi" w:hAnsiTheme="minorHAnsi" w:cstheme="minorHAnsi"/>
        </w:rPr>
      </w:pPr>
      <w:r w:rsidRPr="0050420E">
        <w:rPr>
          <w:rFonts w:asciiTheme="minorHAnsi" w:hAnsiTheme="minorHAnsi" w:cstheme="minorHAnsi"/>
        </w:rPr>
        <w:t>Aquellos que para su uso requieran que el conductor los sostenga con su hombro, contra su cabeza o con otras partes del cuerpo, tales como sujeto sobre sus piernas o en su muñeca.</w:t>
      </w:r>
      <w:r w:rsidRPr="0050420E" w:rsidR="002830D3">
        <w:rPr>
          <w:rFonts w:asciiTheme="minorHAnsi" w:hAnsiTheme="minorHAnsi" w:cstheme="minorHAnsi"/>
        </w:rPr>
        <w:t xml:space="preserve"> </w:t>
      </w:r>
    </w:p>
    <w:p w:rsidRPr="0050420E" w:rsidR="00B32674" w:rsidP="00AC1845" w:rsidRDefault="00B32674" w14:paraId="717AB057" w14:textId="6C2DE1D8">
      <w:pPr>
        <w:pStyle w:val="Prrafodelista"/>
        <w:numPr>
          <w:ilvl w:val="1"/>
          <w:numId w:val="50"/>
        </w:numPr>
        <w:tabs>
          <w:tab w:val="left" w:pos="2410"/>
        </w:tabs>
        <w:ind w:left="1843" w:right="877" w:hanging="361"/>
        <w:rPr>
          <w:rFonts w:asciiTheme="minorHAnsi" w:hAnsiTheme="minorHAnsi" w:cstheme="minorHAnsi"/>
        </w:rPr>
      </w:pPr>
      <w:r w:rsidRPr="0050420E">
        <w:rPr>
          <w:rFonts w:asciiTheme="minorHAnsi" w:hAnsiTheme="minorHAnsi" w:cstheme="minorHAnsi"/>
        </w:rPr>
        <w:t>Aquellos que el conductor deba manipular con una o ambas manos, ya sea para sostener una conversación, enviar mensajería o audios o utilizar aplicaciones en dichos dispositivos o artefactos.</w:t>
      </w:r>
    </w:p>
    <w:p w:rsidRPr="0050420E" w:rsidR="00EC7E29" w:rsidP="00AC1845" w:rsidRDefault="00B81E35" w14:paraId="2977815A" w14:textId="2BE8DCFB">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lang w:val="es-CL"/>
        </w:rPr>
        <w:t xml:space="preserve">Exceder la velocidad </w:t>
      </w:r>
      <w:r w:rsidRPr="0050420E" w:rsidR="003C49F3">
        <w:rPr>
          <w:rFonts w:asciiTheme="minorHAnsi" w:hAnsiTheme="minorHAnsi" w:cstheme="minorHAnsi"/>
          <w:sz w:val="22"/>
          <w:szCs w:val="22"/>
          <w:lang w:val="es-CL"/>
        </w:rPr>
        <w:t xml:space="preserve">establecida </w:t>
      </w:r>
      <w:r w:rsidRPr="0050420E" w:rsidR="001772C5">
        <w:rPr>
          <w:rFonts w:asciiTheme="minorHAnsi" w:hAnsiTheme="minorHAnsi" w:cstheme="minorHAnsi"/>
          <w:sz w:val="22"/>
          <w:szCs w:val="22"/>
          <w:lang w:val="es-CL"/>
        </w:rPr>
        <w:t xml:space="preserve">en </w:t>
      </w:r>
      <w:r w:rsidRPr="0050420E" w:rsidR="001772C5">
        <w:rPr>
          <w:rFonts w:asciiTheme="minorHAnsi" w:hAnsiTheme="minorHAnsi" w:cstheme="minorHAnsi"/>
          <w:sz w:val="22"/>
          <w:szCs w:val="22"/>
        </w:rPr>
        <w:t>DFL1 fija texto refundido, coordinado y sistematizado de la Ley de Tránsito (refunde a las Ley 18.290)</w:t>
      </w:r>
      <w:r w:rsidRPr="0050420E" w:rsidR="003C49F3">
        <w:rPr>
          <w:rFonts w:asciiTheme="minorHAnsi" w:hAnsiTheme="minorHAnsi" w:cstheme="minorHAnsi"/>
          <w:sz w:val="22"/>
          <w:szCs w:val="22"/>
        </w:rPr>
        <w:t xml:space="preserve"> y todas sus </w:t>
      </w:r>
      <w:r w:rsidRPr="0050420E" w:rsidR="0039063D">
        <w:rPr>
          <w:rFonts w:asciiTheme="minorHAnsi" w:hAnsiTheme="minorHAnsi" w:cstheme="minorHAnsi"/>
          <w:sz w:val="22"/>
          <w:szCs w:val="22"/>
        </w:rPr>
        <w:t>modificaciones. Exceder</w:t>
      </w:r>
      <w:r w:rsidRPr="0050420E" w:rsidR="001772C5">
        <w:rPr>
          <w:rFonts w:asciiTheme="minorHAnsi" w:hAnsiTheme="minorHAnsi" w:cstheme="minorHAnsi"/>
          <w:sz w:val="22"/>
          <w:szCs w:val="22"/>
        </w:rPr>
        <w:t xml:space="preserve"> la velocidad establecida de manera interna en las instalaciones de la empresa.</w:t>
      </w:r>
    </w:p>
    <w:p w:rsidRPr="0050420E" w:rsidR="00BC5A25" w:rsidP="00AC1845" w:rsidRDefault="00EC7E29" w14:paraId="1A2A9E1C" w14:textId="6E8E05D4">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Acoso Laboral, sexual o violencia en el trabajo.</w:t>
      </w:r>
    </w:p>
    <w:p w:rsidRPr="0050420E" w:rsidR="00C76A5B" w:rsidP="00AC1845" w:rsidRDefault="00C76A5B" w14:paraId="2D315FAD" w14:textId="5E2DBD7A">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lang w:val="es-CL"/>
        </w:rPr>
        <w:t>Ejecutar toda forma de violencia o acoso en el trabajo.</w:t>
      </w:r>
    </w:p>
    <w:p w:rsidRPr="0050420E" w:rsidR="00106A2F" w:rsidP="00AC1845" w:rsidRDefault="00106A2F" w14:paraId="3F8A0930" w14:textId="7E5645EE">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El consumo de alcohol y de drogas, estupefacientes o sustancias sicotrópicas ilícitas o la ejecución de las labores bajo los efectos del alcohol o drogas.</w:t>
      </w:r>
    </w:p>
    <w:p w:rsidRPr="0050420E" w:rsidR="00106A2F" w:rsidP="00AC1845" w:rsidRDefault="00106A2F" w14:paraId="08433A83"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manipulación indebida de los dispositivos de seguridad y de protección. </w:t>
      </w:r>
    </w:p>
    <w:p w:rsidRPr="0050420E" w:rsidR="00106A2F" w:rsidP="00AC1845" w:rsidRDefault="00106A2F" w14:paraId="74341B80" w14:textId="459064F6">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La destrucción, retiro o dejar inoperantes señales, elementos y dispositivos de seguridad e higiene instalados por la entidad empleadora.</w:t>
      </w:r>
    </w:p>
    <w:p w:rsidRPr="0050420E" w:rsidR="00106A2F" w:rsidP="00AC1845" w:rsidRDefault="00106A2F" w14:paraId="5EC6A2B2" w14:textId="77777777">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La operación o intervención de maquinarias o equipo sin autorización.</w:t>
      </w:r>
    </w:p>
    <w:p w:rsidRPr="0050420E" w:rsidR="00106A2F" w:rsidP="00AC1845" w:rsidRDefault="00106A2F" w14:paraId="139F1582" w14:textId="20E856F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El consumo de alimentos en los lugares de trabajo no autorizados.</w:t>
      </w:r>
    </w:p>
    <w:p w:rsidRPr="0050420E" w:rsidR="00106A2F" w:rsidP="00AC1845" w:rsidRDefault="00106A2F" w14:paraId="416B65B1" w14:textId="1CC95818">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Fumar en aquellos lugares y espacios de trabajo no habilitados para tal fin de conformidad a la ley.</w:t>
      </w:r>
    </w:p>
    <w:p w:rsidRPr="0050420E" w:rsidR="00DE1660" w:rsidP="00AC1845" w:rsidRDefault="00DE1660" w14:paraId="427DA1BF" w14:textId="0F5AF2FB">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Reparar, desarmar o desarticular maquinarias de trabajo u otras sin estar expresamente autorizado y calificado para tal efecto. Si detectara fallas en éstas, es obligación de </w:t>
      </w:r>
      <w:r w:rsidRPr="0050420E" w:rsidR="00067B7B">
        <w:rPr>
          <w:rFonts w:asciiTheme="minorHAnsi" w:hAnsiTheme="minorHAnsi" w:cstheme="minorHAnsi"/>
          <w:sz w:val="22"/>
          <w:szCs w:val="22"/>
        </w:rPr>
        <w:t>la persona</w:t>
      </w:r>
      <w:r w:rsidRPr="0050420E">
        <w:rPr>
          <w:rFonts w:asciiTheme="minorHAnsi" w:hAnsiTheme="minorHAnsi" w:cstheme="minorHAnsi"/>
          <w:sz w:val="22"/>
          <w:szCs w:val="22"/>
        </w:rPr>
        <w:t xml:space="preserve"> trabajadora informar de inmediato a su jefe directo, con el objeto de que sean enviadas al servicio técnico, evitando así mayor deterioro.</w:t>
      </w:r>
    </w:p>
    <w:p w:rsidRPr="0050420E" w:rsidR="00DE1660" w:rsidP="00AC1845" w:rsidRDefault="00DE1660" w14:paraId="68B2FE51"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Dormir, preparar o consumir alimentos en la jornada de trabajo, salvo que existan autorizaciones que lo permitan.</w:t>
      </w:r>
    </w:p>
    <w:p w:rsidRPr="0050420E" w:rsidR="00DE1660" w:rsidP="00AC1845" w:rsidRDefault="00DE1660" w14:paraId="35D352C7"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Fumar o encender fuego en lugares de trabajo.</w:t>
      </w:r>
    </w:p>
    <w:p w:rsidRPr="0050420E" w:rsidR="00DE1660" w:rsidP="00AC1845" w:rsidRDefault="00DE1660" w14:paraId="071B5E9C"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Permanecer, bajo cualquier causa, en lugares peligrosos que no sean los que le corresponden para desarrollar su trabajo habitual.</w:t>
      </w:r>
    </w:p>
    <w:p w:rsidRPr="0050420E" w:rsidR="00DE1660" w:rsidP="00AC1845" w:rsidRDefault="00DE1660" w14:paraId="400930A2"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Correr, jugar, reñir o discutir en horas de trabajo y/o dentro del establecimiento.</w:t>
      </w:r>
    </w:p>
    <w:p w:rsidRPr="0050420E" w:rsidR="00DE1660" w:rsidP="00AC1845" w:rsidRDefault="00DE1660" w14:paraId="3B9B85E7"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Alterar, cambiar, reparar o accionar instalaciones, maquinarias, equipos, mecanismos, sistemas eléctricos o herramientas, sin haber sido expresamente autorizado y encargado para ello.</w:t>
      </w:r>
    </w:p>
    <w:p w:rsidRPr="0050420E" w:rsidR="00DE1660" w:rsidP="00AC1845" w:rsidRDefault="00DE1660" w14:paraId="586CBA98"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Apropiarse o sustraer propiedad privada, tanto de la empresa como de sus compañeros de trabajo.</w:t>
      </w:r>
    </w:p>
    <w:p w:rsidRPr="0050420E" w:rsidR="00DE1660" w:rsidP="00AC1845" w:rsidRDefault="00DE1660" w14:paraId="5E3F4497"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Ejecutar trabajos o acciones para las cuales no está autorizado y/o capacitado, o cuando está en estado de salud deficiente.</w:t>
      </w:r>
    </w:p>
    <w:p w:rsidRPr="0050420E" w:rsidR="00DE1660" w:rsidP="00AC1845" w:rsidRDefault="00DE1660" w14:paraId="3C3739DC"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Sacar, modificar o desactivar mecanismos de seguridad, de ventilación, extracción, calefacción, desagües y equipos computacionales.</w:t>
      </w:r>
    </w:p>
    <w:p w:rsidRPr="0050420E" w:rsidR="00DE1660" w:rsidP="00AC1845" w:rsidRDefault="00DE1660" w14:paraId="2DB38111"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No proporcionar información en relación con determinadas acciones y condiciones subestándares en la o las oficinas o faenas o en accidentes que hubieren ocurrido.</w:t>
      </w:r>
    </w:p>
    <w:p w:rsidRPr="0050420E" w:rsidR="00DE1660" w:rsidP="00AC1845" w:rsidRDefault="00DE1660" w14:paraId="5A6B4257"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Romper, rayar, retirar o destruir propaganda comercial o promocional que la empresa haya colocado en sus dependencias u otras.</w:t>
      </w:r>
    </w:p>
    <w:p w:rsidRPr="0050420E" w:rsidR="00DE1660" w:rsidP="00AC1845" w:rsidRDefault="00DE1660" w14:paraId="5FDCE34A"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Romper, sacar o destruir propagandas o normas de seguridad que la empresa publique para conocimiento o motivación del personal.</w:t>
      </w:r>
    </w:p>
    <w:p w:rsidRPr="0050420E" w:rsidR="00DE1660" w:rsidP="00AC1845" w:rsidRDefault="00DE1660" w14:paraId="38086600" w14:textId="718A4B8B">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Ingerir o dar a </w:t>
      </w:r>
      <w:r w:rsidRPr="0050420E" w:rsidR="002C2D74">
        <w:rPr>
          <w:rFonts w:asciiTheme="minorHAnsi" w:hAnsiTheme="minorHAnsi" w:cstheme="minorHAnsi"/>
          <w:sz w:val="22"/>
          <w:szCs w:val="22"/>
        </w:rPr>
        <w:t>otra persona trabajadora</w:t>
      </w:r>
      <w:r w:rsidRPr="0050420E">
        <w:rPr>
          <w:rFonts w:asciiTheme="minorHAnsi" w:hAnsiTheme="minorHAnsi" w:cstheme="minorHAnsi"/>
          <w:sz w:val="22"/>
          <w:szCs w:val="22"/>
        </w:rPr>
        <w:t>, medicamentos sin prescripción autorizada por un facultativo, en caso de haber sufrido una lesión.</w:t>
      </w:r>
    </w:p>
    <w:p w:rsidRPr="0050420E" w:rsidR="00DE1660" w:rsidP="00AC1845" w:rsidRDefault="00DE1660" w14:paraId="353DD8DB"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Manejar, activar u operar maquinaria alguna sin haber sido autorizado. Toda autorización o aprobación para manejar, activar u operar alguna maquinaria o equipo, la dará el jefe de especialidad en forma escrita.</w:t>
      </w:r>
    </w:p>
    <w:p w:rsidRPr="0050420E" w:rsidR="00DE1660" w:rsidP="00AC1845" w:rsidRDefault="00DE1660" w14:paraId="20B50EA5"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Manejar, activar u operar algún tipo de maquinaria si:</w:t>
      </w:r>
    </w:p>
    <w:p w:rsidRPr="0050420E" w:rsidR="00DE1660" w:rsidP="00777040" w:rsidRDefault="00DE1660" w14:paraId="5CFF958C" w14:textId="7D0805C9">
      <w:pPr>
        <w:pStyle w:val="Textoindependiente"/>
        <w:ind w:left="238" w:right="974" w:firstLine="720"/>
        <w:jc w:val="both"/>
        <w:rPr>
          <w:rFonts w:asciiTheme="minorHAnsi" w:hAnsiTheme="minorHAnsi" w:cstheme="minorHAnsi"/>
          <w:sz w:val="22"/>
          <w:szCs w:val="22"/>
        </w:rPr>
      </w:pPr>
      <w:r w:rsidRPr="0050420E">
        <w:rPr>
          <w:rFonts w:asciiTheme="minorHAnsi" w:hAnsiTheme="minorHAnsi" w:cstheme="minorHAnsi"/>
          <w:sz w:val="22"/>
          <w:szCs w:val="22"/>
        </w:rPr>
        <w:t>Se está en estado de intemperancia.</w:t>
      </w:r>
    </w:p>
    <w:p w:rsidRPr="0050420E" w:rsidR="00DE1660" w:rsidP="00777040" w:rsidRDefault="00DE1660" w14:paraId="5419123F" w14:textId="77777777">
      <w:pPr>
        <w:pStyle w:val="Textoindependiente"/>
        <w:ind w:left="238" w:right="974" w:firstLine="720"/>
        <w:jc w:val="both"/>
        <w:rPr>
          <w:rFonts w:asciiTheme="minorHAnsi" w:hAnsiTheme="minorHAnsi" w:cstheme="minorHAnsi"/>
          <w:sz w:val="22"/>
          <w:szCs w:val="22"/>
        </w:rPr>
      </w:pPr>
      <w:r w:rsidRPr="0050420E">
        <w:rPr>
          <w:rFonts w:asciiTheme="minorHAnsi" w:hAnsiTheme="minorHAnsi" w:cstheme="minorHAnsi"/>
          <w:sz w:val="22"/>
          <w:szCs w:val="22"/>
        </w:rPr>
        <w:t>Se está en condiciones físicas defectuosas</w:t>
      </w:r>
    </w:p>
    <w:p w:rsidRPr="0050420E" w:rsidR="00DE1660" w:rsidP="00777040" w:rsidRDefault="00DE1660" w14:paraId="60DDD46D" w14:textId="77777777">
      <w:pPr>
        <w:pStyle w:val="Textoindependiente"/>
        <w:ind w:left="238" w:right="974" w:firstLine="720"/>
        <w:jc w:val="both"/>
        <w:rPr>
          <w:rFonts w:asciiTheme="minorHAnsi" w:hAnsiTheme="minorHAnsi" w:cstheme="minorHAnsi"/>
          <w:sz w:val="22"/>
          <w:szCs w:val="22"/>
        </w:rPr>
      </w:pPr>
      <w:r w:rsidRPr="0050420E">
        <w:rPr>
          <w:rFonts w:asciiTheme="minorHAnsi" w:hAnsiTheme="minorHAnsi" w:cstheme="minorHAnsi"/>
          <w:sz w:val="22"/>
          <w:szCs w:val="22"/>
        </w:rPr>
        <w:t>Se está bajo el efecto de drogas o estupefacientes.</w:t>
      </w:r>
    </w:p>
    <w:p w:rsidRPr="0050420E" w:rsidR="00DE1660" w:rsidP="00AC1845" w:rsidRDefault="00DE1660" w14:paraId="392B35C3"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Usar cualquier vehículo motorizado de propiedad de la empresa, sin previa autorización escrita de la jefatura competente.</w:t>
      </w:r>
    </w:p>
    <w:p w:rsidRPr="0050420E" w:rsidR="00DE1660" w:rsidP="00AC1845" w:rsidRDefault="00DE1660" w14:paraId="49BA3D5A"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Trabajar sin el equipo de protección personal o ropa entregada por la empresa.</w:t>
      </w:r>
    </w:p>
    <w:p w:rsidRPr="0050420E" w:rsidR="00DE1660" w:rsidP="00AC1845" w:rsidRDefault="00DE1660" w14:paraId="08D0726D"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Viajar en vehículos no habilitados para el transporte de personas.</w:t>
      </w:r>
    </w:p>
    <w:p w:rsidRPr="0050420E" w:rsidR="00DE1660" w:rsidP="00AC1845" w:rsidRDefault="00DE1660" w14:paraId="3FC27313"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Permanecer en los lugares de trabajo después del horario sin autorización del jefe directo.</w:t>
      </w:r>
    </w:p>
    <w:p w:rsidRPr="0050420E" w:rsidR="00DE1660" w:rsidP="00AC1845" w:rsidRDefault="00DE1660" w14:paraId="21C57194" w14:textId="77777777">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Accionar y reparar equipos eléctricos sin estar autorizado y tener las competencias necesarias.</w:t>
      </w:r>
    </w:p>
    <w:p w:rsidRPr="0050420E" w:rsidR="00106A2F" w:rsidP="00AC1845" w:rsidRDefault="00106A2F" w14:paraId="54636E27" w14:textId="10E0E2E8">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Otras prohibiciones relacionadas con los riesgos específicos existentes en la entidad empleadora.</w:t>
      </w:r>
    </w:p>
    <w:p w:rsidR="00106A2F" w:rsidP="00AC1845" w:rsidRDefault="00106A2F" w14:paraId="5C8592C6" w14:textId="40ADD8D4">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En este mismo capítulo se mencionarán todos aquellos actos que sean considerados como faltas graves que constituyan una negligencia inexcusable.</w:t>
      </w:r>
    </w:p>
    <w:p w:rsidR="0050420E" w:rsidP="0050420E" w:rsidRDefault="0050420E" w14:paraId="62FC4C3C" w14:textId="77777777">
      <w:pPr>
        <w:pStyle w:val="Textoindependiente"/>
        <w:ind w:left="958" w:right="973"/>
        <w:jc w:val="both"/>
        <w:rPr>
          <w:rFonts w:asciiTheme="minorHAnsi" w:hAnsiTheme="minorHAnsi" w:cstheme="minorHAnsi"/>
          <w:sz w:val="22"/>
          <w:szCs w:val="22"/>
        </w:rPr>
      </w:pPr>
    </w:p>
    <w:p w:rsidR="00206440" w:rsidP="0050420E" w:rsidRDefault="00206440" w14:paraId="6AD62AF9" w14:textId="77777777">
      <w:pPr>
        <w:pStyle w:val="Textoindependiente"/>
        <w:ind w:left="958" w:right="973"/>
        <w:jc w:val="both"/>
        <w:rPr>
          <w:rFonts w:asciiTheme="minorHAnsi" w:hAnsiTheme="minorHAnsi" w:cstheme="minorHAnsi"/>
          <w:sz w:val="22"/>
          <w:szCs w:val="22"/>
        </w:rPr>
      </w:pPr>
    </w:p>
    <w:p w:rsidR="00206440" w:rsidP="0050420E" w:rsidRDefault="00206440" w14:paraId="45180186" w14:textId="77777777">
      <w:pPr>
        <w:pStyle w:val="Textoindependiente"/>
        <w:ind w:left="958" w:right="973"/>
        <w:jc w:val="both"/>
        <w:rPr>
          <w:rFonts w:asciiTheme="minorHAnsi" w:hAnsiTheme="minorHAnsi" w:cstheme="minorHAnsi"/>
          <w:sz w:val="22"/>
          <w:szCs w:val="22"/>
        </w:rPr>
      </w:pPr>
    </w:p>
    <w:p w:rsidR="00206440" w:rsidP="0050420E" w:rsidRDefault="00206440" w14:paraId="11CD15CF" w14:textId="77777777">
      <w:pPr>
        <w:pStyle w:val="Textoindependiente"/>
        <w:ind w:left="958" w:right="973"/>
        <w:jc w:val="both"/>
        <w:rPr>
          <w:rFonts w:asciiTheme="minorHAnsi" w:hAnsiTheme="minorHAnsi" w:cstheme="minorHAnsi"/>
          <w:sz w:val="22"/>
          <w:szCs w:val="22"/>
        </w:rPr>
      </w:pPr>
    </w:p>
    <w:p w:rsidR="00206440" w:rsidP="0050420E" w:rsidRDefault="00206440" w14:paraId="06F2DB99" w14:textId="77777777">
      <w:pPr>
        <w:pStyle w:val="Textoindependiente"/>
        <w:ind w:left="958" w:right="973"/>
        <w:jc w:val="both"/>
        <w:rPr>
          <w:rFonts w:asciiTheme="minorHAnsi" w:hAnsiTheme="minorHAnsi" w:cstheme="minorHAnsi"/>
          <w:sz w:val="22"/>
          <w:szCs w:val="22"/>
        </w:rPr>
      </w:pPr>
    </w:p>
    <w:p w:rsidR="00206440" w:rsidP="0050420E" w:rsidRDefault="00206440" w14:paraId="66ED197D" w14:textId="77777777">
      <w:pPr>
        <w:pStyle w:val="Textoindependiente"/>
        <w:ind w:left="958" w:right="973"/>
        <w:jc w:val="both"/>
        <w:rPr>
          <w:rFonts w:asciiTheme="minorHAnsi" w:hAnsiTheme="minorHAnsi" w:cstheme="minorHAnsi"/>
          <w:sz w:val="22"/>
          <w:szCs w:val="22"/>
        </w:rPr>
      </w:pPr>
    </w:p>
    <w:p w:rsidRPr="0050420E" w:rsidR="00206440" w:rsidP="0050420E" w:rsidRDefault="00206440" w14:paraId="2C085FDC" w14:textId="77777777">
      <w:pPr>
        <w:pStyle w:val="Textoindependiente"/>
        <w:ind w:left="958" w:right="973"/>
        <w:jc w:val="both"/>
        <w:rPr>
          <w:rFonts w:asciiTheme="minorHAnsi" w:hAnsiTheme="minorHAnsi" w:cstheme="minorHAnsi"/>
          <w:sz w:val="22"/>
          <w:szCs w:val="22"/>
        </w:rPr>
      </w:pPr>
    </w:p>
    <w:p w:rsidRPr="0050420E" w:rsidR="000C44DC" w:rsidP="00777040" w:rsidRDefault="000C44DC" w14:paraId="07B412D1" w14:textId="77777777">
      <w:pPr>
        <w:pStyle w:val="Textoindependiente"/>
        <w:ind w:left="238" w:right="973"/>
        <w:jc w:val="both"/>
        <w:rPr>
          <w:rFonts w:asciiTheme="minorHAnsi" w:hAnsiTheme="minorHAnsi" w:cstheme="minorHAnsi"/>
          <w:sz w:val="22"/>
          <w:szCs w:val="22"/>
        </w:rPr>
      </w:pPr>
    </w:p>
    <w:p w:rsidRPr="0050420E" w:rsidR="000C44DC" w:rsidP="00777040" w:rsidRDefault="000C44DC" w14:paraId="35F34583" w14:textId="0F675FD2">
      <w:pPr>
        <w:pStyle w:val="Ttulo3"/>
        <w:ind w:left="205"/>
        <w:jc w:val="left"/>
        <w:rPr>
          <w:rFonts w:asciiTheme="minorHAnsi" w:hAnsiTheme="minorHAnsi" w:cstheme="minorHAnsi"/>
          <w:sz w:val="22"/>
          <w:szCs w:val="22"/>
          <w:u w:val="single"/>
        </w:rPr>
      </w:pPr>
      <w:bookmarkStart w:name="_Toc190255004" w:id="30"/>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X</w:t>
      </w:r>
      <w:r w:rsidRPr="0050420E" w:rsidR="00DD0F71">
        <w:rPr>
          <w:rFonts w:asciiTheme="minorHAnsi" w:hAnsiTheme="minorHAnsi" w:cstheme="minorHAnsi"/>
          <w:sz w:val="22"/>
          <w:szCs w:val="22"/>
          <w:u w:val="single"/>
        </w:rPr>
        <w:t>IX</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PROMOCIÓN DEL EQUILIBRIO ENTRE EL TRABAJO Y LA VIDA PRIVADA</w:t>
      </w:r>
      <w:bookmarkEnd w:id="30"/>
    </w:p>
    <w:p w:rsidRPr="0050420E" w:rsidR="000C44DC" w:rsidP="00777040" w:rsidRDefault="000C44DC" w14:paraId="50BE7CEB" w14:textId="77777777">
      <w:pPr>
        <w:pStyle w:val="Textoindependiente"/>
        <w:ind w:left="238" w:right="973"/>
        <w:jc w:val="both"/>
        <w:rPr>
          <w:rFonts w:asciiTheme="minorHAnsi" w:hAnsiTheme="minorHAnsi" w:cstheme="minorHAnsi"/>
          <w:b/>
          <w:sz w:val="22"/>
          <w:szCs w:val="22"/>
        </w:rPr>
      </w:pPr>
    </w:p>
    <w:p w:rsidRPr="0050420E" w:rsidR="000C44DC" w:rsidP="00777040" w:rsidRDefault="000C44DC" w14:paraId="36CB2467" w14:textId="797E0E97">
      <w:pPr>
        <w:pStyle w:val="Textoindependiente"/>
        <w:ind w:left="238" w:right="973"/>
        <w:jc w:val="both"/>
        <w:rPr>
          <w:rFonts w:asciiTheme="minorHAnsi" w:hAnsiTheme="minorHAnsi" w:cstheme="minorHAnsi"/>
          <w:b/>
          <w:sz w:val="22"/>
          <w:szCs w:val="22"/>
        </w:rPr>
      </w:pPr>
      <w:r w:rsidRPr="0050420E">
        <w:rPr>
          <w:rFonts w:asciiTheme="minorHAnsi" w:hAnsiTheme="minorHAnsi" w:cstheme="minorHAnsi"/>
          <w:b/>
          <w:sz w:val="22"/>
          <w:szCs w:val="22"/>
        </w:rPr>
        <w:t xml:space="preserve">Artículo </w:t>
      </w:r>
      <w:r w:rsidRPr="0050420E" w:rsidR="00DE5226">
        <w:rPr>
          <w:rFonts w:asciiTheme="minorHAnsi" w:hAnsiTheme="minorHAnsi" w:cstheme="minorHAnsi"/>
          <w:b/>
          <w:sz w:val="22"/>
          <w:szCs w:val="22"/>
        </w:rPr>
        <w:t>85</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Los empleadores, teniendo en consideración, en cada caso, la naturaleza de la relación laboral y los servicios prestados, deberán promover el equilibrio entre el trabajo y la vida privada, realizando acciones destinadas a informar, educar y sensibilizar sobre la importancia de la conciliación de la vida personal, familiar y laboral, por medio de campañas de sensibilización y difusión realizadas directamente por el empleador o a través de los organismos administradores de la ley N° 16.744. La Superintendencia de Seguridad Social, mediante una norma de carácter general, entregará las directrices para la ejecución de estas acciones y para la entrega de información por parte de las entidades administradoras de la ley N° 16.744.".</w:t>
      </w:r>
    </w:p>
    <w:p w:rsidRPr="0050420E" w:rsidR="000C44DC" w:rsidP="00777040" w:rsidRDefault="000C44DC" w14:paraId="2A4065E0" w14:textId="77777777">
      <w:pPr>
        <w:pStyle w:val="Textoindependiente"/>
        <w:ind w:left="238" w:right="973"/>
        <w:jc w:val="both"/>
        <w:rPr>
          <w:rFonts w:asciiTheme="minorHAnsi" w:hAnsiTheme="minorHAnsi" w:cstheme="minorHAnsi"/>
          <w:b/>
          <w:sz w:val="22"/>
          <w:szCs w:val="22"/>
        </w:rPr>
      </w:pPr>
    </w:p>
    <w:p w:rsidRPr="0050420E" w:rsidR="000C44DC" w:rsidP="00777040" w:rsidRDefault="000C44DC" w14:paraId="03910FC8" w14:textId="2AD4F1B8">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Pactos para </w:t>
      </w:r>
      <w:r w:rsidRPr="0050420E" w:rsidR="00492120">
        <w:rPr>
          <w:rFonts w:asciiTheme="minorHAnsi" w:hAnsiTheme="minorHAnsi" w:cstheme="minorHAnsi"/>
          <w:sz w:val="22"/>
          <w:szCs w:val="22"/>
        </w:rPr>
        <w:t>persona</w:t>
      </w:r>
      <w:r w:rsidRPr="0050420E" w:rsidR="009F42AB">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F42AB">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 xml:space="preserve">con responsabilidades familiares. Las organizaciones sindicales podrán celebrar con el empleador, pactos </w:t>
      </w:r>
      <w:r w:rsidRPr="0050420E" w:rsidR="002830D3">
        <w:rPr>
          <w:rFonts w:asciiTheme="minorHAnsi" w:hAnsiTheme="minorHAnsi" w:cstheme="minorHAnsi"/>
          <w:sz w:val="22"/>
          <w:szCs w:val="22"/>
        </w:rPr>
        <w:t>con el objeto de que</w:t>
      </w:r>
      <w:r w:rsidRPr="0050420E">
        <w:rPr>
          <w:rFonts w:asciiTheme="minorHAnsi" w:hAnsiTheme="minorHAnsi" w:cstheme="minorHAnsi"/>
          <w:sz w:val="22"/>
          <w:szCs w:val="22"/>
        </w:rPr>
        <w:t xml:space="preserve"> </w:t>
      </w:r>
      <w:r w:rsidRPr="0050420E" w:rsidR="002C2D74">
        <w:rPr>
          <w:rFonts w:asciiTheme="minorHAnsi" w:hAnsiTheme="minorHAnsi" w:cstheme="minorHAnsi"/>
          <w:sz w:val="22"/>
          <w:szCs w:val="22"/>
        </w:rPr>
        <w:t>la persona trabajadora con responsabilidades familiares pueda</w:t>
      </w:r>
      <w:r w:rsidRPr="0050420E">
        <w:rPr>
          <w:rFonts w:asciiTheme="minorHAnsi" w:hAnsiTheme="minorHAnsi" w:cstheme="minorHAnsi"/>
          <w:sz w:val="22"/>
          <w:szCs w:val="22"/>
        </w:rPr>
        <w:t xml:space="preserve"> acceder a sistemas de jornada que combinen tiempos de trabajo presencial en la empresa y fuera de ella.</w:t>
      </w:r>
    </w:p>
    <w:p w:rsidRPr="0050420E" w:rsidR="000C44DC" w:rsidP="00777040" w:rsidRDefault="000C44DC" w14:paraId="6F17111E" w14:textId="77777777">
      <w:pPr>
        <w:pStyle w:val="Textoindependiente"/>
        <w:ind w:left="238" w:right="973"/>
        <w:jc w:val="both"/>
        <w:rPr>
          <w:rFonts w:asciiTheme="minorHAnsi" w:hAnsiTheme="minorHAnsi" w:cstheme="minorHAnsi"/>
          <w:sz w:val="22"/>
          <w:szCs w:val="22"/>
        </w:rPr>
      </w:pPr>
    </w:p>
    <w:p w:rsidRPr="0050420E" w:rsidR="000C44DC" w:rsidP="00777040" w:rsidRDefault="000C44DC" w14:paraId="62F8A535" w14:textId="087C27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acogerse a este pacto, </w:t>
      </w:r>
      <w:r w:rsidRPr="0050420E" w:rsidR="00055570">
        <w:rPr>
          <w:rFonts w:asciiTheme="minorHAnsi" w:hAnsiTheme="minorHAnsi" w:cstheme="minorHAnsi"/>
          <w:sz w:val="22"/>
          <w:szCs w:val="22"/>
        </w:rPr>
        <w:t>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deberá solicitarlo por escrito al empleador quien deberá responder de igual forma en el plazo de treinta días. El empleador tendrá la facultad de aceptar o rechazar la solicitud.</w:t>
      </w:r>
    </w:p>
    <w:p w:rsidRPr="0050420E" w:rsidR="002C2D74" w:rsidP="00777040" w:rsidRDefault="002C2D74" w14:paraId="1F6C9B34" w14:textId="77777777">
      <w:pPr>
        <w:pStyle w:val="Textoindependiente"/>
        <w:ind w:left="238" w:right="973"/>
        <w:jc w:val="both"/>
        <w:rPr>
          <w:rFonts w:asciiTheme="minorHAnsi" w:hAnsiTheme="minorHAnsi" w:cstheme="minorHAnsi"/>
          <w:sz w:val="22"/>
          <w:szCs w:val="22"/>
        </w:rPr>
      </w:pPr>
    </w:p>
    <w:p w:rsidRPr="0050420E" w:rsidR="000C44DC" w:rsidP="00777040" w:rsidRDefault="000C44DC" w14:paraId="77E6BF16" w14:textId="5DD3FED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Aceptada la solicitud de</w:t>
      </w:r>
      <w:r w:rsidRPr="0050420E" w:rsidR="009F42AB">
        <w:rPr>
          <w:rFonts w:asciiTheme="minorHAnsi" w:hAnsiTheme="minorHAnsi" w:cstheme="minorHAnsi"/>
          <w:sz w:val="22"/>
          <w:szCs w:val="22"/>
        </w:rPr>
        <w:t xml:space="preserve"> </w:t>
      </w:r>
      <w:r w:rsidRPr="0050420E" w:rsidR="00067B7B">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w:t>
      </w:r>
      <w:r w:rsidRPr="0050420E">
        <w:rPr>
          <w:rFonts w:asciiTheme="minorHAnsi" w:hAnsiTheme="minorHAnsi" w:cstheme="minorHAnsi"/>
          <w:sz w:val="22"/>
          <w:szCs w:val="22"/>
        </w:rPr>
        <w:t>, deberá suscribirse un anexo al contrato individual de trabajo que deberá contener las siguientes menciones:</w:t>
      </w:r>
    </w:p>
    <w:p w:rsidRPr="0050420E" w:rsidR="000C44DC" w:rsidP="00777040" w:rsidRDefault="000C44DC" w14:paraId="6A3DB137" w14:textId="77777777">
      <w:pPr>
        <w:pStyle w:val="Textoindependiente"/>
        <w:ind w:left="238" w:right="973"/>
        <w:jc w:val="both"/>
        <w:rPr>
          <w:rFonts w:asciiTheme="minorHAnsi" w:hAnsiTheme="minorHAnsi" w:cstheme="minorHAnsi"/>
          <w:sz w:val="22"/>
          <w:szCs w:val="22"/>
        </w:rPr>
      </w:pPr>
    </w:p>
    <w:p w:rsidRPr="0050420E" w:rsidR="000C44DC" w:rsidP="00777040" w:rsidRDefault="000C44DC" w14:paraId="5BC47F7E" w14:textId="5C4A74E3">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1. El lugar o lugares alternativos a la empresa en que </w:t>
      </w:r>
      <w:r w:rsidRPr="0050420E" w:rsidR="00055570">
        <w:rPr>
          <w:rFonts w:asciiTheme="minorHAnsi" w:hAnsiTheme="minorHAnsi" w:cstheme="minorHAnsi"/>
          <w:sz w:val="22"/>
          <w:szCs w:val="22"/>
        </w:rPr>
        <w:t>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prestará los servicios, pudiendo ser el hogar de</w:t>
      </w:r>
      <w:r w:rsidRPr="0050420E" w:rsidR="009F42AB">
        <w:rPr>
          <w:rFonts w:asciiTheme="minorHAnsi" w:hAnsiTheme="minorHAnsi" w:cstheme="minorHAnsi"/>
          <w:sz w:val="22"/>
          <w:szCs w:val="22"/>
        </w:rPr>
        <w:t xml:space="preserve"> </w:t>
      </w:r>
      <w:r w:rsidRPr="0050420E" w:rsidR="00067B7B">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 </w:t>
      </w:r>
      <w:r w:rsidRPr="0050420E">
        <w:rPr>
          <w:rFonts w:asciiTheme="minorHAnsi" w:hAnsiTheme="minorHAnsi" w:cstheme="minorHAnsi"/>
          <w:sz w:val="22"/>
          <w:szCs w:val="22"/>
        </w:rPr>
        <w:t>u otro lugar convenido con el empleador.</w:t>
      </w:r>
    </w:p>
    <w:p w:rsidRPr="0050420E" w:rsidR="000C44DC" w:rsidP="00777040" w:rsidRDefault="000C44DC" w14:paraId="1C5BEFEC"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2. Las adecuaciones a la jornada de trabajo, si fuere necesario.</w:t>
      </w:r>
    </w:p>
    <w:p w:rsidRPr="0050420E" w:rsidR="000C44DC" w:rsidP="00777040" w:rsidRDefault="000C44DC" w14:paraId="0E1000D6" w14:textId="254AC2A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3. Los sistemas de control y gestión que utilizará el empleador respecto de los servicios convenidos con </w:t>
      </w:r>
      <w:r w:rsidRPr="0050420E" w:rsidR="009F42AB">
        <w:rPr>
          <w:rFonts w:asciiTheme="minorHAnsi" w:hAnsiTheme="minorHAnsi" w:cstheme="minorHAnsi"/>
          <w:sz w:val="22"/>
          <w:szCs w:val="22"/>
        </w:rPr>
        <w:t>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w:t>
      </w:r>
    </w:p>
    <w:p w:rsidRPr="0050420E" w:rsidR="000C44DC" w:rsidP="00777040" w:rsidRDefault="000C44DC" w14:paraId="16FCCBE4"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4. El tiempo de duración del acuerdo.</w:t>
      </w:r>
    </w:p>
    <w:p w:rsidRPr="0050420E" w:rsidR="000C44DC" w:rsidP="00777040" w:rsidRDefault="009F42AB" w14:paraId="13288E1D" w14:textId="4F897441">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w:t>
      </w:r>
      <w:r w:rsidRPr="0050420E" w:rsidR="000C44DC">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sidR="000C44DC">
        <w:rPr>
          <w:rFonts w:asciiTheme="minorHAnsi" w:hAnsiTheme="minorHAnsi" w:cstheme="minorHAnsi"/>
          <w:sz w:val="22"/>
          <w:szCs w:val="22"/>
        </w:rPr>
        <w:t>podrá unilateralmente volver a las condiciones originalmente pactadas en su contrato de trabajo, previo aviso por escrito al empleador con una anticipación mínima de treinta días.</w:t>
      </w:r>
    </w:p>
    <w:p w:rsidRPr="0050420E" w:rsidR="000C44DC" w:rsidP="00777040" w:rsidRDefault="000C44DC" w14:paraId="15E0B7E5" w14:textId="77777777">
      <w:pPr>
        <w:pStyle w:val="Textoindependiente"/>
        <w:ind w:left="238" w:right="973"/>
        <w:jc w:val="both"/>
        <w:rPr>
          <w:rFonts w:asciiTheme="minorHAnsi" w:hAnsiTheme="minorHAnsi" w:cstheme="minorHAnsi"/>
          <w:sz w:val="22"/>
          <w:szCs w:val="22"/>
        </w:rPr>
      </w:pPr>
    </w:p>
    <w:p w:rsidRPr="0050420E" w:rsidR="000C44DC" w:rsidP="00777040" w:rsidRDefault="000C44DC" w14:paraId="68FB78FF" w14:textId="7D36781C">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Estos pactos también podrán ser convenidos para aplicarse a </w:t>
      </w:r>
      <w:r w:rsidRPr="0050420E" w:rsidR="00492120">
        <w:rPr>
          <w:rFonts w:asciiTheme="minorHAnsi" w:hAnsiTheme="minorHAnsi" w:cstheme="minorHAnsi"/>
          <w:sz w:val="22"/>
          <w:szCs w:val="22"/>
        </w:rPr>
        <w:t>persona</w:t>
      </w:r>
      <w:r w:rsidRPr="0050420E" w:rsidR="009F42AB">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F42AB">
        <w:rPr>
          <w:rFonts w:asciiTheme="minorHAnsi" w:hAnsiTheme="minorHAnsi" w:cstheme="minorHAnsi"/>
          <w:sz w:val="22"/>
          <w:szCs w:val="22"/>
        </w:rPr>
        <w:t>s</w:t>
      </w:r>
      <w:r w:rsidRPr="0050420E">
        <w:rPr>
          <w:rFonts w:asciiTheme="minorHAnsi" w:hAnsiTheme="minorHAnsi" w:cstheme="minorHAnsi"/>
          <w:sz w:val="22"/>
          <w:szCs w:val="22"/>
        </w:rPr>
        <w:t xml:space="preserve"> jóvenes que cursen estudios regulares, mujeres, personas con discapacidad u otras categorías de </w:t>
      </w:r>
      <w:r w:rsidRPr="0050420E" w:rsidR="00492120">
        <w:rPr>
          <w:rFonts w:asciiTheme="minorHAnsi" w:hAnsiTheme="minorHAnsi" w:cstheme="minorHAnsi"/>
          <w:sz w:val="22"/>
          <w:szCs w:val="22"/>
        </w:rPr>
        <w:t>persona</w:t>
      </w:r>
      <w:r w:rsidRPr="0050420E" w:rsidR="009F42AB">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F42AB">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que definan de común acuerdo el empleador y la organización sindical.</w:t>
      </w:r>
    </w:p>
    <w:p w:rsidRPr="0050420E" w:rsidR="000C44DC" w:rsidP="00777040" w:rsidRDefault="000C44DC" w14:paraId="125DC04E" w14:textId="77777777">
      <w:pPr>
        <w:pStyle w:val="Textoindependiente"/>
        <w:ind w:left="238" w:right="973"/>
        <w:jc w:val="both"/>
        <w:rPr>
          <w:rFonts w:asciiTheme="minorHAnsi" w:hAnsiTheme="minorHAnsi" w:cstheme="minorHAnsi"/>
          <w:sz w:val="22"/>
          <w:szCs w:val="22"/>
        </w:rPr>
      </w:pPr>
    </w:p>
    <w:p w:rsidRPr="0050420E" w:rsidR="000C44DC" w:rsidP="00777040" w:rsidRDefault="000C44DC" w14:paraId="31A738DE" w14:textId="2B2A72DB">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Asimismo, las organizaciones sindicales podrán acordar con su empleador que, durante el periodo de vacaciones definido por el Ministerio de Educación, conforme al calendario del año escolar respectivo, las personas </w:t>
      </w:r>
      <w:r w:rsidRPr="0050420E" w:rsidR="00492120">
        <w:rPr>
          <w:rFonts w:asciiTheme="minorHAnsi" w:hAnsiTheme="minorHAnsi" w:cstheme="minorHAnsi"/>
          <w:sz w:val="22"/>
          <w:szCs w:val="22"/>
        </w:rPr>
        <w:t xml:space="preserve"> trabajadora</w:t>
      </w:r>
      <w:r w:rsidRPr="0050420E" w:rsidR="009F42AB">
        <w:rPr>
          <w:rFonts w:asciiTheme="minorHAnsi" w:hAnsiTheme="minorHAnsi" w:cstheme="minorHAnsi"/>
          <w:sz w:val="22"/>
          <w:szCs w:val="22"/>
        </w:rPr>
        <w:t>s</w:t>
      </w:r>
      <w:r w:rsidRPr="0050420E">
        <w:rPr>
          <w:rFonts w:asciiTheme="minorHAnsi" w:hAnsiTheme="minorHAnsi" w:cstheme="minorHAnsi"/>
          <w:sz w:val="22"/>
          <w:szCs w:val="22"/>
        </w:rPr>
        <w:t xml:space="preserve"> que, durante la vigencia de la relación laboral, tengan el cuidado personal de un niño o niña menor de catorce años o que tengan a su cargo el cuidado de una persona con discapacidad o en situación de dependencia severa o moderada, no importando la edad de quien se cuida, sin recibir remuneración por dicha actividad, puedan solicitar la reducción transitoria de su jornada laboral durante todo o parte de dicho periodo, volviendo a las condiciones originalmente pactadas una vez finalizado.</w:t>
      </w:r>
    </w:p>
    <w:p w:rsidRPr="0050420E" w:rsidR="00083C17" w:rsidP="00777040" w:rsidRDefault="00083C17" w14:paraId="16850B23" w14:textId="6B1329C6">
      <w:pPr>
        <w:pStyle w:val="Textoindependiente"/>
        <w:ind w:left="238" w:right="973"/>
        <w:jc w:val="both"/>
        <w:rPr>
          <w:rFonts w:asciiTheme="minorHAnsi" w:hAnsiTheme="minorHAnsi" w:cstheme="minorHAnsi"/>
          <w:sz w:val="22"/>
          <w:szCs w:val="22"/>
        </w:rPr>
      </w:pPr>
    </w:p>
    <w:p w:rsidR="00083C17" w:rsidP="00777040" w:rsidRDefault="00083C17" w14:paraId="59367E79" w14:textId="556A9426">
      <w:pPr>
        <w:pStyle w:val="Textoindependiente"/>
        <w:ind w:left="238" w:right="973"/>
        <w:jc w:val="both"/>
        <w:rPr>
          <w:rFonts w:asciiTheme="minorHAnsi" w:hAnsiTheme="minorHAnsi" w:cstheme="minorHAnsi"/>
          <w:sz w:val="22"/>
          <w:szCs w:val="22"/>
        </w:rPr>
      </w:pPr>
    </w:p>
    <w:p w:rsidRPr="0050420E" w:rsidR="00206440" w:rsidP="00777040" w:rsidRDefault="00206440" w14:paraId="6509E25F" w14:textId="77777777">
      <w:pPr>
        <w:pStyle w:val="Textoindependiente"/>
        <w:ind w:left="238" w:right="973"/>
        <w:jc w:val="both"/>
        <w:rPr>
          <w:rFonts w:asciiTheme="minorHAnsi" w:hAnsiTheme="minorHAnsi" w:cstheme="minorHAnsi"/>
          <w:sz w:val="22"/>
          <w:szCs w:val="22"/>
        </w:rPr>
      </w:pPr>
    </w:p>
    <w:p w:rsidRPr="0050420E" w:rsidR="00083C17" w:rsidP="00777040" w:rsidRDefault="00083C17" w14:paraId="74C24FE7" w14:textId="6228B663">
      <w:pPr>
        <w:pStyle w:val="Textoindependiente"/>
        <w:ind w:left="238" w:right="973"/>
        <w:jc w:val="both"/>
        <w:rPr>
          <w:rFonts w:asciiTheme="minorHAnsi" w:hAnsiTheme="minorHAnsi" w:cstheme="minorHAnsi"/>
          <w:sz w:val="22"/>
          <w:szCs w:val="22"/>
        </w:rPr>
      </w:pPr>
    </w:p>
    <w:p w:rsidRPr="0050420E" w:rsidR="00B9509A" w:rsidP="00777040" w:rsidRDefault="00B9509A" w14:paraId="77AAB2FA" w14:textId="77777777">
      <w:pPr>
        <w:pStyle w:val="Textoindependiente"/>
        <w:ind w:left="238" w:right="970"/>
        <w:jc w:val="both"/>
        <w:rPr>
          <w:rFonts w:asciiTheme="minorHAnsi" w:hAnsiTheme="minorHAnsi" w:cstheme="minorHAnsi"/>
          <w:sz w:val="22"/>
          <w:szCs w:val="22"/>
        </w:rPr>
      </w:pPr>
    </w:p>
    <w:p w:rsidRPr="0050420E" w:rsidR="00BC5A25" w:rsidP="00777040" w:rsidRDefault="007C3E9A" w14:paraId="6AA11B40" w14:textId="7916A84E">
      <w:pPr>
        <w:pStyle w:val="Ttulo3"/>
        <w:ind w:left="205"/>
        <w:jc w:val="left"/>
        <w:rPr>
          <w:rFonts w:asciiTheme="minorHAnsi" w:hAnsiTheme="minorHAnsi" w:cstheme="minorHAnsi"/>
          <w:sz w:val="22"/>
          <w:szCs w:val="22"/>
          <w:u w:val="single"/>
        </w:rPr>
      </w:pPr>
      <w:bookmarkStart w:name="_Toc190255005" w:id="31"/>
      <w:r w:rsidRPr="0050420E">
        <w:rPr>
          <w:rFonts w:asciiTheme="minorHAnsi" w:hAnsiTheme="minorHAnsi" w:cstheme="minorHAnsi"/>
          <w:sz w:val="22"/>
          <w:szCs w:val="22"/>
          <w:u w:val="single"/>
        </w:rPr>
        <w:t>TÍTULO XX: DEL TRABAJO EN RÉGIMEN DE SUBCONTRATACIÓN</w:t>
      </w:r>
      <w:bookmarkEnd w:id="31"/>
    </w:p>
    <w:p w:rsidRPr="0050420E" w:rsidR="00BC5A25" w:rsidP="00777040" w:rsidRDefault="00BC5A25" w14:paraId="419F5EF6" w14:textId="77777777">
      <w:pPr>
        <w:pStyle w:val="Textoindependiente"/>
        <w:spacing w:before="9"/>
        <w:rPr>
          <w:rFonts w:asciiTheme="minorHAnsi" w:hAnsiTheme="minorHAnsi" w:cstheme="minorHAnsi"/>
          <w:b/>
          <w:sz w:val="22"/>
          <w:szCs w:val="22"/>
        </w:rPr>
      </w:pPr>
    </w:p>
    <w:p w:rsidRPr="0050420E" w:rsidR="00BC5A25" w:rsidP="00777040" w:rsidRDefault="007C3E9A" w14:paraId="1A0ACEBF" w14:textId="05D2B2F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21693">
        <w:rPr>
          <w:rFonts w:asciiTheme="minorHAnsi" w:hAnsiTheme="minorHAnsi" w:cstheme="minorHAnsi"/>
          <w:b/>
          <w:sz w:val="22"/>
          <w:szCs w:val="22"/>
        </w:rPr>
        <w:t>86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Ley N°20.123, que regula el trabajo en régimen de subcontratación y el trabajo en empresas de servicios transitorios, estipula que, de acuerdo al artículo 183 A del Código del Trabajo, “es trabajo en régimen de subcontratación, aquél realizado en virtud de un contrato de trabajo por un</w:t>
      </w:r>
      <w:r w:rsidRPr="0050420E" w:rsidR="00941002">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para un empleador, denominado contratista o subcontratista, cuando éste, en razón de un acuerdo contractual, se encarga de ejecutar obras o servicios, por su cuenta y riesgo y con</w:t>
      </w:r>
      <w:r w:rsidRPr="0050420E" w:rsidR="00941002">
        <w:rPr>
          <w:rFonts w:asciiTheme="minorHAnsi" w:hAnsiTheme="minorHAnsi" w:cstheme="minorHAnsi"/>
          <w:sz w:val="22"/>
          <w:szCs w:val="22"/>
        </w:rPr>
        <w:t xml:space="preserve"> que una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bajo su dependencia, para una tercera persona natural o jurídica dueña de la obra, empresa o faena, denominada la empresa principal, en la que se desarrollan los servicios o ejecutan las obras contratadas. Con todo, no quedarán sujetos a las normas de éste las obras o los servicios que se ejecutan o prestan de manera discontinua o esporádica.</w:t>
      </w:r>
    </w:p>
    <w:p w:rsidRPr="0050420E" w:rsidR="00BC5A25" w:rsidP="00777040" w:rsidRDefault="00BC5A25" w14:paraId="2BAA44E3"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3E218797" w14:textId="148EA09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empleadores que contraten o subcontraten con otros la realización de una obra o servicios propios de su giro, deberán vigilar el cumplimiento por parte de dichos contratistas o subcontratistas de la normativa relativa a higiene y seguridad, debiendo para ello implementar</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 xml:space="preserve">un </w:t>
      </w:r>
      <w:r w:rsidRPr="0050420E">
        <w:rPr>
          <w:rFonts w:asciiTheme="minorHAnsi" w:hAnsiTheme="minorHAnsi" w:cstheme="minorHAnsi"/>
          <w:b/>
          <w:sz w:val="22"/>
          <w:szCs w:val="22"/>
        </w:rPr>
        <w:t>Sistema de Gestión de la Seguridad y Salud en el Trabajo</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para tod</w:t>
      </w:r>
      <w:r w:rsidRPr="0050420E" w:rsidR="00941002">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941002">
        <w:rPr>
          <w:rFonts w:asciiTheme="minorHAnsi" w:hAnsiTheme="minorHAnsi" w:cstheme="minorHAnsi"/>
          <w:sz w:val="22"/>
          <w:szCs w:val="22"/>
        </w:rPr>
        <w:t>las</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w:t>
      </w:r>
      <w:r w:rsidRPr="0050420E" w:rsidR="00941002">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41002">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involucrad</w:t>
      </w:r>
      <w:r w:rsidRPr="0050420E" w:rsidR="00941002">
        <w:rPr>
          <w:rFonts w:asciiTheme="minorHAnsi" w:hAnsiTheme="minorHAnsi" w:cstheme="minorHAnsi"/>
          <w:sz w:val="22"/>
          <w:szCs w:val="22"/>
        </w:rPr>
        <w:t>a</w:t>
      </w:r>
      <w:r w:rsidRPr="0050420E">
        <w:rPr>
          <w:rFonts w:asciiTheme="minorHAnsi" w:hAnsiTheme="minorHAnsi" w:cstheme="minorHAnsi"/>
          <w:sz w:val="22"/>
          <w:szCs w:val="22"/>
        </w:rPr>
        <w:t xml:space="preserve">s, cualquiera que sea su dependencia, cuando en su conjunto agrupen a más de 50 </w:t>
      </w:r>
      <w:r w:rsidRPr="0050420E" w:rsidR="00492120">
        <w:rPr>
          <w:rFonts w:asciiTheme="minorHAnsi" w:hAnsiTheme="minorHAnsi" w:cstheme="minorHAnsi"/>
          <w:sz w:val="22"/>
          <w:szCs w:val="22"/>
        </w:rPr>
        <w:t>persona</w:t>
      </w:r>
      <w:r w:rsidRPr="0050420E" w:rsidR="00941002">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41002">
        <w:rPr>
          <w:rFonts w:asciiTheme="minorHAnsi" w:hAnsiTheme="minorHAnsi" w:cstheme="minorHAnsi"/>
          <w:sz w:val="22"/>
          <w:szCs w:val="22"/>
        </w:rPr>
        <w:t>s</w:t>
      </w:r>
      <w:r w:rsidRPr="0050420E">
        <w:rPr>
          <w:rFonts w:asciiTheme="minorHAnsi" w:hAnsiTheme="minorHAnsi" w:cstheme="minorHAnsi"/>
          <w:sz w:val="22"/>
          <w:szCs w:val="22"/>
        </w:rPr>
        <w:t>.</w:t>
      </w:r>
    </w:p>
    <w:p w:rsidRPr="0050420E" w:rsidR="00BC5A25" w:rsidP="00777040" w:rsidRDefault="00BC5A25" w14:paraId="275B7E81"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7C10DBBF" w14:textId="13041A1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la implementación de este sistema de gestión, la empresa principal deberá confeccionar </w:t>
      </w:r>
      <w:r w:rsidRPr="0050420E" w:rsidR="00361E2D">
        <w:rPr>
          <w:rFonts w:asciiTheme="minorHAnsi" w:hAnsiTheme="minorHAnsi" w:cstheme="minorHAnsi"/>
          <w:sz w:val="22"/>
          <w:szCs w:val="22"/>
        </w:rPr>
        <w:t xml:space="preserve">un </w:t>
      </w:r>
      <w:r w:rsidRPr="0050420E" w:rsidR="00361E2D">
        <w:rPr>
          <w:rFonts w:asciiTheme="minorHAnsi" w:hAnsiTheme="minorHAnsi" w:cstheme="minorHAnsi"/>
          <w:b/>
          <w:bCs/>
          <w:sz w:val="22"/>
          <w:szCs w:val="22"/>
        </w:rPr>
        <w:t>Reglamento</w:t>
      </w:r>
      <w:r w:rsidRPr="0050420E">
        <w:rPr>
          <w:rFonts w:asciiTheme="minorHAnsi" w:hAnsiTheme="minorHAnsi" w:cstheme="minorHAnsi"/>
          <w:b/>
          <w:bCs/>
          <w:sz w:val="22"/>
          <w:szCs w:val="22"/>
        </w:rPr>
        <w:t xml:space="preserve"> especial para empresas contratistas y subcontratistas</w:t>
      </w:r>
      <w:r w:rsidRPr="0050420E">
        <w:rPr>
          <w:rFonts w:asciiTheme="minorHAnsi" w:hAnsiTheme="minorHAnsi" w:cstheme="minorHAnsi"/>
          <w:sz w:val="22"/>
          <w:szCs w:val="22"/>
        </w:rPr>
        <w:t>, en el cual se establezca como mínimo las acciones de coordinación entre los distintos empleadores de las actividades preventivas, a fin de garantizar a tod</w:t>
      </w:r>
      <w:r w:rsidRPr="0050420E" w:rsidR="00941002">
        <w:rPr>
          <w:rFonts w:asciiTheme="minorHAnsi" w:hAnsiTheme="minorHAnsi" w:cstheme="minorHAnsi"/>
          <w:sz w:val="22"/>
          <w:szCs w:val="22"/>
        </w:rPr>
        <w:t>a</w:t>
      </w:r>
      <w:r w:rsidRPr="0050420E">
        <w:rPr>
          <w:rFonts w:asciiTheme="minorHAnsi" w:hAnsiTheme="minorHAnsi" w:cstheme="minorHAnsi"/>
          <w:sz w:val="22"/>
          <w:szCs w:val="22"/>
        </w:rPr>
        <w:t>s l</w:t>
      </w:r>
      <w:r w:rsidRPr="0050420E" w:rsidR="00941002">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941002">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41002">
        <w:rPr>
          <w:rFonts w:asciiTheme="minorHAnsi" w:hAnsiTheme="minorHAnsi" w:cstheme="minorHAnsi"/>
          <w:sz w:val="22"/>
          <w:szCs w:val="22"/>
        </w:rPr>
        <w:t>s</w:t>
      </w:r>
      <w:r w:rsidRPr="0050420E">
        <w:rPr>
          <w:rFonts w:asciiTheme="minorHAnsi" w:hAnsiTheme="minorHAnsi" w:cstheme="minorHAnsi"/>
          <w:sz w:val="22"/>
          <w:szCs w:val="22"/>
        </w:rPr>
        <w:t xml:space="preserve"> condiciones de higiene y seguridad adecuadas.</w:t>
      </w:r>
    </w:p>
    <w:p w:rsidRPr="0050420E" w:rsidR="00BC5A25" w:rsidP="00777040" w:rsidRDefault="00BC5A25" w14:paraId="2DCB3A21"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6881D4AF" w14:textId="455DDF5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Asimismo, corresponderá al mandante velar por la constitución y funcionamiento de un </w:t>
      </w:r>
      <w:r w:rsidRPr="0050420E">
        <w:rPr>
          <w:rFonts w:asciiTheme="minorHAnsi" w:hAnsiTheme="minorHAnsi" w:cstheme="minorHAnsi"/>
          <w:b/>
          <w:sz w:val="22"/>
          <w:szCs w:val="22"/>
        </w:rPr>
        <w:t>Comité</w:t>
      </w:r>
      <w:r w:rsidRPr="0050420E">
        <w:rPr>
          <w:rFonts w:asciiTheme="minorHAnsi" w:hAnsiTheme="minorHAnsi" w:cstheme="minorHAnsi"/>
          <w:b/>
          <w:spacing w:val="1"/>
          <w:sz w:val="22"/>
          <w:szCs w:val="22"/>
        </w:rPr>
        <w:t xml:space="preserve"> </w:t>
      </w:r>
      <w:r w:rsidRPr="0050420E">
        <w:rPr>
          <w:rFonts w:asciiTheme="minorHAnsi" w:hAnsiTheme="minorHAnsi" w:cstheme="minorHAnsi"/>
          <w:b/>
          <w:spacing w:val="-1"/>
          <w:sz w:val="22"/>
          <w:szCs w:val="22"/>
        </w:rPr>
        <w:t>Paritario</w:t>
      </w:r>
      <w:r w:rsidRPr="0050420E">
        <w:rPr>
          <w:rFonts w:asciiTheme="minorHAnsi" w:hAnsiTheme="minorHAnsi" w:cstheme="minorHAnsi"/>
          <w:b/>
          <w:spacing w:val="-13"/>
          <w:sz w:val="22"/>
          <w:szCs w:val="22"/>
        </w:rPr>
        <w:t xml:space="preserve"> </w:t>
      </w:r>
      <w:r w:rsidRPr="0050420E">
        <w:rPr>
          <w:rFonts w:asciiTheme="minorHAnsi" w:hAnsiTheme="minorHAnsi" w:cstheme="minorHAnsi"/>
          <w:b/>
          <w:sz w:val="22"/>
          <w:szCs w:val="22"/>
        </w:rPr>
        <w:t>de</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Higiene</w:t>
      </w:r>
      <w:r w:rsidRPr="0050420E">
        <w:rPr>
          <w:rFonts w:asciiTheme="minorHAnsi" w:hAnsiTheme="minorHAnsi" w:cstheme="minorHAnsi"/>
          <w:b/>
          <w:spacing w:val="-12"/>
          <w:sz w:val="22"/>
          <w:szCs w:val="22"/>
        </w:rPr>
        <w:t xml:space="preserve"> </w:t>
      </w:r>
      <w:r w:rsidRPr="0050420E">
        <w:rPr>
          <w:rFonts w:asciiTheme="minorHAnsi" w:hAnsiTheme="minorHAnsi" w:cstheme="minorHAnsi"/>
          <w:b/>
          <w:sz w:val="22"/>
          <w:szCs w:val="22"/>
        </w:rPr>
        <w:t>y</w:t>
      </w:r>
      <w:r w:rsidRPr="0050420E">
        <w:rPr>
          <w:rFonts w:asciiTheme="minorHAnsi" w:hAnsiTheme="minorHAnsi" w:cstheme="minorHAnsi"/>
          <w:b/>
          <w:spacing w:val="-12"/>
          <w:sz w:val="22"/>
          <w:szCs w:val="22"/>
        </w:rPr>
        <w:t xml:space="preserve"> </w:t>
      </w:r>
      <w:r w:rsidRPr="0050420E" w:rsidR="00206D62">
        <w:rPr>
          <w:rFonts w:asciiTheme="minorHAnsi" w:hAnsiTheme="minorHAnsi" w:cstheme="minorHAnsi"/>
          <w:b/>
          <w:sz w:val="22"/>
          <w:szCs w:val="22"/>
        </w:rPr>
        <w:t>Seguridad,</w:t>
      </w:r>
      <w:r w:rsidRPr="0050420E" w:rsidR="00206D62">
        <w:rPr>
          <w:rFonts w:asciiTheme="minorHAnsi" w:hAnsiTheme="minorHAnsi" w:cstheme="minorHAnsi"/>
          <w:sz w:val="22"/>
          <w:szCs w:val="22"/>
        </w:rPr>
        <w:t xml:space="preserve"> y</w:t>
      </w:r>
      <w:r w:rsidRPr="0050420E">
        <w:rPr>
          <w:rFonts w:asciiTheme="minorHAnsi" w:hAnsiTheme="minorHAnsi" w:cstheme="minorHAnsi"/>
          <w:spacing w:val="-14"/>
          <w:sz w:val="22"/>
          <w:szCs w:val="22"/>
        </w:rPr>
        <w:t xml:space="preserve"> </w:t>
      </w:r>
      <w:r w:rsidRPr="0050420E">
        <w:rPr>
          <w:rFonts w:asciiTheme="minorHAnsi" w:hAnsiTheme="minorHAnsi" w:cstheme="minorHAnsi"/>
          <w:sz w:val="22"/>
          <w:szCs w:val="22"/>
        </w:rPr>
        <w:t>un</w:t>
      </w:r>
      <w:r w:rsidRPr="0050420E">
        <w:rPr>
          <w:rFonts w:asciiTheme="minorHAnsi" w:hAnsiTheme="minorHAnsi" w:cstheme="minorHAnsi"/>
          <w:spacing w:val="-9"/>
          <w:sz w:val="22"/>
          <w:szCs w:val="22"/>
        </w:rPr>
        <w:t xml:space="preserve"> </w:t>
      </w:r>
      <w:r w:rsidRPr="0050420E">
        <w:rPr>
          <w:rFonts w:asciiTheme="minorHAnsi" w:hAnsiTheme="minorHAnsi" w:cstheme="minorHAnsi"/>
          <w:b/>
          <w:sz w:val="22"/>
          <w:szCs w:val="22"/>
        </w:rPr>
        <w:t>Departamento</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de</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Prevención</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de</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Riesgos</w:t>
      </w:r>
      <w:r w:rsidRPr="0050420E">
        <w:rPr>
          <w:rFonts w:asciiTheme="minorHAnsi" w:hAnsiTheme="minorHAnsi" w:cstheme="minorHAnsi"/>
          <w:b/>
          <w:spacing w:val="-7"/>
          <w:sz w:val="22"/>
          <w:szCs w:val="22"/>
        </w:rPr>
        <w:t xml:space="preserve"> </w:t>
      </w:r>
      <w:r w:rsidRPr="0050420E">
        <w:rPr>
          <w:rFonts w:asciiTheme="minorHAnsi" w:hAnsiTheme="minorHAnsi" w:cstheme="minorHAnsi"/>
          <w:sz w:val="22"/>
          <w:szCs w:val="22"/>
        </w:rPr>
        <w:t>para tales faenas, según las disposiciones legales vigentes.</w:t>
      </w:r>
    </w:p>
    <w:p w:rsidRPr="0050420E" w:rsidR="00BC5A25" w:rsidP="00777040" w:rsidRDefault="00BC5A25" w14:paraId="57C92F77"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C2EC5AA" w14:textId="0963BFAB">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los servicios prestados se realizan sin sujeción a estos requisitos o se limitan solo a la intermediación de</w:t>
      </w:r>
      <w:r w:rsidRPr="0050420E" w:rsidR="00941002">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a una faena, se entenderá que el empleador es el dueño de la obra, empresa o faena, sin perjuicio de las sanciones que correspondan.</w:t>
      </w:r>
    </w:p>
    <w:p w:rsidRPr="0050420E" w:rsidR="00B133D5" w:rsidP="00777040" w:rsidRDefault="00B133D5" w14:paraId="0961F802" w14:textId="77777777">
      <w:pPr>
        <w:pStyle w:val="Textoindependiente"/>
        <w:ind w:right="978"/>
        <w:jc w:val="both"/>
        <w:rPr>
          <w:rFonts w:asciiTheme="minorHAnsi" w:hAnsiTheme="minorHAnsi" w:cstheme="minorHAnsi"/>
          <w:sz w:val="22"/>
          <w:szCs w:val="22"/>
        </w:rPr>
      </w:pPr>
    </w:p>
    <w:p w:rsidRPr="0050420E" w:rsidR="00BC5A25" w:rsidP="00777040" w:rsidRDefault="007C3E9A" w14:paraId="0E7411C3" w14:textId="52BCC74E">
      <w:pPr>
        <w:pStyle w:val="Ttulo3"/>
        <w:spacing w:before="69"/>
        <w:ind w:left="205"/>
        <w:jc w:val="left"/>
        <w:rPr>
          <w:rFonts w:asciiTheme="minorHAnsi" w:hAnsiTheme="minorHAnsi" w:cstheme="minorHAnsi"/>
          <w:sz w:val="22"/>
          <w:szCs w:val="22"/>
        </w:rPr>
      </w:pPr>
      <w:bookmarkStart w:name="_Toc190255006" w:id="32"/>
      <w:r w:rsidRPr="0050420E">
        <w:rPr>
          <w:rFonts w:asciiTheme="minorHAnsi" w:hAnsiTheme="minorHAnsi" w:cstheme="minorHAnsi"/>
          <w:sz w:val="22"/>
          <w:szCs w:val="22"/>
          <w:u w:val="single"/>
        </w:rPr>
        <w:t>TÍTULO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XXI:</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EMPRESAS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SERVICIOS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TRANSITORIOS</w:t>
      </w:r>
      <w:bookmarkEnd w:id="32"/>
    </w:p>
    <w:p w:rsidRPr="0050420E" w:rsidR="00BC5A25" w:rsidP="00777040" w:rsidRDefault="00BC5A25" w14:paraId="15DA1FB0" w14:textId="77777777">
      <w:pPr>
        <w:pStyle w:val="Textoindependiente"/>
        <w:spacing w:before="9"/>
        <w:rPr>
          <w:rFonts w:asciiTheme="minorHAnsi" w:hAnsiTheme="minorHAnsi" w:cstheme="minorHAnsi"/>
          <w:b/>
          <w:sz w:val="22"/>
          <w:szCs w:val="22"/>
        </w:rPr>
      </w:pPr>
    </w:p>
    <w:p w:rsidRPr="0050420E" w:rsidR="00BC5A25" w:rsidP="00777040" w:rsidRDefault="007C3E9A" w14:paraId="6BFE5F1A" w14:textId="5D8A372B">
      <w:pPr>
        <w:pStyle w:val="Textoindependiente"/>
        <w:spacing w:before="52"/>
        <w:ind w:left="238" w:right="975"/>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21693">
        <w:rPr>
          <w:rFonts w:asciiTheme="minorHAnsi" w:hAnsiTheme="minorHAnsi" w:cstheme="minorHAnsi"/>
          <w:b/>
          <w:sz w:val="22"/>
          <w:szCs w:val="22"/>
        </w:rPr>
        <w:t>87</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normas de prevención contenidas en este Reglamento Interno deberán ser acatadas obligatoriamente por el personal de empresas contratistas. Para ello, los contratos que suscriba la empresa </w:t>
      </w:r>
      <w:r w:rsidRPr="0050420E" w:rsidR="002D074E">
        <w:rPr>
          <w:rFonts w:asciiTheme="minorHAnsi" w:hAnsiTheme="minorHAnsi" w:cstheme="minorHAnsi"/>
          <w:b/>
          <w:color w:val="BAC82A"/>
          <w:sz w:val="22"/>
          <w:szCs w:val="22"/>
        </w:rPr>
        <w:t>(nombre de la empresa)</w:t>
      </w:r>
      <w:r w:rsidRPr="0050420E">
        <w:rPr>
          <w:rFonts w:asciiTheme="minorHAnsi" w:hAnsiTheme="minorHAnsi" w:cstheme="minorHAnsi"/>
          <w:color w:val="BAC82A"/>
          <w:sz w:val="22"/>
          <w:szCs w:val="22"/>
        </w:rPr>
        <w:t xml:space="preserve"> </w:t>
      </w:r>
      <w:r w:rsidRPr="0050420E">
        <w:rPr>
          <w:rFonts w:asciiTheme="minorHAnsi" w:hAnsiTheme="minorHAnsi" w:cstheme="minorHAnsi"/>
          <w:sz w:val="22"/>
          <w:szCs w:val="22"/>
        </w:rPr>
        <w:t xml:space="preserve">con el contratista deben incluir un artículo relativo a la obligatoriedad de acatar las normas de Seguridad y Salud </w:t>
      </w:r>
      <w:r w:rsidRPr="0050420E" w:rsidR="005E58B7">
        <w:rPr>
          <w:rFonts w:asciiTheme="minorHAnsi" w:hAnsiTheme="minorHAnsi" w:cstheme="minorHAnsi"/>
          <w:sz w:val="22"/>
          <w:szCs w:val="22"/>
        </w:rPr>
        <w:t>en el Trabajo</w:t>
      </w:r>
      <w:r w:rsidRPr="0050420E" w:rsidR="00A34F21">
        <w:rPr>
          <w:rFonts w:asciiTheme="minorHAnsi" w:hAnsiTheme="minorHAnsi" w:cstheme="minorHAnsi"/>
          <w:sz w:val="22"/>
          <w:szCs w:val="22"/>
        </w:rPr>
        <w:t xml:space="preserve"> </w:t>
      </w:r>
      <w:r w:rsidRPr="0050420E">
        <w:rPr>
          <w:rFonts w:asciiTheme="minorHAnsi" w:hAnsiTheme="minorHAnsi" w:cstheme="minorHAnsi"/>
          <w:sz w:val="22"/>
          <w:szCs w:val="22"/>
        </w:rPr>
        <w:t>de la empresa</w:t>
      </w:r>
      <w:r w:rsidRPr="0050420E" w:rsidR="00B133D5">
        <w:rPr>
          <w:rFonts w:asciiTheme="minorHAnsi" w:hAnsiTheme="minorHAnsi" w:cstheme="minorHAnsi"/>
          <w:color w:val="BAC82A"/>
          <w:sz w:val="22"/>
          <w:szCs w:val="22"/>
        </w:rPr>
        <w:t xml:space="preserve"> </w:t>
      </w:r>
      <w:r w:rsidRPr="0050420E" w:rsidR="002D074E">
        <w:rPr>
          <w:rFonts w:asciiTheme="minorHAnsi" w:hAnsiTheme="minorHAnsi" w:cstheme="minorHAnsi"/>
          <w:b/>
          <w:color w:val="BAC82A"/>
          <w:sz w:val="22"/>
          <w:szCs w:val="22"/>
        </w:rPr>
        <w:t>(nombre de la empresa)</w:t>
      </w:r>
      <w:r w:rsidRPr="0050420E">
        <w:rPr>
          <w:rFonts w:asciiTheme="minorHAnsi" w:hAnsiTheme="minorHAnsi" w:cstheme="minorHAnsi"/>
          <w:sz w:val="22"/>
          <w:szCs w:val="22"/>
        </w:rPr>
        <w:t>,</w:t>
      </w:r>
      <w:r w:rsidRPr="0050420E">
        <w:rPr>
          <w:rFonts w:asciiTheme="minorHAnsi" w:hAnsiTheme="minorHAnsi" w:cstheme="minorHAnsi"/>
          <w:spacing w:val="17"/>
          <w:sz w:val="22"/>
          <w:szCs w:val="22"/>
        </w:rPr>
        <w:t xml:space="preserve"> </w:t>
      </w:r>
      <w:r w:rsidRPr="0050420E">
        <w:rPr>
          <w:rFonts w:asciiTheme="minorHAnsi" w:hAnsiTheme="minorHAnsi" w:cstheme="minorHAnsi"/>
          <w:sz w:val="22"/>
          <w:szCs w:val="22"/>
        </w:rPr>
        <w:t>el cumplimiento cabal del Reglamento Interno y muy en</w:t>
      </w:r>
      <w:r w:rsidRPr="0050420E" w:rsidR="00B133D5">
        <w:rPr>
          <w:rFonts w:asciiTheme="minorHAnsi" w:hAnsiTheme="minorHAnsi" w:cstheme="minorHAnsi"/>
          <w:sz w:val="22"/>
          <w:szCs w:val="22"/>
        </w:rPr>
        <w:t xml:space="preserve"> </w:t>
      </w:r>
      <w:r w:rsidRPr="0050420E">
        <w:rPr>
          <w:rFonts w:asciiTheme="minorHAnsi" w:hAnsiTheme="minorHAnsi" w:cstheme="minorHAnsi"/>
          <w:sz w:val="22"/>
          <w:szCs w:val="22"/>
        </w:rPr>
        <w:t>especial de la legislación vigente en materias relacionadas.</w:t>
      </w:r>
    </w:p>
    <w:p w:rsidRPr="0050420E" w:rsidR="00BC5A25" w:rsidP="00777040" w:rsidRDefault="00BC5A25" w14:paraId="1893632E" w14:textId="77777777">
      <w:pPr>
        <w:pStyle w:val="Textoindependiente"/>
        <w:spacing w:before="12"/>
        <w:rPr>
          <w:rFonts w:asciiTheme="minorHAnsi" w:hAnsiTheme="minorHAnsi" w:cstheme="minorHAnsi"/>
          <w:sz w:val="22"/>
          <w:szCs w:val="22"/>
        </w:rPr>
      </w:pPr>
    </w:p>
    <w:p w:rsidRPr="0050420E" w:rsidR="00BC5A25" w:rsidP="00777040" w:rsidRDefault="007C3E9A" w14:paraId="6950A391" w14:textId="05193E6D">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Ley N°20.123, que regula el trabajo en régimen de subcontratación, el funcionamiento de las empresas de servicios transitorios y el contrato de trabajo de servicios transitorios, establece en su artículo 183-R que “el contrato de trabajo de servicios transitorios es una convención en virtud de la cual un</w:t>
      </w:r>
      <w:r w:rsidRPr="0050420E" w:rsidR="00A34F21">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y una empresa de servicios transitorios se obligan recíprocamente, aquél a ejecutar labores específicas para una usuaria de dicha empresa, y ésta a pagar la remuneración determinada por el tiempo servido”.</w:t>
      </w:r>
    </w:p>
    <w:p w:rsidRPr="0050420E" w:rsidR="008742A4" w:rsidP="00777040" w:rsidRDefault="008742A4" w14:paraId="559FD2EF"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F6BEBD2"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contrato de trabajo de servicios transitorios deberá celebrarse por escrito y contendrá, a lo menos, </w:t>
      </w:r>
      <w:r w:rsidRPr="0050420E">
        <w:rPr>
          <w:rFonts w:asciiTheme="minorHAnsi" w:hAnsiTheme="minorHAnsi" w:cstheme="minorHAnsi"/>
          <w:sz w:val="22"/>
          <w:szCs w:val="22"/>
        </w:rPr>
        <w:t>las menciones exigidas por el artículo 10 del Código del Trabajo.</w:t>
      </w:r>
    </w:p>
    <w:p w:rsidRPr="0050420E" w:rsidR="00BC5A25" w:rsidP="00777040" w:rsidRDefault="00BC5A25" w14:paraId="1A42BEB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D9A5941" w14:textId="644F410E">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escrituración del contrato de trabajo de servicios transitorios deberá realizarse dentro de los cinco días siguientes a la incorporación de</w:t>
      </w:r>
      <w:r w:rsidRPr="0050420E" w:rsidR="00700545">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w:t>
      </w:r>
      <w:r w:rsidRPr="0050420E" w:rsidR="00700545">
        <w:rPr>
          <w:rFonts w:asciiTheme="minorHAnsi" w:hAnsiTheme="minorHAnsi" w:cstheme="minorHAnsi"/>
          <w:sz w:val="22"/>
          <w:szCs w:val="22"/>
        </w:rPr>
        <w:t>trabajadora.</w:t>
      </w:r>
      <w:r w:rsidRPr="0050420E">
        <w:rPr>
          <w:rFonts w:asciiTheme="minorHAnsi" w:hAnsiTheme="minorHAnsi" w:cstheme="minorHAnsi"/>
          <w:sz w:val="22"/>
          <w:szCs w:val="22"/>
        </w:rPr>
        <w:t xml:space="preserve"> Cuando la duración </w:t>
      </w:r>
      <w:r w:rsidRPr="0050420E" w:rsidR="008742A4">
        <w:rPr>
          <w:rFonts w:asciiTheme="minorHAnsi" w:hAnsiTheme="minorHAnsi" w:cstheme="minorHAnsi"/>
          <w:sz w:val="22"/>
          <w:szCs w:val="22"/>
        </w:rPr>
        <w:t>de este</w:t>
      </w:r>
      <w:r w:rsidRPr="0050420E">
        <w:rPr>
          <w:rFonts w:asciiTheme="minorHAnsi" w:hAnsiTheme="minorHAnsi" w:cstheme="minorHAnsi"/>
          <w:sz w:val="22"/>
          <w:szCs w:val="22"/>
        </w:rPr>
        <w:t xml:space="preserve"> sea </w:t>
      </w:r>
      <w:r w:rsidRPr="0050420E" w:rsidR="005C6A01">
        <w:rPr>
          <w:rFonts w:asciiTheme="minorHAnsi" w:hAnsiTheme="minorHAnsi" w:cstheme="minorHAnsi"/>
          <w:sz w:val="22"/>
          <w:szCs w:val="22"/>
        </w:rPr>
        <w:t>inferior a</w:t>
      </w:r>
      <w:r w:rsidRPr="0050420E">
        <w:rPr>
          <w:rFonts w:asciiTheme="minorHAnsi" w:hAnsiTheme="minorHAnsi" w:cstheme="minorHAnsi"/>
          <w:sz w:val="22"/>
          <w:szCs w:val="22"/>
        </w:rPr>
        <w:t xml:space="preserve"> cinco días, la escrituración deberá hacerse dentro de dos días de iniciada la prestación de servicios.</w:t>
      </w:r>
    </w:p>
    <w:p w:rsidRPr="0050420E" w:rsidR="00BC5A25" w:rsidP="00777040" w:rsidRDefault="00BC5A25" w14:paraId="755EDAFE"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2637780" w14:textId="11A4E642">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Una copia del contrato de trabajo deberá ser enviada a la usuaria a la que </w:t>
      </w:r>
      <w:r w:rsidRPr="0050420E" w:rsidR="00700545">
        <w:rPr>
          <w:rFonts w:asciiTheme="minorHAnsi" w:hAnsiTheme="minorHAnsi" w:cstheme="minorHAnsi"/>
          <w:sz w:val="22"/>
          <w:szCs w:val="22"/>
        </w:rPr>
        <w:t>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w:t>
      </w:r>
      <w:r w:rsidRPr="0050420E" w:rsidR="00700545">
        <w:rPr>
          <w:rFonts w:asciiTheme="minorHAnsi" w:hAnsiTheme="minorHAnsi" w:cstheme="minorHAnsi"/>
          <w:sz w:val="22"/>
          <w:szCs w:val="22"/>
        </w:rPr>
        <w:t>trabajadora prestará</w:t>
      </w:r>
      <w:r w:rsidRPr="0050420E" w:rsidR="00A01A97">
        <w:rPr>
          <w:rFonts w:asciiTheme="minorHAnsi" w:hAnsiTheme="minorHAnsi" w:cstheme="minorHAnsi"/>
          <w:sz w:val="22"/>
          <w:szCs w:val="22"/>
        </w:rPr>
        <w:t xml:space="preserve"> </w:t>
      </w:r>
      <w:r w:rsidRPr="0050420E">
        <w:rPr>
          <w:rFonts w:asciiTheme="minorHAnsi" w:hAnsiTheme="minorHAnsi" w:cstheme="minorHAnsi"/>
          <w:sz w:val="22"/>
          <w:szCs w:val="22"/>
        </w:rPr>
        <w:t>servicios”.</w:t>
      </w:r>
    </w:p>
    <w:p w:rsidRPr="0050420E" w:rsidR="00BC5A25" w:rsidP="00777040" w:rsidRDefault="00BC5A25" w14:paraId="1CEC5A7F"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32586A51" w14:textId="308A4E9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1000CE">
        <w:rPr>
          <w:rFonts w:asciiTheme="minorHAnsi" w:hAnsiTheme="minorHAnsi" w:cstheme="minorHAnsi"/>
          <w:b/>
          <w:sz w:val="22"/>
          <w:szCs w:val="22"/>
        </w:rPr>
        <w:t>88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Ley N°20.123, en su artículo 4°, establece que "la Dirección del Trabajo deberá poner en conocimiento del respectivo Organismo Administrador de la Ley N</w:t>
      </w:r>
      <w:r w:rsidRPr="0050420E" w:rsidR="00BA56D4">
        <w:rPr>
          <w:rFonts w:asciiTheme="minorHAnsi" w:hAnsiTheme="minorHAnsi" w:cstheme="minorHAnsi"/>
          <w:sz w:val="22"/>
          <w:szCs w:val="22"/>
        </w:rPr>
        <w:t>°</w:t>
      </w:r>
      <w:r w:rsidRPr="0050420E">
        <w:rPr>
          <w:rFonts w:asciiTheme="minorHAnsi" w:hAnsiTheme="minorHAnsi" w:cstheme="minorHAnsi"/>
          <w:sz w:val="22"/>
          <w:szCs w:val="22"/>
        </w:rPr>
        <w:t>16.744, todas aquellas infracciones o deficiencias en materia de higiene y seguridad, que se constaten en las fiscalizaciones que se practiquen a las empresas. Copia de esta comunicación deberá remitirse a la Superintendencia de Seguridad Social.</w:t>
      </w:r>
    </w:p>
    <w:p w:rsidRPr="0050420E" w:rsidR="00BC5A25" w:rsidP="00777040" w:rsidRDefault="00BC5A25" w14:paraId="04F37767" w14:textId="77777777">
      <w:pPr>
        <w:pStyle w:val="Textoindependiente"/>
        <w:ind w:left="238" w:right="974"/>
        <w:jc w:val="both"/>
        <w:rPr>
          <w:rFonts w:asciiTheme="minorHAnsi" w:hAnsiTheme="minorHAnsi" w:cstheme="minorHAnsi"/>
          <w:sz w:val="22"/>
          <w:szCs w:val="22"/>
        </w:rPr>
      </w:pPr>
    </w:p>
    <w:p w:rsidRPr="0050420E" w:rsidR="009C723F" w:rsidP="00777040" w:rsidRDefault="007C3E9A" w14:paraId="1752E3CE" w14:textId="77777777">
      <w:pPr>
        <w:ind w:left="284" w:right="1019"/>
        <w:jc w:val="both"/>
        <w:rPr>
          <w:rFonts w:asciiTheme="minorHAnsi" w:hAnsiTheme="minorHAnsi" w:cstheme="minorHAnsi"/>
        </w:rPr>
      </w:pPr>
      <w:r w:rsidRPr="0050420E">
        <w:rPr>
          <w:rFonts w:asciiTheme="minorHAnsi" w:hAnsiTheme="minorHAnsi" w:cstheme="minorHAnsi"/>
        </w:rPr>
        <w:t>El referido Organismo Administrador deberá, en el plazo de 30 días contado desde la notificación, informar a la Dirección del Trabajo y a la Superintendencia de Seguridad Social, acerca de las medidas de seguridad específicas que hubiere prescrito a la empresa infractora para corregir tales infracciones o deficiencias. Corresponderá a la Superintendencia de Seguridad Social velar por el cumplimiento de esta obligación por parte de los Organismos Administradores".</w:t>
      </w:r>
    </w:p>
    <w:p w:rsidRPr="0050420E" w:rsidR="00943E51" w:rsidP="00777040" w:rsidRDefault="00943E51" w14:paraId="4DD57B26" w14:textId="77777777">
      <w:pPr>
        <w:ind w:left="284" w:right="1019"/>
        <w:jc w:val="both"/>
        <w:rPr>
          <w:rFonts w:asciiTheme="minorHAnsi" w:hAnsiTheme="minorHAnsi" w:cstheme="minorHAnsi"/>
        </w:rPr>
      </w:pPr>
    </w:p>
    <w:p w:rsidRPr="0050420E" w:rsidR="00943E51" w:rsidP="00777040" w:rsidRDefault="00943E51" w14:paraId="3185BFDF" w14:textId="77777777">
      <w:pPr>
        <w:ind w:left="284" w:right="1019"/>
        <w:jc w:val="both"/>
        <w:rPr>
          <w:rFonts w:asciiTheme="minorHAnsi" w:hAnsiTheme="minorHAnsi" w:cstheme="minorHAnsi"/>
        </w:rPr>
      </w:pPr>
    </w:p>
    <w:p w:rsidRPr="0050420E" w:rsidR="00943E51" w:rsidP="00777040" w:rsidRDefault="00943E51" w14:paraId="75F85775" w14:textId="77777777">
      <w:pPr>
        <w:ind w:left="284" w:right="1019"/>
        <w:jc w:val="both"/>
        <w:rPr>
          <w:rFonts w:asciiTheme="minorHAnsi" w:hAnsiTheme="minorHAnsi" w:cstheme="minorHAnsi"/>
        </w:rPr>
      </w:pPr>
    </w:p>
    <w:p w:rsidRPr="0050420E" w:rsidR="00943E51" w:rsidP="00777040" w:rsidRDefault="00943E51" w14:paraId="5BE9480E" w14:textId="77777777">
      <w:pPr>
        <w:ind w:left="284" w:right="1019"/>
        <w:jc w:val="both"/>
        <w:rPr>
          <w:rFonts w:asciiTheme="minorHAnsi" w:hAnsiTheme="minorHAnsi" w:cstheme="minorHAnsi"/>
        </w:rPr>
      </w:pPr>
    </w:p>
    <w:p w:rsidRPr="0050420E" w:rsidR="00943E51" w:rsidP="00777040" w:rsidRDefault="00943E51" w14:paraId="460C4E8D" w14:textId="77777777">
      <w:pPr>
        <w:ind w:left="284" w:right="1019"/>
        <w:jc w:val="both"/>
        <w:rPr>
          <w:rFonts w:asciiTheme="minorHAnsi" w:hAnsiTheme="minorHAnsi" w:cstheme="minorHAnsi"/>
        </w:rPr>
      </w:pPr>
    </w:p>
    <w:p w:rsidR="00943E51" w:rsidP="00777040" w:rsidRDefault="00943E51" w14:paraId="492501C5" w14:textId="77777777">
      <w:pPr>
        <w:ind w:left="284" w:right="1019"/>
        <w:jc w:val="both"/>
        <w:rPr>
          <w:rFonts w:asciiTheme="minorHAnsi" w:hAnsiTheme="minorHAnsi" w:cstheme="minorHAnsi"/>
        </w:rPr>
      </w:pPr>
    </w:p>
    <w:p w:rsidR="00206440" w:rsidP="00777040" w:rsidRDefault="00206440" w14:paraId="38309A1A" w14:textId="77777777">
      <w:pPr>
        <w:ind w:left="284" w:right="1019"/>
        <w:jc w:val="both"/>
        <w:rPr>
          <w:rFonts w:asciiTheme="minorHAnsi" w:hAnsiTheme="minorHAnsi" w:cstheme="minorHAnsi"/>
        </w:rPr>
      </w:pPr>
    </w:p>
    <w:p w:rsidR="00206440" w:rsidP="00777040" w:rsidRDefault="00206440" w14:paraId="4F2ED40C" w14:textId="77777777">
      <w:pPr>
        <w:ind w:left="284" w:right="1019"/>
        <w:jc w:val="both"/>
        <w:rPr>
          <w:rFonts w:asciiTheme="minorHAnsi" w:hAnsiTheme="minorHAnsi" w:cstheme="minorHAnsi"/>
        </w:rPr>
      </w:pPr>
    </w:p>
    <w:p w:rsidR="00206440" w:rsidP="00777040" w:rsidRDefault="00206440" w14:paraId="09CB703E" w14:textId="77777777">
      <w:pPr>
        <w:ind w:left="284" w:right="1019"/>
        <w:jc w:val="both"/>
        <w:rPr>
          <w:rFonts w:asciiTheme="minorHAnsi" w:hAnsiTheme="minorHAnsi" w:cstheme="minorHAnsi"/>
        </w:rPr>
      </w:pPr>
    </w:p>
    <w:p w:rsidR="00206440" w:rsidP="00777040" w:rsidRDefault="00206440" w14:paraId="26FB3541" w14:textId="77777777">
      <w:pPr>
        <w:ind w:left="284" w:right="1019"/>
        <w:jc w:val="both"/>
        <w:rPr>
          <w:rFonts w:asciiTheme="minorHAnsi" w:hAnsiTheme="minorHAnsi" w:cstheme="minorHAnsi"/>
        </w:rPr>
      </w:pPr>
    </w:p>
    <w:p w:rsidR="00206440" w:rsidP="00777040" w:rsidRDefault="00206440" w14:paraId="64E4BC4F" w14:textId="77777777">
      <w:pPr>
        <w:ind w:left="284" w:right="1019"/>
        <w:jc w:val="both"/>
        <w:rPr>
          <w:rFonts w:asciiTheme="minorHAnsi" w:hAnsiTheme="minorHAnsi" w:cstheme="minorHAnsi"/>
        </w:rPr>
      </w:pPr>
    </w:p>
    <w:p w:rsidR="00206440" w:rsidP="00777040" w:rsidRDefault="00206440" w14:paraId="792C99D3" w14:textId="77777777">
      <w:pPr>
        <w:ind w:left="284" w:right="1019"/>
        <w:jc w:val="both"/>
        <w:rPr>
          <w:rFonts w:asciiTheme="minorHAnsi" w:hAnsiTheme="minorHAnsi" w:cstheme="minorHAnsi"/>
        </w:rPr>
      </w:pPr>
    </w:p>
    <w:p w:rsidR="00206440" w:rsidP="00777040" w:rsidRDefault="00206440" w14:paraId="5223867B" w14:textId="77777777">
      <w:pPr>
        <w:ind w:left="284" w:right="1019"/>
        <w:jc w:val="both"/>
        <w:rPr>
          <w:rFonts w:asciiTheme="minorHAnsi" w:hAnsiTheme="minorHAnsi" w:cstheme="minorHAnsi"/>
        </w:rPr>
      </w:pPr>
    </w:p>
    <w:p w:rsidR="00206440" w:rsidP="00777040" w:rsidRDefault="00206440" w14:paraId="4B456CC2" w14:textId="77777777">
      <w:pPr>
        <w:ind w:left="284" w:right="1019"/>
        <w:jc w:val="both"/>
        <w:rPr>
          <w:rFonts w:asciiTheme="minorHAnsi" w:hAnsiTheme="minorHAnsi" w:cstheme="minorHAnsi"/>
        </w:rPr>
      </w:pPr>
    </w:p>
    <w:p w:rsidR="00206440" w:rsidP="00777040" w:rsidRDefault="00206440" w14:paraId="206E5F0A" w14:textId="77777777">
      <w:pPr>
        <w:ind w:left="284" w:right="1019"/>
        <w:jc w:val="both"/>
        <w:rPr>
          <w:rFonts w:asciiTheme="minorHAnsi" w:hAnsiTheme="minorHAnsi" w:cstheme="minorHAnsi"/>
        </w:rPr>
      </w:pPr>
    </w:p>
    <w:p w:rsidR="00206440" w:rsidP="00777040" w:rsidRDefault="00206440" w14:paraId="62099A24" w14:textId="77777777">
      <w:pPr>
        <w:ind w:left="284" w:right="1019"/>
        <w:jc w:val="both"/>
        <w:rPr>
          <w:rFonts w:asciiTheme="minorHAnsi" w:hAnsiTheme="minorHAnsi" w:cstheme="minorHAnsi"/>
        </w:rPr>
      </w:pPr>
    </w:p>
    <w:p w:rsidR="00206440" w:rsidP="00777040" w:rsidRDefault="00206440" w14:paraId="1C4ED866" w14:textId="77777777">
      <w:pPr>
        <w:ind w:left="284" w:right="1019"/>
        <w:jc w:val="both"/>
        <w:rPr>
          <w:rFonts w:asciiTheme="minorHAnsi" w:hAnsiTheme="minorHAnsi" w:cstheme="minorHAnsi"/>
        </w:rPr>
      </w:pPr>
    </w:p>
    <w:p w:rsidR="00206440" w:rsidP="00777040" w:rsidRDefault="00206440" w14:paraId="35AB5934" w14:textId="77777777">
      <w:pPr>
        <w:ind w:left="284" w:right="1019"/>
        <w:jc w:val="both"/>
        <w:rPr>
          <w:rFonts w:asciiTheme="minorHAnsi" w:hAnsiTheme="minorHAnsi" w:cstheme="minorHAnsi"/>
        </w:rPr>
      </w:pPr>
    </w:p>
    <w:p w:rsidR="00206440" w:rsidP="00777040" w:rsidRDefault="00206440" w14:paraId="0E3E2119" w14:textId="77777777">
      <w:pPr>
        <w:ind w:left="284" w:right="1019"/>
        <w:jc w:val="both"/>
        <w:rPr>
          <w:rFonts w:asciiTheme="minorHAnsi" w:hAnsiTheme="minorHAnsi" w:cstheme="minorHAnsi"/>
        </w:rPr>
      </w:pPr>
    </w:p>
    <w:p w:rsidR="00206440" w:rsidP="00777040" w:rsidRDefault="00206440" w14:paraId="0FA2164D" w14:textId="77777777">
      <w:pPr>
        <w:ind w:left="284" w:right="1019"/>
        <w:jc w:val="both"/>
        <w:rPr>
          <w:rFonts w:asciiTheme="minorHAnsi" w:hAnsiTheme="minorHAnsi" w:cstheme="minorHAnsi"/>
        </w:rPr>
      </w:pPr>
    </w:p>
    <w:p w:rsidR="00206440" w:rsidP="00777040" w:rsidRDefault="00206440" w14:paraId="6924C94C" w14:textId="77777777">
      <w:pPr>
        <w:ind w:left="284" w:right="1019"/>
        <w:jc w:val="both"/>
        <w:rPr>
          <w:rFonts w:asciiTheme="minorHAnsi" w:hAnsiTheme="minorHAnsi" w:cstheme="minorHAnsi"/>
        </w:rPr>
      </w:pPr>
    </w:p>
    <w:p w:rsidRPr="0050420E" w:rsidR="00206440" w:rsidP="00777040" w:rsidRDefault="00206440" w14:paraId="3E7F6B0E" w14:textId="77777777">
      <w:pPr>
        <w:ind w:left="284" w:right="1019"/>
        <w:jc w:val="both"/>
        <w:rPr>
          <w:rFonts w:asciiTheme="minorHAnsi" w:hAnsiTheme="minorHAnsi" w:cstheme="minorHAnsi"/>
        </w:rPr>
      </w:pPr>
    </w:p>
    <w:p w:rsidRPr="0050420E" w:rsidR="00943E51" w:rsidP="00777040" w:rsidRDefault="00943E51" w14:paraId="40DBE52C" w14:textId="77777777">
      <w:pPr>
        <w:ind w:left="284" w:right="1019"/>
        <w:jc w:val="both"/>
        <w:rPr>
          <w:rFonts w:asciiTheme="minorHAnsi" w:hAnsiTheme="minorHAnsi" w:cstheme="minorHAnsi"/>
        </w:rPr>
      </w:pPr>
    </w:p>
    <w:p w:rsidRPr="0050420E" w:rsidR="00943E51" w:rsidP="00777040" w:rsidRDefault="00943E51" w14:paraId="72083DDA" w14:textId="77777777">
      <w:pPr>
        <w:ind w:left="284" w:right="1019"/>
        <w:jc w:val="both"/>
        <w:rPr>
          <w:rFonts w:asciiTheme="minorHAnsi" w:hAnsiTheme="minorHAnsi" w:cstheme="minorHAnsi"/>
        </w:rPr>
      </w:pPr>
    </w:p>
    <w:p w:rsidRPr="0050420E" w:rsidR="00943E51" w:rsidP="00777040" w:rsidRDefault="00943E51" w14:paraId="5E09F340" w14:textId="77777777">
      <w:pPr>
        <w:ind w:left="284" w:right="1019"/>
        <w:jc w:val="both"/>
        <w:rPr>
          <w:rFonts w:asciiTheme="minorHAnsi" w:hAnsiTheme="minorHAnsi" w:cstheme="minorHAnsi"/>
        </w:rPr>
      </w:pPr>
    </w:p>
    <w:p w:rsidRPr="0050420E" w:rsidR="00943E51" w:rsidP="00777040" w:rsidRDefault="00943E51" w14:paraId="47220341" w14:textId="77777777">
      <w:pPr>
        <w:ind w:left="284" w:right="1019"/>
        <w:jc w:val="both"/>
        <w:rPr>
          <w:rFonts w:asciiTheme="minorHAnsi" w:hAnsiTheme="minorHAnsi" w:cstheme="minorHAnsi"/>
        </w:rPr>
      </w:pPr>
    </w:p>
    <w:p w:rsidRPr="0050420E" w:rsidR="00943E51" w:rsidP="00777040" w:rsidRDefault="00943E51" w14:paraId="7EAE550F" w14:textId="77777777">
      <w:pPr>
        <w:ind w:left="284" w:right="1019"/>
        <w:jc w:val="both"/>
        <w:rPr>
          <w:rFonts w:asciiTheme="minorHAnsi" w:hAnsiTheme="minorHAnsi" w:cstheme="minorHAnsi"/>
        </w:rPr>
      </w:pPr>
    </w:p>
    <w:p w:rsidRPr="0050420E" w:rsidR="00A34F21" w:rsidP="00777040" w:rsidRDefault="00A34F21" w14:paraId="6FF74904" w14:textId="77777777">
      <w:pPr>
        <w:ind w:left="284" w:right="1019"/>
        <w:jc w:val="both"/>
        <w:rPr>
          <w:rFonts w:asciiTheme="minorHAnsi" w:hAnsiTheme="minorHAnsi" w:cstheme="minorHAnsi"/>
        </w:rPr>
      </w:pPr>
    </w:p>
    <w:p w:rsidRPr="0050420E" w:rsidR="00A34F21" w:rsidP="00777040" w:rsidRDefault="00A34F21" w14:paraId="38DF3F61" w14:textId="77777777">
      <w:pPr>
        <w:ind w:left="284" w:right="1019"/>
        <w:jc w:val="both"/>
        <w:rPr>
          <w:rFonts w:asciiTheme="minorHAnsi" w:hAnsiTheme="minorHAnsi" w:cstheme="minorHAnsi"/>
        </w:rPr>
      </w:pPr>
    </w:p>
    <w:p w:rsidRPr="0050420E" w:rsidR="00BC5A25" w:rsidP="00777040" w:rsidRDefault="007C3E9A" w14:paraId="55DB3B78" w14:textId="61FA24A9">
      <w:pPr>
        <w:pStyle w:val="Ttulo3"/>
        <w:ind w:left="205"/>
        <w:jc w:val="left"/>
        <w:rPr>
          <w:rFonts w:asciiTheme="minorHAnsi" w:hAnsiTheme="minorHAnsi" w:cstheme="minorHAnsi"/>
          <w:sz w:val="22"/>
          <w:szCs w:val="22"/>
        </w:rPr>
      </w:pPr>
      <w:bookmarkStart w:name="_Toc190255007" w:id="33"/>
      <w:r w:rsidRPr="0050420E">
        <w:rPr>
          <w:rFonts w:asciiTheme="minorHAnsi" w:hAnsiTheme="minorHAnsi" w:cstheme="minorHAnsi"/>
          <w:sz w:val="22"/>
          <w:szCs w:val="22"/>
        </w:rPr>
        <w:t>LIBRO II: NORMAS E INSTRUCCIONES DE PREVENCIÓN, HIGIENE Y SEGURIDAD</w:t>
      </w:r>
      <w:bookmarkEnd w:id="33"/>
    </w:p>
    <w:p w:rsidRPr="0050420E" w:rsidR="00BC5A25" w:rsidP="00777040" w:rsidRDefault="00BC5A25" w14:paraId="568545C8" w14:textId="77777777">
      <w:pPr>
        <w:pStyle w:val="Textoindependiente"/>
        <w:rPr>
          <w:rFonts w:asciiTheme="minorHAnsi" w:hAnsiTheme="minorHAnsi" w:cstheme="minorHAnsi"/>
          <w:b/>
          <w:sz w:val="22"/>
          <w:szCs w:val="22"/>
        </w:rPr>
      </w:pPr>
    </w:p>
    <w:p w:rsidRPr="0050420E" w:rsidR="00BC5A25" w:rsidP="00777040" w:rsidRDefault="007C3E9A" w14:paraId="51D2E5AB" w14:textId="7E223509">
      <w:pPr>
        <w:pStyle w:val="Ttulo3"/>
        <w:ind w:left="205"/>
        <w:jc w:val="left"/>
        <w:rPr>
          <w:rFonts w:asciiTheme="minorHAnsi" w:hAnsiTheme="minorHAnsi" w:cstheme="minorHAnsi"/>
          <w:sz w:val="22"/>
          <w:szCs w:val="22"/>
        </w:rPr>
      </w:pPr>
      <w:bookmarkStart w:name="_Toc190255008" w:id="34"/>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XX</w:t>
      </w:r>
      <w:r w:rsidRPr="0050420E" w:rsidR="00DD0F71">
        <w:rPr>
          <w:rFonts w:asciiTheme="minorHAnsi" w:hAnsiTheme="minorHAnsi" w:cstheme="minorHAnsi"/>
          <w:sz w:val="22"/>
          <w:szCs w:val="22"/>
          <w:u w:val="single"/>
        </w:rPr>
        <w:t>II</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NORMAS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 PREVENCIÓN</w:t>
      </w:r>
      <w:r w:rsidRPr="0050420E" w:rsidR="00A938CF">
        <w:rPr>
          <w:rFonts w:asciiTheme="minorHAnsi" w:hAnsiTheme="minorHAnsi" w:cstheme="minorHAnsi"/>
          <w:sz w:val="22"/>
          <w:szCs w:val="22"/>
          <w:u w:val="single"/>
        </w:rPr>
        <w:t>,</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HIGIENE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SEGURIDAD</w:t>
      </w:r>
      <w:bookmarkEnd w:id="34"/>
    </w:p>
    <w:p w:rsidRPr="0050420E" w:rsidR="00BC5A25" w:rsidP="00777040" w:rsidRDefault="00BC5A25" w14:paraId="22C1AD0F" w14:textId="77777777">
      <w:pPr>
        <w:pStyle w:val="Textoindependiente"/>
        <w:spacing w:before="9"/>
        <w:rPr>
          <w:rFonts w:asciiTheme="minorHAnsi" w:hAnsiTheme="minorHAnsi" w:cstheme="minorHAnsi"/>
          <w:b/>
          <w:sz w:val="22"/>
          <w:szCs w:val="22"/>
        </w:rPr>
      </w:pPr>
    </w:p>
    <w:p w:rsidRPr="0050420E" w:rsidR="00990473" w:rsidP="00777040" w:rsidRDefault="00990473" w14:paraId="0A58FABA" w14:textId="2FA1EB2E">
      <w:pPr>
        <w:pStyle w:val="Ttulo4"/>
        <w:ind w:left="284"/>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INTRODUCCIÓN</w:t>
      </w:r>
    </w:p>
    <w:p w:rsidRPr="0050420E" w:rsidR="00990473" w:rsidP="00777040" w:rsidRDefault="00990473" w14:paraId="071DC5EC" w14:textId="77777777">
      <w:pPr>
        <w:rPr>
          <w:rFonts w:asciiTheme="minorHAnsi" w:hAnsiTheme="minorHAnsi" w:cstheme="minorHAnsi"/>
        </w:rPr>
      </w:pPr>
    </w:p>
    <w:p w:rsidRPr="0050420E" w:rsidR="00BC5A25" w:rsidP="00777040" w:rsidRDefault="007C3E9A" w14:paraId="0658FAF7" w14:textId="6DC2F839">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1000CE">
        <w:rPr>
          <w:rFonts w:asciiTheme="minorHAnsi" w:hAnsiTheme="minorHAnsi" w:cstheme="minorHAnsi"/>
          <w:b/>
          <w:sz w:val="22"/>
          <w:szCs w:val="22"/>
        </w:rPr>
        <w:t>89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Las normas contenidas en este título y siguientes tienen por objeto establecer las disposiciones generales de prevención de accidentes del trabajo y enfermedades profesionales que regirán en la empresa</w:t>
      </w:r>
      <w:r w:rsidRPr="0050420E" w:rsidR="00D63099">
        <w:rPr>
          <w:rFonts w:asciiTheme="minorHAnsi" w:hAnsiTheme="minorHAnsi" w:cstheme="minorHAnsi"/>
          <w:color w:val="BAC82A"/>
          <w:sz w:val="22"/>
          <w:szCs w:val="22"/>
        </w:rPr>
        <w:t xml:space="preserve"> </w:t>
      </w:r>
      <w:r w:rsidRPr="0050420E" w:rsidR="002D074E">
        <w:rPr>
          <w:rFonts w:asciiTheme="minorHAnsi" w:hAnsiTheme="minorHAnsi" w:cstheme="minorHAnsi"/>
          <w:b/>
          <w:color w:val="BAC82A"/>
          <w:sz w:val="22"/>
          <w:szCs w:val="22"/>
        </w:rPr>
        <w:t>(nombre de la empresa)</w:t>
      </w:r>
      <w:r w:rsidRPr="0050420E">
        <w:rPr>
          <w:rFonts w:asciiTheme="minorHAnsi" w:hAnsiTheme="minorHAnsi" w:cstheme="minorHAnsi"/>
          <w:sz w:val="22"/>
          <w:szCs w:val="22"/>
        </w:rPr>
        <w:t>,</w:t>
      </w:r>
      <w:r w:rsidRPr="0050420E">
        <w:rPr>
          <w:rFonts w:asciiTheme="minorHAnsi" w:hAnsiTheme="minorHAnsi" w:cstheme="minorHAnsi"/>
          <w:spacing w:val="20"/>
          <w:sz w:val="22"/>
          <w:szCs w:val="22"/>
        </w:rPr>
        <w:t xml:space="preserve"> </w:t>
      </w:r>
      <w:r w:rsidRPr="0050420E">
        <w:rPr>
          <w:rFonts w:asciiTheme="minorHAnsi" w:hAnsiTheme="minorHAnsi" w:cstheme="minorHAnsi"/>
          <w:sz w:val="22"/>
          <w:szCs w:val="22"/>
        </w:rPr>
        <w:t>las que tendrán el carácter de obligatorias para</w:t>
      </w:r>
      <w:r w:rsidRPr="0050420E" w:rsidR="005C6A01">
        <w:rPr>
          <w:rFonts w:asciiTheme="minorHAnsi" w:hAnsiTheme="minorHAnsi" w:cstheme="minorHAnsi"/>
          <w:sz w:val="22"/>
          <w:szCs w:val="22"/>
        </w:rPr>
        <w:t xml:space="preserve"> </w:t>
      </w:r>
      <w:r w:rsidRPr="0050420E">
        <w:rPr>
          <w:rFonts w:asciiTheme="minorHAnsi" w:hAnsiTheme="minorHAnsi" w:cstheme="minorHAnsi"/>
          <w:sz w:val="22"/>
          <w:szCs w:val="22"/>
        </w:rPr>
        <w:t>todo el personal, en conformidad con las disposiciones de la Ley N°16.744, que establece normas sobre accidentes del trabajo y enfermedades profesionales.</w:t>
      </w:r>
    </w:p>
    <w:p w:rsidRPr="0050420E" w:rsidR="00BC5A25" w:rsidP="00777040" w:rsidRDefault="00BC5A25" w14:paraId="1EA08829" w14:textId="77777777">
      <w:pPr>
        <w:pStyle w:val="Textoindependiente"/>
        <w:ind w:left="238" w:right="974"/>
        <w:jc w:val="both"/>
        <w:rPr>
          <w:rFonts w:asciiTheme="minorHAnsi" w:hAnsiTheme="minorHAnsi" w:cstheme="minorHAnsi"/>
          <w:sz w:val="22"/>
          <w:szCs w:val="22"/>
        </w:rPr>
      </w:pPr>
    </w:p>
    <w:p w:rsidRPr="0050420E" w:rsidR="0082350E" w:rsidP="00777040" w:rsidRDefault="0005002E" w14:paraId="5557E19D" w14:textId="588728EF">
      <w:pPr>
        <w:ind w:left="238" w:right="978"/>
        <w:jc w:val="both"/>
        <w:rPr>
          <w:rFonts w:asciiTheme="minorHAnsi" w:hAnsiTheme="minorHAnsi" w:cstheme="minorHAnsi"/>
          <w:b/>
          <w:iCs/>
          <w:lang w:val="es-CL"/>
        </w:rPr>
      </w:pPr>
      <w:r w:rsidRPr="0050420E">
        <w:rPr>
          <w:rFonts w:asciiTheme="minorHAnsi" w:hAnsiTheme="minorHAnsi" w:cstheme="minorHAnsi"/>
          <w:b/>
          <w:iCs/>
          <w:lang w:val="es-CL"/>
        </w:rPr>
        <w:t>Decreto Supremo N°44</w:t>
      </w:r>
      <w:r w:rsidRPr="0050420E" w:rsidR="0082350E">
        <w:rPr>
          <w:rFonts w:asciiTheme="minorHAnsi" w:hAnsiTheme="minorHAnsi" w:cstheme="minorHAnsi"/>
          <w:b/>
          <w:iCs/>
          <w:lang w:val="es-CL"/>
        </w:rPr>
        <w:t>, artículo 56.</w:t>
      </w:r>
    </w:p>
    <w:p w:rsidRPr="0050420E" w:rsidR="008D2B3F" w:rsidP="00777040" w:rsidRDefault="008D2B3F" w14:paraId="02BD7FD8" w14:textId="77777777">
      <w:pPr>
        <w:ind w:left="238" w:right="978"/>
        <w:jc w:val="both"/>
        <w:rPr>
          <w:rFonts w:asciiTheme="minorHAnsi" w:hAnsiTheme="minorHAnsi" w:cstheme="minorHAnsi"/>
          <w:b/>
          <w:iCs/>
          <w:lang w:val="es-CL"/>
        </w:rPr>
      </w:pPr>
    </w:p>
    <w:p w:rsidRPr="0050420E" w:rsidR="00BC5A25" w:rsidP="00777040" w:rsidRDefault="0082350E" w14:paraId="3F03EECC" w14:textId="147C5483">
      <w:pPr>
        <w:pStyle w:val="Textoindependiente"/>
        <w:spacing w:before="11"/>
        <w:ind w:left="284" w:right="1019"/>
        <w:jc w:val="both"/>
        <w:rPr>
          <w:rFonts w:asciiTheme="minorHAnsi" w:hAnsiTheme="minorHAnsi" w:cstheme="minorHAnsi"/>
          <w:b/>
          <w:bCs/>
          <w:sz w:val="22"/>
          <w:szCs w:val="22"/>
        </w:rPr>
      </w:pPr>
      <w:r w:rsidRPr="0050420E">
        <w:rPr>
          <w:rFonts w:asciiTheme="minorHAnsi" w:hAnsiTheme="minorHAnsi" w:cstheme="minorHAnsi"/>
          <w:b/>
          <w:bCs/>
          <w:sz w:val="22"/>
          <w:szCs w:val="22"/>
        </w:rPr>
        <w:t xml:space="preserve">Toda entidad empleadora estará obligada a establecer y mantener al día un Reglamento Interno de Higiene y Seguridad en el Trabajo, cuyo cumplimiento será obligatorio para las personas </w:t>
      </w:r>
      <w:r w:rsidRPr="0050420E" w:rsidR="00492120">
        <w:rPr>
          <w:rFonts w:asciiTheme="minorHAnsi" w:hAnsiTheme="minorHAnsi" w:cstheme="minorHAnsi"/>
          <w:b/>
          <w:bCs/>
          <w:sz w:val="22"/>
          <w:szCs w:val="22"/>
        </w:rPr>
        <w:t xml:space="preserve">persona trabajadora </w:t>
      </w:r>
      <w:r w:rsidRPr="0050420E">
        <w:rPr>
          <w:rFonts w:asciiTheme="minorHAnsi" w:hAnsiTheme="minorHAnsi" w:cstheme="minorHAnsi"/>
          <w:b/>
          <w:bCs/>
          <w:sz w:val="22"/>
          <w:szCs w:val="22"/>
        </w:rPr>
        <w:t>as. La</w:t>
      </w:r>
      <w:r w:rsidRPr="0050420E" w:rsidR="005E0B81">
        <w:rPr>
          <w:rFonts w:asciiTheme="minorHAnsi" w:hAnsiTheme="minorHAnsi" w:cstheme="minorHAnsi"/>
          <w:b/>
          <w:bCs/>
          <w:sz w:val="22"/>
          <w:szCs w:val="22"/>
        </w:rPr>
        <w:t xml:space="preserve"> </w:t>
      </w:r>
      <w:r w:rsidRPr="0050420E">
        <w:rPr>
          <w:rFonts w:asciiTheme="minorHAnsi" w:hAnsiTheme="minorHAnsi" w:cstheme="minorHAnsi"/>
          <w:b/>
          <w:bCs/>
          <w:sz w:val="22"/>
          <w:szCs w:val="22"/>
        </w:rPr>
        <w:t>empresa o entidad empleadora deberá proporcionar gratuitamente un ejemplar del reglamento a cada persona</w:t>
      </w:r>
      <w:r w:rsidRPr="0050420E" w:rsidR="00492120">
        <w:rPr>
          <w:rFonts w:asciiTheme="minorHAnsi" w:hAnsiTheme="minorHAnsi" w:cstheme="minorHAnsi"/>
          <w:b/>
          <w:bCs/>
          <w:sz w:val="22"/>
          <w:szCs w:val="22"/>
        </w:rPr>
        <w:t xml:space="preserve"> trabajadora</w:t>
      </w:r>
      <w:r w:rsidRPr="0050420E" w:rsidR="001000CE">
        <w:rPr>
          <w:rFonts w:asciiTheme="minorHAnsi" w:hAnsiTheme="minorHAnsi" w:cstheme="minorHAnsi"/>
          <w:b/>
          <w:bCs/>
          <w:sz w:val="22"/>
          <w:szCs w:val="22"/>
        </w:rPr>
        <w:t>.</w:t>
      </w:r>
    </w:p>
    <w:p w:rsidRPr="0050420E" w:rsidR="001000CE" w:rsidP="00777040" w:rsidRDefault="001000CE" w14:paraId="2712473C" w14:textId="77777777">
      <w:pPr>
        <w:pStyle w:val="Textoindependiente"/>
        <w:spacing w:before="11"/>
        <w:ind w:left="284" w:right="1019"/>
        <w:jc w:val="both"/>
        <w:rPr>
          <w:rFonts w:asciiTheme="minorHAnsi" w:hAnsiTheme="minorHAnsi" w:cstheme="minorHAnsi"/>
          <w:sz w:val="22"/>
          <w:szCs w:val="22"/>
        </w:rPr>
      </w:pPr>
    </w:p>
    <w:p w:rsidRPr="0050420E" w:rsidR="00BC5A25" w:rsidP="00777040" w:rsidRDefault="007C3E9A" w14:paraId="14ECDECE"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deberá promover la consideración integral de las variables de género en todos los ámbitos de la Seguridad y Salud en el Trabajo, promoviendo la equidad e igualdad entre hombres y mujeres de modo que la incorporación de la perspectiva de género pase a ser práctica corriente. El enfoque de género valorará las diferentes oportunidades que tienen los hombres y mujeres, las interrelaciones existentes entre ellos y los distintos papeles que socialmente se les asigna, criterio que se refleja tanto en las relaciones labores en general, como en particular en el acceso a las acciones de promoción y protección de la seguridad y salud en el trabajo.</w:t>
      </w:r>
    </w:p>
    <w:p w:rsidRPr="0050420E" w:rsidR="00BC5A25" w:rsidP="00777040" w:rsidRDefault="00BC5A25" w14:paraId="5E2C3E6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261FC42" w14:textId="0C79C51D">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considerará la perspectiva de género en todas las acciones que se implementen en el marco de </w:t>
      </w:r>
      <w:r w:rsidRPr="0050420E" w:rsidR="00D63099">
        <w:rPr>
          <w:rFonts w:asciiTheme="minorHAnsi" w:hAnsiTheme="minorHAnsi" w:cstheme="minorHAnsi"/>
          <w:sz w:val="22"/>
          <w:szCs w:val="22"/>
        </w:rPr>
        <w:t>las medidas</w:t>
      </w:r>
      <w:r w:rsidRPr="0050420E">
        <w:rPr>
          <w:rFonts w:asciiTheme="minorHAnsi" w:hAnsiTheme="minorHAnsi" w:cstheme="minorHAnsi"/>
          <w:sz w:val="22"/>
          <w:szCs w:val="22"/>
        </w:rPr>
        <w:t xml:space="preserve"> de Seguridad y Salud en el Trabajo, teniendo presente las situaciones de desigualdad y discriminación existentes en el ámbito laboral y en la vida en general, el impacto diferenciado de la exposición al riesgo en función del género de las </w:t>
      </w:r>
      <w:r w:rsidRPr="0050420E" w:rsidR="00492120">
        <w:rPr>
          <w:rFonts w:asciiTheme="minorHAnsi" w:hAnsiTheme="minorHAnsi" w:cstheme="minorHAnsi"/>
          <w:sz w:val="22"/>
          <w:szCs w:val="22"/>
        </w:rPr>
        <w:t>persona</w:t>
      </w:r>
      <w:r w:rsidRPr="0050420E" w:rsidR="0014575E">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14575E">
        <w:rPr>
          <w:rFonts w:asciiTheme="minorHAnsi" w:hAnsiTheme="minorHAnsi" w:cstheme="minorHAnsi"/>
          <w:sz w:val="22"/>
          <w:szCs w:val="22"/>
        </w:rPr>
        <w:t>s</w:t>
      </w:r>
      <w:r w:rsidRPr="0050420E">
        <w:rPr>
          <w:rFonts w:asciiTheme="minorHAnsi" w:hAnsiTheme="minorHAnsi" w:cstheme="minorHAnsi"/>
          <w:sz w:val="22"/>
          <w:szCs w:val="22"/>
        </w:rPr>
        <w:t>, como consecuencia de la división del trabajo, en todos los ámbitos de la gestión preventiva.</w:t>
      </w:r>
    </w:p>
    <w:p w:rsidRPr="0050420E" w:rsidR="00BC5A25" w:rsidP="00777040" w:rsidRDefault="00BC5A25" w14:paraId="641754D4"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E1E3596"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Toda la normativa de seguridad y salud en el trabajo considerará la perspectiva de género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Decreto </w:t>
      </w:r>
      <w:r w:rsidRPr="0050420E" w:rsidR="00D63099">
        <w:rPr>
          <w:rFonts w:asciiTheme="minorHAnsi" w:hAnsiTheme="minorHAnsi" w:cstheme="minorHAnsi"/>
          <w:sz w:val="22"/>
          <w:szCs w:val="22"/>
        </w:rPr>
        <w:t>N°</w:t>
      </w:r>
      <w:r w:rsidRPr="0050420E">
        <w:rPr>
          <w:rFonts w:asciiTheme="minorHAnsi" w:hAnsiTheme="minorHAnsi" w:cstheme="minorHAnsi"/>
          <w:sz w:val="22"/>
          <w:szCs w:val="22"/>
        </w:rPr>
        <w:t xml:space="preserve">47, </w:t>
      </w:r>
      <w:r w:rsidRPr="0050420E" w:rsidR="00F63730">
        <w:rPr>
          <w:rFonts w:asciiTheme="minorHAnsi" w:hAnsiTheme="minorHAnsi" w:cstheme="minorHAnsi"/>
          <w:sz w:val="22"/>
          <w:szCs w:val="22"/>
        </w:rPr>
        <w:t>MINTRAB</w:t>
      </w:r>
      <w:r w:rsidRPr="0050420E">
        <w:rPr>
          <w:rFonts w:asciiTheme="minorHAnsi" w:hAnsiTheme="minorHAnsi" w:cstheme="minorHAnsi"/>
          <w:sz w:val="22"/>
          <w:szCs w:val="22"/>
        </w:rPr>
        <w:t xml:space="preserve"> (2016).</w:t>
      </w:r>
    </w:p>
    <w:p w:rsidRPr="0050420E" w:rsidR="00BC5A25" w:rsidP="00777040" w:rsidRDefault="00BC5A25" w14:paraId="17FA9CE7"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462027E" w14:textId="5B647C3C">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Así mismo, las medidas de Seguridad y Salud en el Trabajo y las acciones y programas que se desarrollen bajo su amparo favorecerán a tod</w:t>
      </w:r>
      <w:r w:rsidRPr="0050420E" w:rsidR="0014575E">
        <w:rPr>
          <w:rFonts w:asciiTheme="minorHAnsi" w:hAnsiTheme="minorHAnsi" w:cstheme="minorHAnsi"/>
          <w:sz w:val="22"/>
          <w:szCs w:val="22"/>
        </w:rPr>
        <w:t>a</w:t>
      </w:r>
      <w:r w:rsidRPr="0050420E">
        <w:rPr>
          <w:rFonts w:asciiTheme="minorHAnsi" w:hAnsiTheme="minorHAnsi" w:cstheme="minorHAnsi"/>
          <w:sz w:val="22"/>
          <w:szCs w:val="22"/>
        </w:rPr>
        <w:t>s l</w:t>
      </w:r>
      <w:r w:rsidRPr="0050420E" w:rsidR="0014575E">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14575E">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14575E">
        <w:rPr>
          <w:rFonts w:asciiTheme="minorHAnsi" w:hAnsiTheme="minorHAnsi" w:cstheme="minorHAnsi"/>
          <w:sz w:val="22"/>
          <w:szCs w:val="22"/>
        </w:rPr>
        <w:t>s</w:t>
      </w:r>
      <w:r w:rsidRPr="0050420E">
        <w:rPr>
          <w:rFonts w:asciiTheme="minorHAnsi" w:hAnsiTheme="minorHAnsi" w:cstheme="minorHAnsi"/>
          <w:sz w:val="22"/>
          <w:szCs w:val="22"/>
        </w:rPr>
        <w:t xml:space="preserve">, cualquiera que sea su condición contractual o laboral, incluyendo </w:t>
      </w:r>
      <w:r w:rsidRPr="0050420E" w:rsidR="0014575E">
        <w:rPr>
          <w:rFonts w:asciiTheme="minorHAnsi" w:hAnsiTheme="minorHAnsi" w:cstheme="minorHAnsi"/>
          <w:sz w:val="22"/>
          <w:szCs w:val="22"/>
        </w:rPr>
        <w:t>a</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en situación de discapacidad, jóvenes, adultos mayores y migrantes.</w:t>
      </w:r>
    </w:p>
    <w:p w:rsidRPr="0050420E" w:rsidR="00B8507E" w:rsidP="00777040" w:rsidRDefault="00B8507E" w14:paraId="3F065492"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0E732BD" w14:textId="6E727708">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Los reglamentos deberán consultar la aplicación de multas a </w:t>
      </w:r>
      <w:r w:rsidRPr="0050420E" w:rsidR="001000CE">
        <w:rPr>
          <w:rFonts w:asciiTheme="minorHAnsi" w:hAnsiTheme="minorHAnsi" w:cstheme="minorHAnsi"/>
          <w:sz w:val="22"/>
          <w:szCs w:val="22"/>
        </w:rPr>
        <w:t>la persona trabajadora</w:t>
      </w:r>
      <w:r w:rsidRPr="0050420E" w:rsidR="00492120">
        <w:rPr>
          <w:rFonts w:asciiTheme="minorHAnsi" w:hAnsiTheme="minorHAnsi" w:cstheme="minorHAnsi"/>
          <w:sz w:val="22"/>
          <w:szCs w:val="22"/>
        </w:rPr>
        <w:t xml:space="preserve"> </w:t>
      </w:r>
      <w:r w:rsidRPr="0050420E" w:rsidR="001000CE">
        <w:rPr>
          <w:rFonts w:asciiTheme="minorHAnsi" w:hAnsiTheme="minorHAnsi" w:cstheme="minorHAnsi"/>
          <w:sz w:val="22"/>
          <w:szCs w:val="22"/>
        </w:rPr>
        <w:t>q</w:t>
      </w:r>
      <w:r w:rsidRPr="0050420E">
        <w:rPr>
          <w:rFonts w:asciiTheme="minorHAnsi" w:hAnsiTheme="minorHAnsi" w:cstheme="minorHAnsi"/>
          <w:sz w:val="22"/>
          <w:szCs w:val="22"/>
        </w:rPr>
        <w:t>ue no utilizan los elementos de protección personal que se les hayan proporcionado o que no cumplan con las obligaciones que les impongan las normas, reglamentaciones o instrucciones sobre higiene y seguridad en el trabajo. La aplicación de tales multas se regirá por lo dispuesto en el Art. 157 del Código del Trabajo.</w:t>
      </w:r>
    </w:p>
    <w:p w:rsidRPr="0050420E" w:rsidR="00BC5A25" w:rsidP="00777040" w:rsidRDefault="007C3E9A" w14:paraId="3B21063F" w14:textId="3AF2FA8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Las multas serán destinadas a incrementar los fondos de bienestar que la empresa tenga para l</w:t>
      </w:r>
      <w:r w:rsidRPr="0050420E" w:rsidR="0014575E">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14575E">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14575E">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o de los servicios de bienestar social.</w:t>
      </w:r>
    </w:p>
    <w:p w:rsidRPr="0050420E" w:rsidR="00C25BA4" w:rsidP="00777040" w:rsidRDefault="00C25BA4" w14:paraId="6B4A76CE" w14:textId="77777777">
      <w:pPr>
        <w:pStyle w:val="Textoindependiente"/>
        <w:ind w:left="238" w:right="974"/>
        <w:jc w:val="both"/>
        <w:rPr>
          <w:rFonts w:asciiTheme="minorHAnsi" w:hAnsiTheme="minorHAnsi" w:cstheme="minorHAnsi"/>
          <w:sz w:val="22"/>
          <w:szCs w:val="22"/>
        </w:rPr>
      </w:pPr>
    </w:p>
    <w:p w:rsidRPr="0050420E" w:rsidR="0066273A" w:rsidP="00777040" w:rsidRDefault="00C75A9D" w14:paraId="6DE5D10B" w14:textId="5BBFBFDC">
      <w:pPr>
        <w:pStyle w:val="Ttulo4"/>
        <w:ind w:left="284"/>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CONDICIONES SANITARIAS Y AMBIENTALES BÁSICAS EN LOS LUGARES DE TRABAJO</w:t>
      </w:r>
    </w:p>
    <w:p w:rsidRPr="0050420E" w:rsidR="0066273A" w:rsidP="00777040" w:rsidRDefault="0066273A" w14:paraId="249192AD" w14:textId="77777777">
      <w:pPr>
        <w:pStyle w:val="Textoindependiente"/>
        <w:ind w:left="238" w:right="974"/>
        <w:jc w:val="both"/>
        <w:rPr>
          <w:rFonts w:asciiTheme="minorHAnsi" w:hAnsiTheme="minorHAnsi" w:cstheme="minorHAnsi"/>
          <w:sz w:val="22"/>
          <w:szCs w:val="22"/>
        </w:rPr>
      </w:pPr>
    </w:p>
    <w:p w:rsidRPr="0050420E" w:rsidR="0066273A" w:rsidP="00777040" w:rsidRDefault="0066273A" w14:paraId="7FB4BE1A"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Todo lugar de trabajo deberá cumplir con las condiciones sanitarias y ambientales básicas establecidas en el D.S. N° 594 – 1999 y sus actualizaciones, sin perjuicio de la reglamentación específica que se haya dictado o se dicte para aquellas faenas que requieren condiciones especiales.</w:t>
      </w:r>
    </w:p>
    <w:p w:rsidRPr="0050420E" w:rsidR="0066273A" w:rsidP="00777040" w:rsidRDefault="0066273A" w14:paraId="53EDE1AE" w14:textId="77777777">
      <w:pPr>
        <w:pStyle w:val="Textoindependiente"/>
        <w:ind w:left="238" w:right="974"/>
        <w:jc w:val="both"/>
        <w:rPr>
          <w:rFonts w:asciiTheme="minorHAnsi" w:hAnsiTheme="minorHAnsi" w:cstheme="minorHAnsi"/>
          <w:sz w:val="22"/>
          <w:szCs w:val="22"/>
        </w:rPr>
      </w:pPr>
    </w:p>
    <w:p w:rsidRPr="0050420E" w:rsidR="0066273A" w:rsidP="00777040" w:rsidRDefault="0066273A" w14:paraId="67F7C253" w14:textId="4331EF8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empresa está obligada a mantener en los lugares de trabajo las condiciones sanitarias y ambientales necesarias para proteger la vida y la salud de las personas trabajadoras que en ellas se desempeñan, sean estos dependientes directos suyos o lo sean de terceros contratistas que realizan actividades para ella.</w:t>
      </w:r>
    </w:p>
    <w:p w:rsidRPr="0050420E" w:rsidR="008D2B3F" w:rsidP="00777040" w:rsidRDefault="008D2B3F" w14:paraId="41DEA7B7"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311C7A81" w14:textId="77777777">
      <w:pPr>
        <w:ind w:left="284"/>
        <w:rPr>
          <w:rFonts w:asciiTheme="minorHAnsi" w:hAnsiTheme="minorHAnsi" w:cstheme="minorHAnsi"/>
          <w:b/>
          <w:iCs/>
        </w:rPr>
      </w:pPr>
      <w:r w:rsidRPr="0050420E">
        <w:rPr>
          <w:rFonts w:asciiTheme="minorHAnsi" w:hAnsiTheme="minorHAnsi" w:cstheme="minorHAnsi"/>
          <w:b/>
          <w:iCs/>
        </w:rPr>
        <w:t>LLAMADO A LA COLABORACIÓN</w:t>
      </w:r>
    </w:p>
    <w:p w:rsidRPr="0050420E" w:rsidR="00BC5A25" w:rsidP="00777040" w:rsidRDefault="007C3E9A" w14:paraId="2C947324" w14:textId="303A07D3">
      <w:pPr>
        <w:spacing w:before="161"/>
        <w:ind w:left="238" w:right="975"/>
        <w:jc w:val="both"/>
        <w:rPr>
          <w:rFonts w:asciiTheme="minorHAnsi" w:hAnsiTheme="minorHAnsi" w:cstheme="minorHAnsi"/>
          <w:b/>
          <w:iCs/>
        </w:rPr>
      </w:pPr>
      <w:r w:rsidRPr="0050420E">
        <w:rPr>
          <w:rFonts w:asciiTheme="minorHAnsi" w:hAnsiTheme="minorHAnsi" w:cstheme="minorHAnsi"/>
          <w:b/>
          <w:iCs/>
        </w:rPr>
        <w:t>Este Reglamento pretende evitar primordialmente los accidentes del trabajo y enfermedades</w:t>
      </w:r>
      <w:r w:rsidRPr="0050420E">
        <w:rPr>
          <w:rFonts w:asciiTheme="minorHAnsi" w:hAnsiTheme="minorHAnsi" w:cstheme="minorHAnsi"/>
          <w:b/>
          <w:iCs/>
          <w:spacing w:val="1"/>
        </w:rPr>
        <w:t xml:space="preserve"> </w:t>
      </w:r>
      <w:r w:rsidRPr="0050420E">
        <w:rPr>
          <w:rFonts w:asciiTheme="minorHAnsi" w:hAnsiTheme="minorHAnsi" w:cstheme="minorHAnsi"/>
          <w:b/>
          <w:iCs/>
        </w:rPr>
        <w:t>profesionales, o al menos reducirlos al mínimo. Lograr este objetivo tan importante para</w:t>
      </w:r>
      <w:r w:rsidRPr="0050420E">
        <w:rPr>
          <w:rFonts w:asciiTheme="minorHAnsi" w:hAnsiTheme="minorHAnsi" w:cstheme="minorHAnsi"/>
          <w:b/>
          <w:iCs/>
          <w:spacing w:val="1"/>
        </w:rPr>
        <w:t xml:space="preserve"> </w:t>
      </w:r>
      <w:r w:rsidRPr="0050420E">
        <w:rPr>
          <w:rFonts w:asciiTheme="minorHAnsi" w:hAnsiTheme="minorHAnsi" w:cstheme="minorHAnsi"/>
          <w:b/>
          <w:iCs/>
        </w:rPr>
        <w:t>quienes</w:t>
      </w:r>
      <w:r w:rsidRPr="0050420E">
        <w:rPr>
          <w:rFonts w:asciiTheme="minorHAnsi" w:hAnsiTheme="minorHAnsi" w:cstheme="minorHAnsi"/>
          <w:b/>
          <w:iCs/>
          <w:spacing w:val="-12"/>
        </w:rPr>
        <w:t xml:space="preserve"> </w:t>
      </w:r>
      <w:r w:rsidRPr="0050420E">
        <w:rPr>
          <w:rFonts w:asciiTheme="minorHAnsi" w:hAnsiTheme="minorHAnsi" w:cstheme="minorHAnsi"/>
          <w:b/>
          <w:iCs/>
        </w:rPr>
        <w:t>trabajan</w:t>
      </w:r>
      <w:r w:rsidRPr="0050420E">
        <w:rPr>
          <w:rFonts w:asciiTheme="minorHAnsi" w:hAnsiTheme="minorHAnsi" w:cstheme="minorHAnsi"/>
          <w:b/>
          <w:iCs/>
          <w:spacing w:val="-12"/>
        </w:rPr>
        <w:t xml:space="preserve"> </w:t>
      </w:r>
      <w:r w:rsidRPr="0050420E">
        <w:rPr>
          <w:rFonts w:asciiTheme="minorHAnsi" w:hAnsiTheme="minorHAnsi" w:cstheme="minorHAnsi"/>
          <w:b/>
          <w:iCs/>
        </w:rPr>
        <w:t>en</w:t>
      </w:r>
      <w:r w:rsidRPr="0050420E">
        <w:rPr>
          <w:rFonts w:asciiTheme="minorHAnsi" w:hAnsiTheme="minorHAnsi" w:cstheme="minorHAnsi"/>
          <w:b/>
          <w:iCs/>
          <w:spacing w:val="-13"/>
        </w:rPr>
        <w:t xml:space="preserve"> </w:t>
      </w:r>
      <w:r w:rsidRPr="0050420E">
        <w:rPr>
          <w:rFonts w:asciiTheme="minorHAnsi" w:hAnsiTheme="minorHAnsi" w:cstheme="minorHAnsi"/>
          <w:b/>
          <w:iCs/>
        </w:rPr>
        <w:t>la</w:t>
      </w:r>
      <w:r w:rsidRPr="0050420E">
        <w:rPr>
          <w:rFonts w:asciiTheme="minorHAnsi" w:hAnsiTheme="minorHAnsi" w:cstheme="minorHAnsi"/>
          <w:b/>
          <w:iCs/>
          <w:spacing w:val="-11"/>
        </w:rPr>
        <w:t xml:space="preserve"> </w:t>
      </w:r>
      <w:r w:rsidRPr="0050420E">
        <w:rPr>
          <w:rFonts w:asciiTheme="minorHAnsi" w:hAnsiTheme="minorHAnsi" w:cstheme="minorHAnsi"/>
          <w:b/>
          <w:iCs/>
        </w:rPr>
        <w:t>empresa</w:t>
      </w:r>
      <w:r w:rsidRPr="0050420E">
        <w:rPr>
          <w:rFonts w:asciiTheme="minorHAnsi" w:hAnsiTheme="minorHAnsi" w:cstheme="minorHAnsi"/>
          <w:b/>
          <w:iCs/>
          <w:spacing w:val="-11"/>
        </w:rPr>
        <w:t xml:space="preserve"> </w:t>
      </w:r>
      <w:r w:rsidRPr="0050420E">
        <w:rPr>
          <w:rFonts w:asciiTheme="minorHAnsi" w:hAnsiTheme="minorHAnsi" w:cstheme="minorHAnsi"/>
          <w:b/>
          <w:iCs/>
        </w:rPr>
        <w:t>debe</w:t>
      </w:r>
      <w:r w:rsidRPr="0050420E">
        <w:rPr>
          <w:rFonts w:asciiTheme="minorHAnsi" w:hAnsiTheme="minorHAnsi" w:cstheme="minorHAnsi"/>
          <w:b/>
          <w:iCs/>
          <w:spacing w:val="-11"/>
        </w:rPr>
        <w:t xml:space="preserve"> </w:t>
      </w:r>
      <w:r w:rsidRPr="0050420E">
        <w:rPr>
          <w:rFonts w:asciiTheme="minorHAnsi" w:hAnsiTheme="minorHAnsi" w:cstheme="minorHAnsi"/>
          <w:b/>
          <w:iCs/>
        </w:rPr>
        <w:t>ser</w:t>
      </w:r>
      <w:r w:rsidRPr="0050420E">
        <w:rPr>
          <w:rFonts w:asciiTheme="minorHAnsi" w:hAnsiTheme="minorHAnsi" w:cstheme="minorHAnsi"/>
          <w:b/>
          <w:iCs/>
          <w:spacing w:val="-12"/>
        </w:rPr>
        <w:t xml:space="preserve"> </w:t>
      </w:r>
      <w:r w:rsidRPr="0050420E">
        <w:rPr>
          <w:rFonts w:asciiTheme="minorHAnsi" w:hAnsiTheme="minorHAnsi" w:cstheme="minorHAnsi"/>
          <w:b/>
          <w:iCs/>
        </w:rPr>
        <w:t>una</w:t>
      </w:r>
      <w:r w:rsidRPr="0050420E">
        <w:rPr>
          <w:rFonts w:asciiTheme="minorHAnsi" w:hAnsiTheme="minorHAnsi" w:cstheme="minorHAnsi"/>
          <w:b/>
          <w:iCs/>
          <w:spacing w:val="-11"/>
        </w:rPr>
        <w:t xml:space="preserve"> </w:t>
      </w:r>
      <w:r w:rsidRPr="0050420E">
        <w:rPr>
          <w:rFonts w:asciiTheme="minorHAnsi" w:hAnsiTheme="minorHAnsi" w:cstheme="minorHAnsi"/>
          <w:b/>
          <w:iCs/>
        </w:rPr>
        <w:t>preocupación</w:t>
      </w:r>
      <w:r w:rsidRPr="0050420E">
        <w:rPr>
          <w:rFonts w:asciiTheme="minorHAnsi" w:hAnsiTheme="minorHAnsi" w:cstheme="minorHAnsi"/>
          <w:b/>
          <w:iCs/>
          <w:spacing w:val="-11"/>
        </w:rPr>
        <w:t xml:space="preserve"> </w:t>
      </w:r>
      <w:r w:rsidRPr="0050420E">
        <w:rPr>
          <w:rFonts w:asciiTheme="minorHAnsi" w:hAnsiTheme="minorHAnsi" w:cstheme="minorHAnsi"/>
          <w:b/>
          <w:iCs/>
        </w:rPr>
        <w:t>de</w:t>
      </w:r>
      <w:r w:rsidRPr="0050420E">
        <w:rPr>
          <w:rFonts w:asciiTheme="minorHAnsi" w:hAnsiTheme="minorHAnsi" w:cstheme="minorHAnsi"/>
          <w:b/>
          <w:iCs/>
          <w:spacing w:val="-11"/>
        </w:rPr>
        <w:t xml:space="preserve"> </w:t>
      </w:r>
      <w:r w:rsidRPr="0050420E">
        <w:rPr>
          <w:rFonts w:asciiTheme="minorHAnsi" w:hAnsiTheme="minorHAnsi" w:cstheme="minorHAnsi"/>
          <w:b/>
          <w:iCs/>
        </w:rPr>
        <w:t>cada</w:t>
      </w:r>
      <w:r w:rsidRPr="0050420E">
        <w:rPr>
          <w:rFonts w:asciiTheme="minorHAnsi" w:hAnsiTheme="minorHAnsi" w:cstheme="minorHAnsi"/>
          <w:b/>
          <w:iCs/>
          <w:spacing w:val="-11"/>
        </w:rPr>
        <w:t xml:space="preserve"> </w:t>
      </w:r>
      <w:r w:rsidRPr="0050420E">
        <w:rPr>
          <w:rFonts w:asciiTheme="minorHAnsi" w:hAnsiTheme="minorHAnsi" w:cstheme="minorHAnsi"/>
          <w:b/>
          <w:iCs/>
        </w:rPr>
        <w:t>uno,</w:t>
      </w:r>
      <w:r w:rsidRPr="0050420E">
        <w:rPr>
          <w:rFonts w:asciiTheme="minorHAnsi" w:hAnsiTheme="minorHAnsi" w:cstheme="minorHAnsi"/>
          <w:b/>
          <w:iCs/>
          <w:spacing w:val="-13"/>
        </w:rPr>
        <w:t xml:space="preserve"> </w:t>
      </w:r>
      <w:r w:rsidRPr="0050420E">
        <w:rPr>
          <w:rFonts w:asciiTheme="minorHAnsi" w:hAnsiTheme="minorHAnsi" w:cstheme="minorHAnsi"/>
          <w:b/>
          <w:iCs/>
        </w:rPr>
        <w:t>cualquiera</w:t>
      </w:r>
      <w:r w:rsidRPr="0050420E">
        <w:rPr>
          <w:rFonts w:asciiTheme="minorHAnsi" w:hAnsiTheme="minorHAnsi" w:cstheme="minorHAnsi"/>
          <w:b/>
          <w:iCs/>
          <w:spacing w:val="-11"/>
        </w:rPr>
        <w:t xml:space="preserve"> </w:t>
      </w:r>
      <w:r w:rsidRPr="0050420E">
        <w:rPr>
          <w:rFonts w:asciiTheme="minorHAnsi" w:hAnsiTheme="minorHAnsi" w:cstheme="minorHAnsi"/>
          <w:b/>
          <w:iCs/>
        </w:rPr>
        <w:t>sea</w:t>
      </w:r>
      <w:r w:rsidRPr="0050420E">
        <w:rPr>
          <w:rFonts w:asciiTheme="minorHAnsi" w:hAnsiTheme="minorHAnsi" w:cstheme="minorHAnsi"/>
          <w:b/>
          <w:iCs/>
          <w:spacing w:val="-11"/>
        </w:rPr>
        <w:t xml:space="preserve"> </w:t>
      </w:r>
      <w:r w:rsidRPr="0050420E">
        <w:rPr>
          <w:rFonts w:asciiTheme="minorHAnsi" w:hAnsiTheme="minorHAnsi" w:cstheme="minorHAnsi"/>
          <w:b/>
          <w:iCs/>
        </w:rPr>
        <w:t>el cargo que</w:t>
      </w:r>
      <w:r w:rsidRPr="0050420E">
        <w:rPr>
          <w:rFonts w:asciiTheme="minorHAnsi" w:hAnsiTheme="minorHAnsi" w:cstheme="minorHAnsi"/>
          <w:b/>
          <w:iCs/>
          <w:color w:val="FF0000"/>
          <w:spacing w:val="-10"/>
        </w:rPr>
        <w:t xml:space="preserve"> </w:t>
      </w:r>
      <w:r w:rsidRPr="0050420E">
        <w:rPr>
          <w:rFonts w:asciiTheme="minorHAnsi" w:hAnsiTheme="minorHAnsi" w:cstheme="minorHAnsi"/>
          <w:b/>
          <w:iCs/>
          <w:spacing w:val="-1"/>
        </w:rPr>
        <w:t>ocupe.</w:t>
      </w:r>
      <w:r w:rsidRPr="0050420E">
        <w:rPr>
          <w:rFonts w:asciiTheme="minorHAnsi" w:hAnsiTheme="minorHAnsi" w:cstheme="minorHAnsi"/>
          <w:b/>
          <w:iCs/>
          <w:spacing w:val="-10"/>
        </w:rPr>
        <w:t xml:space="preserve"> </w:t>
      </w:r>
      <w:r w:rsidRPr="0050420E">
        <w:rPr>
          <w:rFonts w:asciiTheme="minorHAnsi" w:hAnsiTheme="minorHAnsi" w:cstheme="minorHAnsi"/>
          <w:b/>
          <w:iCs/>
          <w:spacing w:val="-1"/>
        </w:rPr>
        <w:t>Para</w:t>
      </w:r>
      <w:r w:rsidRPr="0050420E">
        <w:rPr>
          <w:rFonts w:asciiTheme="minorHAnsi" w:hAnsiTheme="minorHAnsi" w:cstheme="minorHAnsi"/>
          <w:b/>
          <w:iCs/>
          <w:spacing w:val="-12"/>
        </w:rPr>
        <w:t xml:space="preserve"> </w:t>
      </w:r>
      <w:r w:rsidRPr="0050420E">
        <w:rPr>
          <w:rFonts w:asciiTheme="minorHAnsi" w:hAnsiTheme="minorHAnsi" w:cstheme="minorHAnsi"/>
          <w:b/>
          <w:iCs/>
          <w:spacing w:val="-1"/>
        </w:rPr>
        <w:t>ello</w:t>
      </w:r>
      <w:r w:rsidRPr="0050420E">
        <w:rPr>
          <w:rFonts w:asciiTheme="minorHAnsi" w:hAnsiTheme="minorHAnsi" w:cstheme="minorHAnsi"/>
          <w:b/>
          <w:iCs/>
          <w:spacing w:val="-11"/>
        </w:rPr>
        <w:t xml:space="preserve"> </w:t>
      </w:r>
      <w:r w:rsidRPr="0050420E">
        <w:rPr>
          <w:rFonts w:asciiTheme="minorHAnsi" w:hAnsiTheme="minorHAnsi" w:cstheme="minorHAnsi"/>
          <w:b/>
          <w:iCs/>
          <w:spacing w:val="-1"/>
        </w:rPr>
        <w:t>la</w:t>
      </w:r>
      <w:r w:rsidRPr="0050420E">
        <w:rPr>
          <w:rFonts w:asciiTheme="minorHAnsi" w:hAnsiTheme="minorHAnsi" w:cstheme="minorHAnsi"/>
          <w:b/>
          <w:iCs/>
          <w:spacing w:val="-10"/>
        </w:rPr>
        <w:t xml:space="preserve"> </w:t>
      </w:r>
      <w:r w:rsidRPr="0050420E">
        <w:rPr>
          <w:rFonts w:asciiTheme="minorHAnsi" w:hAnsiTheme="minorHAnsi" w:cstheme="minorHAnsi"/>
          <w:b/>
          <w:iCs/>
          <w:spacing w:val="-1"/>
        </w:rPr>
        <w:t>empresa</w:t>
      </w:r>
      <w:r w:rsidRPr="0050420E">
        <w:rPr>
          <w:rFonts w:asciiTheme="minorHAnsi" w:hAnsiTheme="minorHAnsi" w:cstheme="minorHAnsi"/>
          <w:b/>
          <w:iCs/>
          <w:spacing w:val="-10"/>
        </w:rPr>
        <w:t xml:space="preserve"> </w:t>
      </w:r>
      <w:r w:rsidRPr="0050420E">
        <w:rPr>
          <w:rFonts w:asciiTheme="minorHAnsi" w:hAnsiTheme="minorHAnsi" w:cstheme="minorHAnsi"/>
          <w:b/>
          <w:iCs/>
          <w:spacing w:val="-1"/>
        </w:rPr>
        <w:t>llama</w:t>
      </w:r>
      <w:r w:rsidRPr="0050420E">
        <w:rPr>
          <w:rFonts w:asciiTheme="minorHAnsi" w:hAnsiTheme="minorHAnsi" w:cstheme="minorHAnsi"/>
          <w:b/>
          <w:iCs/>
          <w:spacing w:val="-11"/>
        </w:rPr>
        <w:t xml:space="preserve"> </w:t>
      </w:r>
      <w:r w:rsidRPr="0050420E">
        <w:rPr>
          <w:rFonts w:asciiTheme="minorHAnsi" w:hAnsiTheme="minorHAnsi" w:cstheme="minorHAnsi"/>
          <w:b/>
          <w:iCs/>
        </w:rPr>
        <w:t>a</w:t>
      </w:r>
      <w:r w:rsidRPr="0050420E">
        <w:rPr>
          <w:rFonts w:asciiTheme="minorHAnsi" w:hAnsiTheme="minorHAnsi" w:cstheme="minorHAnsi"/>
          <w:b/>
          <w:iCs/>
          <w:spacing w:val="-10"/>
        </w:rPr>
        <w:t xml:space="preserve"> </w:t>
      </w:r>
      <w:r w:rsidRPr="0050420E">
        <w:rPr>
          <w:rFonts w:asciiTheme="minorHAnsi" w:hAnsiTheme="minorHAnsi" w:cstheme="minorHAnsi"/>
          <w:b/>
          <w:iCs/>
        </w:rPr>
        <w:t>tod</w:t>
      </w:r>
      <w:r w:rsidRPr="0050420E" w:rsidR="00123E00">
        <w:rPr>
          <w:rFonts w:asciiTheme="minorHAnsi" w:hAnsiTheme="minorHAnsi" w:cstheme="minorHAnsi"/>
          <w:b/>
          <w:iCs/>
        </w:rPr>
        <w:t>a</w:t>
      </w:r>
      <w:r w:rsidRPr="0050420E">
        <w:rPr>
          <w:rFonts w:asciiTheme="minorHAnsi" w:hAnsiTheme="minorHAnsi" w:cstheme="minorHAnsi"/>
          <w:b/>
          <w:iCs/>
        </w:rPr>
        <w:t>s</w:t>
      </w:r>
      <w:r w:rsidRPr="0050420E">
        <w:rPr>
          <w:rFonts w:asciiTheme="minorHAnsi" w:hAnsiTheme="minorHAnsi" w:cstheme="minorHAnsi"/>
          <w:b/>
          <w:iCs/>
          <w:spacing w:val="-10"/>
        </w:rPr>
        <w:t xml:space="preserve"> </w:t>
      </w:r>
      <w:r w:rsidRPr="0050420E" w:rsidR="00123E00">
        <w:rPr>
          <w:rFonts w:asciiTheme="minorHAnsi" w:hAnsiTheme="minorHAnsi" w:cstheme="minorHAnsi"/>
          <w:b/>
          <w:iCs/>
        </w:rPr>
        <w:t>las</w:t>
      </w:r>
      <w:r w:rsidRPr="0050420E">
        <w:rPr>
          <w:rFonts w:asciiTheme="minorHAnsi" w:hAnsiTheme="minorHAnsi" w:cstheme="minorHAnsi"/>
          <w:b/>
          <w:iCs/>
          <w:spacing w:val="-11"/>
        </w:rPr>
        <w:t xml:space="preserve"> </w:t>
      </w:r>
      <w:r w:rsidRPr="0050420E" w:rsidR="00492120">
        <w:rPr>
          <w:rFonts w:asciiTheme="minorHAnsi" w:hAnsiTheme="minorHAnsi" w:cstheme="minorHAnsi"/>
          <w:b/>
          <w:iCs/>
        </w:rPr>
        <w:t>persona</w:t>
      </w:r>
      <w:r w:rsidRPr="0050420E" w:rsidR="00123E00">
        <w:rPr>
          <w:rFonts w:asciiTheme="minorHAnsi" w:hAnsiTheme="minorHAnsi" w:cstheme="minorHAnsi"/>
          <w:b/>
          <w:iCs/>
        </w:rPr>
        <w:t>s</w:t>
      </w:r>
      <w:r w:rsidRPr="0050420E" w:rsidR="00492120">
        <w:rPr>
          <w:rFonts w:asciiTheme="minorHAnsi" w:hAnsiTheme="minorHAnsi" w:cstheme="minorHAnsi"/>
          <w:b/>
          <w:iCs/>
        </w:rPr>
        <w:t xml:space="preserve"> </w:t>
      </w:r>
      <w:r w:rsidRPr="0050420E" w:rsidR="008D2B3F">
        <w:rPr>
          <w:rFonts w:asciiTheme="minorHAnsi" w:hAnsiTheme="minorHAnsi" w:cstheme="minorHAnsi"/>
          <w:b/>
          <w:iCs/>
        </w:rPr>
        <w:t xml:space="preserve">trabajadoras </w:t>
      </w:r>
      <w:r w:rsidRPr="0050420E" w:rsidR="008D2B3F">
        <w:rPr>
          <w:rFonts w:asciiTheme="minorHAnsi" w:hAnsiTheme="minorHAnsi" w:cstheme="minorHAnsi"/>
          <w:b/>
          <w:iCs/>
          <w:spacing w:val="-10"/>
        </w:rPr>
        <w:t>a</w:t>
      </w:r>
      <w:r w:rsidRPr="0050420E">
        <w:rPr>
          <w:rFonts w:asciiTheme="minorHAnsi" w:hAnsiTheme="minorHAnsi" w:cstheme="minorHAnsi"/>
          <w:b/>
          <w:iCs/>
          <w:spacing w:val="-12"/>
        </w:rPr>
        <w:t xml:space="preserve"> </w:t>
      </w:r>
      <w:r w:rsidRPr="0050420E">
        <w:rPr>
          <w:rFonts w:asciiTheme="minorHAnsi" w:hAnsiTheme="minorHAnsi" w:cstheme="minorHAnsi"/>
          <w:b/>
          <w:iCs/>
        </w:rPr>
        <w:t>colaborar</w:t>
      </w:r>
      <w:r w:rsidRPr="0050420E">
        <w:rPr>
          <w:rFonts w:asciiTheme="minorHAnsi" w:hAnsiTheme="minorHAnsi" w:cstheme="minorHAnsi"/>
          <w:b/>
          <w:iCs/>
          <w:spacing w:val="-9"/>
        </w:rPr>
        <w:t xml:space="preserve"> </w:t>
      </w:r>
      <w:r w:rsidRPr="0050420E">
        <w:rPr>
          <w:rFonts w:asciiTheme="minorHAnsi" w:hAnsiTheme="minorHAnsi" w:cstheme="minorHAnsi"/>
          <w:b/>
          <w:iCs/>
        </w:rPr>
        <w:t>en</w:t>
      </w:r>
      <w:r w:rsidRPr="0050420E">
        <w:rPr>
          <w:rFonts w:asciiTheme="minorHAnsi" w:hAnsiTheme="minorHAnsi" w:cstheme="minorHAnsi"/>
          <w:b/>
          <w:iCs/>
          <w:spacing w:val="-10"/>
        </w:rPr>
        <w:t xml:space="preserve"> </w:t>
      </w:r>
      <w:r w:rsidRPr="0050420E">
        <w:rPr>
          <w:rFonts w:asciiTheme="minorHAnsi" w:hAnsiTheme="minorHAnsi" w:cstheme="minorHAnsi"/>
          <w:b/>
          <w:iCs/>
        </w:rPr>
        <w:t>su</w:t>
      </w:r>
      <w:r w:rsidRPr="0050420E">
        <w:rPr>
          <w:rFonts w:asciiTheme="minorHAnsi" w:hAnsiTheme="minorHAnsi" w:cstheme="minorHAnsi"/>
          <w:b/>
          <w:iCs/>
          <w:spacing w:val="-11"/>
        </w:rPr>
        <w:t xml:space="preserve"> </w:t>
      </w:r>
      <w:r w:rsidRPr="0050420E">
        <w:rPr>
          <w:rFonts w:asciiTheme="minorHAnsi" w:hAnsiTheme="minorHAnsi" w:cstheme="minorHAnsi"/>
          <w:b/>
          <w:iCs/>
        </w:rPr>
        <w:t>cumplimiento,</w:t>
      </w:r>
      <w:r w:rsidRPr="0050420E">
        <w:rPr>
          <w:rFonts w:asciiTheme="minorHAnsi" w:hAnsiTheme="minorHAnsi" w:cstheme="minorHAnsi"/>
          <w:b/>
          <w:iCs/>
          <w:spacing w:val="-52"/>
        </w:rPr>
        <w:t xml:space="preserve"> </w:t>
      </w:r>
      <w:r w:rsidRPr="0050420E">
        <w:rPr>
          <w:rFonts w:asciiTheme="minorHAnsi" w:hAnsiTheme="minorHAnsi" w:cstheme="minorHAnsi"/>
          <w:b/>
          <w:iCs/>
        </w:rPr>
        <w:t>poniendo</w:t>
      </w:r>
      <w:r w:rsidRPr="0050420E">
        <w:rPr>
          <w:rFonts w:asciiTheme="minorHAnsi" w:hAnsiTheme="minorHAnsi" w:cstheme="minorHAnsi"/>
          <w:b/>
          <w:iCs/>
          <w:spacing w:val="1"/>
        </w:rPr>
        <w:t xml:space="preserve"> </w:t>
      </w:r>
      <w:r w:rsidRPr="0050420E">
        <w:rPr>
          <w:rFonts w:asciiTheme="minorHAnsi" w:hAnsiTheme="minorHAnsi" w:cstheme="minorHAnsi"/>
          <w:b/>
          <w:iCs/>
        </w:rPr>
        <w:t>en</w:t>
      </w:r>
      <w:r w:rsidRPr="0050420E">
        <w:rPr>
          <w:rFonts w:asciiTheme="minorHAnsi" w:hAnsiTheme="minorHAnsi" w:cstheme="minorHAnsi"/>
          <w:b/>
          <w:iCs/>
          <w:spacing w:val="1"/>
        </w:rPr>
        <w:t xml:space="preserve"> </w:t>
      </w:r>
      <w:r w:rsidRPr="0050420E">
        <w:rPr>
          <w:rFonts w:asciiTheme="minorHAnsi" w:hAnsiTheme="minorHAnsi" w:cstheme="minorHAnsi"/>
          <w:b/>
          <w:iCs/>
        </w:rPr>
        <w:t>práctica</w:t>
      </w:r>
      <w:r w:rsidRPr="0050420E">
        <w:rPr>
          <w:rFonts w:asciiTheme="minorHAnsi" w:hAnsiTheme="minorHAnsi" w:cstheme="minorHAnsi"/>
          <w:b/>
          <w:iCs/>
          <w:spacing w:val="1"/>
        </w:rPr>
        <w:t xml:space="preserve"> </w:t>
      </w:r>
      <w:r w:rsidRPr="0050420E">
        <w:rPr>
          <w:rFonts w:asciiTheme="minorHAnsi" w:hAnsiTheme="minorHAnsi" w:cstheme="minorHAnsi"/>
          <w:b/>
          <w:iCs/>
        </w:rPr>
        <w:t>sus</w:t>
      </w:r>
      <w:r w:rsidRPr="0050420E">
        <w:rPr>
          <w:rFonts w:asciiTheme="minorHAnsi" w:hAnsiTheme="minorHAnsi" w:cstheme="minorHAnsi"/>
          <w:b/>
          <w:iCs/>
          <w:spacing w:val="1"/>
        </w:rPr>
        <w:t xml:space="preserve"> </w:t>
      </w:r>
      <w:r w:rsidRPr="0050420E">
        <w:rPr>
          <w:rFonts w:asciiTheme="minorHAnsi" w:hAnsiTheme="minorHAnsi" w:cstheme="minorHAnsi"/>
          <w:b/>
          <w:iCs/>
        </w:rPr>
        <w:t>disposiciones,</w:t>
      </w:r>
      <w:r w:rsidRPr="0050420E">
        <w:rPr>
          <w:rFonts w:asciiTheme="minorHAnsi" w:hAnsiTheme="minorHAnsi" w:cstheme="minorHAnsi"/>
          <w:b/>
          <w:iCs/>
          <w:spacing w:val="1"/>
        </w:rPr>
        <w:t xml:space="preserve"> </w:t>
      </w:r>
      <w:r w:rsidRPr="0050420E">
        <w:rPr>
          <w:rFonts w:asciiTheme="minorHAnsi" w:hAnsiTheme="minorHAnsi" w:cstheme="minorHAnsi"/>
          <w:b/>
          <w:iCs/>
        </w:rPr>
        <w:t>participando</w:t>
      </w:r>
      <w:r w:rsidRPr="0050420E">
        <w:rPr>
          <w:rFonts w:asciiTheme="minorHAnsi" w:hAnsiTheme="minorHAnsi" w:cstheme="minorHAnsi"/>
          <w:b/>
          <w:iCs/>
          <w:spacing w:val="1"/>
        </w:rPr>
        <w:t xml:space="preserve"> </w:t>
      </w:r>
      <w:r w:rsidRPr="0050420E">
        <w:rPr>
          <w:rFonts w:asciiTheme="minorHAnsi" w:hAnsiTheme="minorHAnsi" w:cstheme="minorHAnsi"/>
          <w:b/>
          <w:iCs/>
        </w:rPr>
        <w:t>en</w:t>
      </w:r>
      <w:r w:rsidRPr="0050420E">
        <w:rPr>
          <w:rFonts w:asciiTheme="minorHAnsi" w:hAnsiTheme="minorHAnsi" w:cstheme="minorHAnsi"/>
          <w:b/>
          <w:iCs/>
          <w:spacing w:val="1"/>
        </w:rPr>
        <w:t xml:space="preserve"> </w:t>
      </w:r>
      <w:r w:rsidRPr="0050420E">
        <w:rPr>
          <w:rFonts w:asciiTheme="minorHAnsi" w:hAnsiTheme="minorHAnsi" w:cstheme="minorHAnsi"/>
          <w:b/>
          <w:iCs/>
        </w:rPr>
        <w:t>los</w:t>
      </w:r>
      <w:r w:rsidRPr="0050420E">
        <w:rPr>
          <w:rFonts w:asciiTheme="minorHAnsi" w:hAnsiTheme="minorHAnsi" w:cstheme="minorHAnsi"/>
          <w:b/>
          <w:iCs/>
          <w:spacing w:val="1"/>
        </w:rPr>
        <w:t xml:space="preserve"> </w:t>
      </w:r>
      <w:r w:rsidRPr="0050420E">
        <w:rPr>
          <w:rFonts w:asciiTheme="minorHAnsi" w:hAnsiTheme="minorHAnsi" w:cstheme="minorHAnsi"/>
          <w:b/>
          <w:iCs/>
        </w:rPr>
        <w:t>organismos</w:t>
      </w:r>
      <w:r w:rsidRPr="0050420E">
        <w:rPr>
          <w:rFonts w:asciiTheme="minorHAnsi" w:hAnsiTheme="minorHAnsi" w:cstheme="minorHAnsi"/>
          <w:b/>
          <w:iCs/>
          <w:spacing w:val="1"/>
        </w:rPr>
        <w:t xml:space="preserve"> </w:t>
      </w:r>
      <w:r w:rsidRPr="0050420E">
        <w:rPr>
          <w:rFonts w:asciiTheme="minorHAnsi" w:hAnsiTheme="minorHAnsi" w:cstheme="minorHAnsi"/>
          <w:b/>
          <w:iCs/>
        </w:rPr>
        <w:t>que</w:t>
      </w:r>
      <w:r w:rsidRPr="0050420E">
        <w:rPr>
          <w:rFonts w:asciiTheme="minorHAnsi" w:hAnsiTheme="minorHAnsi" w:cstheme="minorHAnsi"/>
          <w:b/>
          <w:iCs/>
          <w:spacing w:val="1"/>
        </w:rPr>
        <w:t xml:space="preserve"> </w:t>
      </w:r>
      <w:r w:rsidRPr="0050420E">
        <w:rPr>
          <w:rFonts w:asciiTheme="minorHAnsi" w:hAnsiTheme="minorHAnsi" w:cstheme="minorHAnsi"/>
          <w:b/>
          <w:iCs/>
        </w:rPr>
        <w:t>establece</w:t>
      </w:r>
      <w:r w:rsidRPr="0050420E">
        <w:rPr>
          <w:rFonts w:asciiTheme="minorHAnsi" w:hAnsiTheme="minorHAnsi" w:cstheme="minorHAnsi"/>
          <w:b/>
          <w:iCs/>
          <w:spacing w:val="1"/>
        </w:rPr>
        <w:t xml:space="preserve"> </w:t>
      </w:r>
      <w:r w:rsidRPr="0050420E">
        <w:rPr>
          <w:rFonts w:asciiTheme="minorHAnsi" w:hAnsiTheme="minorHAnsi" w:cstheme="minorHAnsi"/>
          <w:b/>
          <w:iCs/>
        </w:rPr>
        <w:t>y</w:t>
      </w:r>
      <w:r w:rsidRPr="0050420E">
        <w:rPr>
          <w:rFonts w:asciiTheme="minorHAnsi" w:hAnsiTheme="minorHAnsi" w:cstheme="minorHAnsi"/>
          <w:b/>
          <w:iCs/>
          <w:spacing w:val="1"/>
        </w:rPr>
        <w:t xml:space="preserve"> </w:t>
      </w:r>
      <w:r w:rsidRPr="0050420E">
        <w:rPr>
          <w:rFonts w:asciiTheme="minorHAnsi" w:hAnsiTheme="minorHAnsi" w:cstheme="minorHAnsi"/>
          <w:b/>
          <w:iCs/>
        </w:rPr>
        <w:t>sugiriendo</w:t>
      </w:r>
      <w:r w:rsidRPr="0050420E">
        <w:rPr>
          <w:rFonts w:asciiTheme="minorHAnsi" w:hAnsiTheme="minorHAnsi" w:cstheme="minorHAnsi"/>
          <w:b/>
          <w:iCs/>
          <w:spacing w:val="1"/>
        </w:rPr>
        <w:t xml:space="preserve"> </w:t>
      </w:r>
      <w:r w:rsidRPr="0050420E">
        <w:rPr>
          <w:rFonts w:asciiTheme="minorHAnsi" w:hAnsiTheme="minorHAnsi" w:cstheme="minorHAnsi"/>
          <w:b/>
          <w:iCs/>
        </w:rPr>
        <w:t>ideas</w:t>
      </w:r>
      <w:r w:rsidRPr="0050420E">
        <w:rPr>
          <w:rFonts w:asciiTheme="minorHAnsi" w:hAnsiTheme="minorHAnsi" w:cstheme="minorHAnsi"/>
          <w:b/>
          <w:iCs/>
          <w:spacing w:val="1"/>
        </w:rPr>
        <w:t xml:space="preserve"> </w:t>
      </w:r>
      <w:r w:rsidRPr="0050420E">
        <w:rPr>
          <w:rFonts w:asciiTheme="minorHAnsi" w:hAnsiTheme="minorHAnsi" w:cstheme="minorHAnsi"/>
          <w:b/>
          <w:iCs/>
        </w:rPr>
        <w:t>que</w:t>
      </w:r>
      <w:r w:rsidRPr="0050420E">
        <w:rPr>
          <w:rFonts w:asciiTheme="minorHAnsi" w:hAnsiTheme="minorHAnsi" w:cstheme="minorHAnsi"/>
          <w:b/>
          <w:iCs/>
          <w:spacing w:val="1"/>
        </w:rPr>
        <w:t xml:space="preserve"> </w:t>
      </w:r>
      <w:r w:rsidRPr="0050420E">
        <w:rPr>
          <w:rFonts w:asciiTheme="minorHAnsi" w:hAnsiTheme="minorHAnsi" w:cstheme="minorHAnsi"/>
          <w:b/>
          <w:iCs/>
        </w:rPr>
        <w:t>contribuyan</w:t>
      </w:r>
      <w:r w:rsidRPr="0050420E">
        <w:rPr>
          <w:rFonts w:asciiTheme="minorHAnsi" w:hAnsiTheme="minorHAnsi" w:cstheme="minorHAnsi"/>
          <w:b/>
          <w:iCs/>
          <w:spacing w:val="1"/>
        </w:rPr>
        <w:t xml:space="preserve"> </w:t>
      </w:r>
      <w:r w:rsidRPr="0050420E">
        <w:rPr>
          <w:rFonts w:asciiTheme="minorHAnsi" w:hAnsiTheme="minorHAnsi" w:cstheme="minorHAnsi"/>
          <w:b/>
          <w:iCs/>
        </w:rPr>
        <w:t>a</w:t>
      </w:r>
      <w:r w:rsidRPr="0050420E">
        <w:rPr>
          <w:rFonts w:asciiTheme="minorHAnsi" w:hAnsiTheme="minorHAnsi" w:cstheme="minorHAnsi"/>
          <w:b/>
          <w:iCs/>
          <w:spacing w:val="1"/>
        </w:rPr>
        <w:t xml:space="preserve"> </w:t>
      </w:r>
      <w:r w:rsidRPr="0050420E">
        <w:rPr>
          <w:rFonts w:asciiTheme="minorHAnsi" w:hAnsiTheme="minorHAnsi" w:cstheme="minorHAnsi"/>
          <w:b/>
          <w:iCs/>
        </w:rPr>
        <w:t>alcanzar</w:t>
      </w:r>
      <w:r w:rsidRPr="0050420E">
        <w:rPr>
          <w:rFonts w:asciiTheme="minorHAnsi" w:hAnsiTheme="minorHAnsi" w:cstheme="minorHAnsi"/>
          <w:b/>
          <w:iCs/>
          <w:spacing w:val="1"/>
        </w:rPr>
        <w:t xml:space="preserve"> </w:t>
      </w:r>
      <w:r w:rsidRPr="0050420E">
        <w:rPr>
          <w:rFonts w:asciiTheme="minorHAnsi" w:hAnsiTheme="minorHAnsi" w:cstheme="minorHAnsi"/>
          <w:b/>
          <w:iCs/>
        </w:rPr>
        <w:t>la</w:t>
      </w:r>
      <w:r w:rsidRPr="0050420E">
        <w:rPr>
          <w:rFonts w:asciiTheme="minorHAnsi" w:hAnsiTheme="minorHAnsi" w:cstheme="minorHAnsi"/>
          <w:b/>
          <w:iCs/>
          <w:spacing w:val="1"/>
        </w:rPr>
        <w:t xml:space="preserve"> </w:t>
      </w:r>
      <w:r w:rsidRPr="0050420E">
        <w:rPr>
          <w:rFonts w:asciiTheme="minorHAnsi" w:hAnsiTheme="minorHAnsi" w:cstheme="minorHAnsi"/>
          <w:b/>
          <w:iCs/>
        </w:rPr>
        <w:t>indicada</w:t>
      </w:r>
      <w:r w:rsidRPr="0050420E">
        <w:rPr>
          <w:rFonts w:asciiTheme="minorHAnsi" w:hAnsiTheme="minorHAnsi" w:cstheme="minorHAnsi"/>
          <w:b/>
          <w:iCs/>
          <w:spacing w:val="1"/>
        </w:rPr>
        <w:t xml:space="preserve"> </w:t>
      </w:r>
      <w:r w:rsidRPr="0050420E">
        <w:rPr>
          <w:rFonts w:asciiTheme="minorHAnsi" w:hAnsiTheme="minorHAnsi" w:cstheme="minorHAnsi"/>
          <w:b/>
          <w:iCs/>
        </w:rPr>
        <w:t>finalidad</w:t>
      </w:r>
      <w:r w:rsidRPr="0050420E">
        <w:rPr>
          <w:rFonts w:asciiTheme="minorHAnsi" w:hAnsiTheme="minorHAnsi" w:cstheme="minorHAnsi"/>
          <w:b/>
          <w:iCs/>
          <w:spacing w:val="1"/>
        </w:rPr>
        <w:t xml:space="preserve"> </w:t>
      </w:r>
      <w:r w:rsidRPr="0050420E">
        <w:rPr>
          <w:rFonts w:asciiTheme="minorHAnsi" w:hAnsiTheme="minorHAnsi" w:cstheme="minorHAnsi"/>
          <w:b/>
          <w:iCs/>
        </w:rPr>
        <w:t>y</w:t>
      </w:r>
      <w:r w:rsidRPr="0050420E">
        <w:rPr>
          <w:rFonts w:asciiTheme="minorHAnsi" w:hAnsiTheme="minorHAnsi" w:cstheme="minorHAnsi"/>
          <w:b/>
          <w:iCs/>
          <w:spacing w:val="1"/>
        </w:rPr>
        <w:t xml:space="preserve"> </w:t>
      </w:r>
      <w:r w:rsidRPr="0050420E">
        <w:rPr>
          <w:rFonts w:asciiTheme="minorHAnsi" w:hAnsiTheme="minorHAnsi" w:cstheme="minorHAnsi"/>
          <w:b/>
          <w:iCs/>
        </w:rPr>
        <w:t>a</w:t>
      </w:r>
      <w:r w:rsidRPr="0050420E">
        <w:rPr>
          <w:rFonts w:asciiTheme="minorHAnsi" w:hAnsiTheme="minorHAnsi" w:cstheme="minorHAnsi"/>
          <w:b/>
          <w:iCs/>
          <w:spacing w:val="1"/>
        </w:rPr>
        <w:t xml:space="preserve"> </w:t>
      </w:r>
      <w:r w:rsidRPr="0050420E">
        <w:rPr>
          <w:rFonts w:asciiTheme="minorHAnsi" w:hAnsiTheme="minorHAnsi" w:cstheme="minorHAnsi"/>
          <w:b/>
          <w:iCs/>
        </w:rPr>
        <w:t>enriquecer</w:t>
      </w:r>
      <w:r w:rsidRPr="0050420E">
        <w:rPr>
          <w:rFonts w:asciiTheme="minorHAnsi" w:hAnsiTheme="minorHAnsi" w:cstheme="minorHAnsi"/>
          <w:b/>
          <w:iCs/>
          <w:spacing w:val="1"/>
        </w:rPr>
        <w:t xml:space="preserve"> </w:t>
      </w:r>
      <w:r w:rsidRPr="0050420E">
        <w:rPr>
          <w:rFonts w:asciiTheme="minorHAnsi" w:hAnsiTheme="minorHAnsi" w:cstheme="minorHAnsi"/>
          <w:b/>
          <w:iCs/>
        </w:rPr>
        <w:t>sus</w:t>
      </w:r>
      <w:r w:rsidRPr="0050420E">
        <w:rPr>
          <w:rFonts w:asciiTheme="minorHAnsi" w:hAnsiTheme="minorHAnsi" w:cstheme="minorHAnsi"/>
          <w:b/>
          <w:iCs/>
          <w:spacing w:val="1"/>
        </w:rPr>
        <w:t xml:space="preserve"> </w:t>
      </w:r>
      <w:r w:rsidRPr="0050420E">
        <w:rPr>
          <w:rFonts w:asciiTheme="minorHAnsi" w:hAnsiTheme="minorHAnsi" w:cstheme="minorHAnsi"/>
          <w:b/>
          <w:iCs/>
        </w:rPr>
        <w:t>disposiciones,</w:t>
      </w:r>
      <w:r w:rsidRPr="0050420E">
        <w:rPr>
          <w:rFonts w:asciiTheme="minorHAnsi" w:hAnsiTheme="minorHAnsi" w:cstheme="minorHAnsi"/>
          <w:b/>
          <w:iCs/>
          <w:spacing w:val="1"/>
        </w:rPr>
        <w:t xml:space="preserve"> </w:t>
      </w:r>
      <w:r w:rsidRPr="0050420E">
        <w:rPr>
          <w:rFonts w:asciiTheme="minorHAnsi" w:hAnsiTheme="minorHAnsi" w:cstheme="minorHAnsi"/>
          <w:b/>
          <w:iCs/>
        </w:rPr>
        <w:t>generando</w:t>
      </w:r>
      <w:r w:rsidRPr="0050420E">
        <w:rPr>
          <w:rFonts w:asciiTheme="minorHAnsi" w:hAnsiTheme="minorHAnsi" w:cstheme="minorHAnsi"/>
          <w:b/>
          <w:iCs/>
          <w:spacing w:val="1"/>
        </w:rPr>
        <w:t xml:space="preserve"> </w:t>
      </w:r>
      <w:r w:rsidRPr="0050420E">
        <w:rPr>
          <w:rFonts w:asciiTheme="minorHAnsi" w:hAnsiTheme="minorHAnsi" w:cstheme="minorHAnsi"/>
          <w:b/>
          <w:iCs/>
        </w:rPr>
        <w:t>de</w:t>
      </w:r>
      <w:r w:rsidRPr="0050420E">
        <w:rPr>
          <w:rFonts w:asciiTheme="minorHAnsi" w:hAnsiTheme="minorHAnsi" w:cstheme="minorHAnsi"/>
          <w:b/>
          <w:iCs/>
          <w:spacing w:val="1"/>
        </w:rPr>
        <w:t xml:space="preserve"> </w:t>
      </w:r>
      <w:r w:rsidRPr="0050420E">
        <w:rPr>
          <w:rFonts w:asciiTheme="minorHAnsi" w:hAnsiTheme="minorHAnsi" w:cstheme="minorHAnsi"/>
          <w:b/>
          <w:iCs/>
        </w:rPr>
        <w:t>esta</w:t>
      </w:r>
      <w:r w:rsidRPr="0050420E">
        <w:rPr>
          <w:rFonts w:asciiTheme="minorHAnsi" w:hAnsiTheme="minorHAnsi" w:cstheme="minorHAnsi"/>
          <w:b/>
          <w:iCs/>
          <w:spacing w:val="1"/>
        </w:rPr>
        <w:t xml:space="preserve"> </w:t>
      </w:r>
      <w:r w:rsidRPr="0050420E">
        <w:rPr>
          <w:rFonts w:asciiTheme="minorHAnsi" w:hAnsiTheme="minorHAnsi" w:cstheme="minorHAnsi"/>
          <w:b/>
          <w:iCs/>
        </w:rPr>
        <w:t>manera</w:t>
      </w:r>
      <w:r w:rsidRPr="0050420E">
        <w:rPr>
          <w:rFonts w:asciiTheme="minorHAnsi" w:hAnsiTheme="minorHAnsi" w:cstheme="minorHAnsi"/>
          <w:b/>
          <w:iCs/>
          <w:spacing w:val="1"/>
        </w:rPr>
        <w:t xml:space="preserve"> </w:t>
      </w:r>
      <w:r w:rsidRPr="0050420E">
        <w:rPr>
          <w:rFonts w:asciiTheme="minorHAnsi" w:hAnsiTheme="minorHAnsi" w:cstheme="minorHAnsi"/>
          <w:b/>
          <w:iCs/>
        </w:rPr>
        <w:t>una cultura de</w:t>
      </w:r>
      <w:r w:rsidRPr="0050420E">
        <w:rPr>
          <w:rFonts w:asciiTheme="minorHAnsi" w:hAnsiTheme="minorHAnsi" w:cstheme="minorHAnsi"/>
          <w:b/>
          <w:iCs/>
          <w:spacing w:val="1"/>
        </w:rPr>
        <w:t xml:space="preserve"> </w:t>
      </w:r>
      <w:r w:rsidRPr="0050420E">
        <w:rPr>
          <w:rFonts w:asciiTheme="minorHAnsi" w:hAnsiTheme="minorHAnsi" w:cstheme="minorHAnsi"/>
          <w:b/>
          <w:iCs/>
        </w:rPr>
        <w:t>prevención</w:t>
      </w:r>
      <w:r w:rsidRPr="0050420E">
        <w:rPr>
          <w:rFonts w:asciiTheme="minorHAnsi" w:hAnsiTheme="minorHAnsi" w:cstheme="minorHAnsi"/>
          <w:b/>
          <w:iCs/>
          <w:spacing w:val="1"/>
        </w:rPr>
        <w:t xml:space="preserve"> </w:t>
      </w:r>
      <w:r w:rsidRPr="0050420E">
        <w:rPr>
          <w:rFonts w:asciiTheme="minorHAnsi" w:hAnsiTheme="minorHAnsi" w:cstheme="minorHAnsi"/>
          <w:b/>
          <w:iCs/>
        </w:rPr>
        <w:t>y</w:t>
      </w:r>
      <w:r w:rsidRPr="0050420E">
        <w:rPr>
          <w:rFonts w:asciiTheme="minorHAnsi" w:hAnsiTheme="minorHAnsi" w:cstheme="minorHAnsi"/>
          <w:b/>
          <w:iCs/>
          <w:spacing w:val="1"/>
        </w:rPr>
        <w:t xml:space="preserve"> </w:t>
      </w:r>
      <w:r w:rsidRPr="0050420E">
        <w:rPr>
          <w:rFonts w:asciiTheme="minorHAnsi" w:hAnsiTheme="minorHAnsi" w:cstheme="minorHAnsi"/>
          <w:b/>
          <w:iCs/>
        </w:rPr>
        <w:t>una</w:t>
      </w:r>
      <w:r w:rsidRPr="0050420E">
        <w:rPr>
          <w:rFonts w:asciiTheme="minorHAnsi" w:hAnsiTheme="minorHAnsi" w:cstheme="minorHAnsi"/>
          <w:b/>
          <w:iCs/>
          <w:spacing w:val="1"/>
        </w:rPr>
        <w:t xml:space="preserve"> </w:t>
      </w:r>
      <w:r w:rsidRPr="0050420E">
        <w:rPr>
          <w:rFonts w:asciiTheme="minorHAnsi" w:hAnsiTheme="minorHAnsi" w:cstheme="minorHAnsi"/>
          <w:b/>
          <w:iCs/>
        </w:rPr>
        <w:t>motivación</w:t>
      </w:r>
      <w:r w:rsidRPr="0050420E">
        <w:rPr>
          <w:rFonts w:asciiTheme="minorHAnsi" w:hAnsiTheme="minorHAnsi" w:cstheme="minorHAnsi"/>
          <w:b/>
          <w:iCs/>
          <w:spacing w:val="1"/>
        </w:rPr>
        <w:t xml:space="preserve"> </w:t>
      </w:r>
      <w:r w:rsidRPr="0050420E">
        <w:rPr>
          <w:rFonts w:asciiTheme="minorHAnsi" w:hAnsiTheme="minorHAnsi" w:cstheme="minorHAnsi"/>
          <w:b/>
          <w:iCs/>
        </w:rPr>
        <w:t>al</w:t>
      </w:r>
      <w:r w:rsidRPr="0050420E">
        <w:rPr>
          <w:rFonts w:asciiTheme="minorHAnsi" w:hAnsiTheme="minorHAnsi" w:cstheme="minorHAnsi"/>
          <w:b/>
          <w:iCs/>
          <w:spacing w:val="1"/>
        </w:rPr>
        <w:t xml:space="preserve"> </w:t>
      </w:r>
      <w:r w:rsidRPr="0050420E">
        <w:rPr>
          <w:rFonts w:asciiTheme="minorHAnsi" w:hAnsiTheme="minorHAnsi" w:cstheme="minorHAnsi"/>
          <w:b/>
          <w:iCs/>
        </w:rPr>
        <w:t>autocuidado</w:t>
      </w:r>
    </w:p>
    <w:p w:rsidRPr="0050420E" w:rsidR="004A4800" w:rsidP="00777040" w:rsidRDefault="004A4800" w14:paraId="56120278" w14:textId="77777777">
      <w:pPr>
        <w:rPr>
          <w:rFonts w:asciiTheme="minorHAnsi" w:hAnsiTheme="minorHAnsi" w:cstheme="minorHAnsi"/>
        </w:rPr>
      </w:pPr>
    </w:p>
    <w:p w:rsidRPr="0050420E" w:rsidR="00BC5A25" w:rsidP="00777040" w:rsidRDefault="007C3E9A" w14:paraId="0BF59FFF" w14:textId="77777777">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DISPOSICIONES</w:t>
      </w:r>
      <w:r w:rsidRPr="0050420E" w:rsidR="009F2F97">
        <w:rPr>
          <w:rFonts w:asciiTheme="minorHAnsi" w:hAnsiTheme="minorHAnsi" w:cstheme="minorHAnsi"/>
          <w:b/>
          <w:bCs/>
          <w:i w:val="0"/>
          <w:iCs w:val="0"/>
          <w:color w:val="000000" w:themeColor="text1"/>
        </w:rPr>
        <w:t xml:space="preserve"> </w:t>
      </w:r>
      <w:r w:rsidRPr="0050420E">
        <w:rPr>
          <w:rFonts w:asciiTheme="minorHAnsi" w:hAnsiTheme="minorHAnsi" w:cstheme="minorHAnsi"/>
          <w:b/>
          <w:bCs/>
          <w:i w:val="0"/>
          <w:iCs w:val="0"/>
          <w:color w:val="000000" w:themeColor="text1"/>
        </w:rPr>
        <w:t xml:space="preserve">GENERALES </w:t>
      </w:r>
    </w:p>
    <w:p w:rsidRPr="0050420E" w:rsidR="00541ABD" w:rsidP="00777040" w:rsidRDefault="00541ABD" w14:paraId="6907AA6A" w14:textId="77777777">
      <w:pPr>
        <w:pStyle w:val="Textoindependiente"/>
        <w:spacing w:before="1"/>
        <w:ind w:left="238"/>
        <w:jc w:val="both"/>
        <w:rPr>
          <w:rFonts w:asciiTheme="minorHAnsi" w:hAnsiTheme="minorHAnsi" w:cstheme="minorHAnsi"/>
          <w:b/>
          <w:sz w:val="22"/>
          <w:szCs w:val="22"/>
        </w:rPr>
      </w:pPr>
    </w:p>
    <w:p w:rsidRPr="0050420E" w:rsidR="00555E0A" w:rsidP="00777040" w:rsidRDefault="007C3E9A" w14:paraId="5AF42F3A" w14:textId="7AAA6DB0">
      <w:pPr>
        <w:pStyle w:val="Textoindependiente"/>
        <w:spacing w:before="1"/>
        <w:ind w:left="238" w:right="1019"/>
        <w:jc w:val="both"/>
        <w:rPr>
          <w:rFonts w:asciiTheme="minorHAnsi" w:hAnsiTheme="minorHAnsi" w:cstheme="minorHAnsi"/>
          <w:bCs/>
          <w:spacing w:val="-4"/>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sidR="00D82BD9">
        <w:rPr>
          <w:rFonts w:asciiTheme="minorHAnsi" w:hAnsiTheme="minorHAnsi" w:cstheme="minorHAnsi"/>
          <w:b/>
          <w:sz w:val="22"/>
          <w:szCs w:val="22"/>
        </w:rPr>
        <w:t>9</w:t>
      </w:r>
      <w:r w:rsidRPr="0050420E" w:rsidR="008D2B3F">
        <w:rPr>
          <w:rFonts w:asciiTheme="minorHAnsi" w:hAnsiTheme="minorHAnsi" w:cstheme="minorHAnsi"/>
          <w:b/>
          <w:sz w:val="22"/>
          <w:szCs w:val="22"/>
        </w:rPr>
        <w:t>0</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Pr="0050420E" w:rsidR="00555E0A">
        <w:rPr>
          <w:rFonts w:asciiTheme="minorHAnsi" w:hAnsiTheme="minorHAnsi" w:cstheme="minorHAnsi"/>
          <w:bCs/>
          <w:spacing w:val="-4"/>
          <w:lang w:val="es-CL"/>
        </w:rPr>
        <w:t xml:space="preserve">El presente reglamento establece las obligaciones que la </w:t>
      </w:r>
      <w:r w:rsidRPr="0050420E" w:rsidR="00555E0A">
        <w:rPr>
          <w:rFonts w:asciiTheme="minorHAnsi" w:hAnsiTheme="minorHAnsi" w:cstheme="minorHAnsi"/>
          <w:b/>
          <w:spacing w:val="-4"/>
          <w:lang w:val="es-CL"/>
        </w:rPr>
        <w:t>entidad empleadora</w:t>
      </w:r>
      <w:r w:rsidRPr="0050420E" w:rsidR="00555E0A">
        <w:rPr>
          <w:rFonts w:asciiTheme="minorHAnsi" w:hAnsiTheme="minorHAnsi" w:cstheme="minorHAnsi"/>
          <w:bCs/>
          <w:spacing w:val="-4"/>
          <w:lang w:val="es-CL"/>
        </w:rPr>
        <w:t xml:space="preserve"> deberá cumplir para la gestión preventiva de los riesgos profesionales o laborales, en adelante, riesgos laborales, a fin de garantizar un entorno de trabajo seguro y saludable, a través de las medidas de prevención y protección de la vida y salud de las personas trabajadoras que se deban adoptar de conformidad a la normativa vigente, especialmente aquellas que se contienen en el Título VII de la ley N° 16.744 y en el Título I del Libro II del Código del Trabajo, siempre que las mismas no se rijan en materia de gestión, por disposiciones diversas a las de este reglamento.</w:t>
      </w:r>
    </w:p>
    <w:p w:rsidRPr="0050420E" w:rsidR="00555E0A" w:rsidP="00777040" w:rsidRDefault="00555E0A" w14:paraId="3F651640" w14:textId="77777777">
      <w:pPr>
        <w:pStyle w:val="Textoindependiente"/>
        <w:spacing w:before="1"/>
        <w:ind w:left="238" w:right="1019"/>
        <w:jc w:val="both"/>
        <w:rPr>
          <w:rFonts w:asciiTheme="minorHAnsi" w:hAnsiTheme="minorHAnsi" w:cstheme="minorHAnsi"/>
          <w:bCs/>
          <w:spacing w:val="-4"/>
          <w:lang w:val="es-CL"/>
        </w:rPr>
      </w:pPr>
    </w:p>
    <w:p w:rsidRPr="0050420E" w:rsidR="009061A9" w:rsidP="00777040" w:rsidRDefault="00555E0A" w14:paraId="7992AEA6" w14:textId="7514BECC">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lang w:val="es-CL"/>
        </w:rPr>
        <w:t xml:space="preserve">Se establecen, igualmente, normas para la constitución y funcionamiento de los </w:t>
      </w:r>
      <w:r w:rsidRPr="0050420E">
        <w:rPr>
          <w:rFonts w:asciiTheme="minorHAnsi" w:hAnsiTheme="minorHAnsi" w:cstheme="minorHAnsi"/>
          <w:bCs/>
          <w:spacing w:val="-4"/>
          <w:sz w:val="22"/>
          <w:szCs w:val="22"/>
          <w:lang w:val="es-CL"/>
        </w:rPr>
        <w:t>Comités Paritarios de Higiene y Seguridad</w:t>
      </w:r>
      <w:r w:rsidRPr="0050420E" w:rsidR="00E2225B">
        <w:rPr>
          <w:rFonts w:asciiTheme="minorHAnsi" w:hAnsiTheme="minorHAnsi" w:cstheme="minorHAnsi"/>
          <w:bCs/>
          <w:spacing w:val="-4"/>
          <w:sz w:val="22"/>
          <w:szCs w:val="22"/>
          <w:lang w:val="es-CL"/>
        </w:rPr>
        <w:t>, como del Departamento de Prevención de Riesgos.</w:t>
      </w:r>
    </w:p>
    <w:p w:rsidRPr="0050420E" w:rsidR="00914215" w:rsidP="00777040" w:rsidRDefault="00914215" w14:paraId="48AF617E" w14:textId="77777777">
      <w:pPr>
        <w:pStyle w:val="Textoindependiente"/>
        <w:spacing w:before="1"/>
        <w:ind w:left="238"/>
        <w:jc w:val="both"/>
        <w:rPr>
          <w:rFonts w:asciiTheme="minorHAnsi" w:hAnsiTheme="minorHAnsi" w:cstheme="minorHAnsi"/>
          <w:bCs/>
          <w:spacing w:val="-4"/>
          <w:lang w:val="es-CL"/>
        </w:rPr>
      </w:pPr>
    </w:p>
    <w:p w:rsidRPr="0050420E" w:rsidR="00914215" w:rsidP="00777040" w:rsidRDefault="00C75A9D" w14:paraId="30218D6B" w14:textId="38C135E5">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ROLES Y OBLIGACIONES DE LOS RESPONSABLES DE LA GESTIÓN DE LA PREVENCIÓN DE LOS RIESGOS LABORALES</w:t>
      </w:r>
    </w:p>
    <w:p w:rsidRPr="0050420E" w:rsidR="00761041" w:rsidP="00777040" w:rsidRDefault="00761041" w14:paraId="3B558C4A" w14:textId="77777777">
      <w:pPr>
        <w:pStyle w:val="Textoindependiente"/>
        <w:spacing w:before="1"/>
        <w:ind w:left="238"/>
        <w:jc w:val="both"/>
        <w:rPr>
          <w:rFonts w:asciiTheme="minorHAnsi" w:hAnsiTheme="minorHAnsi" w:cstheme="minorHAnsi"/>
          <w:bCs/>
          <w:spacing w:val="-4"/>
          <w:lang w:val="es-CL"/>
        </w:rPr>
      </w:pPr>
    </w:p>
    <w:p w:rsidRPr="0050420E" w:rsidR="00C971B2" w:rsidP="00777040" w:rsidRDefault="00990AFC" w14:paraId="2EF04FD0" w14:textId="42FB45B1">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
          <w:sz w:val="22"/>
          <w:szCs w:val="22"/>
        </w:rPr>
        <w:t xml:space="preserve">Artículo </w:t>
      </w:r>
      <w:r w:rsidRPr="0050420E" w:rsidR="008D2B3F">
        <w:rPr>
          <w:rFonts w:asciiTheme="minorHAnsi" w:hAnsiTheme="minorHAnsi" w:cstheme="minorHAnsi"/>
          <w:b/>
          <w:sz w:val="22"/>
          <w:szCs w:val="22"/>
        </w:rPr>
        <w:t>91</w:t>
      </w:r>
      <w:r w:rsidRPr="0050420E" w:rsidR="007874A7">
        <w:rPr>
          <w:rFonts w:asciiTheme="minorHAnsi" w:hAnsiTheme="minorHAnsi" w:cstheme="minorHAnsi"/>
          <w:b/>
          <w:sz w:val="22"/>
          <w:szCs w:val="22"/>
        </w:rPr>
        <w:t>°:</w:t>
      </w:r>
      <w:r w:rsidRPr="0050420E" w:rsidR="007874A7">
        <w:rPr>
          <w:rFonts w:asciiTheme="minorHAnsi" w:hAnsiTheme="minorHAnsi" w:cstheme="minorHAnsi"/>
          <w:bCs/>
          <w:spacing w:val="-4"/>
          <w:lang w:val="es-CL"/>
        </w:rPr>
        <w:t xml:space="preserve"> </w:t>
      </w:r>
      <w:r w:rsidRPr="0050420E" w:rsidR="00750593">
        <w:rPr>
          <w:rFonts w:asciiTheme="minorHAnsi" w:hAnsiTheme="minorHAnsi" w:cstheme="minorHAnsi"/>
          <w:bCs/>
          <w:spacing w:val="-4"/>
          <w:lang w:val="es-CL"/>
        </w:rPr>
        <w:t>A</w:t>
      </w:r>
      <w:r w:rsidRPr="0050420E" w:rsidR="00C971B2">
        <w:rPr>
          <w:rFonts w:asciiTheme="minorHAnsi" w:hAnsiTheme="minorHAnsi" w:cstheme="minorHAnsi"/>
          <w:bCs/>
          <w:spacing w:val="-4"/>
          <w:sz w:val="22"/>
          <w:szCs w:val="22"/>
          <w:lang w:val="es-CL"/>
        </w:rPr>
        <w:t xml:space="preserve">rtículo 184 del Código del Trabajo, las </w:t>
      </w:r>
      <w:r w:rsidRPr="0050420E" w:rsidR="00C971B2">
        <w:rPr>
          <w:rFonts w:asciiTheme="minorHAnsi" w:hAnsiTheme="minorHAnsi" w:cstheme="minorHAnsi"/>
          <w:b/>
          <w:spacing w:val="-4"/>
          <w:sz w:val="22"/>
          <w:szCs w:val="22"/>
          <w:lang w:val="es-CL"/>
        </w:rPr>
        <w:t>entidades empleadoras</w:t>
      </w:r>
      <w:r w:rsidRPr="0050420E" w:rsidR="00C971B2">
        <w:rPr>
          <w:rFonts w:asciiTheme="minorHAnsi" w:hAnsiTheme="minorHAnsi" w:cstheme="minorHAnsi"/>
          <w:bCs/>
          <w:spacing w:val="-4"/>
          <w:sz w:val="22"/>
          <w:szCs w:val="22"/>
          <w:lang w:val="es-CL"/>
        </w:rPr>
        <w:t xml:space="preserve"> estarán obligadas a tomar todas las medidas necesarias para proteger eficazmente la vida y salud de las personas trabajadoras, para lo cual deberán gestionar los riesgos laborales presentes en el lugar de trabajo, de conformidad a este reglamento y las demás normas de prevención de riesgos laborales que sean aplicables. </w:t>
      </w:r>
    </w:p>
    <w:p w:rsidRPr="0050420E" w:rsidR="00C971B2" w:rsidP="00777040" w:rsidRDefault="00C971B2" w14:paraId="3193D885"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1C793801" w14:textId="5CC94CCA">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Asimismo, la entidad empleadora deberá integrar la gestión de la prevención de riesgos laborales en todos los niveles de la organización, para cuyo efecto deberá cumplir las siguientes obligaciones generales:</w:t>
      </w:r>
    </w:p>
    <w:p w:rsidRPr="0050420E" w:rsidR="007874A7" w:rsidP="00777040" w:rsidRDefault="007874A7" w14:paraId="13515CD5"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2DEF66AF" w14:textId="4629507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1. La mantención de condiciones y entornos de trabajo seguros y saludables, eliminando o controlando todos aquellos riesgos que puedan afectar la vida y salud de las personas trabajadoras, incluyendo la gestión del riesgo grave e inminente y de emergencias, catástrofes o desastres.</w:t>
      </w:r>
    </w:p>
    <w:p w:rsidRPr="0050420E" w:rsidR="00080B0F" w:rsidP="00777040" w:rsidRDefault="00080B0F" w14:paraId="3847A391"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424FE307" w14:textId="2B8565A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2. El cumplimiento de la normativa de prevención de riesgos laborales, debiendo implementar en los lugares de trabajo una matriz de identificación de peligros y evaluación de riesgos y un programa de gestión de riesgos, que consideren el enfoque de género, el principio de la mejora continua, la participación de las personas trabajadoras y sus representantes y el cumplimiento eficiente y efectivo de las medidas adoptadas.</w:t>
      </w:r>
    </w:p>
    <w:p w:rsidRPr="0050420E" w:rsidR="00080B0F" w:rsidP="00777040" w:rsidRDefault="00080B0F" w14:paraId="4753D6B1"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7956ABF7" w14:textId="3945E577">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3. Permitir el ingreso a los lugares de trabajo bajo su dependencia, a las entidades fiscalizadoras, así como a los organismos administradores para cumplir sus atribuciones en materia seguridad y salud de conformidad con la normativa vigente.</w:t>
      </w:r>
    </w:p>
    <w:p w:rsidRPr="0050420E" w:rsidR="00080B0F" w:rsidP="00777040" w:rsidRDefault="00080B0F" w14:paraId="10737BB0"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661A10FC" w14:textId="3EDDA3CE">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4. La realización de acciones permanentes de difusión y promoción de la seguridad y salud en los lugares de trabajo, que incluya la prevención de los riesgos asociados a los traslados de las personas trabajadoras y a los accidentes de trayecto, con enfoque de género.</w:t>
      </w:r>
    </w:p>
    <w:p w:rsidRPr="0050420E" w:rsidR="00080B0F" w:rsidP="00777040" w:rsidRDefault="00080B0F" w14:paraId="4F6A83F3"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047D4FCC" w14:textId="60C219DD">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5. La información, formación y capacitación de las personas trabajadoras en materias de seguridad y salud en el trabajo, considerando los riesgos presentes en el lugar de trabajo y su impacto en la salud.</w:t>
      </w:r>
    </w:p>
    <w:p w:rsidRPr="0050420E" w:rsidR="00080B0F" w:rsidP="00777040" w:rsidRDefault="00080B0F" w14:paraId="533B2161"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3F4DB184" w14:textId="7AAA8EB2">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6. El establecimiento de mecanismos de consulta y diálogo que incentiven la participación de las personas trabajadoras y de sus representantes en los temas de seguridad y salud en el trabajo, de conformidad a las disposiciones de este reglamento.</w:t>
      </w:r>
    </w:p>
    <w:p w:rsidRPr="0050420E" w:rsidR="00080B0F" w:rsidP="00777040" w:rsidRDefault="00080B0F" w14:paraId="101C3F43"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6D680F7B" w14:textId="09C20E69">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7. La adopción de medidas para la constitución y adecuado funcionamiento de los Comités Paritarios, el </w:t>
      </w:r>
      <w:proofErr w:type="gramStart"/>
      <w:r w:rsidRPr="0050420E">
        <w:rPr>
          <w:rFonts w:asciiTheme="minorHAnsi" w:hAnsiTheme="minorHAnsi" w:cstheme="minorHAnsi"/>
          <w:bCs/>
          <w:spacing w:val="-4"/>
          <w:sz w:val="22"/>
          <w:szCs w:val="22"/>
          <w:lang w:val="es-CL"/>
        </w:rPr>
        <w:t>Delegado</w:t>
      </w:r>
      <w:proofErr w:type="gramEnd"/>
      <w:r w:rsidRPr="0050420E">
        <w:rPr>
          <w:rFonts w:asciiTheme="minorHAnsi" w:hAnsiTheme="minorHAnsi" w:cstheme="minorHAnsi"/>
          <w:bCs/>
          <w:spacing w:val="-4"/>
          <w:sz w:val="22"/>
          <w:szCs w:val="22"/>
          <w:lang w:val="es-CL"/>
        </w:rPr>
        <w:t xml:space="preserve"> de Seguridad y Salud en el Trabajo y el Departamento de Prevención de Riesgos, cuando corresponda, así como de las demás estructuras preventivas que señale el presente reglamento.</w:t>
      </w:r>
    </w:p>
    <w:p w:rsidRPr="0050420E" w:rsidR="00080B0F" w:rsidP="00777040" w:rsidRDefault="00080B0F" w14:paraId="01D648F0"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4843B1A9" w14:textId="06B670AE">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8. La denuncia de los accidentes del trabajo y las enfermedades profesionales al respectivo organismo administrador de la ley N°16.744 y la notificación a la entidad fiscalizadora que corresponda, de los accidentes del trabajo fatales y graves de conformidad al artículo 76 de la citada ley.</w:t>
      </w:r>
    </w:p>
    <w:p w:rsidRPr="0050420E" w:rsidR="00080B0F" w:rsidP="00777040" w:rsidRDefault="00080B0F" w14:paraId="458FF88E"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520DA49B" w14:textId="77777777">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9. La implementación de la vigilancia ambiental y de la salud de las personas trabajadoras en el lugar de trabajo, de conformidad con la normativa vigente.</w:t>
      </w:r>
    </w:p>
    <w:p w:rsidRPr="0050420E" w:rsidR="00080B0F" w:rsidP="00777040" w:rsidRDefault="00080B0F" w14:paraId="6588D6EF"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874A7" w:rsidP="00777040" w:rsidRDefault="007874A7" w14:paraId="34519456" w14:textId="600BB3ED">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10. El cumplimiento de las medidas de seguridad y salud prescritas por los organismos administradores de la ley N°16.744 y, en su caso, el Comité Paritario y el Departamento de Prevención de Riesgos, así como aquellas que prescriban las entidades fiscalizadoras de conformidad a la ley.</w:t>
      </w:r>
    </w:p>
    <w:p w:rsidRPr="0050420E" w:rsidR="00080B0F" w:rsidP="00777040" w:rsidRDefault="00080B0F" w14:paraId="282AAA49" w14:textId="77777777">
      <w:pPr>
        <w:pStyle w:val="Textoindependiente"/>
        <w:spacing w:before="1"/>
        <w:ind w:left="238" w:right="1019"/>
        <w:jc w:val="both"/>
        <w:rPr>
          <w:rFonts w:asciiTheme="minorHAnsi" w:hAnsiTheme="minorHAnsi" w:cstheme="minorHAnsi"/>
          <w:bCs/>
          <w:spacing w:val="-4"/>
          <w:sz w:val="22"/>
          <w:szCs w:val="22"/>
          <w:lang w:val="es-CL"/>
        </w:rPr>
      </w:pPr>
    </w:p>
    <w:p w:rsidRPr="0050420E" w:rsidR="00761041" w:rsidP="00777040" w:rsidRDefault="007874A7" w14:paraId="75206E4C" w14:textId="1BCFA63A">
      <w:pPr>
        <w:pStyle w:val="Textoindependiente"/>
        <w:spacing w:before="1"/>
        <w:ind w:left="238" w:right="1019"/>
        <w:jc w:val="both"/>
        <w:rPr>
          <w:rFonts w:asciiTheme="minorHAnsi" w:hAnsiTheme="minorHAnsi" w:cstheme="minorHAnsi"/>
          <w:bCs/>
          <w:spacing w:val="-4"/>
          <w:lang w:val="es-CL"/>
        </w:rPr>
      </w:pPr>
      <w:r w:rsidRPr="0050420E">
        <w:rPr>
          <w:rFonts w:asciiTheme="minorHAnsi" w:hAnsiTheme="minorHAnsi" w:cstheme="minorHAnsi"/>
          <w:bCs/>
          <w:spacing w:val="-4"/>
          <w:sz w:val="22"/>
          <w:szCs w:val="22"/>
          <w:lang w:val="es-CL"/>
        </w:rPr>
        <w:t>11. Mantener o realizar los registros que acrediten cumplimiento de las normas de seguridad y salud en el trabajo de conformidad con la normativa vigente</w:t>
      </w:r>
      <w:r w:rsidRPr="0050420E">
        <w:rPr>
          <w:rFonts w:asciiTheme="minorHAnsi" w:hAnsiTheme="minorHAnsi" w:cstheme="minorHAnsi"/>
          <w:bCs/>
          <w:spacing w:val="-4"/>
          <w:lang w:val="es-CL"/>
        </w:rPr>
        <w:t>.</w:t>
      </w:r>
    </w:p>
    <w:p w:rsidRPr="0050420E" w:rsidR="00852F55" w:rsidP="00777040" w:rsidRDefault="00852F55" w14:paraId="20C7F353" w14:textId="77777777">
      <w:pPr>
        <w:pStyle w:val="Textoindependiente"/>
        <w:spacing w:before="1"/>
        <w:ind w:left="238" w:right="1019"/>
        <w:jc w:val="both"/>
        <w:rPr>
          <w:rFonts w:asciiTheme="minorHAnsi" w:hAnsiTheme="minorHAnsi" w:cstheme="minorHAnsi"/>
          <w:bCs/>
          <w:spacing w:val="-4"/>
          <w:lang w:val="es-CL"/>
        </w:rPr>
      </w:pPr>
    </w:p>
    <w:p w:rsidRPr="0050420E" w:rsidR="00852F55" w:rsidP="00777040" w:rsidRDefault="00F558EA" w14:paraId="17B815A5" w14:textId="727C4461">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DEPARTAMENTO DE PREVENCIÓN DE RIESGOS PROFESIONALES (DECRETO</w:t>
      </w:r>
      <w:r w:rsidRPr="0050420E" w:rsidR="00574C47">
        <w:rPr>
          <w:rFonts w:asciiTheme="minorHAnsi" w:hAnsiTheme="minorHAnsi" w:cstheme="minorHAnsi"/>
          <w:b/>
          <w:bCs/>
          <w:i w:val="0"/>
          <w:iCs w:val="0"/>
          <w:color w:val="000000" w:themeColor="text1"/>
        </w:rPr>
        <w:t xml:space="preserve"> SUPREMO</w:t>
      </w:r>
      <w:r w:rsidRPr="0050420E">
        <w:rPr>
          <w:rFonts w:asciiTheme="minorHAnsi" w:hAnsiTheme="minorHAnsi" w:cstheme="minorHAnsi"/>
          <w:b/>
          <w:bCs/>
          <w:i w:val="0"/>
          <w:iCs w:val="0"/>
          <w:color w:val="000000" w:themeColor="text1"/>
        </w:rPr>
        <w:t xml:space="preserve"> N°44, LEY N°16.744)</w:t>
      </w:r>
    </w:p>
    <w:p w:rsidRPr="0050420E" w:rsidR="00852F55" w:rsidP="00777040" w:rsidRDefault="00852F55" w14:paraId="0C2320A1" w14:textId="77777777">
      <w:pPr>
        <w:pStyle w:val="Textoindependiente"/>
        <w:ind w:left="284" w:right="1019"/>
        <w:rPr>
          <w:rFonts w:asciiTheme="minorHAnsi" w:hAnsiTheme="minorHAnsi" w:cstheme="minorHAnsi"/>
          <w:sz w:val="22"/>
          <w:szCs w:val="22"/>
        </w:rPr>
      </w:pPr>
    </w:p>
    <w:p w:rsidRPr="0050420E" w:rsidR="00852F55" w:rsidP="00777040" w:rsidRDefault="00852F55" w14:paraId="3AA7881F" w14:textId="1E7B19C7">
      <w:pPr>
        <w:ind w:left="284" w:right="1019"/>
        <w:jc w:val="both"/>
        <w:rPr>
          <w:rFonts w:asciiTheme="minorHAnsi" w:hAnsiTheme="minorHAnsi" w:cstheme="minorHAnsi"/>
          <w:lang w:val="es-CL"/>
        </w:rPr>
      </w:pPr>
      <w:r w:rsidRPr="0050420E">
        <w:rPr>
          <w:rFonts w:asciiTheme="minorHAnsi" w:hAnsiTheme="minorHAnsi" w:cstheme="minorHAnsi"/>
          <w:b/>
          <w:bCs/>
        </w:rPr>
        <w:t>Artículo</w:t>
      </w:r>
      <w:r w:rsidRPr="0050420E">
        <w:rPr>
          <w:rFonts w:asciiTheme="minorHAnsi" w:hAnsiTheme="minorHAnsi" w:cstheme="minorHAnsi"/>
          <w:b/>
          <w:bCs/>
          <w:spacing w:val="-2"/>
        </w:rPr>
        <w:t xml:space="preserve"> </w:t>
      </w:r>
      <w:r w:rsidRPr="0050420E" w:rsidR="008D2B3F">
        <w:rPr>
          <w:rFonts w:asciiTheme="minorHAnsi" w:hAnsiTheme="minorHAnsi" w:cstheme="minorHAnsi"/>
          <w:b/>
          <w:bCs/>
        </w:rPr>
        <w:t>92</w:t>
      </w:r>
      <w:r w:rsidRPr="0050420E">
        <w:rPr>
          <w:rFonts w:asciiTheme="minorHAnsi" w:hAnsiTheme="minorHAnsi" w:cstheme="minorHAnsi"/>
          <w:b/>
          <w:bCs/>
        </w:rPr>
        <w:t>°:</w:t>
      </w:r>
      <w:r w:rsidRPr="0050420E">
        <w:rPr>
          <w:rFonts w:asciiTheme="minorHAnsi" w:hAnsiTheme="minorHAnsi" w:cstheme="minorHAnsi"/>
        </w:rPr>
        <w:t xml:space="preserve"> </w:t>
      </w:r>
      <w:r w:rsidRPr="0050420E">
        <w:rPr>
          <w:rFonts w:asciiTheme="minorHAnsi" w:hAnsiTheme="minorHAnsi" w:cstheme="minorHAnsi"/>
          <w:b/>
          <w:bCs/>
          <w:lang w:val="es-CL"/>
        </w:rPr>
        <w:t>Exigibilidad del Departamento</w:t>
      </w:r>
      <w:r w:rsidRPr="0050420E">
        <w:rPr>
          <w:rFonts w:asciiTheme="minorHAnsi" w:hAnsiTheme="minorHAnsi" w:cstheme="minorHAnsi"/>
          <w:lang w:val="es-CL"/>
        </w:rPr>
        <w:t xml:space="preserve">. Las entidades empleadoras a que se refiere el inciso cuarto del artículo 66 de la ley N° 16.744 que tengan más de 100 persona trabajadora es o persona trabajadora as deberán contar con un Departamento de Prevención de Riesgos, dirigido por un </w:t>
      </w:r>
      <w:r w:rsidRPr="0050420E">
        <w:rPr>
          <w:rFonts w:asciiTheme="minorHAnsi" w:hAnsiTheme="minorHAnsi" w:cstheme="minorHAnsi"/>
          <w:lang w:val="es-CL"/>
        </w:rPr>
        <w:t>experto, el que gozará, respecto de la entidad empleadora, de autonomía en las materias técnicas que deba conocer en el ejercicio de sus funciones. La organización de este Departamento dependerá del tamaño de la empresa, así como el tipo y magnitud de los riesgos presentes en el lugar de trabajo.</w:t>
      </w:r>
    </w:p>
    <w:p w:rsidRPr="0050420E" w:rsidR="00852F55" w:rsidP="00777040" w:rsidRDefault="00852F55" w14:paraId="481DD99D" w14:textId="77777777">
      <w:pPr>
        <w:ind w:left="284" w:right="1019" w:firstLine="284"/>
        <w:jc w:val="both"/>
        <w:rPr>
          <w:rFonts w:asciiTheme="minorHAnsi" w:hAnsiTheme="minorHAnsi" w:cstheme="minorHAnsi"/>
          <w:lang w:val="es-CL"/>
        </w:rPr>
      </w:pPr>
    </w:p>
    <w:p w:rsidRPr="0050420E" w:rsidR="00852F55" w:rsidP="00777040" w:rsidRDefault="00852F55" w14:paraId="3C323965" w14:textId="4530775E">
      <w:pPr>
        <w:ind w:left="284" w:right="1019"/>
        <w:jc w:val="both"/>
        <w:rPr>
          <w:rFonts w:asciiTheme="minorHAnsi" w:hAnsiTheme="minorHAnsi" w:cstheme="minorHAnsi"/>
          <w:lang w:val="es-CL"/>
        </w:rPr>
      </w:pPr>
      <w:r w:rsidRPr="0050420E">
        <w:rPr>
          <w:rFonts w:asciiTheme="minorHAnsi" w:hAnsiTheme="minorHAnsi" w:cstheme="minorHAnsi"/>
          <w:b/>
          <w:bCs/>
        </w:rPr>
        <w:t>Artículo</w:t>
      </w:r>
      <w:r w:rsidRPr="0050420E">
        <w:rPr>
          <w:rFonts w:asciiTheme="minorHAnsi" w:hAnsiTheme="minorHAnsi" w:cstheme="minorHAnsi"/>
          <w:b/>
          <w:bCs/>
          <w:spacing w:val="-2"/>
        </w:rPr>
        <w:t xml:space="preserve"> </w:t>
      </w:r>
      <w:r w:rsidRPr="0050420E" w:rsidR="008D2B3F">
        <w:rPr>
          <w:rFonts w:asciiTheme="minorHAnsi" w:hAnsiTheme="minorHAnsi" w:cstheme="minorHAnsi"/>
          <w:b/>
          <w:bCs/>
        </w:rPr>
        <w:t>93</w:t>
      </w:r>
      <w:r w:rsidRPr="0050420E">
        <w:rPr>
          <w:rFonts w:asciiTheme="minorHAnsi" w:hAnsiTheme="minorHAnsi" w:cstheme="minorHAnsi"/>
          <w:b/>
          <w:bCs/>
        </w:rPr>
        <w:t>°:</w:t>
      </w:r>
      <w:r w:rsidRPr="0050420E">
        <w:rPr>
          <w:rFonts w:asciiTheme="minorHAnsi" w:hAnsiTheme="minorHAnsi" w:cstheme="minorHAnsi"/>
        </w:rPr>
        <w:t xml:space="preserve"> </w:t>
      </w:r>
      <w:r w:rsidRPr="0050420E">
        <w:rPr>
          <w:rFonts w:asciiTheme="minorHAnsi" w:hAnsiTheme="minorHAnsi" w:cstheme="minorHAnsi"/>
          <w:b/>
          <w:bCs/>
          <w:lang w:val="es-CL"/>
        </w:rPr>
        <w:t>Responsabilidad de la entidad empleadora respecto del funcionamiento del Departamento.</w:t>
      </w:r>
      <w:r w:rsidRPr="0050420E">
        <w:rPr>
          <w:rFonts w:asciiTheme="minorHAnsi" w:hAnsiTheme="minorHAnsi" w:cstheme="minorHAnsi"/>
          <w:lang w:val="es-CL"/>
        </w:rPr>
        <w:t xml:space="preserve"> La entidad empleadora será siempre responsable del funcionamiento del Departamento de Prevención de Riesgos y del cumplimiento de las obligaciones que le impone la ley y este reglamento, debiendo proporcionar todos los medios y el personal necesario para dar cumplimiento a sus funciones y desarrollar las actividades programadas por dicho Departamento. La ejecución de una o más actividades específicas o temporales que sean necesarias para el desarrollo de sus funciones, de acuerdo con el tipo de riesgo y tamaño de la entidad empleadora, que requieran de un conocimiento técnico especializado, podrán ser encomendadas a profesionales o entidades externas calificadas con formación y experiencia en áreas de la medicina del trabajo, ergonomía, psicología laboral, higiene y seguridad industrial u otras análogas.</w:t>
      </w:r>
    </w:p>
    <w:p w:rsidRPr="0050420E" w:rsidR="00852F55" w:rsidP="00777040" w:rsidRDefault="00852F55" w14:paraId="6DD0BDF7" w14:textId="77777777">
      <w:pPr>
        <w:ind w:firstLine="284"/>
        <w:rPr>
          <w:rFonts w:asciiTheme="minorHAnsi" w:hAnsiTheme="minorHAnsi" w:cstheme="minorHAnsi"/>
        </w:rPr>
      </w:pPr>
    </w:p>
    <w:p w:rsidRPr="0050420E" w:rsidR="00852F55" w:rsidP="00777040" w:rsidRDefault="00852F55" w14:paraId="7C14AA9B" w14:textId="4225B8B9">
      <w:pPr>
        <w:pStyle w:val="Textoindependiente"/>
        <w:ind w:left="238" w:right="970"/>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 xml:space="preserve">Artículo </w:t>
      </w:r>
      <w:r w:rsidRPr="0050420E" w:rsidR="008D2B3F">
        <w:rPr>
          <w:rFonts w:asciiTheme="minorHAnsi" w:hAnsiTheme="minorHAnsi" w:cstheme="minorHAnsi"/>
          <w:b/>
          <w:bCs/>
          <w:sz w:val="22"/>
          <w:szCs w:val="22"/>
          <w:lang w:val="es-CL"/>
        </w:rPr>
        <w:t>94</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Pr>
          <w:rFonts w:asciiTheme="minorHAnsi" w:hAnsiTheme="minorHAnsi" w:cstheme="minorHAnsi"/>
          <w:b/>
          <w:bCs/>
          <w:sz w:val="22"/>
          <w:szCs w:val="22"/>
          <w:lang w:val="es-CL"/>
        </w:rPr>
        <w:t>Funciones. Las funciones que deberá cumplir el Departamento de Prevención de Riesgos serán las siguientes:</w:t>
      </w:r>
    </w:p>
    <w:p w:rsidRPr="0050420E" w:rsidR="00852F55" w:rsidP="00777040" w:rsidRDefault="00852F55" w14:paraId="3FE20281" w14:textId="77777777">
      <w:pPr>
        <w:pStyle w:val="Textoindependiente"/>
        <w:ind w:left="238" w:right="970"/>
        <w:jc w:val="both"/>
        <w:rPr>
          <w:rFonts w:asciiTheme="minorHAnsi" w:hAnsiTheme="minorHAnsi" w:cstheme="minorHAnsi"/>
          <w:sz w:val="22"/>
          <w:szCs w:val="22"/>
          <w:lang w:val="es-CL"/>
        </w:rPr>
      </w:pPr>
    </w:p>
    <w:p w:rsidRPr="0050420E" w:rsidR="00852F55" w:rsidP="00777040" w:rsidRDefault="00852F55" w14:paraId="5C86F4FD"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Asistir a la entidad empleadora e implementar el proceso de identificación y evaluación de los riesgos laborales presentes en los lugares de trabajo, debiendo proponer la matriz de identificación de peligros y evaluación de los riesgos, considerando los factores de riesgos ergonómicos, psicosociales, físicos, químicos y biológicos.</w:t>
      </w:r>
    </w:p>
    <w:p w:rsidRPr="0050420E" w:rsidR="00852F55" w:rsidP="00777040" w:rsidRDefault="00852F55" w14:paraId="40717DDA"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Asesorar en el diseño y organización del lugar y puesto de trabajo para el desempeño seguro y saludable de las funciones, tales como la selección y estado de funcionamiento de la maquinaria y equipos de trabajo, la utilización de las materias primas y sustancias usadas en el proceso productivo.</w:t>
      </w:r>
    </w:p>
    <w:p w:rsidRPr="0050420E" w:rsidR="00852F55" w:rsidP="00777040" w:rsidRDefault="00852F55" w14:paraId="5CF5FC45"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3. Asesorar a la entidad empleadora en la adquisición, uso y mantención de los elementos de protección personal y equipos de protección colectiva. </w:t>
      </w:r>
    </w:p>
    <w:p w:rsidRPr="0050420E" w:rsidR="00852F55" w:rsidP="00777040" w:rsidRDefault="00852F55" w14:paraId="63DBC85E"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4. Asistir a la entidad empleadora en su obligación de informar a las personas persona trabajadora as sobre los riesgos laborales, las medidas preventivas y los métodos de trabajo correcto.</w:t>
      </w:r>
    </w:p>
    <w:p w:rsidRPr="0050420E" w:rsidR="00852F55" w:rsidP="00777040" w:rsidRDefault="00852F55" w14:paraId="01A2AE2C"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Asesorar a la línea técnica y operativa de la entidad empleadora, en el diseño de procedimientos de trabajo, considerando la prevención de riesgos laborales.</w:t>
      </w:r>
    </w:p>
    <w:p w:rsidRPr="0050420E" w:rsidR="00852F55" w:rsidP="00777040" w:rsidRDefault="00852F55" w14:paraId="5900704D"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6. Diseñar e implementar un programa de capacitación a las personas persona trabajadora as de la entidad empleadora en materias de seguridad y salud en el trabajo.</w:t>
      </w:r>
    </w:p>
    <w:p w:rsidRPr="0050420E" w:rsidR="00852F55" w:rsidP="00777040" w:rsidRDefault="00852F55" w14:paraId="00E11B29"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7. Implementar programas de vigilancia ambiental y de la salud de las personas persona trabajadora as, conforme a los riesgos existentes en el lugar de trabajo y a lo establecido por la normativa o a lo dispuesto por el respectivo organismo administrador del seguro de la ley N° 16.744.</w:t>
      </w:r>
    </w:p>
    <w:p w:rsidRPr="0050420E" w:rsidR="00852F55" w:rsidP="00777040" w:rsidRDefault="00852F55" w14:paraId="56DBA306"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8. Difundir y promover estilos de vida saludable y la certificación de buenos estándares en seguridad y salud en el trabajo.</w:t>
      </w:r>
    </w:p>
    <w:p w:rsidRPr="0050420E" w:rsidR="00852F55" w:rsidP="00777040" w:rsidRDefault="00852F55" w14:paraId="430A00B0"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9. Adoptar, de conformidad a la normativa vigente en la materia, las medidas para la prevención de los factores de riesgos asociados a los efectos en los lugares de trabajo del consumo de alcohol y drogas.</w:t>
      </w:r>
    </w:p>
    <w:p w:rsidRPr="0050420E" w:rsidR="00852F55" w:rsidP="00777040" w:rsidRDefault="00852F55" w14:paraId="71C92744"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10. Colaborar con la entidad empleadora en el control y evaluación del cumplimiento de la normativa legal y normas internas que regulan las materias de seguridad y salud en el trabajo.</w:t>
      </w:r>
    </w:p>
    <w:p w:rsidRPr="0050420E" w:rsidR="00852F55" w:rsidP="00777040" w:rsidRDefault="00852F55" w14:paraId="4CF458E8"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11. Diseñar e implementar un programa de gestión de riesgos de emergencias, catástrofes o desastres.</w:t>
      </w:r>
    </w:p>
    <w:p w:rsidRPr="0050420E" w:rsidR="00852F55" w:rsidP="00777040" w:rsidRDefault="00852F55" w14:paraId="5503AA33"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12. Evaluar anualmente el cumplimiento de la actividad preventiva en la entidad empleadora.</w:t>
      </w:r>
    </w:p>
    <w:p w:rsidRPr="0050420E" w:rsidR="00852F55" w:rsidP="00777040" w:rsidRDefault="00852F55" w14:paraId="08A55247"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13. Investigar y analizar las causas de los accidentes del trabajo y enfermedades profesionales, de conformidad con el presente reglamento.</w:t>
      </w:r>
    </w:p>
    <w:p w:rsidRPr="0050420E" w:rsidR="00852F55" w:rsidP="00777040" w:rsidRDefault="00852F55" w14:paraId="495228E9"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14. Asesorar en materia de seguridad y salud en el trabajo a los Comités Paritarios, supervisores y línea de administración técnica de la entidad empleadora.</w:t>
      </w:r>
    </w:p>
    <w:p w:rsidRPr="0050420E" w:rsidR="00852F55" w:rsidP="00777040" w:rsidRDefault="00852F55" w14:paraId="6FF8588B" w14:textId="77777777">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15. Proponer, implementar y controlar el programa de trabajo preventivo de la entidad empleadora, </w:t>
      </w:r>
      <w:r w:rsidRPr="0050420E">
        <w:rPr>
          <w:rFonts w:asciiTheme="minorHAnsi" w:hAnsiTheme="minorHAnsi" w:cstheme="minorHAnsi"/>
          <w:sz w:val="22"/>
          <w:szCs w:val="22"/>
          <w:lang w:val="es-CL"/>
        </w:rPr>
        <w:t>teniendo presente las prioridades y los recursos que se requieran.</w:t>
      </w:r>
    </w:p>
    <w:p w:rsidRPr="0050420E" w:rsidR="008D2B3F" w:rsidP="00777040" w:rsidRDefault="00852F55" w14:paraId="6F2571DD" w14:textId="77777777">
      <w:pPr>
        <w:pStyle w:val="Textoindependiente"/>
        <w:ind w:left="238" w:right="970"/>
        <w:jc w:val="both"/>
        <w:rPr>
          <w:rFonts w:asciiTheme="minorHAnsi" w:hAnsiTheme="minorHAnsi" w:cstheme="minorHAnsi"/>
          <w:sz w:val="20"/>
          <w:szCs w:val="20"/>
          <w:lang w:val="es-CL"/>
        </w:rPr>
      </w:pPr>
      <w:r w:rsidRPr="0050420E">
        <w:rPr>
          <w:rFonts w:asciiTheme="minorHAnsi" w:hAnsiTheme="minorHAnsi" w:cstheme="minorHAnsi"/>
          <w:sz w:val="22"/>
          <w:szCs w:val="22"/>
          <w:lang w:val="es-CL"/>
        </w:rPr>
        <w:t>Al efecto, corresponderá al experto en prevención a cargo del Departamento de Prevención de Riesgos, señalar los requerimientos o recursos para su cumplimiento, las principales metas a cumplir, los responsables de cada una de ellas y la forma de evaluar el cumplimiento de los objetivos propuestos. La entidad empleadora deberá aprobar el programa propuesto por el Departamento y proveer los recursos necesarios para su cumplimiento.</w:t>
      </w:r>
      <w:r w:rsidRPr="0050420E" w:rsidR="008D2B3F">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Corresponderá igualmente al experto en prevención de riesgos a cargo del Departamento de Prevención de Riesgos, informar mensualmente por escrito a la entidad empleadora sobre el avance del programa trabajo preventivo y de las medidas implementadas para su ejecución. Asimismo, entregará anualmente un informe con la evaluación de los resultados de la gestión preventiva de la entidad empleadora. Las personas persona trabajadora as, sus representantes y los Comités Paritarios tendrán acceso a estos informes.</w:t>
      </w:r>
    </w:p>
    <w:p w:rsidRPr="0050420E" w:rsidR="00852F55" w:rsidP="00777040" w:rsidRDefault="00852F55" w14:paraId="6EFCEA89" w14:textId="35F41063">
      <w:pPr>
        <w:pStyle w:val="Textoindependiente"/>
        <w:ind w:left="238" w:right="970"/>
        <w:jc w:val="both"/>
        <w:rPr>
          <w:rFonts w:asciiTheme="minorHAnsi" w:hAnsiTheme="minorHAnsi" w:cstheme="minorHAnsi"/>
          <w:sz w:val="20"/>
          <w:szCs w:val="20"/>
          <w:lang w:val="es-CL"/>
        </w:rPr>
      </w:pPr>
      <w:r w:rsidRPr="0050420E">
        <w:rPr>
          <w:rFonts w:asciiTheme="minorHAnsi" w:hAnsiTheme="minorHAnsi" w:cstheme="minorHAnsi"/>
          <w:sz w:val="22"/>
          <w:szCs w:val="22"/>
          <w:lang w:val="es-CL"/>
        </w:rPr>
        <w:t>16. Cumplir las demás funciones que le asigne la normativa vigente.</w:t>
      </w:r>
      <w:r w:rsidRPr="0050420E" w:rsidDel="00CE5C37">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persona trabajadora</w:t>
      </w:r>
      <w:r w:rsidRPr="0050420E">
        <w:rPr>
          <w:rFonts w:asciiTheme="minorHAnsi" w:hAnsiTheme="minorHAnsi" w:cstheme="minorHAnsi"/>
          <w:sz w:val="22"/>
          <w:szCs w:val="22"/>
        </w:rPr>
        <w:t>.</w:t>
      </w:r>
    </w:p>
    <w:p w:rsidRPr="0050420E" w:rsidR="00852F55" w:rsidP="00777040" w:rsidRDefault="00852F55" w14:paraId="77BE803A" w14:textId="77777777">
      <w:pPr>
        <w:pStyle w:val="Textoindependiente"/>
        <w:spacing w:before="1"/>
        <w:ind w:left="238"/>
        <w:jc w:val="both"/>
        <w:rPr>
          <w:rFonts w:asciiTheme="minorHAnsi" w:hAnsiTheme="minorHAnsi" w:cstheme="minorHAnsi"/>
          <w:sz w:val="22"/>
          <w:szCs w:val="22"/>
        </w:rPr>
      </w:pPr>
    </w:p>
    <w:p w:rsidRPr="0050420E" w:rsidR="00AF1E0F" w:rsidP="00777040" w:rsidRDefault="00AF1E0F" w14:paraId="17B31CDB" w14:textId="77777777">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COMITÉ PARITARIO DE HIGIENE Y SEGURIDAD</w:t>
      </w:r>
    </w:p>
    <w:p w:rsidRPr="0050420E" w:rsidR="00852F55" w:rsidP="00777040" w:rsidRDefault="00852F55" w14:paraId="166357C3" w14:textId="77777777">
      <w:pPr>
        <w:pStyle w:val="Textoindependiente"/>
        <w:spacing w:before="1"/>
        <w:ind w:left="238"/>
        <w:jc w:val="both"/>
        <w:rPr>
          <w:rFonts w:asciiTheme="minorHAnsi" w:hAnsiTheme="minorHAnsi" w:cstheme="minorHAnsi"/>
          <w:sz w:val="22"/>
          <w:szCs w:val="22"/>
        </w:rPr>
      </w:pPr>
    </w:p>
    <w:p w:rsidRPr="0050420E" w:rsidR="00852F55" w:rsidP="00777040" w:rsidRDefault="00852F55" w14:paraId="7C2A88F6" w14:textId="50174AC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sidR="008D2B3F">
        <w:rPr>
          <w:rFonts w:asciiTheme="minorHAnsi" w:hAnsiTheme="minorHAnsi" w:cstheme="minorHAnsi"/>
          <w:b/>
          <w:sz w:val="22"/>
          <w:szCs w:val="22"/>
        </w:rPr>
        <w:t>95</w:t>
      </w:r>
      <w:r w:rsidRPr="0050420E">
        <w:rPr>
          <w:rFonts w:asciiTheme="minorHAnsi" w:hAnsiTheme="minorHAnsi" w:cstheme="minorHAnsi"/>
          <w:b/>
          <w:sz w:val="22"/>
          <w:szCs w:val="22"/>
        </w:rPr>
        <w:t>°:</w:t>
      </w:r>
      <w:r w:rsidRPr="0050420E">
        <w:rPr>
          <w:rFonts w:asciiTheme="minorHAnsi" w:hAnsiTheme="minorHAnsi" w:cstheme="minorHAnsi"/>
          <w:b/>
          <w:spacing w:val="55"/>
          <w:sz w:val="22"/>
          <w:szCs w:val="22"/>
        </w:rPr>
        <w:t xml:space="preserve"> </w:t>
      </w:r>
      <w:r w:rsidRPr="0050420E">
        <w:rPr>
          <w:rFonts w:asciiTheme="minorHAnsi" w:hAnsiTheme="minorHAnsi" w:cstheme="minorHAnsi"/>
          <w:sz w:val="22"/>
          <w:szCs w:val="22"/>
        </w:rPr>
        <w:t>Exigibilidad de los Comités Paritarios de Higiene y Seguridad.</w:t>
      </w:r>
      <w:r w:rsidRPr="0050420E">
        <w:rPr>
          <w:rFonts w:asciiTheme="minorHAnsi" w:hAnsiTheme="minorHAnsi" w:cstheme="minorHAnsi"/>
          <w:b/>
          <w:spacing w:val="55"/>
          <w:sz w:val="22"/>
          <w:szCs w:val="22"/>
        </w:rPr>
        <w:t xml:space="preserve"> </w:t>
      </w:r>
      <w:r w:rsidRPr="0050420E">
        <w:rPr>
          <w:rFonts w:asciiTheme="minorHAnsi" w:hAnsiTheme="minorHAnsi" w:cstheme="minorHAnsi"/>
          <w:b/>
          <w:color w:val="BAC82A"/>
          <w:sz w:val="22"/>
          <w:szCs w:val="22"/>
        </w:rPr>
        <w:t>(APLICABLE SOLO SI LA EMPRESA, FAENA, SUCURSAL O AGENCIA CUENTA CON MÁS DE 25 PERSONAS TRABAJADORAS).</w:t>
      </w:r>
      <w:r w:rsidRPr="0050420E">
        <w:rPr>
          <w:rFonts w:asciiTheme="minorHAnsi" w:hAnsiTheme="minorHAnsi" w:cstheme="minorHAnsi"/>
        </w:rPr>
        <w:t xml:space="preserve"> </w:t>
      </w:r>
      <w:r w:rsidRPr="0050420E">
        <w:rPr>
          <w:rFonts w:asciiTheme="minorHAnsi" w:hAnsiTheme="minorHAnsi" w:cstheme="minorHAnsi"/>
          <w:sz w:val="22"/>
          <w:szCs w:val="22"/>
        </w:rPr>
        <w:t xml:space="preserve">Todo lo relativo a Comités Paritarios de Higiene y Seguridad se efectuará en la forma que establece el Decreto </w:t>
      </w:r>
      <w:r w:rsidRPr="0050420E" w:rsidR="00574C47">
        <w:rPr>
          <w:rFonts w:asciiTheme="minorHAnsi" w:hAnsiTheme="minorHAnsi" w:cstheme="minorHAnsi"/>
          <w:sz w:val="22"/>
          <w:szCs w:val="22"/>
        </w:rPr>
        <w:t xml:space="preserve">Supremo </w:t>
      </w:r>
      <w:r w:rsidRPr="0050420E">
        <w:rPr>
          <w:rFonts w:asciiTheme="minorHAnsi" w:hAnsiTheme="minorHAnsi" w:cstheme="minorHAnsi"/>
          <w:sz w:val="22"/>
          <w:szCs w:val="22"/>
        </w:rPr>
        <w:t>N°44</w:t>
      </w:r>
      <w:r w:rsidRPr="0050420E" w:rsidR="00574C47">
        <w:rPr>
          <w:rFonts w:asciiTheme="minorHAnsi" w:hAnsiTheme="minorHAnsi" w:cstheme="minorHAnsi"/>
          <w:sz w:val="22"/>
          <w:szCs w:val="22"/>
        </w:rPr>
        <w:t>.</w:t>
      </w:r>
    </w:p>
    <w:p w:rsidRPr="0050420E" w:rsidR="00852F55" w:rsidP="00777040" w:rsidRDefault="00852F55" w14:paraId="06D53D42" w14:textId="77777777">
      <w:pPr>
        <w:pStyle w:val="Textoindependiente"/>
        <w:ind w:left="238" w:right="974"/>
        <w:jc w:val="both"/>
        <w:rPr>
          <w:rFonts w:asciiTheme="minorHAnsi" w:hAnsiTheme="minorHAnsi" w:cstheme="minorHAnsi"/>
          <w:sz w:val="22"/>
          <w:szCs w:val="22"/>
        </w:rPr>
      </w:pPr>
    </w:p>
    <w:p w:rsidRPr="0050420E" w:rsidR="00852F55" w:rsidP="00777040" w:rsidRDefault="00852F55" w14:paraId="3D9BB211" w14:textId="4134D159">
      <w:pPr>
        <w:tabs>
          <w:tab w:val="left" w:pos="947"/>
        </w:tabs>
        <w:ind w:left="284" w:right="975"/>
        <w:jc w:val="both"/>
        <w:rPr>
          <w:rFonts w:asciiTheme="minorHAnsi" w:hAnsiTheme="minorHAnsi" w:cstheme="minorHAnsi"/>
        </w:rPr>
      </w:pPr>
      <w:r w:rsidRPr="0050420E">
        <w:rPr>
          <w:rFonts w:asciiTheme="minorHAnsi" w:hAnsiTheme="minorHAnsi" w:cstheme="minorHAnsi"/>
        </w:rPr>
        <w:t>De conformidad a lo dispuesto en el artículo 66 de la ley N° 16.744, en toda empresa, faena, sucursal o agencia en que trabajen más de 25 personas deberán funcionar los Comités Paritarios de Higiene y Seguridad. Estos son instancias técnicas y de diálogo social en seguridad y salud en el trabajo en las empresas o entidades en que deban funcionar. Están compuestos por representantes de la entidad empleadora y representantes de las personas trabajadoras, cuyas decisiones, adoptadas en el ejercicio de las atribuciones que les encomienda la ley, serán obligatorias para la entidad empleadora y sus dependientes.</w:t>
      </w:r>
      <w:r w:rsidRPr="0050420E" w:rsidDel="00C40368">
        <w:rPr>
          <w:rFonts w:asciiTheme="minorHAnsi" w:hAnsiTheme="minorHAnsi" w:cstheme="minorHAnsi"/>
        </w:rPr>
        <w:t xml:space="preserve"> </w:t>
      </w:r>
      <w:r w:rsidRPr="0050420E">
        <w:rPr>
          <w:rFonts w:asciiTheme="minorHAnsi" w:hAnsiTheme="minorHAnsi" w:cstheme="minorHAnsi"/>
        </w:rPr>
        <w:t>Si la entidad empleadora tuviere faenas, sucursales o agencias distintas, en el mismo o en diferentes lugares, en cada una de ellas deberá organizarse un Comité Paritario de Higiene y Seguridad. Corresponderá al Inspector del Trabajo respectivo decidir, en caso de duda, si procede o no que se constituya el Comité Paritario de Higiene y Seguridad. Corresponderá al Inspector del Trabajo respectivo decidir, en caso de duda, si procede o no que se constituya el Comité Paritario de Higiene y Seguridad.</w:t>
      </w:r>
      <w:r w:rsidRPr="0050420E" w:rsidDel="00521508">
        <w:rPr>
          <w:rFonts w:asciiTheme="minorHAnsi" w:hAnsiTheme="minorHAnsi" w:cstheme="minorHAnsi"/>
        </w:rPr>
        <w:t xml:space="preserve"> </w:t>
      </w:r>
    </w:p>
    <w:p w:rsidRPr="0050420E" w:rsidR="00CD4025" w:rsidP="00777040" w:rsidRDefault="00CD4025" w14:paraId="4E894C87" w14:textId="77777777">
      <w:pPr>
        <w:tabs>
          <w:tab w:val="left" w:pos="947"/>
        </w:tabs>
        <w:ind w:left="446" w:right="975"/>
        <w:jc w:val="both"/>
        <w:rPr>
          <w:rFonts w:asciiTheme="minorHAnsi" w:hAnsiTheme="minorHAnsi" w:cstheme="minorHAnsi"/>
          <w:b/>
        </w:rPr>
      </w:pPr>
    </w:p>
    <w:p w:rsidRPr="0050420E" w:rsidR="00852F55" w:rsidP="00777040" w:rsidRDefault="00852F55" w14:paraId="190B0CA5" w14:textId="5B14CEA1">
      <w:pPr>
        <w:tabs>
          <w:tab w:val="left" w:pos="947"/>
        </w:tabs>
        <w:ind w:left="284" w:right="975"/>
        <w:jc w:val="both"/>
        <w:rPr>
          <w:rFonts w:asciiTheme="minorHAnsi" w:hAnsiTheme="minorHAnsi" w:cstheme="minorHAnsi"/>
          <w:lang w:val="es-CL"/>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sidR="008D2B3F">
        <w:rPr>
          <w:rFonts w:asciiTheme="minorHAnsi" w:hAnsiTheme="minorHAnsi" w:cstheme="minorHAnsi"/>
          <w:b/>
        </w:rPr>
        <w:t>96</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lang w:val="es-CL"/>
        </w:rPr>
        <w:t>Funcionamiento del Comité Paritario Permanente</w:t>
      </w:r>
      <w:r w:rsidRPr="0050420E">
        <w:rPr>
          <w:rFonts w:asciiTheme="minorHAnsi" w:hAnsiTheme="minorHAnsi" w:cstheme="minorHAnsi"/>
          <w:lang w:val="es-CL"/>
        </w:rPr>
        <w:t xml:space="preserve">. Si en una entidad empleadora existieren diversas faenas, sucursales o agencias y en cada una de ellas se constituyeren Comités Paritarios de Higiene y Seguridad, podrá asimismo constituirse un Comité Paritario Permanente de toda la empresa a quien corresponderán las funciones señaladas en el artículo 47 del </w:t>
      </w:r>
      <w:r w:rsidRPr="0050420E" w:rsidR="0005002E">
        <w:rPr>
          <w:rFonts w:asciiTheme="minorHAnsi" w:hAnsiTheme="minorHAnsi" w:cstheme="minorHAnsi"/>
          <w:lang w:val="es-CL"/>
        </w:rPr>
        <w:t>Decreto Supremo N°44</w:t>
      </w:r>
      <w:r w:rsidRPr="0050420E">
        <w:rPr>
          <w:rFonts w:asciiTheme="minorHAnsi" w:hAnsiTheme="minorHAnsi" w:cstheme="minorHAnsi"/>
          <w:lang w:val="es-CL"/>
        </w:rPr>
        <w:t>.</w:t>
      </w:r>
    </w:p>
    <w:p w:rsidRPr="0050420E" w:rsidR="00852F55" w:rsidP="00777040" w:rsidRDefault="00852F55" w14:paraId="57F0E0F2" w14:textId="77777777">
      <w:pPr>
        <w:tabs>
          <w:tab w:val="left" w:pos="947"/>
        </w:tabs>
        <w:ind w:left="446" w:right="975"/>
        <w:jc w:val="both"/>
        <w:rPr>
          <w:rFonts w:asciiTheme="minorHAnsi" w:hAnsiTheme="minorHAnsi" w:cstheme="minorHAnsi"/>
          <w:b/>
        </w:rPr>
      </w:pPr>
    </w:p>
    <w:p w:rsidRPr="0050420E" w:rsidR="00852F55" w:rsidP="00777040" w:rsidRDefault="00852F55" w14:paraId="4EF276EF" w14:textId="193C0DE2">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sidR="008D2B3F">
        <w:rPr>
          <w:rFonts w:asciiTheme="minorHAnsi" w:hAnsiTheme="minorHAnsi" w:cstheme="minorHAnsi"/>
          <w:b/>
        </w:rPr>
        <w:t>97</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Composición del Comité Paritario de Higiene y Seguridad.</w:t>
      </w:r>
      <w:r w:rsidRPr="0050420E">
        <w:rPr>
          <w:rFonts w:asciiTheme="minorHAnsi" w:hAnsiTheme="minorHAnsi" w:cstheme="minorHAnsi"/>
        </w:rPr>
        <w:t xml:space="preserve"> Los Comités Paritarios de Higiene y Seguridad estarán compuestos por tres representantes de la entidad empleadora y tres representantes de las personas </w:t>
      </w:r>
      <w:r w:rsidRPr="0050420E" w:rsidR="00750593">
        <w:rPr>
          <w:rFonts w:asciiTheme="minorHAnsi" w:hAnsiTheme="minorHAnsi" w:cstheme="minorHAnsi"/>
        </w:rPr>
        <w:t>trabajadoras</w:t>
      </w:r>
      <w:r w:rsidRPr="0050420E">
        <w:rPr>
          <w:rFonts w:asciiTheme="minorHAnsi" w:hAnsiTheme="minorHAnsi" w:cstheme="minorHAnsi"/>
        </w:rPr>
        <w:t>. Por cada miembro titular se designará, además, otra persona en carácter de suplente.</w:t>
      </w:r>
      <w:r w:rsidRPr="0050420E" w:rsidDel="00B812DA">
        <w:rPr>
          <w:rFonts w:asciiTheme="minorHAnsi" w:hAnsiTheme="minorHAnsi" w:cstheme="minorHAnsi"/>
        </w:rPr>
        <w:t xml:space="preserve"> </w:t>
      </w:r>
      <w:r w:rsidRPr="0050420E">
        <w:rPr>
          <w:rFonts w:asciiTheme="minorHAnsi" w:hAnsiTheme="minorHAnsi" w:cstheme="minorHAnsi"/>
        </w:rPr>
        <w:t>persona trabajadora</w:t>
      </w:r>
    </w:p>
    <w:p w:rsidRPr="0050420E" w:rsidR="00852F55" w:rsidP="00777040" w:rsidRDefault="00852F55" w14:paraId="46C9928E" w14:textId="77777777">
      <w:pPr>
        <w:pStyle w:val="Prrafodelista"/>
        <w:tabs>
          <w:tab w:val="left" w:pos="947"/>
        </w:tabs>
        <w:ind w:left="946" w:right="980" w:firstLine="0"/>
        <w:rPr>
          <w:rFonts w:asciiTheme="minorHAnsi" w:hAnsiTheme="minorHAnsi" w:cstheme="minorHAnsi"/>
        </w:rPr>
      </w:pPr>
    </w:p>
    <w:p w:rsidRPr="0050420E" w:rsidR="00852F55" w:rsidP="00777040" w:rsidRDefault="00852F55" w14:paraId="3E08225C" w14:textId="0D038488">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sidR="00750593">
        <w:rPr>
          <w:rFonts w:asciiTheme="minorHAnsi" w:hAnsiTheme="minorHAnsi" w:cstheme="minorHAnsi"/>
          <w:b/>
        </w:rPr>
        <w:t>98</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Designación de los representantes del empleador.</w:t>
      </w:r>
      <w:r w:rsidRPr="0050420E">
        <w:rPr>
          <w:rFonts w:asciiTheme="minorHAnsi" w:hAnsiTheme="minorHAnsi" w:cstheme="minorHAnsi"/>
        </w:rPr>
        <w:t xml:space="preserve"> La designación de las personas representantes de la entidad empleadora deberá realizarse con 15 días de anticipación a la fecha en que cese en sus funciones el Comité Paritario de Higiene y Seguridad que deba renovarse o a la fecha en que deba efectuarse la elección de los representantes de las personas trabajadoras, cuando no estuviere constituido el Comité. Los nombramientos deberán ser comunicados a las personas </w:t>
      </w:r>
      <w:r w:rsidRPr="0050420E">
        <w:rPr>
          <w:rFonts w:asciiTheme="minorHAnsi" w:hAnsiTheme="minorHAnsi" w:cstheme="minorHAnsi"/>
        </w:rPr>
        <w:t xml:space="preserve">trabajadoras de la entidad empleadora, faena, sucursal o agencia a través de avisos e información fácilmente visibles en los lugares de trabajo o bien, por medios electrónicos especialmente habilitados para este fin. En el caso de que los representantes de la entidad empleadora no sean designados en la oportunidad prevista, continuarán en funciones los representantes que se desempeñaban como tales en el Comité cuyo período termina. </w:t>
      </w:r>
    </w:p>
    <w:p w:rsidRPr="0050420E" w:rsidR="00852F55" w:rsidP="00777040" w:rsidRDefault="00852F55" w14:paraId="591AF5EB" w14:textId="77777777">
      <w:pPr>
        <w:pStyle w:val="Textoindependiente"/>
        <w:spacing w:before="1"/>
        <w:ind w:left="238"/>
        <w:jc w:val="both"/>
        <w:rPr>
          <w:rFonts w:asciiTheme="minorHAnsi" w:hAnsiTheme="minorHAnsi" w:cstheme="minorHAnsi"/>
          <w:sz w:val="22"/>
          <w:szCs w:val="22"/>
        </w:rPr>
      </w:pPr>
    </w:p>
    <w:p w:rsidRPr="0050420E" w:rsidR="00852F55" w:rsidP="00777040" w:rsidRDefault="00852F55" w14:paraId="7A5911AF" w14:textId="7BEA9879">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sidR="00750593">
        <w:rPr>
          <w:rFonts w:asciiTheme="minorHAnsi" w:hAnsiTheme="minorHAnsi" w:cstheme="minorHAnsi"/>
          <w:b/>
        </w:rPr>
        <w:t>99</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Elección de los representantes de las personas trabajadoras.</w:t>
      </w:r>
      <w:r w:rsidRPr="0050420E">
        <w:rPr>
          <w:rFonts w:asciiTheme="minorHAnsi" w:hAnsiTheme="minorHAnsi" w:cstheme="minorHAnsi"/>
        </w:rPr>
        <w:t xml:space="preserve"> La elección de los representantes de las personas trabajadoras se realizará mediante votación secreta y directa, convocada y presidida por el o la </w:t>
      </w:r>
      <w:proofErr w:type="gramStart"/>
      <w:r w:rsidRPr="0050420E">
        <w:rPr>
          <w:rFonts w:asciiTheme="minorHAnsi" w:hAnsiTheme="minorHAnsi" w:cstheme="minorHAnsi"/>
        </w:rPr>
        <w:t>Presidente</w:t>
      </w:r>
      <w:proofErr w:type="gramEnd"/>
      <w:r w:rsidRPr="0050420E">
        <w:rPr>
          <w:rFonts w:asciiTheme="minorHAnsi" w:hAnsiTheme="minorHAnsi" w:cstheme="minorHAnsi"/>
        </w:rPr>
        <w:t xml:space="preserve"> del Comité Paritario de Higiene y Seguridad que termina su período. Dicha convocatoria deberá realizarse con no menos de 15 días de anticipación a la fecha en que deba celebrarse la votación. La elección podrá realizarse presencialmente o bien, utilizando medios electrónicos idóneos que aseguren el carácter secreto de las votaciones, el anonimato de los electores, la seguridad, transparencia e integridad del proceso eleccionario y su auditabilidad. Se deberá informar a las personas trabajadoras acerca de estas elecciones incluyendo, a lo menos, la fecha, lugar y mecanismos para su realización, de conformidad al mecanismo indicado en el inciso segundo del artículo anterior. Para estos efectos, cada vez que en una entidad empleadora, faena, sucursal o agencia se encuentren prestando servicios más de 25 personas y siempre que en ellas no estuviere constituido el Comité Paritario de Higiene y Seguridad, el Presidente de la respectiva organización sindical, si la hubiere o, en su defecto, la persona trabajadora con mayor antigüedad laboral en la respectiva empresa, sucursal o agencia, podrá convocar y dirigir la elección de los representantes de las personas trabajadoras en los términos señalados en el inciso precedente, dentro del plazo de 15 días siguientes al cumplimiento del quórum exigido para la constitución del Comité. Vencido este plazo sin que se haya efectuado la convocatoria de la elección por las personas antes indicadas, la entidad empleadora o quien esta designe, deberá cumplir esta función. En esta elección podrán participar todas las personas trabajadoras de la respectiva entidad empleadora, faena, sucursal o agencia. La persona trabajadora que desempeñe sus labores en faenas distintas podrá participar en la elección en cada una de ellas. En aquellas entidades empleadoras, faenas, sucursales o agencias en que deba constituirse un Comité Paritario de Higiene y Seguridad la referida entidad deberá promover y otorgar las facilidades necesarias para propender a una equitativa participación de las personas trabajadoras en el proceso eleccionario, ya sea como electores o bien, para que promuevan sus candidaturas como representantes. Las personas trabajadoras que presten servicios a través de la modalidad de trabajo a distancia o teletrabajo, podrán participar en la elección del Comité Paritario de Higiene y Seguridad de la respectiva entidad empleadora o bien, en la elección del Comité que deba constituirse y funcionar en aquella faena, sucursal o agencia en que por la proximidad geográfica y facilidades de traslado entre el lugar donde se presta el servicio y aquel en que efectivamente funciona el Comité, o que por encontrarse la persona trabajadora en la situación señalada en el artículo 152 quáter J inciso primero del Código del Trabajo, se considere la más adecuada para este fin. Corresponderá al empleador, en los términos a que se refiere el artículo 152 quáter N del citado Código, informar a la respectiva persona trabajadora acerca del Comité Paritario de Higiene y Seguridad de la entidad empleadora o, en su caso, del Comité de la respectiva faena, sucursal o agencia en cuyas elecciones podrá participar.</w:t>
      </w:r>
    </w:p>
    <w:p w:rsidRPr="0050420E" w:rsidR="00852F55" w:rsidP="00777040" w:rsidRDefault="00852F55" w14:paraId="46085432" w14:textId="77777777">
      <w:pPr>
        <w:tabs>
          <w:tab w:val="left" w:pos="947"/>
        </w:tabs>
        <w:ind w:right="980"/>
        <w:rPr>
          <w:rFonts w:asciiTheme="minorHAnsi" w:hAnsiTheme="minorHAnsi" w:cstheme="minorHAnsi"/>
        </w:rPr>
      </w:pPr>
    </w:p>
    <w:p w:rsidRPr="0050420E" w:rsidR="00852F55" w:rsidP="00777040" w:rsidRDefault="00852F55" w14:paraId="4892D21D" w14:textId="6ABB46B9">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Pr="0050420E" w:rsidR="001A4666">
        <w:rPr>
          <w:rFonts w:asciiTheme="minorHAnsi" w:hAnsiTheme="minorHAnsi" w:cstheme="minorHAnsi"/>
          <w:b/>
        </w:rPr>
        <w:t>0</w:t>
      </w:r>
      <w:r w:rsidRPr="0050420E" w:rsidR="00750593">
        <w:rPr>
          <w:rFonts w:asciiTheme="minorHAnsi" w:hAnsiTheme="minorHAnsi" w:cstheme="minorHAnsi"/>
          <w:b/>
        </w:rPr>
        <w:t>0</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Oportunidad de la elección.</w:t>
      </w:r>
      <w:r w:rsidRPr="0050420E">
        <w:rPr>
          <w:rFonts w:asciiTheme="minorHAnsi" w:hAnsiTheme="minorHAnsi" w:cstheme="minorHAnsi"/>
        </w:rPr>
        <w:t xml:space="preserve"> La elección de los representantes de las personas trabajadoras deberá efectuarse con una anticipación no inferior a 5 días de la fecha en la que deba cesar en sus funciones el Comité Paritario de Higiene y Seguridad que se trata de reemplazar o en el caso a que se refiere el inciso tercero del artículo anterior, la elección deberá efectuarse en la fecha que se fije al efecto, la que no podrá ocurrir antes de 15 días ni después de 20 días contados desde la fecha de su convocatoria.</w:t>
      </w:r>
    </w:p>
    <w:p w:rsidRPr="0050420E" w:rsidR="00852F55" w:rsidP="00777040" w:rsidRDefault="00852F55" w14:paraId="4393751B" w14:textId="77777777">
      <w:pPr>
        <w:widowControl/>
        <w:tabs>
          <w:tab w:val="left" w:pos="947"/>
        </w:tabs>
        <w:adjustRightInd w:val="0"/>
        <w:ind w:left="284" w:right="980"/>
        <w:jc w:val="both"/>
        <w:rPr>
          <w:rFonts w:asciiTheme="minorHAnsi" w:hAnsiTheme="minorHAnsi" w:cstheme="minorHAnsi"/>
        </w:rPr>
      </w:pPr>
    </w:p>
    <w:p w:rsidRPr="0050420E" w:rsidR="00852F55" w:rsidP="00777040" w:rsidRDefault="00852F55" w14:paraId="0B006D18" w14:textId="2573A0B6">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Pr="0050420E" w:rsidR="00750593">
        <w:rPr>
          <w:rFonts w:asciiTheme="minorHAnsi" w:hAnsiTheme="minorHAnsi" w:cstheme="minorHAnsi"/>
          <w:b/>
        </w:rPr>
        <w:t>01</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Normas sobre la votación y de sus resultados.</w:t>
      </w:r>
      <w:r w:rsidRPr="0050420E">
        <w:rPr>
          <w:rFonts w:asciiTheme="minorHAnsi" w:hAnsiTheme="minorHAnsi" w:cstheme="minorHAnsi"/>
        </w:rPr>
        <w:t xml:space="preserve"> El voto será escrito y se podrá votar por tantas sean las personas que deban </w:t>
      </w:r>
      <w:proofErr w:type="gramStart"/>
      <w:r w:rsidRPr="0050420E">
        <w:rPr>
          <w:rFonts w:asciiTheme="minorHAnsi" w:hAnsiTheme="minorHAnsi" w:cstheme="minorHAnsi"/>
        </w:rPr>
        <w:t>elegirse como</w:t>
      </w:r>
      <w:proofErr w:type="gramEnd"/>
      <w:r w:rsidRPr="0050420E">
        <w:rPr>
          <w:rFonts w:asciiTheme="minorHAnsi" w:hAnsiTheme="minorHAnsi" w:cstheme="minorHAnsi"/>
        </w:rPr>
        <w:t xml:space="preserve"> miembros titulares y suplentes. Para los efectos de la votación, se considerarán candidatas a integrar el Comité Paritario de Higiene y Seguridad, todas las personas trabajadoras que cumplan los requisitos a que se refiere el artículo </w:t>
      </w:r>
      <w:r w:rsidRPr="0050420E" w:rsidR="00965C90">
        <w:rPr>
          <w:rFonts w:asciiTheme="minorHAnsi" w:hAnsiTheme="minorHAnsi" w:cstheme="minorHAnsi"/>
        </w:rPr>
        <w:t>103</w:t>
      </w:r>
      <w:r w:rsidRPr="0050420E">
        <w:rPr>
          <w:rFonts w:asciiTheme="minorHAnsi" w:hAnsiTheme="minorHAnsi" w:cstheme="minorHAnsi"/>
        </w:rPr>
        <w:t xml:space="preserve"> de este reglamento, sin perjuicio del derecho de cada persona de promover su propia candidatura. </w:t>
      </w:r>
    </w:p>
    <w:p w:rsidRPr="0050420E" w:rsidR="00852F55" w:rsidP="00777040" w:rsidRDefault="00852F55" w14:paraId="2A65F4DB" w14:textId="77777777">
      <w:pPr>
        <w:widowControl/>
        <w:tabs>
          <w:tab w:val="left" w:pos="947"/>
        </w:tabs>
        <w:adjustRightInd w:val="0"/>
        <w:ind w:left="284" w:right="980"/>
        <w:jc w:val="both"/>
        <w:rPr>
          <w:rFonts w:asciiTheme="minorHAnsi" w:hAnsiTheme="minorHAnsi" w:cstheme="minorHAnsi"/>
        </w:rPr>
      </w:pPr>
    </w:p>
    <w:p w:rsidRPr="0050420E" w:rsidR="00852F55" w:rsidP="00777040" w:rsidRDefault="00852F55" w14:paraId="246F45CF" w14:textId="6CDF773B">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rPr>
        <w:t xml:space="preserve">Se considerarán elegidas como titulares aquellas personas que obtengan las tres más altas mayorías y como suplentes las tres que las sigan en orden decreciente de sufragios. No </w:t>
      </w:r>
      <w:r w:rsidRPr="0050420E" w:rsidR="00CD4025">
        <w:rPr>
          <w:rFonts w:asciiTheme="minorHAnsi" w:hAnsiTheme="minorHAnsi" w:cstheme="minorHAnsi"/>
        </w:rPr>
        <w:t>obstante,</w:t>
      </w:r>
      <w:r w:rsidRPr="0050420E">
        <w:rPr>
          <w:rFonts w:asciiTheme="minorHAnsi" w:hAnsiTheme="minorHAnsi" w:cstheme="minorHAnsi"/>
        </w:rPr>
        <w:t xml:space="preserve"> </w:t>
      </w:r>
      <w:r w:rsidRPr="0050420E" w:rsidR="00CD4025">
        <w:rPr>
          <w:rFonts w:asciiTheme="minorHAnsi" w:hAnsiTheme="minorHAnsi" w:cstheme="minorHAnsi"/>
        </w:rPr>
        <w:t xml:space="preserve">a </w:t>
      </w:r>
      <w:r w:rsidRPr="0050420E">
        <w:rPr>
          <w:rFonts w:asciiTheme="minorHAnsi" w:hAnsiTheme="minorHAnsi" w:cstheme="minorHAnsi"/>
        </w:rPr>
        <w:t xml:space="preserve">lo anterior, cuando en la elección de las personas trabajadoras no resultaren electas como titulares, al menos, un trabajador y una trabajadora, será considerada como integrante titular el trabajador o la trabajadora que, según sea el caso, haya obtenido la cuarta, quinta, sexta o siguiente mayor votación. </w:t>
      </w:r>
    </w:p>
    <w:p w:rsidRPr="0050420E" w:rsidR="00852F55" w:rsidP="00777040" w:rsidRDefault="00852F55" w14:paraId="5BD5DE47" w14:textId="5FE91F36">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rPr>
        <w:t xml:space="preserve">Fuera de la situación antes indicada, se considerarán como miembros suplentes aquellas personas que sigan en orden decreciente de votos. En caso de empate, se dirimirá por sorteo, llevado a cabo por quien preside la votación.  Facultad del Inspector del Trabajo para convocar a la elección. Sin perjuicio de lo dispuesto en el artículo </w:t>
      </w:r>
      <w:r w:rsidRPr="0050420E" w:rsidR="00965C90">
        <w:rPr>
          <w:rFonts w:asciiTheme="minorHAnsi" w:hAnsiTheme="minorHAnsi" w:cstheme="minorHAnsi"/>
        </w:rPr>
        <w:t xml:space="preserve">99 </w:t>
      </w:r>
      <w:r w:rsidRPr="0050420E">
        <w:rPr>
          <w:rFonts w:asciiTheme="minorHAnsi" w:hAnsiTheme="minorHAnsi" w:cstheme="minorHAnsi"/>
        </w:rPr>
        <w:t>de este reglamento, si la elección indicada en los artículos anteriores no se efectuare, por cualquier causa, en la fecha correspondiente, el Inspector del Trabajo respectivo podrá convocar a las personas trabajadoras de la entidad empleadora, faena, sucursal o agencia para que aquélla se realice en la nueva fecha que indique.</w:t>
      </w:r>
    </w:p>
    <w:p w:rsidRPr="0050420E" w:rsidR="00852F55" w:rsidP="00777040" w:rsidRDefault="00852F55" w14:paraId="36BD3FF5" w14:textId="77777777">
      <w:pPr>
        <w:widowControl/>
        <w:tabs>
          <w:tab w:val="left" w:pos="947"/>
        </w:tabs>
        <w:adjustRightInd w:val="0"/>
        <w:ind w:left="284" w:right="980"/>
        <w:jc w:val="both"/>
        <w:rPr>
          <w:rFonts w:asciiTheme="minorHAnsi" w:hAnsiTheme="minorHAnsi" w:cstheme="minorHAnsi"/>
        </w:rPr>
      </w:pPr>
    </w:p>
    <w:p w:rsidRPr="0050420E" w:rsidR="00852F55" w:rsidP="00777040" w:rsidRDefault="00852F55" w14:paraId="154B5EA4" w14:textId="25779005">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Pr="0050420E" w:rsidR="00750593">
        <w:rPr>
          <w:rFonts w:asciiTheme="minorHAnsi" w:hAnsiTheme="minorHAnsi" w:cstheme="minorHAnsi"/>
          <w:b/>
        </w:rPr>
        <w:t>02</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Requisitos de los representantes de las entidades empleadoras.</w:t>
      </w:r>
      <w:r w:rsidRPr="0050420E">
        <w:rPr>
          <w:rFonts w:asciiTheme="minorHAnsi" w:hAnsiTheme="minorHAnsi" w:cstheme="minorHAnsi"/>
        </w:rPr>
        <w:t xml:space="preserve"> Los representantes de la entidad empleadora ante el Comité Paritario de Higiene y Seguridad serán preferentemente las personas encargadas de supervisar la ejecución de las labores en la respectiva empresa, faena, sucursal o agencia, o quienes las subroguen.</w:t>
      </w:r>
    </w:p>
    <w:p w:rsidRPr="0050420E" w:rsidR="00852F55" w:rsidP="00777040" w:rsidRDefault="00852F55" w14:paraId="077A7BBE" w14:textId="77777777">
      <w:pPr>
        <w:widowControl/>
        <w:tabs>
          <w:tab w:val="left" w:pos="947"/>
        </w:tabs>
        <w:adjustRightInd w:val="0"/>
        <w:ind w:right="980"/>
        <w:rPr>
          <w:rFonts w:asciiTheme="minorHAnsi" w:hAnsiTheme="minorHAnsi" w:cstheme="minorHAnsi"/>
        </w:rPr>
      </w:pPr>
    </w:p>
    <w:p w:rsidRPr="0050420E" w:rsidR="00852F55" w:rsidP="00777040" w:rsidRDefault="00852F55" w14:paraId="00E9EA6A" w14:textId="77777777">
      <w:pPr>
        <w:widowControl/>
        <w:tabs>
          <w:tab w:val="left" w:pos="947"/>
        </w:tabs>
        <w:adjustRightInd w:val="0"/>
        <w:ind w:left="284" w:right="980"/>
        <w:rPr>
          <w:rFonts w:asciiTheme="minorHAnsi" w:hAnsiTheme="minorHAnsi" w:cstheme="minorHAnsi"/>
        </w:rPr>
      </w:pPr>
      <w:r w:rsidRPr="0050420E">
        <w:rPr>
          <w:rFonts w:asciiTheme="minorHAnsi" w:hAnsiTheme="minorHAnsi" w:cstheme="minorHAnsi"/>
        </w:rPr>
        <w:t xml:space="preserve">Con todo, la entidad empleadora deberá observar en la designación de sus representantes, un criterio similar al de la participación equitativa entre hombres y mujeres, establecido respecto a la elección de los representantes titulares de las personas trabajadoras. </w:t>
      </w:r>
    </w:p>
    <w:p w:rsidRPr="0050420E" w:rsidR="00852F55" w:rsidP="00777040" w:rsidRDefault="00852F55" w14:paraId="28D29570" w14:textId="77777777">
      <w:pPr>
        <w:widowControl/>
        <w:tabs>
          <w:tab w:val="left" w:pos="947"/>
        </w:tabs>
        <w:adjustRightInd w:val="0"/>
        <w:ind w:left="284" w:right="980"/>
        <w:rPr>
          <w:rFonts w:asciiTheme="minorHAnsi" w:hAnsiTheme="minorHAnsi" w:cstheme="minorHAnsi"/>
        </w:rPr>
      </w:pPr>
    </w:p>
    <w:p w:rsidRPr="0050420E" w:rsidR="00852F55" w:rsidP="00777040" w:rsidRDefault="00852F55" w14:paraId="31BBB49E" w14:textId="58847745">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Pr="0050420E" w:rsidR="00750593">
        <w:rPr>
          <w:rFonts w:asciiTheme="minorHAnsi" w:hAnsiTheme="minorHAnsi" w:cstheme="minorHAnsi"/>
          <w:b/>
        </w:rPr>
        <w:t>03</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Requisitos de los representantes de las personas trabajadoras.</w:t>
      </w:r>
      <w:r w:rsidRPr="0050420E">
        <w:rPr>
          <w:rFonts w:asciiTheme="minorHAnsi" w:hAnsiTheme="minorHAnsi" w:cstheme="minorHAnsi"/>
        </w:rPr>
        <w:t xml:space="preserve"> Para ser elegido miembro representante de las personas trabajadoras se requiere:  </w:t>
      </w:r>
    </w:p>
    <w:p w:rsidRPr="0050420E" w:rsidR="00852F55" w:rsidP="00777040" w:rsidRDefault="00852F55" w14:paraId="090CE8F5" w14:textId="77777777">
      <w:pPr>
        <w:pStyle w:val="Prrafodelista"/>
        <w:widowControl/>
        <w:tabs>
          <w:tab w:val="left" w:pos="947"/>
        </w:tabs>
        <w:adjustRightInd w:val="0"/>
        <w:ind w:left="946" w:right="980" w:firstLine="0"/>
        <w:rPr>
          <w:rFonts w:asciiTheme="minorHAnsi" w:hAnsiTheme="minorHAnsi" w:cstheme="minorHAnsi"/>
        </w:rPr>
      </w:pPr>
    </w:p>
    <w:p w:rsidRPr="0050420E" w:rsidR="00852F55" w:rsidP="00777040" w:rsidRDefault="00852F55" w14:paraId="4F51A8C7" w14:textId="7C138CDC">
      <w:pPr>
        <w:pStyle w:val="Prrafodelista"/>
        <w:widowControl/>
        <w:tabs>
          <w:tab w:val="left" w:pos="947"/>
        </w:tabs>
        <w:adjustRightInd w:val="0"/>
        <w:ind w:left="946" w:right="980" w:firstLine="0"/>
        <w:rPr>
          <w:rFonts w:asciiTheme="minorHAnsi" w:hAnsiTheme="minorHAnsi" w:cstheme="minorHAnsi"/>
        </w:rPr>
      </w:pPr>
      <w:r w:rsidRPr="0050420E">
        <w:rPr>
          <w:rFonts w:asciiTheme="minorHAnsi" w:hAnsiTheme="minorHAnsi" w:cstheme="minorHAnsi"/>
        </w:rPr>
        <w:t xml:space="preserve">1. Tener más de 18 </w:t>
      </w:r>
      <w:r w:rsidRPr="0050420E" w:rsidR="00750593">
        <w:rPr>
          <w:rFonts w:asciiTheme="minorHAnsi" w:hAnsiTheme="minorHAnsi" w:cstheme="minorHAnsi"/>
        </w:rPr>
        <w:t>años</w:t>
      </w:r>
      <w:r w:rsidRPr="0050420E">
        <w:rPr>
          <w:rFonts w:asciiTheme="minorHAnsi" w:hAnsiTheme="minorHAnsi" w:cstheme="minorHAnsi"/>
        </w:rPr>
        <w:t>;</w:t>
      </w:r>
    </w:p>
    <w:p w:rsidRPr="0050420E" w:rsidR="00852F55" w:rsidP="00777040" w:rsidRDefault="00852F55" w14:paraId="0AC4AB1B" w14:textId="77777777">
      <w:pPr>
        <w:pStyle w:val="Prrafodelista"/>
        <w:widowControl/>
        <w:tabs>
          <w:tab w:val="left" w:pos="947"/>
        </w:tabs>
        <w:adjustRightInd w:val="0"/>
        <w:ind w:left="946" w:right="980" w:firstLine="0"/>
        <w:rPr>
          <w:rFonts w:asciiTheme="minorHAnsi" w:hAnsiTheme="minorHAnsi" w:cstheme="minorHAnsi"/>
        </w:rPr>
      </w:pPr>
      <w:r w:rsidRPr="0050420E">
        <w:rPr>
          <w:rFonts w:asciiTheme="minorHAnsi" w:hAnsiTheme="minorHAnsi" w:cstheme="minorHAnsi"/>
        </w:rPr>
        <w:t>2. Saber leer y escribir;</w:t>
      </w:r>
    </w:p>
    <w:p w:rsidRPr="0050420E" w:rsidR="00852F55" w:rsidP="00777040" w:rsidRDefault="00852F55" w14:paraId="35E4EDA5"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3. Encontrarse actualmente prestando servicios en la respectiva entidad empleadora, empresa, faena, sucursal o agencia y haber pertenecido a la entidad empleadora un año como mínimo.</w:t>
      </w:r>
    </w:p>
    <w:p w:rsidRPr="0050420E" w:rsidR="00852F55" w:rsidP="00777040" w:rsidRDefault="00852F55" w14:paraId="2A7DADAE"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 xml:space="preserve">4. Haber asistido a un curso de orientación de prevención de riesgos profesionales dictado por el organismo administrador de la ley N°16.744 respectivo, o prestar o haber prestado servicios en el Departamento de Prevención de Riesgos de la entidad empleadora, en tareas relacionadas con la prevención de riesgos laborales por lo menos durante un año. </w:t>
      </w:r>
    </w:p>
    <w:p w:rsidRPr="0050420E" w:rsidR="00852F55" w:rsidP="00777040" w:rsidRDefault="00852F55" w14:paraId="327CC4C7" w14:textId="77777777">
      <w:pPr>
        <w:pStyle w:val="Prrafodelista"/>
        <w:tabs>
          <w:tab w:val="left" w:pos="947"/>
        </w:tabs>
        <w:ind w:left="946" w:right="980"/>
        <w:rPr>
          <w:rFonts w:asciiTheme="minorHAnsi" w:hAnsiTheme="minorHAnsi" w:cstheme="minorHAnsi"/>
          <w:lang w:val="es-CL"/>
        </w:rPr>
      </w:pPr>
    </w:p>
    <w:p w:rsidRPr="0050420E" w:rsidR="00852F55" w:rsidP="00777040" w:rsidRDefault="00852F55" w14:paraId="7795D497"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 xml:space="preserve">Sin perjuicio de lo anterior, la entidad empleadora deberá tomar las medidas para que los integrantes electos del Comité Paritario de Higiene y Seguridad que no cuenten con este curso lo realicen durante el primer semestre de su mandato. Asimismo, la entidad empleadora deberá otorgar las facilidades necesarias para que al menos uno de los representantes de las personas trabajadoras que resultaren electas, así como uno de sus representantes ante el Comité Paritario de Higiene y Seguridad, siempre que no cuenten con la formación o capacitación suficiente para ejercer sus funciones, asistan durante su mandato a un curso de formación para integrantes de los Comités Paritarios de Higiene y Seguridad, impartido por el organismo administrador de la ley N° 16.744 que corresponda, el que deberá tener una </w:t>
      </w:r>
      <w:r w:rsidRPr="0050420E">
        <w:rPr>
          <w:rFonts w:asciiTheme="minorHAnsi" w:hAnsiTheme="minorHAnsi" w:cstheme="minorHAnsi"/>
          <w:lang w:val="es-CL"/>
        </w:rPr>
        <w:t>duración de 20 horas y contemplará, al menos, los siguientes contenidos:</w:t>
      </w:r>
    </w:p>
    <w:p w:rsidRPr="0050420E" w:rsidR="00852F55" w:rsidP="00777040" w:rsidRDefault="00852F55" w14:paraId="4A099DF0"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a) Roles, funciones y normativa de los Comités Paritarios de Higiene y</w:t>
      </w:r>
    </w:p>
    <w:p w:rsidRPr="0050420E" w:rsidR="00852F55" w:rsidP="00777040" w:rsidRDefault="00852F55" w14:paraId="6DFCEE68"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Seguridad;</w:t>
      </w:r>
    </w:p>
    <w:p w:rsidRPr="0050420E" w:rsidR="00852F55" w:rsidP="00777040" w:rsidRDefault="00852F55" w14:paraId="1B52ED0A"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b) Identificación de peligros y evaluación de riesgos;</w:t>
      </w:r>
    </w:p>
    <w:p w:rsidRPr="0050420E" w:rsidR="00852F55" w:rsidP="00777040" w:rsidRDefault="00852F55" w14:paraId="575C69C7"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c) Investigación de las causas de los accidentes del trabajo y de las enfermedades profesionales; y,</w:t>
      </w:r>
    </w:p>
    <w:p w:rsidRPr="0050420E" w:rsidR="00852F55" w:rsidP="00777040" w:rsidRDefault="00852F55" w14:paraId="0F52ECA2"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d) Elaboración y control de la ejecución del programa de trabajo.</w:t>
      </w:r>
    </w:p>
    <w:p w:rsidRPr="0050420E" w:rsidR="00852F55" w:rsidP="00777040" w:rsidRDefault="00852F55" w14:paraId="7B4CC78F"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 xml:space="preserve">La Superintendencia de Seguridad Social, de acuerdo con sus competencias, podrá instruir a los organismos administradores, sobre la oportunidad en que pueden ser impartidos estos cursos, el contenido y la metodología con que deben dictarse. </w:t>
      </w:r>
    </w:p>
    <w:p w:rsidRPr="0050420E" w:rsidR="00852F55" w:rsidP="00777040" w:rsidRDefault="00852F55" w14:paraId="4B90A871" w14:textId="77777777">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5. Tratándose de las personas trabajadoras a que se refiere el artículo 1° de la ley N° 19.345, ser funcionario de planta o a contrata o regidos por el Código del Trabajo.</w:t>
      </w:r>
    </w:p>
    <w:p w:rsidRPr="0050420E" w:rsidR="00852F55" w:rsidP="00777040" w:rsidRDefault="00852F55" w14:paraId="079ADBAF" w14:textId="77777777">
      <w:pPr>
        <w:pStyle w:val="Prrafodelista"/>
        <w:tabs>
          <w:tab w:val="left" w:pos="947"/>
        </w:tabs>
        <w:ind w:left="946" w:right="980"/>
        <w:rPr>
          <w:rFonts w:asciiTheme="minorHAnsi" w:hAnsiTheme="minorHAnsi" w:cstheme="minorHAnsi"/>
        </w:rPr>
      </w:pPr>
      <w:r w:rsidRPr="0050420E">
        <w:rPr>
          <w:rFonts w:asciiTheme="minorHAnsi" w:hAnsiTheme="minorHAnsi" w:cstheme="minorHAnsi"/>
          <w:lang w:val="es-CL"/>
        </w:rPr>
        <w:t>El requisito exigido por el numeral 3 anterior no se aplicará en aquellas empresas, faenas, sucursales o agencias en las cuales más de un 50% de las personas trabajadoras tengan menos de un año de antigüedad.</w:t>
      </w:r>
    </w:p>
    <w:p w:rsidRPr="0050420E" w:rsidR="00852F55" w:rsidP="00777040" w:rsidRDefault="00852F55" w14:paraId="5AEA79E0" w14:textId="77777777">
      <w:pPr>
        <w:pStyle w:val="Prrafodelista"/>
        <w:tabs>
          <w:tab w:val="left" w:pos="947"/>
        </w:tabs>
        <w:ind w:left="946" w:right="974" w:firstLine="0"/>
        <w:rPr>
          <w:rFonts w:asciiTheme="minorHAnsi" w:hAnsiTheme="minorHAnsi" w:cstheme="minorHAnsi"/>
        </w:rPr>
      </w:pPr>
    </w:p>
    <w:p w:rsidRPr="0050420E" w:rsidR="00852F55" w:rsidP="00777040" w:rsidRDefault="00852F55" w14:paraId="70527424" w14:textId="7593F2DA">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
          <w:sz w:val="22"/>
          <w:szCs w:val="22"/>
        </w:rPr>
        <w:t>Artículo 1</w:t>
      </w:r>
      <w:r w:rsidRPr="0050420E" w:rsidR="003B71E2">
        <w:rPr>
          <w:rFonts w:asciiTheme="minorHAnsi" w:hAnsiTheme="minorHAnsi" w:cstheme="minorHAnsi"/>
          <w:b/>
          <w:sz w:val="22"/>
          <w:szCs w:val="22"/>
        </w:rPr>
        <w:t>04</w:t>
      </w:r>
      <w:r w:rsidRPr="0050420E">
        <w:rPr>
          <w:rFonts w:asciiTheme="minorHAnsi" w:hAnsiTheme="minorHAnsi" w:cstheme="minorHAnsi"/>
          <w:b/>
          <w:sz w:val="22"/>
          <w:szCs w:val="22"/>
        </w:rPr>
        <w:t>°:</w:t>
      </w:r>
      <w:r w:rsidRPr="0050420E">
        <w:rPr>
          <w:rFonts w:asciiTheme="minorHAnsi" w:hAnsiTheme="minorHAnsi" w:cstheme="minorHAnsi"/>
          <w:bCs/>
        </w:rPr>
        <w:t xml:space="preserve"> </w:t>
      </w:r>
      <w:r w:rsidRPr="0050420E">
        <w:rPr>
          <w:rFonts w:asciiTheme="minorHAnsi" w:hAnsiTheme="minorHAnsi" w:cstheme="minorHAnsi"/>
          <w:b/>
          <w:sz w:val="22"/>
          <w:szCs w:val="22"/>
        </w:rPr>
        <w:t>Acta de la elección.</w:t>
      </w:r>
      <w:r w:rsidRPr="0050420E">
        <w:rPr>
          <w:rFonts w:asciiTheme="minorHAnsi" w:hAnsiTheme="minorHAnsi" w:cstheme="minorHAnsi"/>
          <w:bCs/>
          <w:sz w:val="22"/>
          <w:szCs w:val="22"/>
        </w:rPr>
        <w:t xml:space="preserve"> De la elección se levantará un acta en la cual deberá dejarse constancia de las características principales de la elección realizada, incluyendo si esta se efectuó a través de mecanismos presenciales o por medios electrónicos idóneos; indicación del total de votantes; del total de representantes por elegir; de los nombres, en orden decreciente, de las</w:t>
      </w:r>
    </w:p>
    <w:p w:rsidRPr="0050420E" w:rsidR="00852F55" w:rsidP="00777040" w:rsidRDefault="00852F55" w14:paraId="263E8D41" w14:textId="77777777">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Cs/>
          <w:sz w:val="22"/>
          <w:szCs w:val="22"/>
        </w:rPr>
        <w:t>personas que obtuvieron votos; y de la nómina de los elegidos de acuerdo con los criterios indicados en los incisos segundo y tercero del artículo 29 de este reglamento. El acta será suscrita por quien haya presidido la elección y por las personas que deseen hacerlo. Una copia de ella deberá remitirse inmediatamente a la entidad empleadora y otra se archivará en el registro del Comité Paritario de Higiene y Seguridad correspondiente.</w:t>
      </w:r>
    </w:p>
    <w:p w:rsidRPr="0050420E" w:rsidR="00D601C3" w:rsidP="00777040" w:rsidRDefault="00D601C3" w14:paraId="0E3DE888"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48BDB9F9" w14:textId="77777777">
      <w:pPr>
        <w:pStyle w:val="Textoindependiente"/>
        <w:ind w:left="238" w:right="974"/>
        <w:jc w:val="both"/>
        <w:rPr>
          <w:rFonts w:asciiTheme="minorHAnsi" w:hAnsiTheme="minorHAnsi" w:cstheme="minorHAnsi"/>
          <w:bCs/>
        </w:rPr>
      </w:pPr>
      <w:r w:rsidRPr="0050420E">
        <w:rPr>
          <w:rFonts w:asciiTheme="minorHAnsi" w:hAnsiTheme="minorHAnsi" w:cstheme="minorHAnsi"/>
          <w:bCs/>
          <w:sz w:val="22"/>
          <w:szCs w:val="22"/>
        </w:rPr>
        <w:t>Una vez conocidos los resultados de la elección, los representantes titulares de las personas trabajadoras ante el Comité Paritario de Higiene y Seguridad deberán reunirse y proceder, si correspondiese, a la designación de la persona trabajadora aforada en los términos de los incisos cuarto, quinto y sexto del artículo 243 del Código del Trabajo. La designación deberá ser comunicada por escrito a la entidad empleadora a más tardar el día laboral siguiente.</w:t>
      </w:r>
    </w:p>
    <w:p w:rsidRPr="0050420E" w:rsidR="00852F55" w:rsidP="00777040" w:rsidRDefault="00852F55" w14:paraId="31946A9D"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25CAC4C1" w14:textId="71A05A6F">
      <w:pPr>
        <w:pStyle w:val="Textoindependiente"/>
        <w:ind w:left="238" w:right="974"/>
        <w:jc w:val="both"/>
        <w:rPr>
          <w:rFonts w:asciiTheme="minorHAnsi" w:hAnsiTheme="minorHAnsi" w:cstheme="minorHAnsi"/>
          <w:bCs/>
        </w:rPr>
      </w:pPr>
      <w:r w:rsidRPr="0050420E">
        <w:rPr>
          <w:rFonts w:asciiTheme="minorHAnsi" w:hAnsiTheme="minorHAnsi" w:cstheme="minorHAnsi"/>
          <w:b/>
          <w:sz w:val="22"/>
          <w:szCs w:val="22"/>
        </w:rPr>
        <w:t>Artículo 1</w:t>
      </w:r>
      <w:r w:rsidRPr="0050420E" w:rsidR="003B71E2">
        <w:rPr>
          <w:rFonts w:asciiTheme="minorHAnsi" w:hAnsiTheme="minorHAnsi" w:cstheme="minorHAnsi"/>
          <w:b/>
          <w:sz w:val="22"/>
          <w:szCs w:val="22"/>
        </w:rPr>
        <w:t>05</w:t>
      </w:r>
      <w:r w:rsidRPr="0050420E">
        <w:rPr>
          <w:rFonts w:asciiTheme="minorHAnsi" w:hAnsiTheme="minorHAnsi" w:cstheme="minorHAnsi"/>
          <w:b/>
          <w:sz w:val="22"/>
          <w:szCs w:val="22"/>
        </w:rPr>
        <w:t>°:</w:t>
      </w:r>
      <w:r w:rsidRPr="0050420E">
        <w:rPr>
          <w:rFonts w:asciiTheme="minorHAnsi" w:hAnsiTheme="minorHAnsi" w:cstheme="minorHAnsi"/>
          <w:bCs/>
        </w:rPr>
        <w:t xml:space="preserve"> </w:t>
      </w:r>
      <w:r w:rsidRPr="0050420E">
        <w:rPr>
          <w:rFonts w:asciiTheme="minorHAnsi" w:hAnsiTheme="minorHAnsi" w:cstheme="minorHAnsi"/>
          <w:b/>
          <w:sz w:val="22"/>
          <w:szCs w:val="22"/>
        </w:rPr>
        <w:t>Reclamaciones.</w:t>
      </w:r>
      <w:r w:rsidRPr="0050420E">
        <w:rPr>
          <w:rFonts w:asciiTheme="minorHAnsi" w:hAnsiTheme="minorHAnsi" w:cstheme="minorHAnsi"/>
          <w:bCs/>
          <w:sz w:val="22"/>
          <w:szCs w:val="22"/>
        </w:rPr>
        <w:t xml:space="preserve"> Cualquier reclamo o duda relacionada con la designación o elección de los miembros del Comité Paritario de Higiene y Seguridad será resuelto sin ulterior recurso por el Inspector del Trabajo que corresponda, sin </w:t>
      </w:r>
      <w:r w:rsidRPr="0050420E">
        <w:rPr>
          <w:rFonts w:asciiTheme="minorHAnsi" w:hAnsiTheme="minorHAnsi" w:cstheme="minorHAnsi"/>
          <w:bCs/>
          <w:sz w:val="22"/>
          <w:szCs w:val="22"/>
          <w:lang w:val="es-CL"/>
        </w:rPr>
        <w:t>perjuicio de la competencia de los Tribunales Electorales Regionales para conocer la calificación de las elecciones y de las reclamaciones que se interpongan en su contra.</w:t>
      </w:r>
    </w:p>
    <w:p w:rsidRPr="0050420E" w:rsidR="00852F55" w:rsidP="00777040" w:rsidRDefault="00852F55" w14:paraId="6EEAF109"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462DC6B4" w14:textId="0A7105C1">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 1</w:t>
      </w:r>
      <w:r w:rsidRPr="0050420E" w:rsidR="003B71E2">
        <w:rPr>
          <w:rFonts w:asciiTheme="minorHAnsi" w:hAnsiTheme="minorHAnsi" w:cstheme="minorHAnsi"/>
          <w:b/>
          <w:sz w:val="22"/>
          <w:szCs w:val="22"/>
        </w:rPr>
        <w:t>06</w:t>
      </w:r>
      <w:r w:rsidRPr="0050420E">
        <w:rPr>
          <w:rFonts w:asciiTheme="minorHAnsi" w:hAnsiTheme="minorHAnsi" w:cstheme="minorHAnsi"/>
          <w:b/>
          <w:sz w:val="22"/>
          <w:szCs w:val="22"/>
        </w:rPr>
        <w:t>°:</w:t>
      </w:r>
      <w:r w:rsidRPr="0050420E">
        <w:rPr>
          <w:rFonts w:asciiTheme="minorHAnsi" w:hAnsiTheme="minorHAnsi" w:cstheme="minorHAnsi"/>
          <w:bCs/>
        </w:rPr>
        <w:t xml:space="preserve"> </w:t>
      </w:r>
      <w:r w:rsidRPr="0050420E">
        <w:rPr>
          <w:rFonts w:asciiTheme="minorHAnsi" w:hAnsiTheme="minorHAnsi" w:cstheme="minorHAnsi"/>
          <w:b/>
          <w:sz w:val="22"/>
          <w:szCs w:val="22"/>
          <w:lang w:val="es-CL"/>
        </w:rPr>
        <w:t xml:space="preserve">Constitución del Comité Paritario de Higiene y Seguridad. </w:t>
      </w:r>
      <w:r w:rsidRPr="0050420E">
        <w:rPr>
          <w:rFonts w:asciiTheme="minorHAnsi" w:hAnsiTheme="minorHAnsi" w:cstheme="minorHAnsi"/>
          <w:bCs/>
          <w:sz w:val="22"/>
          <w:szCs w:val="22"/>
          <w:lang w:val="es-CL"/>
        </w:rPr>
        <w:t xml:space="preserve">Una vez designados los representantes de la entidad empleadora y elegidos los representantes de las personas trabajadoras, el Presidente del Comité Paritario de Higiene y Seguridad que cesa en sus funciones o, en su defecto, la persona que haya convocado y dirigido la elección constituirá el nuevo Comité, el cual iniciará sus funciones el día hábil siguiente al término del período del Comité anterior o al día hábil siguiente en que quede ejecutoriada de la resolución que resuelve el reclamo indicado en el artículo 34 de este reglamento o 5 días después de la fecha de la elección de los representantes de las personas trabajadoras, cuando no hubiere un Comité previamente constituido. En caso de que no se hiciere, corresponderá constituir el Comité al Inspector del Trabajo. En la primera reunión del Comité se designarán las personas que ocuparán los cargos a que se refiere el artículo 41 del </w:t>
      </w:r>
      <w:r w:rsidRPr="0050420E" w:rsidR="0005002E">
        <w:rPr>
          <w:rFonts w:asciiTheme="minorHAnsi" w:hAnsiTheme="minorHAnsi" w:cstheme="minorHAnsi"/>
          <w:bCs/>
          <w:sz w:val="22"/>
          <w:szCs w:val="22"/>
          <w:lang w:val="es-CL"/>
        </w:rPr>
        <w:t>Decreto Supremo N°44</w:t>
      </w:r>
      <w:r w:rsidRPr="0050420E">
        <w:rPr>
          <w:rFonts w:asciiTheme="minorHAnsi" w:hAnsiTheme="minorHAnsi" w:cstheme="minorHAnsi"/>
          <w:bCs/>
          <w:sz w:val="22"/>
          <w:szCs w:val="22"/>
          <w:lang w:val="es-CL"/>
        </w:rPr>
        <w:t>, decisión que se comunicará por escrito a la entidad empleadora en el más breve plazo. De todo lo obrado en esta reunión de constitución, deberá levantarse un acta.</w:t>
      </w:r>
    </w:p>
    <w:p w:rsidRPr="0050420E" w:rsidR="00852F55" w:rsidP="00777040" w:rsidRDefault="00852F55" w14:paraId="2ABDD7E2" w14:textId="0DEC3329">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 1</w:t>
      </w:r>
      <w:r w:rsidRPr="0050420E" w:rsidR="003B71E2">
        <w:rPr>
          <w:rFonts w:asciiTheme="minorHAnsi" w:hAnsiTheme="minorHAnsi" w:cstheme="minorHAnsi"/>
          <w:b/>
          <w:sz w:val="22"/>
          <w:szCs w:val="22"/>
        </w:rPr>
        <w:t>07°</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Registro de los representantes de las entidades empleadoras y de las personas trabajadoras ante el Comité Paritario de Higiene y Seguridad</w:t>
      </w:r>
      <w:r w:rsidRPr="0050420E">
        <w:rPr>
          <w:rFonts w:asciiTheme="minorHAnsi" w:hAnsiTheme="minorHAnsi" w:cstheme="minorHAnsi"/>
          <w:bCs/>
          <w:sz w:val="22"/>
          <w:szCs w:val="22"/>
          <w:lang w:val="es-CL"/>
        </w:rPr>
        <w:t xml:space="preserve">. Sin perjuicio de lo dispuesto en el artículo 3 numeral 5 del </w:t>
      </w:r>
      <w:r w:rsidRPr="0050420E" w:rsidR="003B71E2">
        <w:rPr>
          <w:rFonts w:asciiTheme="minorHAnsi" w:hAnsiTheme="minorHAnsi" w:cstheme="minorHAnsi"/>
          <w:bCs/>
          <w:sz w:val="22"/>
          <w:szCs w:val="22"/>
          <w:lang w:val="es-CL"/>
        </w:rPr>
        <w:t>D</w:t>
      </w:r>
      <w:r w:rsidRPr="0050420E">
        <w:rPr>
          <w:rFonts w:asciiTheme="minorHAnsi" w:hAnsiTheme="minorHAnsi" w:cstheme="minorHAnsi"/>
          <w:bCs/>
          <w:sz w:val="22"/>
          <w:szCs w:val="22"/>
          <w:lang w:val="es-CL"/>
        </w:rPr>
        <w:t xml:space="preserve">ecreto </w:t>
      </w:r>
      <w:r w:rsidRPr="0050420E" w:rsidR="003B71E2">
        <w:rPr>
          <w:rFonts w:asciiTheme="minorHAnsi" w:hAnsiTheme="minorHAnsi" w:cstheme="minorHAnsi"/>
          <w:bCs/>
          <w:sz w:val="22"/>
          <w:szCs w:val="22"/>
          <w:lang w:val="es-CL"/>
        </w:rPr>
        <w:t>Su</w:t>
      </w:r>
      <w:r w:rsidRPr="0050420E">
        <w:rPr>
          <w:rFonts w:asciiTheme="minorHAnsi" w:hAnsiTheme="minorHAnsi" w:cstheme="minorHAnsi"/>
          <w:bCs/>
          <w:sz w:val="22"/>
          <w:szCs w:val="22"/>
          <w:lang w:val="es-CL"/>
        </w:rPr>
        <w:t>premo N° 14, de 2023, del Ministerio del Trabajo y Previsión Social, la entidad empleadora deberá registrar en el sitio web institucional de la Dirección del Trabajo, dentro de los 15 días hábiles siguientes a la fecha de la elección de representantes de las</w:t>
      </w:r>
      <w:r w:rsidRPr="0050420E" w:rsidR="003B71E2">
        <w:rPr>
          <w:rFonts w:asciiTheme="minorHAnsi" w:hAnsiTheme="minorHAnsi" w:cstheme="minorHAnsi"/>
          <w:bCs/>
          <w:sz w:val="22"/>
          <w:szCs w:val="22"/>
          <w:lang w:val="es-CL"/>
        </w:rPr>
        <w:t xml:space="preserve"> </w:t>
      </w:r>
      <w:r w:rsidRPr="0050420E">
        <w:rPr>
          <w:rFonts w:asciiTheme="minorHAnsi" w:hAnsiTheme="minorHAnsi" w:cstheme="minorHAnsi"/>
          <w:bCs/>
          <w:sz w:val="22"/>
          <w:szCs w:val="22"/>
          <w:lang w:val="es-CL"/>
        </w:rPr>
        <w:t>personas trabajadoras, el acta de constitución del Comité Paritario a que se refiere el artículo anterior.</w:t>
      </w:r>
    </w:p>
    <w:p w:rsidRPr="0050420E" w:rsidR="00852F55" w:rsidP="00777040" w:rsidRDefault="00852F55" w14:paraId="500FC24E"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079E15F0" w14:textId="1555FA69">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3B71E2">
        <w:rPr>
          <w:rFonts w:asciiTheme="minorHAnsi" w:hAnsiTheme="minorHAnsi" w:cstheme="minorHAnsi"/>
          <w:b/>
          <w:sz w:val="22"/>
          <w:szCs w:val="22"/>
        </w:rPr>
        <w:t>08</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Facilidades para el funcionamiento del Comité Paritario de Higiene y Seguridad</w:t>
      </w:r>
      <w:r w:rsidRPr="0050420E">
        <w:rPr>
          <w:rFonts w:asciiTheme="minorHAnsi" w:hAnsiTheme="minorHAnsi" w:cstheme="minorHAnsi"/>
          <w:bCs/>
          <w:sz w:val="22"/>
          <w:szCs w:val="22"/>
          <w:lang w:val="es-CL"/>
        </w:rPr>
        <w:t>. Corresponderá a la entidad empleadora otorgar las facilidades y adoptar las medidas necesarias para que funcione adecuadamente el o los Comités Paritarios de Higiene y Seguridad que se organizarán en conformidad a este párrafo. En caso de duda o desacuerdo, resolverá sin más trámite el respectivo Inspector del Trabajo. Sin perjuicio de lo anterior, la entidad empleadora deberá:</w:t>
      </w:r>
    </w:p>
    <w:p w:rsidRPr="0050420E" w:rsidR="00852F55" w:rsidP="00777040" w:rsidRDefault="00852F55" w14:paraId="56BC455E"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1. 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del Trabajo, en las visitas y fiscalizaciones que estos efectúen a los lugares de trabajo, para constatar el cumplimiento de la normativa sobre prevención de riesgos laborales, pudiendo</w:t>
      </w:r>
    </w:p>
    <w:p w:rsidRPr="0050420E" w:rsidR="00852F55" w:rsidP="00777040" w:rsidRDefault="00852F55" w14:paraId="0FBE154C"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formularles las observaciones que estimen conveniente.</w:t>
      </w:r>
    </w:p>
    <w:p w:rsidRPr="0050420E" w:rsidR="00852F55" w:rsidP="00777040" w:rsidRDefault="00852F55" w14:paraId="0A43B88A"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2. Informar oportunamente al Comité Paritario de Higiene y Seguridad sobre los accidentes del trabajo ocurridos y de las acciones preventivas adoptadas cuando una enfermedad es calificada como de origen laboral.</w:t>
      </w:r>
    </w:p>
    <w:p w:rsidRPr="0050420E" w:rsidR="00852F55" w:rsidP="00777040" w:rsidRDefault="00852F55" w14:paraId="630B34E3"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3. Coordinar con el Comité Paritario de Higiene y Seguridad la implementación del programa preventivo de la entidad empleadora, particularmente las actividades de capacitación y de difusión de la seguridad y salud en el trabajo.</w:t>
      </w:r>
    </w:p>
    <w:p w:rsidRPr="0050420E" w:rsidR="00852F55" w:rsidP="00777040" w:rsidRDefault="00852F55" w14:paraId="3FF8CF7E"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4. Consultar al Comité Paritario de Higiene y Seguridad, cuando se prevean cambios en los procesos de trabajo, sobre el contenido o la organización del trabajo que puedan tener repercusiones graves para la vida o la salud de las personas trabajadoras; y,</w:t>
      </w:r>
    </w:p>
    <w:p w:rsidRPr="0050420E" w:rsidR="00852F55" w:rsidP="00777040" w:rsidRDefault="00852F55" w14:paraId="473CE53F"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5. Permitir el libre acceso a los lugares de trabajo de cualquiera de los integrantes del Comité para el cumplimiento de sus funciones, incluyendo la entrevista a personas trabajadoras, siempre que no se altere el normal desarrollo del proceso productivo.</w:t>
      </w:r>
    </w:p>
    <w:p w:rsidRPr="0050420E" w:rsidR="00852F55" w:rsidP="00777040" w:rsidRDefault="00852F55" w14:paraId="06337EE0"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00971AD1" w14:textId="28A330D5">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09</w:t>
      </w:r>
      <w:r w:rsidRPr="0050420E" w:rsidR="00CD4025">
        <w:rPr>
          <w:rFonts w:asciiTheme="minorHAnsi" w:hAnsiTheme="minorHAnsi" w:cstheme="minorHAnsi"/>
          <w:b/>
          <w:sz w:val="22"/>
          <w:szCs w:val="22"/>
        </w:rPr>
        <w:t>°</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Participación del experto de prevención de riesgos en el Comité Paritario de Higiene y Seguridad.</w:t>
      </w:r>
      <w:r w:rsidRPr="0050420E">
        <w:rPr>
          <w:rFonts w:asciiTheme="minorHAnsi" w:hAnsiTheme="minorHAnsi" w:cstheme="minorHAnsi"/>
          <w:bCs/>
          <w:sz w:val="22"/>
          <w:szCs w:val="22"/>
          <w:lang w:val="es-CL"/>
        </w:rPr>
        <w:t xml:space="preserve"> Si en la entidad empleadora existiere un Departamento de Prevención de Riesgos, el experto en prevención que lo dirija formará parte, por derecho propio, de los Comités Paritarios de Higiene y Seguridad que en ella existan, sin derecho a voto, pudiendo delegar sus funciones en algún otro integrante del Departamento.</w:t>
      </w:r>
    </w:p>
    <w:p w:rsidRPr="0050420E" w:rsidR="00852F55" w:rsidP="00777040" w:rsidRDefault="00852F55" w14:paraId="3FEC6352"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6AAB1EBF" w14:textId="51C89B48">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1A4666">
        <w:rPr>
          <w:rFonts w:asciiTheme="minorHAnsi" w:hAnsiTheme="minorHAnsi" w:cstheme="minorHAnsi"/>
          <w:b/>
          <w:sz w:val="22"/>
          <w:szCs w:val="22"/>
        </w:rPr>
        <w:t>1</w:t>
      </w:r>
      <w:r w:rsidRPr="0050420E" w:rsidR="00D501F6">
        <w:rPr>
          <w:rFonts w:asciiTheme="minorHAnsi" w:hAnsiTheme="minorHAnsi" w:cstheme="minorHAnsi"/>
          <w:b/>
          <w:sz w:val="22"/>
          <w:szCs w:val="22"/>
        </w:rPr>
        <w:t>0</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 xml:space="preserve">Reuniones del Comité Paritario de Higiene y Seguridad. </w:t>
      </w:r>
      <w:r w:rsidRPr="0050420E">
        <w:rPr>
          <w:rFonts w:asciiTheme="minorHAnsi" w:hAnsiTheme="minorHAnsi" w:cstheme="minorHAnsi"/>
          <w:bCs/>
          <w:sz w:val="22"/>
          <w:szCs w:val="22"/>
          <w:lang w:val="es-CL"/>
        </w:rPr>
        <w:t>Los Comités Paritarios de Higiene y Seguridad se reunirán en forma ordinaria una vez al mes, pero podrán hacerlo en forma extraordinaria a petición conjunta de un representante de las personas trabajadoras y de un representante de la entidad empleadora, dirigida al resto de los representantes del Comité.</w:t>
      </w:r>
    </w:p>
    <w:p w:rsidRPr="0050420E" w:rsidR="00852F55" w:rsidP="00777040" w:rsidRDefault="00852F55" w14:paraId="41C78883" w14:textId="3C6ABA49">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En todo caso, el Comité Paritario de Higiene y Seguridad deberá reunirse extraordinariamente cada vez </w:t>
      </w:r>
      <w:r w:rsidRPr="0050420E" w:rsidR="00EF5BA8">
        <w:rPr>
          <w:rFonts w:asciiTheme="minorHAnsi" w:hAnsiTheme="minorHAnsi" w:cstheme="minorHAnsi"/>
          <w:bCs/>
          <w:sz w:val="22"/>
          <w:szCs w:val="22"/>
          <w:lang w:val="es-CL"/>
        </w:rPr>
        <w:t>que,</w:t>
      </w:r>
      <w:r w:rsidRPr="0050420E">
        <w:rPr>
          <w:rFonts w:asciiTheme="minorHAnsi" w:hAnsiTheme="minorHAnsi" w:cstheme="minorHAnsi"/>
          <w:bCs/>
          <w:sz w:val="22"/>
          <w:szCs w:val="22"/>
          <w:lang w:val="es-CL"/>
        </w:rPr>
        <w:t xml:space="preserve"> en la respectiva entidad empleadora, faena, sucursal o agencia ocurra un accidente del trabajo fatal o grave o que se deban suspender las labores por haber sobrevenido en el lugar de trabajo un riesgo grave e inminente, en los términos del artículo 184 bis del Código del Trabajo.</w:t>
      </w:r>
    </w:p>
    <w:p w:rsidRPr="0050420E" w:rsidR="00852F55" w:rsidP="00777040" w:rsidRDefault="00852F55" w14:paraId="1ECCDE7C"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Las reuniones se efectuarán en horas de trabajo, considerándose como trabajado el tiempo en ellas empleado. Por decisión de la entidad empleadora, las sesiones podrán efectuarse fuera del horario de trabajo, pero, en tal caso, el tiempo ocupado en ellas será considerado como trabajo extraordinario para los efectos de su remuneración. Por acuerdo del Comité, estas reuniones o la participación de uno </w:t>
      </w:r>
      <w:r w:rsidRPr="0050420E">
        <w:rPr>
          <w:rFonts w:asciiTheme="minorHAnsi" w:hAnsiTheme="minorHAnsi" w:cstheme="minorHAnsi"/>
          <w:bCs/>
          <w:sz w:val="22"/>
          <w:szCs w:val="22"/>
          <w:lang w:val="es-CL"/>
        </w:rPr>
        <w:t>o más de sus integrantes se podrán efectuar por medios telemáticos.</w:t>
      </w:r>
    </w:p>
    <w:p w:rsidRPr="0050420E" w:rsidR="00852F55" w:rsidP="00777040" w:rsidRDefault="00852F55" w14:paraId="34800D2B" w14:textId="77777777">
      <w:pPr>
        <w:pStyle w:val="Textoindependiente"/>
        <w:ind w:left="238" w:right="974"/>
        <w:jc w:val="both"/>
        <w:rPr>
          <w:rFonts w:asciiTheme="minorHAnsi" w:hAnsiTheme="minorHAnsi" w:cstheme="minorHAnsi"/>
          <w:bCs/>
          <w:sz w:val="22"/>
          <w:szCs w:val="22"/>
          <w:lang w:val="es-CL"/>
        </w:rPr>
      </w:pPr>
    </w:p>
    <w:p w:rsidRPr="0050420E" w:rsidR="00852F55" w:rsidP="00777040" w:rsidRDefault="00852F55" w14:paraId="2F860775"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Se dejará constancia de lo tratado en cada reunión y de sus acuerdos, mediante las correspondientes actas en formato preferentemente digital, las que deberán mantenerse a disposición de la Dirección del Trabajo en los términos que esta señale.</w:t>
      </w:r>
    </w:p>
    <w:p w:rsidRPr="0050420E" w:rsidR="00852F55" w:rsidP="00777040" w:rsidRDefault="00852F55" w14:paraId="43D8EF5E"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7463B725" w14:textId="5474BA16">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11</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 xml:space="preserve">Concurrencia de los representantes de las personas trabajadoras y entidades empleadoras en las reuniones del Comité Paritario de Higiene y Seguridad. </w:t>
      </w:r>
      <w:r w:rsidRPr="0050420E">
        <w:rPr>
          <w:rFonts w:asciiTheme="minorHAnsi" w:hAnsiTheme="minorHAnsi" w:cstheme="minorHAnsi"/>
          <w:bCs/>
          <w:sz w:val="22"/>
          <w:szCs w:val="22"/>
          <w:lang w:val="es-CL"/>
        </w:rPr>
        <w:t>El Comité Paritario de Higiene y Seguridad podrá funcionar siempre que concurra, a lo menos, un representante de la entidad empleadora y un representante de las personas trabajadoras.</w:t>
      </w:r>
    </w:p>
    <w:p w:rsidRPr="0050420E" w:rsidR="00852F55" w:rsidP="00777040" w:rsidRDefault="00852F55" w14:paraId="30760A04" w14:textId="77777777">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Cs/>
          <w:sz w:val="22"/>
          <w:szCs w:val="22"/>
          <w:lang w:val="es-CL"/>
        </w:rPr>
        <w:t>Cuando a las sesiones del Comité no concurran todos los representantes de la entidad empleadora o de las personas trabajadoras, se entenderá que los asistentes disponen de la totalidad de los votos de su respectiva representación.</w:t>
      </w:r>
    </w:p>
    <w:p w:rsidRPr="0050420E" w:rsidR="00852F55" w:rsidP="00777040" w:rsidRDefault="00852F55" w14:paraId="3B6B13CB"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15E33282" w14:textId="62E6E411">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12</w:t>
      </w:r>
      <w:r w:rsidRPr="0050420E" w:rsidR="00CD4025">
        <w:rPr>
          <w:rFonts w:asciiTheme="minorHAnsi" w:hAnsiTheme="minorHAnsi" w:cstheme="minorHAnsi"/>
          <w:b/>
          <w:sz w:val="22"/>
          <w:szCs w:val="22"/>
        </w:rPr>
        <w:t>°</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 xml:space="preserve">Elección de </w:t>
      </w:r>
      <w:proofErr w:type="gramStart"/>
      <w:r w:rsidRPr="0050420E">
        <w:rPr>
          <w:rFonts w:asciiTheme="minorHAnsi" w:hAnsiTheme="minorHAnsi" w:cstheme="minorHAnsi"/>
          <w:b/>
          <w:sz w:val="22"/>
          <w:szCs w:val="22"/>
          <w:lang w:val="es-CL"/>
        </w:rPr>
        <w:t>Presidente</w:t>
      </w:r>
      <w:proofErr w:type="gramEnd"/>
      <w:r w:rsidRPr="0050420E">
        <w:rPr>
          <w:rFonts w:asciiTheme="minorHAnsi" w:hAnsiTheme="minorHAnsi" w:cstheme="minorHAnsi"/>
          <w:b/>
          <w:sz w:val="22"/>
          <w:szCs w:val="22"/>
          <w:lang w:val="es-CL"/>
        </w:rPr>
        <w:t xml:space="preserve"> y Secretario del Comité Paritario de Higiene y Seguridad. </w:t>
      </w:r>
      <w:r w:rsidRPr="0050420E">
        <w:rPr>
          <w:rFonts w:asciiTheme="minorHAnsi" w:hAnsiTheme="minorHAnsi" w:cstheme="minorHAnsi"/>
          <w:bCs/>
          <w:sz w:val="22"/>
          <w:szCs w:val="22"/>
          <w:lang w:val="es-CL"/>
        </w:rPr>
        <w:t xml:space="preserve">Cada Comité Paritario de Higiene y Seguridad designará, entre sus miembros, con exclusión del experto en prevención de riesgos, un </w:t>
      </w:r>
      <w:proofErr w:type="gramStart"/>
      <w:r w:rsidRPr="0050420E">
        <w:rPr>
          <w:rFonts w:asciiTheme="minorHAnsi" w:hAnsiTheme="minorHAnsi" w:cstheme="minorHAnsi"/>
          <w:bCs/>
          <w:sz w:val="22"/>
          <w:szCs w:val="22"/>
          <w:lang w:val="es-CL"/>
        </w:rPr>
        <w:t>Presidente</w:t>
      </w:r>
      <w:proofErr w:type="gramEnd"/>
      <w:r w:rsidRPr="0050420E">
        <w:rPr>
          <w:rFonts w:asciiTheme="minorHAnsi" w:hAnsiTheme="minorHAnsi" w:cstheme="minorHAnsi"/>
          <w:bCs/>
          <w:sz w:val="22"/>
          <w:szCs w:val="22"/>
          <w:lang w:val="es-CL"/>
        </w:rPr>
        <w:t xml:space="preserve"> y un Secretario. A falta de acuerdo para hacer estas designaciones, ellas se harán por sorteo.</w:t>
      </w:r>
    </w:p>
    <w:p w:rsidRPr="0050420E" w:rsidR="00852F55" w:rsidP="00777040" w:rsidRDefault="00852F55" w14:paraId="48155DF2"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76C1FA02" w14:textId="2CC3B26B">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13</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Acuerdos del Comité Paritario de Higiene y Seguridad.</w:t>
      </w:r>
      <w:r w:rsidRPr="0050420E">
        <w:rPr>
          <w:rFonts w:asciiTheme="minorHAnsi" w:hAnsiTheme="minorHAnsi" w:cstheme="minorHAnsi"/>
          <w:bCs/>
          <w:sz w:val="22"/>
          <w:szCs w:val="22"/>
          <w:lang w:val="es-CL"/>
        </w:rPr>
        <w:t xml:space="preserve"> Todos los acuerdos del Comité Paritario de Higiene y Seguridad se adoptarán por simple mayoría y, en caso de que este requiera a la entidad empleadora la adopción de medidas preventivas, se señalará además el plazo para cumplimiento, dejando constancia de ello en la respectiva acta de reunión. En caso de empate se deberá solicitar al organismo administrador respectivo que resuelva la diferencia.</w:t>
      </w:r>
    </w:p>
    <w:p w:rsidRPr="0050420E" w:rsidR="00D501F6" w:rsidP="00777040" w:rsidRDefault="00D501F6" w14:paraId="235AA385" w14:textId="77777777">
      <w:pPr>
        <w:pStyle w:val="Textoindependiente"/>
        <w:ind w:left="238" w:right="974"/>
        <w:jc w:val="both"/>
        <w:rPr>
          <w:rFonts w:asciiTheme="minorHAnsi" w:hAnsiTheme="minorHAnsi" w:cstheme="minorHAnsi"/>
          <w:bCs/>
          <w:sz w:val="22"/>
          <w:szCs w:val="22"/>
          <w:lang w:val="es-CL"/>
        </w:rPr>
      </w:pPr>
    </w:p>
    <w:p w:rsidRPr="0050420E" w:rsidR="00852F55" w:rsidP="00777040" w:rsidRDefault="00852F55" w14:paraId="0AA10A8D"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Los acuerdos del Comité Paritario de Higiene y Seguridad se comunicarán por escrito a la entidad empleadora. Sin perjuicio de lo señalado en el inciso primero, las entidades empleadoras podrán apelar de los acuerdos del Comité Paritario de Higiene y Seguridad, de conformidad a lo previsto en el inciso quinto del artículo 66 de la ley N° 16.744.</w:t>
      </w:r>
    </w:p>
    <w:p w:rsidRPr="0050420E" w:rsidR="00852F55" w:rsidP="00777040" w:rsidRDefault="00852F55" w14:paraId="5F1E8562" w14:textId="77777777">
      <w:pPr>
        <w:pStyle w:val="Textoindependiente"/>
        <w:ind w:left="238" w:right="974"/>
        <w:jc w:val="both"/>
        <w:rPr>
          <w:rFonts w:asciiTheme="minorHAnsi" w:hAnsiTheme="minorHAnsi" w:cstheme="minorHAnsi"/>
          <w:bCs/>
          <w:sz w:val="22"/>
          <w:szCs w:val="22"/>
          <w:lang w:val="es-CL"/>
        </w:rPr>
      </w:pPr>
    </w:p>
    <w:p w:rsidRPr="0050420E" w:rsidR="00852F55" w:rsidP="00777040" w:rsidRDefault="00852F55" w14:paraId="30EFE95A" w14:textId="260628AB">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14</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Duración de los integrantes del Comité Paritario de Higiene y Seguridad.</w:t>
      </w:r>
      <w:r w:rsidRPr="0050420E">
        <w:rPr>
          <w:rFonts w:asciiTheme="minorHAnsi" w:hAnsiTheme="minorHAnsi" w:cstheme="minorHAnsi"/>
          <w:bCs/>
          <w:sz w:val="22"/>
          <w:szCs w:val="22"/>
          <w:lang w:val="es-CL"/>
        </w:rPr>
        <w:t xml:space="preserve"> Los miembros de los Comités Paritarios de Higiene y Seguridad durarán dos años en sus funciones, pudiendo ser reelegidos. Con todo, en la mediana y gran empresa en los términos del artículo 505 bis del Código del Trabajo, los miembros del Comité podrán ser reelegidos o vueltos a designar hasta por dos períodos consecutivos.</w:t>
      </w:r>
    </w:p>
    <w:p w:rsidRPr="0050420E" w:rsidR="00852F55" w:rsidP="00777040" w:rsidRDefault="00852F55" w14:paraId="7ED7F8FC"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3E77CCD7" w14:textId="198F0F49">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15</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Cese en los cargos de los integrantes del Comité Paritario de Higiene y Seguridad.</w:t>
      </w:r>
      <w:r w:rsidRPr="0050420E">
        <w:rPr>
          <w:rFonts w:asciiTheme="minorHAnsi" w:hAnsiTheme="minorHAnsi" w:cstheme="minorHAnsi"/>
          <w:bCs/>
          <w:sz w:val="22"/>
          <w:szCs w:val="22"/>
          <w:lang w:val="es-CL"/>
        </w:rPr>
        <w:t xml:space="preserve"> Cesarán en sus cargos los miembros de los Comités Paritarios de Higiene y Seguridad que dejen de prestar servicios en la respectiva entidad empleadora y cuando no asistan a dos sesiones consecutivas, sin causa justificada.</w:t>
      </w:r>
    </w:p>
    <w:p w:rsidRPr="0050420E" w:rsidR="00CD4025" w:rsidP="00777040" w:rsidRDefault="00CD4025" w14:paraId="6BD208BC"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14FA2029" w14:textId="6DE46908">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16</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Miembros suplentes.</w:t>
      </w:r>
      <w:r w:rsidRPr="0050420E">
        <w:rPr>
          <w:rFonts w:asciiTheme="minorHAnsi" w:hAnsiTheme="minorHAnsi" w:cstheme="minorHAnsi"/>
          <w:bCs/>
          <w:sz w:val="22"/>
          <w:szCs w:val="22"/>
          <w:lang w:val="es-CL"/>
        </w:rPr>
        <w:t xml:space="preserve"> Los miembros suplentes reemplazarán temporalmente a los titulares en caso de impedimento de estos, por cualquier causa, o por vacancia del cargo, por el tiempo en el desempeño en sus funciones que le reste al titular.</w:t>
      </w:r>
    </w:p>
    <w:p w:rsidRPr="0050420E" w:rsidR="00D601C3" w:rsidP="00777040" w:rsidRDefault="00D601C3" w14:paraId="436FCE78" w14:textId="77777777">
      <w:pPr>
        <w:pStyle w:val="Textoindependiente"/>
        <w:ind w:left="238" w:right="974"/>
        <w:jc w:val="both"/>
        <w:rPr>
          <w:rFonts w:asciiTheme="minorHAnsi" w:hAnsiTheme="minorHAnsi" w:cstheme="minorHAnsi"/>
          <w:bCs/>
          <w:sz w:val="22"/>
          <w:szCs w:val="22"/>
          <w:lang w:val="es-CL"/>
        </w:rPr>
      </w:pPr>
    </w:p>
    <w:p w:rsidRPr="0050420E" w:rsidR="00852F55" w:rsidP="00777040" w:rsidRDefault="00852F55" w14:paraId="41202E00" w14:textId="6630DEC2">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Los miembros suplentes en representación de la entidad empleadora serán llamados a integrar el Comité Paritario de Higiene y Seguridad </w:t>
      </w:r>
      <w:proofErr w:type="gramStart"/>
      <w:r w:rsidRPr="0050420E">
        <w:rPr>
          <w:rFonts w:asciiTheme="minorHAnsi" w:hAnsiTheme="minorHAnsi" w:cstheme="minorHAnsi"/>
          <w:bCs/>
          <w:sz w:val="22"/>
          <w:szCs w:val="22"/>
          <w:lang w:val="es-CL"/>
        </w:rPr>
        <w:t>de acuerdo al</w:t>
      </w:r>
      <w:proofErr w:type="gramEnd"/>
      <w:r w:rsidRPr="0050420E">
        <w:rPr>
          <w:rFonts w:asciiTheme="minorHAnsi" w:hAnsiTheme="minorHAnsi" w:cstheme="minorHAnsi"/>
          <w:bCs/>
          <w:sz w:val="22"/>
          <w:szCs w:val="22"/>
          <w:lang w:val="es-CL"/>
        </w:rPr>
        <w:t xml:space="preserve"> orden de precedencia con que la entidad empleadora los hubiere designado; y el de las personas trabajadoras, por el orden de mayoría con que fueren elegidos. Asimismo, deberá efectuarse una nueva designación o elección complementaria, </w:t>
      </w:r>
      <w:r w:rsidRPr="0050420E">
        <w:rPr>
          <w:rFonts w:asciiTheme="minorHAnsi" w:hAnsiTheme="minorHAnsi" w:cstheme="minorHAnsi"/>
          <w:bCs/>
          <w:sz w:val="22"/>
          <w:szCs w:val="22"/>
          <w:lang w:val="es-CL"/>
        </w:rPr>
        <w:t>según corresponda, para llenar el o los cupos vacantes, una vez que se hubiere</w:t>
      </w:r>
      <w:r w:rsidRPr="0050420E" w:rsidR="00D601C3">
        <w:rPr>
          <w:rFonts w:asciiTheme="minorHAnsi" w:hAnsiTheme="minorHAnsi" w:cstheme="minorHAnsi"/>
          <w:bCs/>
          <w:sz w:val="22"/>
          <w:szCs w:val="22"/>
          <w:lang w:val="es-CL"/>
        </w:rPr>
        <w:t xml:space="preserve"> </w:t>
      </w:r>
      <w:r w:rsidRPr="0050420E">
        <w:rPr>
          <w:rFonts w:asciiTheme="minorHAnsi" w:hAnsiTheme="minorHAnsi" w:cstheme="minorHAnsi"/>
          <w:bCs/>
          <w:sz w:val="22"/>
          <w:szCs w:val="22"/>
          <w:lang w:val="es-CL"/>
        </w:rPr>
        <w:t>aplicado el procedimiento de suplencia previamente señalado o bien, cuando el número de representantes titulares y/o suplentes vigentes no permita el correcto funcionamiento del comité. Los miembros suplentes concurrirán a las sesiones cuando les corresponda reemplazar a los titulares o cuando sean invitados a asistir a las reuniones del Comité Paritario de Higiene y Seguridad y, en este último caso, solo con derecho a voz.</w:t>
      </w:r>
    </w:p>
    <w:p w:rsidRPr="0050420E" w:rsidR="00852F55" w:rsidP="00777040" w:rsidRDefault="00852F55" w14:paraId="0A918C05"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0CB56360" w14:textId="3EBEECFB">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Pr="0050420E" w:rsidR="00D501F6">
        <w:rPr>
          <w:rFonts w:asciiTheme="minorHAnsi" w:hAnsiTheme="minorHAnsi" w:cstheme="minorHAnsi"/>
          <w:b/>
          <w:sz w:val="22"/>
          <w:szCs w:val="22"/>
        </w:rPr>
        <w:t>17</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Asistencia técnica a los Comités Paritarios de Higiene y Seguridad.</w:t>
      </w:r>
      <w:r w:rsidRPr="0050420E">
        <w:rPr>
          <w:rFonts w:asciiTheme="minorHAnsi" w:hAnsiTheme="minorHAnsi" w:cstheme="minorHAnsi"/>
          <w:bCs/>
          <w:sz w:val="22"/>
          <w:szCs w:val="22"/>
          <w:lang w:val="es-CL"/>
        </w:rPr>
        <w:t xml:space="preserve"> En las entidades empleadoras que deban tener un Departamento de Prevención de Riesgos Profesionales, el o los Comités Paritarios de Higiene y Seguridad actuarán en forma coordinada con dicho Departamento.</w:t>
      </w:r>
    </w:p>
    <w:p w:rsidRPr="0050420E" w:rsidR="00852F55" w:rsidP="00777040" w:rsidRDefault="00852F55" w14:paraId="25B21F43"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Los organismos administradores deberán otorgar asistencia técnica a las entidades empleadoras que no están obligadas a constituir el referido Departamento, en los términos y condiciones que defina una instrucción general de la Superintendencia de Seguridad Social.</w:t>
      </w:r>
    </w:p>
    <w:p w:rsidRPr="0050420E" w:rsidR="00852F55" w:rsidP="00777040" w:rsidRDefault="00852F55" w14:paraId="3D660875" w14:textId="77777777">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Las entidades empleadoras deberán proporcionar a los Comités Paritarios de Higiene y Seguridad, con resguardo de la información de carácter sensible o confidencial, los informes técnicos emitidos por los organismos administradores, la documentación y antecedentes de identificación de peligros y de la evaluación de riesgos, planes y programas preventivos, definición de medidas de control y procedimientos de trabajo seguro, y en general toda documentación de prevención de riesgos laborales de la respectiva entidad empleadora, faena, sucursal o agencia. En caso de discrepancia acerca de la naturaleza de esta información, resolverá el Inspector del Trabajo.</w:t>
      </w:r>
    </w:p>
    <w:p w:rsidRPr="0050420E" w:rsidR="00852F55" w:rsidP="00777040" w:rsidRDefault="00852F55" w14:paraId="0E5F5669" w14:textId="77777777">
      <w:pPr>
        <w:pStyle w:val="Textoindependiente"/>
        <w:ind w:left="238" w:right="974"/>
        <w:jc w:val="both"/>
        <w:rPr>
          <w:rFonts w:asciiTheme="minorHAnsi" w:hAnsiTheme="minorHAnsi" w:cstheme="minorHAnsi"/>
          <w:bCs/>
          <w:sz w:val="22"/>
          <w:szCs w:val="22"/>
        </w:rPr>
      </w:pPr>
    </w:p>
    <w:p w:rsidRPr="0050420E" w:rsidR="00852F55" w:rsidP="00777040" w:rsidRDefault="00852F55" w14:paraId="7A82AED1" w14:textId="760C6C4D">
      <w:pPr>
        <w:ind w:firstLine="284"/>
        <w:rPr>
          <w:rFonts w:asciiTheme="minorHAnsi" w:hAnsiTheme="minorHAnsi" w:cstheme="minorHAnsi"/>
          <w:bCs/>
          <w:spacing w:val="-53"/>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Pr="0050420E" w:rsidR="00D501F6">
        <w:rPr>
          <w:rFonts w:asciiTheme="minorHAnsi" w:hAnsiTheme="minorHAnsi" w:cstheme="minorHAnsi"/>
          <w:b/>
        </w:rPr>
        <w:t>18</w:t>
      </w:r>
      <w:r w:rsidRPr="0050420E">
        <w:rPr>
          <w:rFonts w:asciiTheme="minorHAnsi" w:hAnsiTheme="minorHAnsi" w:cstheme="minorHAnsi"/>
          <w:b/>
        </w:rPr>
        <w:t>°:</w:t>
      </w:r>
      <w:r w:rsidRPr="0050420E">
        <w:rPr>
          <w:rFonts w:asciiTheme="minorHAnsi" w:hAnsiTheme="minorHAnsi" w:cstheme="minorHAnsi"/>
          <w:bCs/>
        </w:rPr>
        <w:t xml:space="preserve"> </w:t>
      </w:r>
      <w:r w:rsidRPr="0050420E">
        <w:rPr>
          <w:rFonts w:asciiTheme="minorHAnsi" w:hAnsiTheme="minorHAnsi" w:cstheme="minorHAnsi"/>
          <w:b/>
        </w:rPr>
        <w:t>Funciones de los Comités Paritarios (</w:t>
      </w:r>
      <w:r w:rsidRPr="0050420E" w:rsidR="00231ED5">
        <w:rPr>
          <w:rFonts w:asciiTheme="minorHAnsi" w:hAnsiTheme="minorHAnsi" w:cstheme="minorHAnsi"/>
          <w:b/>
        </w:rPr>
        <w:t>Decreto Supremo N°44</w:t>
      </w:r>
      <w:r w:rsidRPr="0050420E">
        <w:rPr>
          <w:rFonts w:asciiTheme="minorHAnsi" w:hAnsiTheme="minorHAnsi" w:cstheme="minorHAnsi"/>
          <w:b/>
        </w:rPr>
        <w:t>, Ley N°16.744)</w:t>
      </w:r>
      <w:r w:rsidRPr="0050420E">
        <w:rPr>
          <w:rFonts w:asciiTheme="minorHAnsi" w:hAnsiTheme="minorHAnsi" w:cstheme="minorHAnsi"/>
          <w:bCs/>
          <w:spacing w:val="-53"/>
        </w:rPr>
        <w:t xml:space="preserve"> </w:t>
      </w:r>
    </w:p>
    <w:p w:rsidRPr="0050420E" w:rsidR="00852F55" w:rsidP="00777040" w:rsidRDefault="00852F55" w14:paraId="02797C5E" w14:textId="77777777">
      <w:pPr>
        <w:ind w:firstLine="284"/>
        <w:rPr>
          <w:rFonts w:asciiTheme="minorHAnsi" w:hAnsiTheme="minorHAnsi" w:cstheme="minorHAnsi"/>
          <w:bCs/>
        </w:rPr>
      </w:pPr>
    </w:p>
    <w:p w:rsidRPr="0050420E" w:rsidR="00852F55" w:rsidP="00777040" w:rsidRDefault="00852F55" w14:paraId="09A4E01E"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1. Asesorar e instruir a las personas trabajadoras para la correcta utilización de los instrumentos de protección. Para este efecto, se entenderá por instrumentos de protección, no solo el elemento de protección personal, sino todo dispositivo tendiente a controlar riesgos de accidentes o enfermedades en el ambiente de trabajo, tales como protección de máquinas, sistemas o equipos de captación de contaminaciones del aire, etc.</w:t>
      </w:r>
    </w:p>
    <w:p w:rsidRPr="0050420E" w:rsidR="00852F55" w:rsidP="00777040" w:rsidRDefault="00852F55" w14:paraId="15369AB2"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La anterior función la cumplirá el Comité Paritario de Higiene y Seguridad de preferencia por los siguientes medios:</w:t>
      </w:r>
    </w:p>
    <w:p w:rsidRPr="0050420E" w:rsidR="00852F55" w:rsidP="00777040" w:rsidRDefault="00852F55" w14:paraId="6AD9672F"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a) Visitas periódicas a los lugares de trabajo para revisar y efectuar análisis de los procedimientos de trabajo y utilización de los medios de protección, impartiendo instrucciones en el momento mismo;</w:t>
      </w:r>
    </w:p>
    <w:p w:rsidRPr="0050420E" w:rsidR="00852F55" w:rsidP="00777040" w:rsidRDefault="00852F55" w14:paraId="31586070"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b) Utilizando los recursos, asesorías o colaboraciones que se pueda obtener de los organismos administradores;</w:t>
      </w:r>
    </w:p>
    <w:p w:rsidRPr="0050420E" w:rsidR="00852F55" w:rsidP="00777040" w:rsidRDefault="00852F55" w14:paraId="26786934"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c) Organizando reuniones informativas, charlas o cualquier otro medio de divulgación.</w:t>
      </w:r>
    </w:p>
    <w:p w:rsidRPr="0050420E" w:rsidR="00852F55" w:rsidP="00777040" w:rsidRDefault="00852F55" w14:paraId="7468B26D"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2. Vigilar el cumplimiento tanto por parte de las entidades empleadoras como de las personas trabajadoras, de las medidas de prevención o de seguridad y salud en el trabajo.</w:t>
      </w:r>
    </w:p>
    <w:p w:rsidRPr="0050420E" w:rsidR="00852F55" w:rsidP="00777040" w:rsidRDefault="00852F55" w14:paraId="6F91E4D3"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Para estos efectos, el Comité Paritario de Higiene y Seguridad desarrollará una labor permanente, debiendo para ello confeccionar un programa de trabajo el que considerará, como mínimo, las actividades a realizar, los plazos y los encargados de controlar el cumplimiento de las medidas preventivas. Para la formulación del programa, se tendrán en cuenta las siguientes normas generales:</w:t>
      </w:r>
    </w:p>
    <w:p w:rsidRPr="0050420E" w:rsidR="00852F55" w:rsidP="00777040" w:rsidRDefault="00852F55" w14:paraId="4B045BC7"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a) El o los Comités Paritarios de Higiene y Seguridad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 riesgos a la salud física o mental y, en general, de todo el aspecto material o personal de la actividad de producción, mantenimiento o reparación y de servicios, con el objeto de </w:t>
      </w:r>
      <w:r w:rsidRPr="0050420E">
        <w:rPr>
          <w:rFonts w:asciiTheme="minorHAnsi" w:hAnsiTheme="minorHAnsi" w:cstheme="minorHAnsi"/>
          <w:bCs/>
          <w:lang w:val="es-CL"/>
        </w:rPr>
        <w:t>buscar e identificar condiciones o acciones que pueden constituir riesgos de posibles accidentes o enfermedades profesionales;</w:t>
      </w:r>
    </w:p>
    <w:p w:rsidRPr="0050420E" w:rsidR="00852F55" w:rsidP="00777040" w:rsidRDefault="00852F55" w14:paraId="0141B524"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b) Complementación de la información obtenida en el literal anterior, mediante un análisis de los antecedentes que se dispongan, de todos los accidentes ocurridos con anterioridad, durante un período tan largo como sea posible, con el objeto de relacionarlos entre sí;</w:t>
      </w:r>
    </w:p>
    <w:p w:rsidRPr="0050420E" w:rsidR="00852F55" w:rsidP="00777040" w:rsidRDefault="00852F55" w14:paraId="50CEE35E"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c) Jerarquización de los incumplimientos y deficiencias en materia de seguridad y salud en el trabajo encontrados de acuerdo con su importancia o magnitud. Determinar la necesidad de asesoría técnica para aspectos o situaciones muy especiales de riesgos o que requieren estudios o verificaciones instrumentales o de laboratorio y obtener esta asesoría del organismo administrador; </w:t>
      </w:r>
    </w:p>
    <w:p w:rsidRPr="0050420E" w:rsidR="00852F55" w:rsidP="00777040" w:rsidRDefault="00852F55" w14:paraId="2BF57D52"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d) Fijar una pauta de prioridades de las acciones, estudiar o definir soluciones y fijar plazos de ejecución, todo ello armonizando la trascendencia de los incumplimientos y deficiencias con la cuantía de las posibles inversiones y la</w:t>
      </w:r>
    </w:p>
    <w:p w:rsidRPr="0050420E" w:rsidR="00852F55" w:rsidP="00777040" w:rsidRDefault="00852F55" w14:paraId="03D56E83"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capacidad económica de la entidad empleadora; </w:t>
      </w:r>
    </w:p>
    <w:p w:rsidRPr="0050420E" w:rsidR="00852F55" w:rsidP="00777040" w:rsidRDefault="00852F55" w14:paraId="2DFD4227"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e) Controlar el desarrollo del programa de trabajo y evaluar sus resultados. El programa de trabajo que el Comité Paritario confeccione de conformidad a este numeral no será rígido, sino que debe considerarse como un elemento de trabajo esencialmente variable y sujeto a cambios. En la medida que se cumplan etapas, se incorporarán otras nuevas, y podrán introducírsele todas las modificaciones que la práctica, los resultados o nuevos estudios aconsejen.</w:t>
      </w:r>
    </w:p>
    <w:p w:rsidRPr="0050420E" w:rsidR="00852F55" w:rsidP="00777040" w:rsidRDefault="00852F55" w14:paraId="67DF8C3C"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3. Investigar, con resguardo a la información de carácter sensible o confidencial, las causas de los accidentes del trabajo, enfermedades profesionales, incidentes peligrosos, y cualquiera otra afección que afecte en forma reiterada o general a los trabajadores y sea presumible que tenga su origen en la utilización de productos fitosanitarios, químicos o nocivos para la salud.</w:t>
      </w:r>
    </w:p>
    <w:p w:rsidRPr="0050420E" w:rsidR="00852F55" w:rsidP="00777040" w:rsidRDefault="00852F55" w14:paraId="0613D13D"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Los Comités Paritarios de Higiene y Seguridad deberán emplear la metodología de investigación que les indique su organismo administrador de la ley N° 16.744, de conformidad con las instrucciones que al efecto imparta la Superintendencia de Seguridad Social.</w:t>
      </w:r>
    </w:p>
    <w:p w:rsidRPr="0050420E" w:rsidR="00852F55" w:rsidP="00777040" w:rsidRDefault="00852F55" w14:paraId="414EB2CE"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El Comité Paritario de Higiene y Seguridad podrá solicitar a la entidad empleadora que le informe acerca de la Tasa de Frecuencia y Gravedad u otra adicional que estime conveniente.</w:t>
      </w:r>
    </w:p>
    <w:p w:rsidRPr="0050420E" w:rsidR="00852F55" w:rsidP="00777040" w:rsidRDefault="00852F55" w14:paraId="032E51AC"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A su vez, dicho Comité utilizará estos antecedentes como un medio de evaluación del resultado de su gestión.</w:t>
      </w:r>
    </w:p>
    <w:p w:rsidRPr="0050420E" w:rsidR="00852F55" w:rsidP="00777040" w:rsidRDefault="00852F55" w14:paraId="22FFD5E1"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4. Decidir si el accidente del trabajo o la enfermedad profesional cuyas causas hubiere investigado previamente, se debió a negligencia inexcusable de la persona trabajadora en los términos del artículo 70 de la ley N° 16.744.</w:t>
      </w:r>
    </w:p>
    <w:p w:rsidRPr="0050420E" w:rsidR="00852F55" w:rsidP="00777040" w:rsidRDefault="00852F55" w14:paraId="4BBCDA87"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5. Indicar la adopción de todas las medidas de seguridad y salud que sirvan para la prevención de los riesgos laborales. </w:t>
      </w:r>
    </w:p>
    <w:p w:rsidRPr="0050420E" w:rsidR="00852F55" w:rsidP="00777040" w:rsidRDefault="00852F55" w14:paraId="271849F5"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6. Promover la realización de cursos destinados a la capacitación profesional de las personas trabajadoras en proveedores públicos o privados autorizados para cumplir esta finalidad o en la misma entidad empleadora, faena, sucursal o agencia bajo el control y dirección de tales proveedores.</w:t>
      </w:r>
    </w:p>
    <w:p w:rsidRPr="0050420E" w:rsidR="00852F55" w:rsidP="00777040" w:rsidRDefault="00852F55" w14:paraId="69D9F878" w14:textId="77777777">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7. 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w:t>
      </w:r>
    </w:p>
    <w:p w:rsidRPr="0050420E" w:rsidR="00852F55" w:rsidP="00777040" w:rsidRDefault="00852F55" w14:paraId="6A1E03D6" w14:textId="77777777">
      <w:pPr>
        <w:tabs>
          <w:tab w:val="left" w:pos="947"/>
        </w:tabs>
        <w:ind w:left="284" w:right="1019"/>
        <w:jc w:val="both"/>
        <w:rPr>
          <w:rFonts w:asciiTheme="minorHAnsi" w:hAnsiTheme="minorHAnsi" w:cstheme="minorHAnsi"/>
          <w:bCs/>
        </w:rPr>
      </w:pPr>
      <w:r w:rsidRPr="0050420E">
        <w:rPr>
          <w:rFonts w:asciiTheme="minorHAnsi" w:hAnsiTheme="minorHAnsi" w:cstheme="minorHAnsi"/>
          <w:bCs/>
          <w:lang w:val="es-CL"/>
        </w:rPr>
        <w:t>8. Cumplir las demás funciones o misiones que le encomiende el organismo administrador respectivo.</w:t>
      </w:r>
      <w:r w:rsidRPr="0050420E">
        <w:rPr>
          <w:rFonts w:asciiTheme="minorHAnsi" w:hAnsiTheme="minorHAnsi" w:cstheme="minorHAnsi"/>
          <w:bCs/>
        </w:rPr>
        <w:t xml:space="preserve"> </w:t>
      </w:r>
    </w:p>
    <w:p w:rsidRPr="0050420E" w:rsidR="001A4666" w:rsidP="00777040" w:rsidRDefault="001A4666" w14:paraId="6A2A6EB2" w14:textId="77777777">
      <w:pPr>
        <w:tabs>
          <w:tab w:val="left" w:pos="947"/>
        </w:tabs>
        <w:ind w:left="284" w:right="1019"/>
        <w:jc w:val="both"/>
        <w:rPr>
          <w:rFonts w:asciiTheme="minorHAnsi" w:hAnsiTheme="minorHAnsi" w:cstheme="minorHAnsi"/>
          <w:bCs/>
        </w:rPr>
      </w:pPr>
    </w:p>
    <w:p w:rsidRPr="0050420E" w:rsidR="00852F55" w:rsidP="00777040" w:rsidRDefault="00852F55" w14:paraId="1C860655" w14:textId="6FE145A8">
      <w:pPr>
        <w:tabs>
          <w:tab w:val="left" w:pos="947"/>
        </w:tabs>
        <w:ind w:left="284" w:right="1019"/>
        <w:jc w:val="both"/>
        <w:rPr>
          <w:rFonts w:asciiTheme="minorHAnsi" w:hAnsiTheme="minorHAnsi" w:cstheme="minorHAnsi"/>
          <w:bCs/>
          <w:lang w:val="es-CL"/>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Pr="0050420E" w:rsidR="00D501F6">
        <w:rPr>
          <w:rFonts w:asciiTheme="minorHAnsi" w:hAnsiTheme="minorHAnsi" w:cstheme="minorHAnsi"/>
          <w:b/>
        </w:rPr>
        <w:t>19</w:t>
      </w:r>
      <w:r w:rsidRPr="0050420E">
        <w:rPr>
          <w:rFonts w:asciiTheme="minorHAnsi" w:hAnsiTheme="minorHAnsi" w:cstheme="minorHAnsi"/>
          <w:b/>
        </w:rPr>
        <w:t>:</w:t>
      </w:r>
      <w:r w:rsidRPr="0050420E">
        <w:rPr>
          <w:rFonts w:asciiTheme="minorHAnsi" w:hAnsiTheme="minorHAnsi" w:cstheme="minorHAnsi"/>
          <w:bCs/>
        </w:rPr>
        <w:t xml:space="preserve"> </w:t>
      </w:r>
      <w:r w:rsidRPr="0050420E">
        <w:rPr>
          <w:rFonts w:asciiTheme="minorHAnsi" w:hAnsiTheme="minorHAnsi" w:cstheme="minorHAnsi"/>
          <w:b/>
          <w:lang w:val="es-CL"/>
        </w:rPr>
        <w:t>Permanencia de los Comités Paritarios de Higiene y Seguridad.</w:t>
      </w:r>
      <w:r w:rsidRPr="0050420E">
        <w:rPr>
          <w:rFonts w:asciiTheme="minorHAnsi" w:hAnsiTheme="minorHAnsi" w:cstheme="minorHAnsi"/>
          <w:bCs/>
          <w:lang w:val="es-CL"/>
        </w:rPr>
        <w:t xml:space="preserve"> Los Comités Paritarios de Higiene y Seguridad a que se refiere este párrafo, permanecerán en funciones mientras dure la faena, sucursal o agencia o entidad</w:t>
      </w:r>
    </w:p>
    <w:p w:rsidRPr="0050420E" w:rsidR="00852F55" w:rsidP="00777040" w:rsidRDefault="00852F55" w14:paraId="5CAD9955" w14:textId="77777777">
      <w:pPr>
        <w:tabs>
          <w:tab w:val="left" w:pos="947"/>
        </w:tabs>
        <w:ind w:left="284" w:right="1019"/>
        <w:jc w:val="both"/>
        <w:rPr>
          <w:rFonts w:asciiTheme="minorHAnsi" w:hAnsiTheme="minorHAnsi" w:cstheme="minorHAnsi"/>
          <w:bCs/>
          <w:lang w:val="es-CL"/>
        </w:rPr>
      </w:pPr>
      <w:r w:rsidRPr="0050420E">
        <w:rPr>
          <w:rFonts w:asciiTheme="minorHAnsi" w:hAnsiTheme="minorHAnsi" w:cstheme="minorHAnsi"/>
          <w:bCs/>
          <w:lang w:val="es-CL"/>
        </w:rPr>
        <w:t xml:space="preserve">empleadora respectiva. </w:t>
      </w:r>
    </w:p>
    <w:p w:rsidRPr="0050420E" w:rsidR="00852F55" w:rsidP="00777040" w:rsidRDefault="00852F55" w14:paraId="0AE04366" w14:textId="77777777">
      <w:pPr>
        <w:tabs>
          <w:tab w:val="left" w:pos="947"/>
        </w:tabs>
        <w:ind w:left="284" w:right="1019"/>
        <w:jc w:val="both"/>
        <w:rPr>
          <w:rFonts w:asciiTheme="minorHAnsi" w:hAnsiTheme="minorHAnsi" w:cstheme="minorHAnsi"/>
          <w:bCs/>
        </w:rPr>
      </w:pPr>
      <w:r w:rsidRPr="0050420E">
        <w:rPr>
          <w:rFonts w:asciiTheme="minorHAnsi" w:hAnsiTheme="minorHAnsi" w:cstheme="minorHAnsi"/>
          <w:bCs/>
          <w:lang w:val="es-CL"/>
        </w:rPr>
        <w:t xml:space="preserve">En caso de dudas acerca de la terminación de faena, sucursal o agencia o entidad empleadora decidirá </w:t>
      </w:r>
      <w:r w:rsidRPr="0050420E">
        <w:rPr>
          <w:rFonts w:asciiTheme="minorHAnsi" w:hAnsiTheme="minorHAnsi" w:cstheme="minorHAnsi"/>
          <w:bCs/>
          <w:lang w:val="es-CL"/>
        </w:rPr>
        <w:t>el Inspector del Trabajo.</w:t>
      </w:r>
    </w:p>
    <w:p w:rsidRPr="0050420E" w:rsidR="00852F55" w:rsidP="00777040" w:rsidRDefault="00852F55" w14:paraId="58865AA6" w14:textId="77777777">
      <w:pPr>
        <w:tabs>
          <w:tab w:val="left" w:pos="947"/>
        </w:tabs>
        <w:ind w:left="284" w:right="1019"/>
        <w:jc w:val="both"/>
        <w:rPr>
          <w:rFonts w:asciiTheme="minorHAnsi" w:hAnsiTheme="minorHAnsi" w:cstheme="minorHAnsi"/>
          <w:bCs/>
        </w:rPr>
      </w:pPr>
    </w:p>
    <w:p w:rsidRPr="0050420E" w:rsidR="00852F55" w:rsidP="00777040" w:rsidRDefault="00852F55" w14:paraId="35506DCB" w14:textId="445E61F6">
      <w:pPr>
        <w:tabs>
          <w:tab w:val="left" w:pos="947"/>
        </w:tabs>
        <w:ind w:left="284" w:right="1019"/>
        <w:jc w:val="both"/>
        <w:rPr>
          <w:rFonts w:asciiTheme="minorHAnsi" w:hAnsiTheme="minorHAnsi" w:cstheme="minorHAnsi"/>
          <w:lang w:val="es-CL"/>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Pr="0050420E" w:rsidR="001A4666">
        <w:rPr>
          <w:rFonts w:asciiTheme="minorHAnsi" w:hAnsiTheme="minorHAnsi" w:cstheme="minorHAnsi"/>
          <w:b/>
        </w:rPr>
        <w:t>2</w:t>
      </w:r>
      <w:r w:rsidRPr="0050420E" w:rsidR="00D501F6">
        <w:rPr>
          <w:rFonts w:asciiTheme="minorHAnsi" w:hAnsiTheme="minorHAnsi" w:cstheme="minorHAnsi"/>
          <w:b/>
        </w:rPr>
        <w:t>0</w:t>
      </w:r>
      <w:r w:rsidRPr="0050420E">
        <w:rPr>
          <w:rFonts w:asciiTheme="minorHAnsi" w:hAnsiTheme="minorHAnsi" w:cstheme="minorHAnsi"/>
          <w:b/>
        </w:rPr>
        <w:t xml:space="preserve">°: </w:t>
      </w:r>
      <w:r w:rsidRPr="0050420E">
        <w:rPr>
          <w:rFonts w:asciiTheme="minorHAnsi" w:hAnsiTheme="minorHAnsi" w:cstheme="minorHAnsi"/>
          <w:b/>
          <w:lang w:val="es-CL"/>
        </w:rPr>
        <w:t>Comités Permanentes de Higiene y Seguridad.</w:t>
      </w:r>
      <w:r w:rsidRPr="0050420E">
        <w:rPr>
          <w:rFonts w:asciiTheme="minorHAnsi" w:hAnsiTheme="minorHAnsi" w:cstheme="minorHAnsi"/>
          <w:bCs/>
          <w:lang w:val="es-CL"/>
        </w:rPr>
        <w:t xml:space="preserve"> Los Comités Permanentes de Higiene y Seguridad que se organicen en las entidades empleadoras, tendrán la supervigilancia del funcionamiento de los Comités Paritarios de Higiene y Seguridad que se organicen en las faenas, sucursales o agencias y, subsidiariamente, desempeñarán las funciones señaladas para ellos en el artículo 47 de este reglamento. En todos los demás aspectos se regirán por las disposiciones</w:t>
      </w:r>
      <w:r w:rsidRPr="0050420E">
        <w:rPr>
          <w:rFonts w:asciiTheme="minorHAnsi" w:hAnsiTheme="minorHAnsi" w:cstheme="minorHAnsi"/>
          <w:lang w:val="es-CL"/>
        </w:rPr>
        <w:t xml:space="preserve"> de este párrafo.</w:t>
      </w:r>
    </w:p>
    <w:p w:rsidRPr="0050420E" w:rsidR="00BB7DA3" w:rsidP="00777040" w:rsidRDefault="00BB7DA3" w14:paraId="5B01237D" w14:textId="77777777">
      <w:pPr>
        <w:tabs>
          <w:tab w:val="left" w:pos="947"/>
        </w:tabs>
        <w:ind w:left="284" w:right="1019"/>
        <w:jc w:val="both"/>
        <w:rPr>
          <w:rFonts w:asciiTheme="minorHAnsi" w:hAnsiTheme="minorHAnsi" w:cstheme="minorHAnsi"/>
          <w:lang w:val="es-CL"/>
        </w:rPr>
      </w:pPr>
    </w:p>
    <w:p w:rsidRPr="0050420E" w:rsidR="00D84C7A" w:rsidP="00083C17" w:rsidRDefault="00D84C7A" w14:paraId="1EC0F616" w14:textId="0DC7C3E5">
      <w:pPr>
        <w:pStyle w:val="Ttulo4"/>
        <w:ind w:left="284" w:right="877"/>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ENCARGADO DE LA PREVENCIÓN DE RIESGOS LABORALES EN LAS EMPRESAS DE HASTA CIEN PERSONAS TRABAJADORAS.</w:t>
      </w:r>
    </w:p>
    <w:p w:rsidRPr="0050420E" w:rsidR="00D84C7A" w:rsidP="00777040" w:rsidRDefault="00D84C7A" w14:paraId="678FB52C" w14:textId="77777777">
      <w:pPr>
        <w:tabs>
          <w:tab w:val="left" w:pos="947"/>
        </w:tabs>
        <w:ind w:left="284" w:right="1019"/>
        <w:jc w:val="both"/>
        <w:rPr>
          <w:rFonts w:asciiTheme="minorHAnsi" w:hAnsiTheme="minorHAnsi" w:cstheme="minorHAnsi"/>
          <w:b/>
          <w:bCs/>
          <w:lang w:val="es-CL"/>
        </w:rPr>
      </w:pPr>
    </w:p>
    <w:p w:rsidRPr="0050420E" w:rsidR="00987FE8" w:rsidP="00777040" w:rsidRDefault="00BB7DA3" w14:paraId="05DC8DD1" w14:textId="5E2FF96E">
      <w:pPr>
        <w:tabs>
          <w:tab w:val="left" w:pos="947"/>
        </w:tabs>
        <w:ind w:left="284" w:right="1019"/>
        <w:jc w:val="both"/>
        <w:rPr>
          <w:rFonts w:asciiTheme="minorHAnsi" w:hAnsiTheme="minorHAnsi" w:cstheme="minorHAnsi"/>
          <w:lang w:val="es-CL"/>
        </w:rPr>
      </w:pPr>
      <w:r w:rsidRPr="0050420E">
        <w:rPr>
          <w:rFonts w:asciiTheme="minorHAnsi" w:hAnsiTheme="minorHAnsi" w:cstheme="minorHAnsi"/>
          <w:b/>
          <w:bCs/>
          <w:lang w:val="es-CL"/>
        </w:rPr>
        <w:t>Artículo</w:t>
      </w:r>
      <w:r w:rsidRPr="0050420E" w:rsidR="00987FE8">
        <w:rPr>
          <w:rFonts w:asciiTheme="minorHAnsi" w:hAnsiTheme="minorHAnsi" w:cstheme="minorHAnsi"/>
          <w:b/>
          <w:bCs/>
          <w:lang w:val="es-CL"/>
        </w:rPr>
        <w:t xml:space="preserve"> </w:t>
      </w:r>
      <w:r w:rsidRPr="0050420E" w:rsidR="001A4666">
        <w:rPr>
          <w:rFonts w:asciiTheme="minorHAnsi" w:hAnsiTheme="minorHAnsi" w:cstheme="minorHAnsi"/>
          <w:b/>
          <w:bCs/>
          <w:lang w:val="es-CL"/>
        </w:rPr>
        <w:t>1</w:t>
      </w:r>
      <w:r w:rsidRPr="0050420E" w:rsidR="00A43A5F">
        <w:rPr>
          <w:rFonts w:asciiTheme="minorHAnsi" w:hAnsiTheme="minorHAnsi" w:cstheme="minorHAnsi"/>
          <w:b/>
          <w:bCs/>
          <w:lang w:val="es-CL"/>
        </w:rPr>
        <w:t>21</w:t>
      </w:r>
      <w:r w:rsidRPr="0050420E" w:rsidR="00987FE8">
        <w:rPr>
          <w:rFonts w:asciiTheme="minorHAnsi" w:hAnsiTheme="minorHAnsi" w:cstheme="minorHAnsi"/>
          <w:b/>
          <w:bCs/>
          <w:lang w:val="es-CL"/>
        </w:rPr>
        <w:t>°:</w:t>
      </w:r>
      <w:r w:rsidRPr="0050420E" w:rsidR="001A4666">
        <w:rPr>
          <w:rFonts w:asciiTheme="minorHAnsi" w:hAnsiTheme="minorHAnsi" w:cstheme="minorHAnsi"/>
          <w:b/>
          <w:bCs/>
          <w:lang w:val="es-CL"/>
        </w:rPr>
        <w:t xml:space="preserve"> </w:t>
      </w:r>
      <w:r w:rsidRPr="0050420E">
        <w:rPr>
          <w:rFonts w:asciiTheme="minorHAnsi" w:hAnsiTheme="minorHAnsi" w:cstheme="minorHAnsi"/>
          <w:lang w:val="es-CL"/>
        </w:rPr>
        <w:t>Los representantes legales de las entidades empleadoras de hasta cien personas trabajadoras deberán solicitar a su respectivo</w:t>
      </w:r>
      <w:r w:rsidRPr="0050420E" w:rsidR="00987FE8">
        <w:rPr>
          <w:rFonts w:asciiTheme="minorHAnsi" w:hAnsiTheme="minorHAnsi" w:cstheme="minorHAnsi"/>
          <w:lang w:val="es-CL"/>
        </w:rPr>
        <w:t xml:space="preserve"> organismo administrador de la ley N° 16.744, que los capaciten personalmente o a quienes estos designen en materias de gestión de riesgos, considerando los contenidos mínimos que instruya la Superintendencia de Seguridad Social.</w:t>
      </w:r>
    </w:p>
    <w:p w:rsidRPr="0050420E" w:rsidR="00D84C7A" w:rsidP="00777040" w:rsidRDefault="00D84C7A" w14:paraId="05D625F1" w14:textId="77777777">
      <w:pPr>
        <w:tabs>
          <w:tab w:val="left" w:pos="947"/>
        </w:tabs>
        <w:ind w:left="284" w:right="1019"/>
        <w:jc w:val="both"/>
        <w:rPr>
          <w:rFonts w:asciiTheme="minorHAnsi" w:hAnsiTheme="minorHAnsi" w:cstheme="minorHAnsi"/>
          <w:lang w:val="es-CL"/>
        </w:rPr>
      </w:pPr>
    </w:p>
    <w:p w:rsidRPr="0050420E" w:rsidR="00BB7DA3" w:rsidP="00777040" w:rsidRDefault="00987FE8" w14:paraId="088A8557" w14:textId="3A1F7DB7">
      <w:pPr>
        <w:tabs>
          <w:tab w:val="left" w:pos="947"/>
        </w:tabs>
        <w:ind w:left="284" w:right="1019"/>
        <w:jc w:val="both"/>
        <w:rPr>
          <w:rFonts w:asciiTheme="minorHAnsi" w:hAnsiTheme="minorHAnsi" w:cstheme="minorHAnsi"/>
          <w:lang w:val="es-CL"/>
        </w:rPr>
      </w:pPr>
      <w:r w:rsidRPr="0050420E">
        <w:rPr>
          <w:rFonts w:asciiTheme="minorHAnsi" w:hAnsiTheme="minorHAnsi" w:cstheme="minorHAnsi"/>
          <w:lang w:val="es-CL"/>
        </w:rPr>
        <w:t>La entidad empleadora podrá disponer que la persona capacitada en prevención de riesgos laborales colabore en el cumplimiento de las obligaciones que le impone el presente reglamento.</w:t>
      </w:r>
    </w:p>
    <w:p w:rsidRPr="0050420E" w:rsidR="00193D4A" w:rsidP="00777040" w:rsidRDefault="00193D4A" w14:paraId="18EB159D" w14:textId="77777777">
      <w:pPr>
        <w:tabs>
          <w:tab w:val="left" w:pos="947"/>
        </w:tabs>
        <w:ind w:left="284" w:right="1019"/>
        <w:jc w:val="both"/>
        <w:rPr>
          <w:rFonts w:asciiTheme="minorHAnsi" w:hAnsiTheme="minorHAnsi" w:cstheme="minorHAnsi"/>
          <w:lang w:val="es-CL"/>
        </w:rPr>
      </w:pPr>
    </w:p>
    <w:p w:rsidRPr="0050420E" w:rsidR="00D84C7A" w:rsidP="00777040" w:rsidRDefault="00D84C7A" w14:paraId="2F86D227" w14:textId="746D2A56">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DELEGADO DE SEGURIDAD Y SALUD EN EL TRABAJO.</w:t>
      </w:r>
    </w:p>
    <w:p w:rsidRPr="0050420E" w:rsidR="00D84C7A" w:rsidP="00777040" w:rsidRDefault="00D84C7A" w14:paraId="281A9209" w14:textId="77777777">
      <w:pPr>
        <w:tabs>
          <w:tab w:val="left" w:pos="947"/>
        </w:tabs>
        <w:ind w:left="284" w:right="1019"/>
        <w:jc w:val="both"/>
        <w:rPr>
          <w:rFonts w:asciiTheme="minorHAnsi" w:hAnsiTheme="minorHAnsi" w:cstheme="minorHAnsi"/>
          <w:lang w:val="es-CL"/>
        </w:rPr>
      </w:pPr>
    </w:p>
    <w:p w:rsidRPr="0050420E" w:rsidR="00193D4A" w:rsidP="00777040" w:rsidRDefault="00193D4A" w14:paraId="46D0D5A8" w14:textId="4AD0F65A">
      <w:pPr>
        <w:tabs>
          <w:tab w:val="left" w:pos="947"/>
        </w:tabs>
        <w:ind w:left="284" w:right="1019"/>
        <w:jc w:val="both"/>
        <w:rPr>
          <w:rFonts w:asciiTheme="minorHAnsi" w:hAnsiTheme="minorHAnsi" w:cstheme="minorHAnsi"/>
          <w:lang w:val="es-CL"/>
        </w:rPr>
      </w:pPr>
      <w:r w:rsidRPr="0050420E">
        <w:rPr>
          <w:rFonts w:asciiTheme="minorHAnsi" w:hAnsiTheme="minorHAnsi" w:cstheme="minorHAnsi"/>
          <w:b/>
          <w:bCs/>
          <w:lang w:val="es-CL"/>
        </w:rPr>
        <w:t xml:space="preserve">Artículo </w:t>
      </w:r>
      <w:r w:rsidRPr="0050420E" w:rsidR="001A4666">
        <w:rPr>
          <w:rFonts w:asciiTheme="minorHAnsi" w:hAnsiTheme="minorHAnsi" w:cstheme="minorHAnsi"/>
          <w:b/>
          <w:bCs/>
          <w:lang w:val="es-CL"/>
        </w:rPr>
        <w:t>1</w:t>
      </w:r>
      <w:r w:rsidRPr="0050420E" w:rsidR="00A43A5F">
        <w:rPr>
          <w:rFonts w:asciiTheme="minorHAnsi" w:hAnsiTheme="minorHAnsi" w:cstheme="minorHAnsi"/>
          <w:b/>
          <w:bCs/>
          <w:lang w:val="es-CL"/>
        </w:rPr>
        <w:t>22</w:t>
      </w:r>
      <w:r w:rsidRPr="0050420E">
        <w:rPr>
          <w:rFonts w:asciiTheme="minorHAnsi" w:hAnsiTheme="minorHAnsi" w:cstheme="minorHAnsi"/>
          <w:b/>
          <w:bCs/>
          <w:lang w:val="es-CL"/>
        </w:rPr>
        <w:t>°:</w:t>
      </w:r>
      <w:r w:rsidRPr="0050420E">
        <w:rPr>
          <w:rFonts w:asciiTheme="minorHAnsi" w:hAnsiTheme="minorHAnsi" w:cstheme="minorHAnsi"/>
          <w:lang w:val="es-CL"/>
        </w:rPr>
        <w:t xml:space="preserve"> Sin perjuicio de lo dispuesto en el artículo anterior, en todo lugar de trabajo o faena en que laboren entre 10 y hasta 25 personas trabajadoras y siempre que en tales </w:t>
      </w:r>
      <w:r w:rsidRPr="0050420E">
        <w:rPr>
          <w:rFonts w:asciiTheme="minorHAnsi" w:hAnsiTheme="minorHAnsi" w:cstheme="minorHAnsi"/>
          <w:b/>
          <w:bCs/>
          <w:lang w:val="es-CL"/>
        </w:rPr>
        <w:t>faenas no funcionare un Comité Paritario</w:t>
      </w:r>
      <w:r w:rsidRPr="0050420E">
        <w:rPr>
          <w:rFonts w:asciiTheme="minorHAnsi" w:hAnsiTheme="minorHAnsi" w:cstheme="minorHAnsi"/>
          <w:lang w:val="es-CL"/>
        </w:rPr>
        <w:t>, se deberá elegir un representante que cumpla el rol de Delegado en materia de Seguridad y Salud en el Trabajo, cuya función será participar en la implementación del instrumento preventivo a que se refiere el artículo 64</w:t>
      </w:r>
      <w:r w:rsidRPr="0050420E" w:rsidR="00781267">
        <w:rPr>
          <w:rFonts w:asciiTheme="minorHAnsi" w:hAnsiTheme="minorHAnsi" w:cstheme="minorHAnsi"/>
          <w:lang w:val="es-CL"/>
        </w:rPr>
        <w:t xml:space="preserve"> del </w:t>
      </w:r>
      <w:r w:rsidRPr="0050420E" w:rsidR="0005002E">
        <w:rPr>
          <w:rFonts w:asciiTheme="minorHAnsi" w:hAnsiTheme="minorHAnsi" w:cstheme="minorHAnsi"/>
          <w:lang w:val="es-CL"/>
        </w:rPr>
        <w:t>Decreto Supremo N°44</w:t>
      </w:r>
      <w:r w:rsidRPr="0050420E" w:rsidR="00DF5A41">
        <w:rPr>
          <w:rFonts w:asciiTheme="minorHAnsi" w:hAnsiTheme="minorHAnsi" w:cstheme="minorHAnsi"/>
          <w:lang w:val="es-CL"/>
        </w:rPr>
        <w:t xml:space="preserve"> </w:t>
      </w:r>
      <w:r w:rsidRPr="0050420E">
        <w:rPr>
          <w:rFonts w:asciiTheme="minorHAnsi" w:hAnsiTheme="minorHAnsi" w:cstheme="minorHAnsi"/>
          <w:lang w:val="es-CL"/>
        </w:rPr>
        <w:t>y demás intervenciones que señala este reglamento, para lo cual la entidad empleadora deberá proporcionar al Delegado, en lo que corresponda, las facilidades a que se refiere el artículo 37 de</w:t>
      </w:r>
      <w:r w:rsidRPr="0050420E" w:rsidR="00781267">
        <w:rPr>
          <w:rFonts w:asciiTheme="minorHAnsi" w:hAnsiTheme="minorHAnsi" w:cstheme="minorHAnsi"/>
          <w:lang w:val="es-CL"/>
        </w:rPr>
        <w:t xml:space="preserve">l </w:t>
      </w:r>
      <w:r w:rsidRPr="0050420E" w:rsidR="0005002E">
        <w:rPr>
          <w:rFonts w:asciiTheme="minorHAnsi" w:hAnsiTheme="minorHAnsi" w:cstheme="minorHAnsi"/>
          <w:lang w:val="es-CL"/>
        </w:rPr>
        <w:t>Decreto Supremo N°44</w:t>
      </w:r>
      <w:r w:rsidRPr="0050420E">
        <w:rPr>
          <w:rFonts w:asciiTheme="minorHAnsi" w:hAnsiTheme="minorHAnsi" w:cstheme="minorHAnsi"/>
          <w:lang w:val="es-CL"/>
        </w:rPr>
        <w:t xml:space="preserve">. </w:t>
      </w:r>
    </w:p>
    <w:p w:rsidRPr="0050420E" w:rsidR="001A4666" w:rsidP="00777040" w:rsidRDefault="001A4666" w14:paraId="2DDF8FB6" w14:textId="77777777">
      <w:pPr>
        <w:tabs>
          <w:tab w:val="left" w:pos="947"/>
        </w:tabs>
        <w:ind w:left="284" w:right="1019"/>
        <w:jc w:val="both"/>
        <w:rPr>
          <w:rFonts w:asciiTheme="minorHAnsi" w:hAnsiTheme="minorHAnsi" w:cstheme="minorHAnsi"/>
          <w:lang w:val="es-CL"/>
        </w:rPr>
      </w:pPr>
    </w:p>
    <w:p w:rsidRPr="0050420E" w:rsidR="00193D4A" w:rsidP="00777040" w:rsidRDefault="004C3D0F" w14:paraId="3487DD03" w14:textId="2AD1E5E6">
      <w:pPr>
        <w:tabs>
          <w:tab w:val="left" w:pos="947"/>
        </w:tabs>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A43A5F">
        <w:rPr>
          <w:rFonts w:asciiTheme="minorHAnsi" w:hAnsiTheme="minorHAnsi" w:cstheme="minorHAnsi"/>
          <w:b/>
          <w:bCs/>
          <w:lang w:val="es-CL"/>
        </w:rPr>
        <w:t>23</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193D4A">
        <w:rPr>
          <w:rFonts w:asciiTheme="minorHAnsi" w:hAnsiTheme="minorHAnsi" w:cstheme="minorHAnsi"/>
          <w:lang w:val="es-CL"/>
        </w:rPr>
        <w:t xml:space="preserve">Las funciones del </w:t>
      </w:r>
      <w:proofErr w:type="gramStart"/>
      <w:r w:rsidRPr="0050420E" w:rsidR="00193D4A">
        <w:rPr>
          <w:rFonts w:asciiTheme="minorHAnsi" w:hAnsiTheme="minorHAnsi" w:cstheme="minorHAnsi"/>
          <w:lang w:val="es-CL"/>
        </w:rPr>
        <w:t>Delegado</w:t>
      </w:r>
      <w:proofErr w:type="gramEnd"/>
      <w:r w:rsidRPr="0050420E" w:rsidR="00193D4A">
        <w:rPr>
          <w:rFonts w:asciiTheme="minorHAnsi" w:hAnsiTheme="minorHAnsi" w:cstheme="minorHAnsi"/>
          <w:lang w:val="es-CL"/>
        </w:rPr>
        <w:t xml:space="preserve"> se extenderán por el plazo de hasta dos años contados desde la fecha de su elección, la que se efectuará mediante asamblea de las personas trabajadoras que presten servicios en el respectivo lugar de trabajo o faena, debiendo levantarse un acta de lo ocurrido que deberá cumplir, en lo que resulte aplicable, con lo dispuesto en e</w:t>
      </w:r>
      <w:r w:rsidRPr="0050420E" w:rsidR="00055C3F">
        <w:rPr>
          <w:rFonts w:asciiTheme="minorHAnsi" w:hAnsiTheme="minorHAnsi" w:cstheme="minorHAnsi"/>
          <w:lang w:val="es-CL"/>
        </w:rPr>
        <w:t>ste reglamento</w:t>
      </w:r>
      <w:r w:rsidRPr="0050420E" w:rsidR="00193D4A">
        <w:rPr>
          <w:rFonts w:asciiTheme="minorHAnsi" w:hAnsiTheme="minorHAnsi" w:cstheme="minorHAnsi"/>
          <w:lang w:val="es-CL"/>
        </w:rPr>
        <w:t>.</w:t>
      </w:r>
    </w:p>
    <w:p w:rsidRPr="0050420E" w:rsidR="00193D4A" w:rsidP="00777040" w:rsidRDefault="00193D4A" w14:paraId="1C6BF9AB" w14:textId="77777777">
      <w:pPr>
        <w:tabs>
          <w:tab w:val="left" w:pos="947"/>
        </w:tabs>
        <w:ind w:left="284" w:right="1019"/>
        <w:jc w:val="both"/>
        <w:rPr>
          <w:rFonts w:asciiTheme="minorHAnsi" w:hAnsiTheme="minorHAnsi" w:cstheme="minorHAnsi"/>
          <w:lang w:val="es-CL"/>
        </w:rPr>
      </w:pPr>
    </w:p>
    <w:p w:rsidRPr="0050420E" w:rsidR="00193D4A" w:rsidP="00777040" w:rsidRDefault="00193D4A" w14:paraId="51969277" w14:textId="6CCF49F8">
      <w:pPr>
        <w:tabs>
          <w:tab w:val="left" w:pos="947"/>
        </w:tabs>
        <w:ind w:left="284" w:right="1019"/>
        <w:jc w:val="both"/>
        <w:rPr>
          <w:rFonts w:asciiTheme="minorHAnsi" w:hAnsiTheme="minorHAnsi" w:cstheme="minorHAnsi"/>
        </w:rPr>
      </w:pPr>
      <w:r w:rsidRPr="0050420E">
        <w:rPr>
          <w:rFonts w:asciiTheme="minorHAnsi" w:hAnsiTheme="minorHAnsi" w:cstheme="minorHAnsi"/>
          <w:lang w:val="es-CL"/>
        </w:rPr>
        <w:t>La entidad empleadora deberá promover y otorgar las facilidades necesarias para la realización de esta elección.</w:t>
      </w:r>
    </w:p>
    <w:p w:rsidRPr="0050420E" w:rsidR="00055C3F" w:rsidP="00777040" w:rsidRDefault="00055C3F" w14:paraId="6C8DE6F6" w14:textId="77777777">
      <w:pPr>
        <w:pStyle w:val="Textoindependiente"/>
        <w:spacing w:before="1"/>
        <w:ind w:left="238" w:right="1019"/>
        <w:jc w:val="both"/>
        <w:rPr>
          <w:rFonts w:asciiTheme="minorHAnsi" w:hAnsiTheme="minorHAnsi" w:cstheme="minorHAnsi"/>
          <w:bCs/>
          <w:spacing w:val="-4"/>
          <w:lang w:val="es-CL"/>
        </w:rPr>
      </w:pPr>
    </w:p>
    <w:p w:rsidRPr="0050420E" w:rsidR="00C25BA4" w:rsidP="00777040" w:rsidRDefault="00C25BA4" w14:paraId="3CEC62F8" w14:textId="77777777">
      <w:pPr>
        <w:pStyle w:val="Textoindependiente"/>
        <w:spacing w:before="1"/>
        <w:ind w:left="238" w:right="1019"/>
        <w:jc w:val="both"/>
        <w:rPr>
          <w:rFonts w:asciiTheme="minorHAnsi" w:hAnsiTheme="minorHAnsi" w:cstheme="minorHAnsi"/>
          <w:bCs/>
          <w:spacing w:val="-4"/>
          <w:lang w:val="es-CL"/>
        </w:rPr>
      </w:pPr>
    </w:p>
    <w:p w:rsidRPr="0050420E" w:rsidR="00F94FF7" w:rsidP="00777040" w:rsidRDefault="00D84C7A" w14:paraId="3E4A1A10" w14:textId="68F1CB23">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 xml:space="preserve">SISTEMA DE GESTIÓN DE LA SEGURIDAD Y SALUD EN EL TRABAJO </w:t>
      </w:r>
      <w:r w:rsidRPr="0050420E">
        <w:rPr>
          <w:rFonts w:asciiTheme="minorHAnsi" w:hAnsiTheme="minorHAnsi" w:cstheme="minorHAnsi"/>
          <w:b/>
          <w:bCs/>
          <w:color w:val="000000" w:themeColor="text1"/>
        </w:rPr>
        <w:t>DESDE</w:t>
      </w:r>
      <w:r w:rsidRPr="0050420E">
        <w:rPr>
          <w:rFonts w:asciiTheme="minorHAnsi" w:hAnsiTheme="minorHAnsi" w:cstheme="minorHAnsi"/>
          <w:b/>
          <w:bCs/>
          <w:i w:val="0"/>
          <w:iCs w:val="0"/>
          <w:color w:val="000000" w:themeColor="text1"/>
        </w:rPr>
        <w:t xml:space="preserve"> </w:t>
      </w:r>
      <w:r w:rsidRPr="0050420E" w:rsidR="00781267">
        <w:rPr>
          <w:rFonts w:asciiTheme="minorHAnsi" w:hAnsiTheme="minorHAnsi" w:cstheme="minorHAnsi"/>
          <w:b/>
          <w:bCs/>
          <w:i w:val="0"/>
          <w:iCs w:val="0"/>
          <w:color w:val="000000" w:themeColor="text1"/>
        </w:rPr>
        <w:t>VEINTICINCO PERSONAS</w:t>
      </w:r>
      <w:r w:rsidRPr="0050420E">
        <w:rPr>
          <w:rFonts w:asciiTheme="minorHAnsi" w:hAnsiTheme="minorHAnsi" w:cstheme="minorHAnsi"/>
          <w:b/>
          <w:bCs/>
          <w:i w:val="0"/>
          <w:iCs w:val="0"/>
          <w:color w:val="000000" w:themeColor="text1"/>
        </w:rPr>
        <w:t xml:space="preserve"> TRABAJADORAS.</w:t>
      </w:r>
    </w:p>
    <w:p w:rsidRPr="0050420E" w:rsidR="00A7784F" w:rsidP="00777040" w:rsidRDefault="00A7784F" w14:paraId="166CEDEA" w14:textId="77777777">
      <w:pPr>
        <w:pStyle w:val="Textoindependiente"/>
        <w:spacing w:before="1"/>
        <w:ind w:left="238"/>
        <w:jc w:val="both"/>
        <w:rPr>
          <w:rFonts w:asciiTheme="minorHAnsi" w:hAnsiTheme="minorHAnsi" w:cstheme="minorHAnsi"/>
          <w:sz w:val="22"/>
          <w:szCs w:val="22"/>
        </w:rPr>
      </w:pPr>
    </w:p>
    <w:p w:rsidRPr="0050420E" w:rsidR="00ED6879" w:rsidP="00777040" w:rsidRDefault="00ED6879" w14:paraId="62DFDC7D" w14:textId="5DB113FF">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 xml:space="preserve">Artículo </w:t>
      </w:r>
      <w:r w:rsidRPr="0050420E" w:rsidR="00D84C7A">
        <w:rPr>
          <w:rFonts w:asciiTheme="minorHAnsi" w:hAnsiTheme="minorHAnsi" w:cstheme="minorHAnsi"/>
          <w:b/>
          <w:bCs/>
          <w:sz w:val="22"/>
          <w:szCs w:val="22"/>
          <w:lang w:val="es-CL"/>
        </w:rPr>
        <w:t>1</w:t>
      </w:r>
      <w:r w:rsidRPr="0050420E" w:rsidR="00055C3F">
        <w:rPr>
          <w:rFonts w:asciiTheme="minorHAnsi" w:hAnsiTheme="minorHAnsi" w:cstheme="minorHAnsi"/>
          <w:b/>
          <w:bCs/>
          <w:sz w:val="22"/>
          <w:szCs w:val="22"/>
          <w:lang w:val="es-CL"/>
        </w:rPr>
        <w:t>24</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Sin perjuicio de lo establecido en el artículo 66 bis de la ley N° 16.744 y en su reglamento, la entidad empleadora deberá implementar un Sistema de Gestión de la Seguridad y Salud en el Trabajo cada vez que la normativa así lo establezca. Si esta normativa no dispone de sus elementos, el sistema de gestión deberá contener, a lo menos, lo siguiente:</w:t>
      </w:r>
    </w:p>
    <w:p w:rsidRPr="0050420E" w:rsidR="00ED6879" w:rsidP="00777040" w:rsidRDefault="00ED6879" w14:paraId="411A8E6D" w14:textId="77777777">
      <w:pPr>
        <w:pStyle w:val="Textoindependiente"/>
        <w:spacing w:before="11"/>
        <w:ind w:left="284" w:right="1019"/>
        <w:jc w:val="both"/>
        <w:rPr>
          <w:rFonts w:asciiTheme="minorHAnsi" w:hAnsiTheme="minorHAnsi" w:cstheme="minorHAnsi"/>
          <w:sz w:val="22"/>
          <w:szCs w:val="22"/>
          <w:lang w:val="es-CL"/>
        </w:rPr>
      </w:pPr>
    </w:p>
    <w:p w:rsidRPr="0050420E" w:rsidR="00ED6879" w:rsidP="00777040" w:rsidRDefault="00ED6879" w14:paraId="32D6D326" w14:textId="77777777">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1. Una política de seguridad y salud en el trabajo que establezca las directrices de los programas y </w:t>
      </w:r>
      <w:r w:rsidRPr="0050420E">
        <w:rPr>
          <w:rFonts w:asciiTheme="minorHAnsi" w:hAnsiTheme="minorHAnsi" w:cstheme="minorHAnsi"/>
          <w:sz w:val="22"/>
          <w:szCs w:val="22"/>
          <w:lang w:val="es-CL"/>
        </w:rPr>
        <w:t>acciones de las entidades empleadoras en materia de prevención de riesgos laborales, debiendo explicitar, a lo menos, el compromiso de protección de la vida y salud de las personas trabajadoras, el cumplimiento de la normativa aplicable en la materia, la participación de los Comités Paritarios y de las personas trabajadoras o de sus representantes en los temas de seguridad y salud en el trabajo, la promoción de mecanismos de diálogo y de formulación de propuestas de mejoramiento continuo, con la finalidad de conseguir en forma progresiva un entorno de trabajo seguro y saludable.</w:t>
      </w:r>
    </w:p>
    <w:p w:rsidRPr="0050420E" w:rsidR="00FC2EBA" w:rsidP="00777040" w:rsidRDefault="00FC2EBA" w14:paraId="74AA3CDB" w14:textId="77777777">
      <w:pPr>
        <w:pStyle w:val="Textoindependiente"/>
        <w:spacing w:before="11"/>
        <w:ind w:left="284" w:right="1019"/>
        <w:jc w:val="both"/>
        <w:rPr>
          <w:rFonts w:asciiTheme="minorHAnsi" w:hAnsiTheme="minorHAnsi" w:cstheme="minorHAnsi"/>
          <w:sz w:val="22"/>
          <w:szCs w:val="22"/>
          <w:lang w:val="es-CL"/>
        </w:rPr>
      </w:pPr>
    </w:p>
    <w:p w:rsidRPr="0050420E" w:rsidR="00ED6879" w:rsidP="00777040" w:rsidRDefault="00ED6879" w14:paraId="766F33B1" w14:textId="77777777">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La estructura organizacional de la entidad empleadora para la gestión preventiva de los riesgos laborales, indicando las funciones, interacción y responsabilidades en los diferentes niveles jerárquicos de la organización, la del Comité Paritario, la del Departamento de Prevención de Riesgos y la de las personas trabajadoras.</w:t>
      </w:r>
    </w:p>
    <w:p w:rsidRPr="0050420E" w:rsidR="00FC2EBA" w:rsidP="00777040" w:rsidRDefault="00FC2EBA" w14:paraId="4CC193CE" w14:textId="77777777">
      <w:pPr>
        <w:pStyle w:val="Textoindependiente"/>
        <w:spacing w:before="11"/>
        <w:ind w:left="284" w:right="1019"/>
        <w:jc w:val="both"/>
        <w:rPr>
          <w:rFonts w:asciiTheme="minorHAnsi" w:hAnsiTheme="minorHAnsi" w:cstheme="minorHAnsi"/>
          <w:sz w:val="22"/>
          <w:szCs w:val="22"/>
          <w:lang w:val="es-CL"/>
        </w:rPr>
      </w:pPr>
    </w:p>
    <w:p w:rsidRPr="0050420E" w:rsidR="00ED6879" w:rsidP="00777040" w:rsidRDefault="00ED6879" w14:paraId="2E1583AA" w14:textId="68FFA04E">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El diagnóstico, la planificación y programación de la actividad preventiva, basada en el cumplimiento de la normativa vigente y en la matriz de</w:t>
      </w:r>
      <w:r w:rsidRPr="0050420E" w:rsidR="00FC2EBA">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 xml:space="preserve">identificación de peligros y evaluación de los riesgos a que se refiere el </w:t>
      </w:r>
      <w:r w:rsidRPr="0050420E" w:rsidR="00AA031D">
        <w:rPr>
          <w:rFonts w:asciiTheme="minorHAnsi" w:hAnsiTheme="minorHAnsi" w:cstheme="minorHAnsi"/>
          <w:sz w:val="22"/>
          <w:szCs w:val="22"/>
          <w:lang w:val="es-CL"/>
        </w:rPr>
        <w:t xml:space="preserve">artículo 7 del </w:t>
      </w:r>
      <w:r w:rsidRPr="0050420E" w:rsidR="0005002E">
        <w:rPr>
          <w:rFonts w:asciiTheme="minorHAnsi" w:hAnsiTheme="minorHAnsi" w:cstheme="minorHAnsi"/>
          <w:sz w:val="22"/>
          <w:szCs w:val="22"/>
          <w:lang w:val="es-CL"/>
        </w:rPr>
        <w:t>Decreto Supremo N°44</w:t>
      </w:r>
      <w:r w:rsidRPr="0050420E" w:rsidR="00AA031D">
        <w:rPr>
          <w:rFonts w:asciiTheme="minorHAnsi" w:hAnsiTheme="minorHAnsi" w:cstheme="minorHAnsi"/>
          <w:sz w:val="22"/>
          <w:szCs w:val="22"/>
          <w:lang w:val="es-CL"/>
        </w:rPr>
        <w:t>.</w:t>
      </w:r>
    </w:p>
    <w:p w:rsidRPr="0050420E" w:rsidR="00FC2EBA" w:rsidP="00777040" w:rsidRDefault="00FC2EBA" w14:paraId="3120A459" w14:textId="77777777">
      <w:pPr>
        <w:pStyle w:val="Textoindependiente"/>
        <w:spacing w:before="11"/>
        <w:ind w:left="284" w:right="1019"/>
        <w:jc w:val="both"/>
        <w:rPr>
          <w:rFonts w:asciiTheme="minorHAnsi" w:hAnsiTheme="minorHAnsi" w:cstheme="minorHAnsi"/>
          <w:sz w:val="22"/>
          <w:szCs w:val="22"/>
          <w:lang w:val="es-CL"/>
        </w:rPr>
      </w:pPr>
    </w:p>
    <w:p w:rsidRPr="0050420E" w:rsidR="00ED6879" w:rsidP="00777040" w:rsidRDefault="00ED6879" w14:paraId="0A68D1B9" w14:textId="77777777">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El programa deberá ser aprobado por el </w:t>
      </w:r>
      <w:r w:rsidRPr="0050420E">
        <w:rPr>
          <w:rFonts w:asciiTheme="minorHAnsi" w:hAnsiTheme="minorHAnsi" w:cstheme="minorHAnsi"/>
          <w:b/>
          <w:bCs/>
          <w:sz w:val="22"/>
          <w:szCs w:val="22"/>
          <w:lang w:val="es-CL"/>
        </w:rPr>
        <w:t>representante legal de la entidad empleadora</w:t>
      </w:r>
      <w:r w:rsidRPr="0050420E">
        <w:rPr>
          <w:rFonts w:asciiTheme="minorHAnsi" w:hAnsiTheme="minorHAnsi" w:cstheme="minorHAnsi"/>
          <w:sz w:val="22"/>
          <w:szCs w:val="22"/>
          <w:lang w:val="es-CL"/>
        </w:rPr>
        <w:t xml:space="preserve">, y dado a conocer a los </w:t>
      </w:r>
      <w:r w:rsidRPr="0050420E">
        <w:rPr>
          <w:rFonts w:asciiTheme="minorHAnsi" w:hAnsiTheme="minorHAnsi" w:cstheme="minorHAnsi"/>
          <w:b/>
          <w:bCs/>
          <w:sz w:val="22"/>
          <w:szCs w:val="22"/>
          <w:lang w:val="es-CL"/>
        </w:rPr>
        <w:t>integrantes del Comité Paritario y del Departamento de Prevención de Riesgos</w:t>
      </w:r>
      <w:r w:rsidRPr="0050420E">
        <w:rPr>
          <w:rFonts w:asciiTheme="minorHAnsi" w:hAnsiTheme="minorHAnsi" w:cstheme="minorHAnsi"/>
          <w:sz w:val="22"/>
          <w:szCs w:val="22"/>
          <w:lang w:val="es-CL"/>
        </w:rPr>
        <w:t>, según corresponda y, en su caso, a las demás entidades empleadoras que compartan su mismo centro de trabajo.</w:t>
      </w:r>
    </w:p>
    <w:p w:rsidRPr="0050420E" w:rsidR="00FC2EBA" w:rsidP="00777040" w:rsidRDefault="00FC2EBA" w14:paraId="6F4875E0" w14:textId="77777777">
      <w:pPr>
        <w:pStyle w:val="Textoindependiente"/>
        <w:spacing w:before="11"/>
        <w:ind w:left="284" w:right="1019"/>
        <w:jc w:val="both"/>
        <w:rPr>
          <w:rFonts w:asciiTheme="minorHAnsi" w:hAnsiTheme="minorHAnsi" w:cstheme="minorHAnsi"/>
          <w:sz w:val="22"/>
          <w:szCs w:val="22"/>
          <w:lang w:val="es-CL"/>
        </w:rPr>
      </w:pPr>
    </w:p>
    <w:p w:rsidRPr="0050420E" w:rsidR="00ED6879" w:rsidP="00777040" w:rsidRDefault="00ED6879" w14:paraId="72426C30" w14:textId="77777777">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4. La evaluación o auditoría periódica del desempeño del Sistema de Gestión de la Seguridad y Salud en el Trabajo que deberá ser realizada por la entidad empleadora; y</w:t>
      </w:r>
    </w:p>
    <w:p w:rsidRPr="0050420E" w:rsidR="00FC2EBA" w:rsidP="00777040" w:rsidRDefault="00FC2EBA" w14:paraId="1497E080" w14:textId="77777777">
      <w:pPr>
        <w:pStyle w:val="Textoindependiente"/>
        <w:spacing w:before="11"/>
        <w:ind w:left="284" w:right="1019"/>
        <w:jc w:val="both"/>
        <w:rPr>
          <w:rFonts w:asciiTheme="minorHAnsi" w:hAnsiTheme="minorHAnsi" w:cstheme="minorHAnsi"/>
          <w:sz w:val="22"/>
          <w:szCs w:val="22"/>
          <w:lang w:val="es-CL"/>
        </w:rPr>
      </w:pPr>
    </w:p>
    <w:p w:rsidRPr="0050420E" w:rsidR="00ED6879" w:rsidP="00777040" w:rsidRDefault="00ED6879" w14:paraId="793D604D" w14:textId="77777777">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La acción en promoción de mejoras continuas o correctivas, debiendo contar para ello, con mecanismos permanentes que garanticen la eficacia de las medidas preventivas adoptadas y su corrección en función de los resultados obtenidos en la evaluación definida previamente, de manera de introducir los progresos que requiera el Sistema de Gestión de la Seguridad y Salud en el Trabajo.</w:t>
      </w:r>
    </w:p>
    <w:p w:rsidRPr="0050420E" w:rsidR="00852F55" w:rsidP="00777040" w:rsidRDefault="00852F55" w14:paraId="4F3F2FCF" w14:textId="77777777">
      <w:pPr>
        <w:pStyle w:val="Textoindependiente"/>
        <w:spacing w:before="11"/>
        <w:ind w:left="284" w:right="1019"/>
        <w:jc w:val="both"/>
        <w:rPr>
          <w:rFonts w:asciiTheme="minorHAnsi" w:hAnsiTheme="minorHAnsi" w:cstheme="minorHAnsi"/>
          <w:sz w:val="22"/>
          <w:szCs w:val="22"/>
          <w:lang w:val="es-CL"/>
        </w:rPr>
      </w:pPr>
    </w:p>
    <w:p w:rsidRPr="0050420E" w:rsidR="008F4437" w:rsidP="00777040" w:rsidRDefault="00F558EA" w14:paraId="06FE7EDF" w14:textId="76EA7D4A">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 xml:space="preserve">SISTEMA DE GESTIÓN PARA LAS ENTIDADES EMPLEADORAS DE </w:t>
      </w:r>
      <w:r w:rsidRPr="0050420E">
        <w:rPr>
          <w:rFonts w:asciiTheme="minorHAnsi" w:hAnsiTheme="minorHAnsi" w:cstheme="minorHAnsi"/>
          <w:b/>
          <w:bCs/>
          <w:color w:val="000000" w:themeColor="text1"/>
        </w:rPr>
        <w:t>HASTA</w:t>
      </w:r>
      <w:r w:rsidRPr="0050420E">
        <w:rPr>
          <w:rFonts w:asciiTheme="minorHAnsi" w:hAnsiTheme="minorHAnsi" w:cstheme="minorHAnsi"/>
          <w:b/>
          <w:bCs/>
          <w:i w:val="0"/>
          <w:iCs w:val="0"/>
          <w:color w:val="000000" w:themeColor="text1"/>
        </w:rPr>
        <w:t xml:space="preserve"> VEINTICINCO PERSONAS TRABAJADORAS.</w:t>
      </w:r>
    </w:p>
    <w:p w:rsidRPr="0050420E" w:rsidR="008F4437" w:rsidP="00777040" w:rsidRDefault="008F4437" w14:paraId="21748C49" w14:textId="77777777">
      <w:pPr>
        <w:pStyle w:val="Textoindependiente"/>
        <w:spacing w:before="11"/>
        <w:ind w:left="284" w:right="1019"/>
        <w:jc w:val="both"/>
        <w:rPr>
          <w:rFonts w:asciiTheme="minorHAnsi" w:hAnsiTheme="minorHAnsi" w:cstheme="minorHAnsi"/>
          <w:sz w:val="22"/>
          <w:szCs w:val="22"/>
          <w:lang w:val="es-CL"/>
        </w:rPr>
      </w:pPr>
    </w:p>
    <w:p w:rsidRPr="0050420E" w:rsidR="008F2D9B" w:rsidP="00777040" w:rsidRDefault="004C3D0F" w14:paraId="073250FC" w14:textId="3144F9B7">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Pr="0050420E" w:rsidR="00055C3F">
        <w:rPr>
          <w:rFonts w:asciiTheme="minorHAnsi" w:hAnsiTheme="minorHAnsi" w:cstheme="minorHAnsi"/>
          <w:b/>
          <w:bCs/>
          <w:sz w:val="22"/>
          <w:szCs w:val="22"/>
          <w:lang w:val="es-CL"/>
        </w:rPr>
        <w:t>25</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F2D9B">
        <w:rPr>
          <w:rFonts w:asciiTheme="minorHAnsi" w:hAnsiTheme="minorHAnsi" w:cstheme="minorHAnsi"/>
          <w:sz w:val="22"/>
          <w:szCs w:val="22"/>
          <w:lang w:val="es-CL"/>
        </w:rPr>
        <w:t xml:space="preserve"> Para efectos de dar cumplimiento a las disposiciones del presente reglamento, se establecen los siguientes elementos mínimos que las entidades empleadoras que ocupen hasta veinticinco personas trabajadoras deben considerar para la gestión de los riesgos laborales y la asistencia técnica que deben otorgar los organismos administradores:</w:t>
      </w:r>
    </w:p>
    <w:p w:rsidRPr="0050420E" w:rsidR="000F56BF" w:rsidP="00777040" w:rsidRDefault="000F56BF" w14:paraId="21F93E1F" w14:textId="77777777">
      <w:pPr>
        <w:pStyle w:val="Textoindependiente"/>
        <w:spacing w:before="11"/>
        <w:ind w:left="284" w:right="1019"/>
        <w:jc w:val="both"/>
        <w:rPr>
          <w:rFonts w:asciiTheme="minorHAnsi" w:hAnsiTheme="minorHAnsi" w:cstheme="minorHAnsi"/>
          <w:sz w:val="22"/>
          <w:szCs w:val="22"/>
          <w:lang w:val="es-CL"/>
        </w:rPr>
      </w:pPr>
    </w:p>
    <w:p w:rsidRPr="0050420E" w:rsidR="008F2D9B" w:rsidP="00777040" w:rsidRDefault="008F2D9B" w14:paraId="535FD7AD" w14:textId="3B94F83B">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La política de seguridad y salud en el trabajo. Se debe establecer el compromiso de la entidad empleadora con la protección de la vida y salud de las personas trabajadoras, el cumplimiento de la normativa aplicable en la materia y la mejora continua.</w:t>
      </w:r>
    </w:p>
    <w:p w:rsidRPr="0050420E" w:rsidR="000F56BF" w:rsidP="00777040" w:rsidRDefault="000F56BF" w14:paraId="229B14C9" w14:textId="77777777">
      <w:pPr>
        <w:pStyle w:val="Textoindependiente"/>
        <w:spacing w:before="11"/>
        <w:ind w:left="284" w:right="1019"/>
        <w:jc w:val="both"/>
        <w:rPr>
          <w:rFonts w:asciiTheme="minorHAnsi" w:hAnsiTheme="minorHAnsi" w:cstheme="minorHAnsi"/>
          <w:sz w:val="22"/>
          <w:szCs w:val="22"/>
          <w:lang w:val="es-CL"/>
        </w:rPr>
      </w:pPr>
    </w:p>
    <w:p w:rsidRPr="0050420E" w:rsidR="008F2D9B" w:rsidP="00777040" w:rsidRDefault="008F2D9B" w14:paraId="7A63AD26" w14:textId="14860507">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Evaluación. Para identificar y evaluar sus condiciones ambientales, psicosociales y ergonómicas y el cumplimiento normativo, el organismo administrador de la ley N° 16.744 deberá poner a disposición de la entidad empleadora, uno o más instrumentos de autoevaluación que permitan identificar los peligros presentes en los puestos de trabajo.</w:t>
      </w:r>
    </w:p>
    <w:p w:rsidRPr="0050420E" w:rsidR="000F56BF" w:rsidP="00777040" w:rsidRDefault="000F56BF" w14:paraId="736D2355" w14:textId="77777777">
      <w:pPr>
        <w:pStyle w:val="Textoindependiente"/>
        <w:spacing w:before="11"/>
        <w:ind w:left="284" w:right="1019"/>
        <w:jc w:val="both"/>
        <w:rPr>
          <w:rFonts w:asciiTheme="minorHAnsi" w:hAnsiTheme="minorHAnsi" w:cstheme="minorHAnsi"/>
          <w:sz w:val="22"/>
          <w:szCs w:val="22"/>
          <w:lang w:val="es-CL"/>
        </w:rPr>
      </w:pPr>
    </w:p>
    <w:p w:rsidRPr="0050420E" w:rsidR="008F2D9B" w:rsidP="00777040" w:rsidRDefault="008F2D9B" w14:paraId="40E0FB18" w14:textId="3CBF2BA1">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Para la elaboración de la matriz de identificación de peligros y evaluación de riesgos, la entidad empleadora deberá considerar los resultados de los instrumentos de autoevaluación, y podrá utilizar </w:t>
      </w:r>
      <w:r w:rsidRPr="0050420E">
        <w:rPr>
          <w:rFonts w:asciiTheme="minorHAnsi" w:hAnsiTheme="minorHAnsi" w:cstheme="minorHAnsi"/>
          <w:sz w:val="22"/>
          <w:szCs w:val="22"/>
          <w:lang w:val="es-CL"/>
        </w:rPr>
        <w:t>el formato de matriz que el respectivo organismo administrador le proporcione.</w:t>
      </w:r>
    </w:p>
    <w:p w:rsidRPr="0050420E" w:rsidR="000F56BF" w:rsidP="00777040" w:rsidRDefault="000F56BF" w14:paraId="0908F91C" w14:textId="77777777">
      <w:pPr>
        <w:pStyle w:val="Textoindependiente"/>
        <w:spacing w:before="11"/>
        <w:ind w:left="284" w:right="1019"/>
        <w:jc w:val="both"/>
        <w:rPr>
          <w:rFonts w:asciiTheme="minorHAnsi" w:hAnsiTheme="minorHAnsi" w:cstheme="minorHAnsi"/>
          <w:sz w:val="22"/>
          <w:szCs w:val="22"/>
          <w:lang w:val="es-CL"/>
        </w:rPr>
      </w:pPr>
    </w:p>
    <w:p w:rsidRPr="0050420E" w:rsidR="008F2D9B" w:rsidP="00777040" w:rsidRDefault="008F2D9B" w14:paraId="504FF110" w14:textId="5C0AC759">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matriz señalada deberá ser revisada anualmente o cada vez que cambien las condiciones de trabajo, ocurra un accidente del trabajo o se diagnostique una enfermedad profesional, o se genere una situación de riesgo grave e inminente.</w:t>
      </w:r>
    </w:p>
    <w:p w:rsidRPr="0050420E" w:rsidR="000F56BF" w:rsidP="00777040" w:rsidRDefault="000F56BF" w14:paraId="17FAED2E" w14:textId="77777777">
      <w:pPr>
        <w:pStyle w:val="Textoindependiente"/>
        <w:spacing w:before="11"/>
        <w:ind w:left="284" w:right="1019"/>
        <w:jc w:val="both"/>
        <w:rPr>
          <w:rFonts w:asciiTheme="minorHAnsi" w:hAnsiTheme="minorHAnsi" w:cstheme="minorHAnsi"/>
          <w:sz w:val="22"/>
          <w:szCs w:val="22"/>
          <w:lang w:val="es-CL"/>
        </w:rPr>
      </w:pPr>
    </w:p>
    <w:p w:rsidRPr="0050420E" w:rsidR="008F2D9B" w:rsidP="00777040" w:rsidRDefault="008F2D9B" w14:paraId="36A44959" w14:textId="17FEFDA1">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Programa de trabajo preventivo. Una vez confeccionada la matriz, la entidad empleadora deberá</w:t>
      </w:r>
      <w:r w:rsidRPr="0050420E">
        <w:rPr>
          <w:rFonts w:asciiTheme="minorHAnsi" w:hAnsiTheme="minorHAnsi" w:cstheme="minorHAnsi"/>
          <w:lang w:val="es-CL"/>
        </w:rPr>
        <w:t xml:space="preserve"> </w:t>
      </w:r>
      <w:r w:rsidRPr="0050420E">
        <w:rPr>
          <w:rFonts w:asciiTheme="minorHAnsi" w:hAnsiTheme="minorHAnsi" w:cstheme="minorHAnsi"/>
          <w:sz w:val="22"/>
          <w:szCs w:val="22"/>
          <w:lang w:val="es-CL"/>
        </w:rPr>
        <w:t>elaborar el programa preventivo, de acuerdo con la pauta base que le proporcione su organismo administrador, incorporando las medidas preventivas que se deben adoptar para el control de los riesgos y las acciones que se deben considerar para su implementación. El programa preventivo deberá contener como mínimo:</w:t>
      </w:r>
    </w:p>
    <w:p w:rsidRPr="0050420E" w:rsidR="000F56BF" w:rsidP="00777040" w:rsidRDefault="000F56BF" w14:paraId="643805F7" w14:textId="77777777">
      <w:pPr>
        <w:pStyle w:val="Textoindependiente"/>
        <w:spacing w:before="11"/>
        <w:ind w:left="284" w:right="1019"/>
        <w:jc w:val="both"/>
        <w:rPr>
          <w:rFonts w:asciiTheme="minorHAnsi" w:hAnsiTheme="minorHAnsi" w:cstheme="minorHAnsi"/>
          <w:sz w:val="22"/>
          <w:szCs w:val="22"/>
          <w:lang w:val="es-CL"/>
        </w:rPr>
      </w:pPr>
    </w:p>
    <w:p w:rsidRPr="0050420E" w:rsidR="008F2D9B" w:rsidP="00777040" w:rsidRDefault="008F2D9B" w14:paraId="579EB2B3" w14:textId="77777777">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Peligros y riesgos identificados en el puesto de trabajo específico.</w:t>
      </w:r>
    </w:p>
    <w:p w:rsidRPr="0050420E" w:rsidR="008F2D9B" w:rsidP="00777040" w:rsidRDefault="008F2D9B" w14:paraId="7E3A4EEC" w14:textId="77777777">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Las medidas preventivas y correctivas, con precisión de las inmediatas.</w:t>
      </w:r>
    </w:p>
    <w:p w:rsidRPr="0050420E" w:rsidR="008F2D9B" w:rsidP="00777040" w:rsidRDefault="008F2D9B" w14:paraId="1DF2A208" w14:textId="77777777">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Plazos de ejecución.</w:t>
      </w:r>
    </w:p>
    <w:p w:rsidRPr="0050420E" w:rsidR="008F2D9B" w:rsidP="00777040" w:rsidRDefault="008F2D9B" w14:paraId="003ECEC6" w14:textId="77777777">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Responsables.</w:t>
      </w:r>
    </w:p>
    <w:p w:rsidRPr="0050420E" w:rsidR="008F2D9B" w:rsidP="00777040" w:rsidRDefault="008F2D9B" w14:paraId="048F2872" w14:textId="77777777">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Obligaciones de la persona trabajadora en su implementación.</w:t>
      </w:r>
    </w:p>
    <w:p w:rsidRPr="0050420E" w:rsidR="008F2D9B" w:rsidP="00777040" w:rsidRDefault="008F2D9B" w14:paraId="030F5ED5" w14:textId="77777777">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f) Medidas y periodicidad de control de la implementación de las medidas</w:t>
      </w:r>
    </w:p>
    <w:p w:rsidRPr="0050420E" w:rsidR="008F2D9B" w:rsidP="00777040" w:rsidRDefault="008F2D9B" w14:paraId="7FB5C2D0" w14:textId="77777777">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preventivas o correctivas.</w:t>
      </w:r>
    </w:p>
    <w:p w:rsidRPr="0050420E" w:rsidR="0033388E" w:rsidP="00777040" w:rsidRDefault="008F2D9B" w14:paraId="0ECA2BD8" w14:textId="24566F1B">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g) Periodicidad de las capacitaciones exigidas por</w:t>
      </w:r>
      <w:r w:rsidRPr="0050420E" w:rsidR="008F4437">
        <w:rPr>
          <w:rFonts w:asciiTheme="minorHAnsi" w:hAnsiTheme="minorHAnsi" w:cstheme="minorHAnsi"/>
          <w:sz w:val="22"/>
          <w:szCs w:val="22"/>
          <w:lang w:val="es-CL"/>
        </w:rPr>
        <w:t xml:space="preserve"> el artículo 16 del </w:t>
      </w:r>
      <w:r w:rsidRPr="0050420E" w:rsidR="0005002E">
        <w:rPr>
          <w:rFonts w:asciiTheme="minorHAnsi" w:hAnsiTheme="minorHAnsi" w:cstheme="minorHAnsi"/>
          <w:sz w:val="22"/>
          <w:szCs w:val="22"/>
          <w:lang w:val="es-CL"/>
        </w:rPr>
        <w:t>Decreto Supremo N°44</w:t>
      </w:r>
      <w:r w:rsidRPr="0050420E">
        <w:rPr>
          <w:rFonts w:asciiTheme="minorHAnsi" w:hAnsiTheme="minorHAnsi" w:cstheme="minorHAnsi"/>
          <w:sz w:val="22"/>
          <w:szCs w:val="22"/>
          <w:lang w:val="es-CL"/>
        </w:rPr>
        <w:t>.</w:t>
      </w:r>
    </w:p>
    <w:p w:rsidRPr="0050420E" w:rsidR="0033388E" w:rsidP="00777040" w:rsidRDefault="0033388E" w14:paraId="1E3509BA" w14:textId="77777777">
      <w:pPr>
        <w:pStyle w:val="Textoindependiente"/>
        <w:spacing w:before="11"/>
        <w:ind w:left="284" w:right="1019"/>
        <w:jc w:val="both"/>
        <w:rPr>
          <w:rFonts w:asciiTheme="minorHAnsi" w:hAnsiTheme="minorHAnsi" w:cstheme="minorHAnsi"/>
          <w:sz w:val="22"/>
          <w:szCs w:val="22"/>
          <w:lang w:val="es-CL"/>
        </w:rPr>
      </w:pPr>
    </w:p>
    <w:p w:rsidRPr="0050420E" w:rsidR="00ED6879" w:rsidP="00777040" w:rsidRDefault="00F558EA" w14:paraId="0C72FBF2" w14:textId="13426394">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IDENTIFICACIÓN DE LOS PELIGROS Y EVALUACIÓN DE LOS RIESGOS LABORALES</w:t>
      </w:r>
    </w:p>
    <w:p w:rsidRPr="0050420E" w:rsidR="00A63B5D" w:rsidP="00777040" w:rsidRDefault="00A63B5D" w14:paraId="6DF1B2D7" w14:textId="77777777">
      <w:pPr>
        <w:pStyle w:val="Textoindependiente"/>
        <w:spacing w:before="1"/>
        <w:ind w:left="284" w:right="1019"/>
        <w:jc w:val="both"/>
        <w:rPr>
          <w:rFonts w:asciiTheme="minorHAnsi" w:hAnsiTheme="minorHAnsi" w:cstheme="minorHAnsi"/>
          <w:b/>
          <w:bCs/>
          <w:sz w:val="22"/>
          <w:szCs w:val="22"/>
          <w:lang w:val="es-CL"/>
        </w:rPr>
      </w:pPr>
    </w:p>
    <w:p w:rsidRPr="0050420E" w:rsidR="009846E5" w:rsidP="00777040" w:rsidRDefault="004C3D0F" w14:paraId="36B79ED7" w14:textId="216A03B6">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Pr="0050420E" w:rsidR="00055C3F">
        <w:rPr>
          <w:rFonts w:asciiTheme="minorHAnsi" w:hAnsiTheme="minorHAnsi" w:cstheme="minorHAnsi"/>
          <w:b/>
          <w:bCs/>
          <w:sz w:val="22"/>
          <w:szCs w:val="22"/>
          <w:lang w:val="es-CL"/>
        </w:rPr>
        <w:t>26</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9846E5">
        <w:rPr>
          <w:rFonts w:asciiTheme="minorHAnsi" w:hAnsiTheme="minorHAnsi" w:cstheme="minorHAnsi"/>
          <w:sz w:val="22"/>
          <w:szCs w:val="22"/>
          <w:lang w:val="es-CL"/>
        </w:rPr>
        <w:t xml:space="preserve">Matriz de identificación de peligros y evaluación de riesgos. La entidad empleadora deberá confeccionar una matriz de identificación de peligros y evaluación de los riesgos laborales asociados a los procesos, tareas y puestos de trabajo, la que deberá estar disponible en los lugares de trabajo y ser informada a las personas trabajadoras, incluidos el Comité Paritario, el </w:t>
      </w:r>
      <w:proofErr w:type="gramStart"/>
      <w:r w:rsidRPr="0050420E" w:rsidR="009846E5">
        <w:rPr>
          <w:rFonts w:asciiTheme="minorHAnsi" w:hAnsiTheme="minorHAnsi" w:cstheme="minorHAnsi"/>
          <w:sz w:val="22"/>
          <w:szCs w:val="22"/>
          <w:lang w:val="es-CL"/>
        </w:rPr>
        <w:t>Delegado</w:t>
      </w:r>
      <w:proofErr w:type="gramEnd"/>
      <w:r w:rsidRPr="0050420E" w:rsidR="009846E5">
        <w:rPr>
          <w:rFonts w:asciiTheme="minorHAnsi" w:hAnsiTheme="minorHAnsi" w:cstheme="minorHAnsi"/>
          <w:sz w:val="22"/>
          <w:szCs w:val="22"/>
          <w:lang w:val="es-CL"/>
        </w:rPr>
        <w:t xml:space="preserve"> de Seguridad y Salud en el Trabajo y los dirigentes sindicales.</w:t>
      </w:r>
    </w:p>
    <w:p w:rsidRPr="0050420E" w:rsidR="009846E5" w:rsidP="00777040" w:rsidRDefault="009846E5" w14:paraId="5FDCCC86" w14:textId="77777777">
      <w:pPr>
        <w:pStyle w:val="Textoindependiente"/>
        <w:spacing w:before="1"/>
        <w:ind w:left="284" w:right="1019"/>
        <w:jc w:val="both"/>
        <w:rPr>
          <w:rFonts w:asciiTheme="minorHAnsi" w:hAnsiTheme="minorHAnsi" w:cstheme="minorHAnsi"/>
          <w:sz w:val="22"/>
          <w:szCs w:val="22"/>
          <w:lang w:val="es-CL"/>
        </w:rPr>
      </w:pPr>
    </w:p>
    <w:p w:rsidRPr="0050420E" w:rsidR="00A63B5D" w:rsidP="00777040" w:rsidRDefault="009846E5" w14:paraId="673D09CE" w14:textId="5CEE6003">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la confección de la matriz, la entidad empleadora deberá considerar la exposición a los agentes y factores de riesgos laborales existentes en el lugar de trabajo, tales como los riesgos ergonómicos, psicosociales, la violencia y el acoso en el trabajo, los accidentes del trabajo y enfermedades profesionales que se hayan producido, así como los riesgos asociados a los programas de vigilancia ocupacional, con enfoque de género.</w:t>
      </w:r>
    </w:p>
    <w:p w:rsidRPr="0050420E" w:rsidR="00F3440F" w:rsidP="00777040" w:rsidRDefault="00F3440F" w14:paraId="457BD5F7" w14:textId="77777777">
      <w:pPr>
        <w:pStyle w:val="Textoindependiente"/>
        <w:spacing w:before="1"/>
        <w:ind w:left="284" w:right="1019"/>
        <w:jc w:val="both"/>
        <w:rPr>
          <w:rFonts w:asciiTheme="minorHAnsi" w:hAnsiTheme="minorHAnsi" w:cstheme="minorHAnsi"/>
          <w:sz w:val="22"/>
          <w:szCs w:val="22"/>
          <w:lang w:val="es-CL"/>
        </w:rPr>
      </w:pPr>
    </w:p>
    <w:p w:rsidRPr="0050420E" w:rsidR="005E1A56" w:rsidP="00777040" w:rsidRDefault="005E1A56" w14:paraId="05E27E40" w14:textId="77777777">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Esta matriz contendrá como mínimo los siguientes elementos:</w:t>
      </w:r>
    </w:p>
    <w:p w:rsidRPr="0050420E" w:rsidR="004C3D0F" w:rsidP="00777040" w:rsidRDefault="004C3D0F" w14:paraId="4FFE28E8" w14:textId="77777777">
      <w:pPr>
        <w:pStyle w:val="Textoindependiente"/>
        <w:spacing w:before="1"/>
        <w:ind w:left="284" w:right="1019"/>
        <w:jc w:val="both"/>
        <w:rPr>
          <w:rFonts w:asciiTheme="minorHAnsi" w:hAnsiTheme="minorHAnsi" w:cstheme="minorHAnsi"/>
          <w:sz w:val="22"/>
          <w:szCs w:val="22"/>
          <w:lang w:val="es-CL"/>
        </w:rPr>
      </w:pPr>
    </w:p>
    <w:p w:rsidRPr="0050420E" w:rsidR="005E1A56" w:rsidP="00777040" w:rsidRDefault="005E1A56" w14:paraId="17E5B50F" w14:textId="5480F6AC">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La identificación de los peligros del puesto de trabajo. Respecto de cada puesto de trabajo se deberán identificar cualquier fuente, situación, condición o entorno con potencial de causar lesiones o afectar la salud de personas trabajadoras, considerando las características de las personas expuestas al riesgo.</w:t>
      </w:r>
    </w:p>
    <w:p w:rsidRPr="0050420E" w:rsidR="0032288E" w:rsidP="00777040" w:rsidRDefault="0032288E" w14:paraId="558DCEF9" w14:textId="77777777">
      <w:pPr>
        <w:pStyle w:val="Textoindependiente"/>
        <w:spacing w:before="1"/>
        <w:ind w:left="284" w:right="1019"/>
        <w:jc w:val="both"/>
        <w:rPr>
          <w:rFonts w:asciiTheme="minorHAnsi" w:hAnsiTheme="minorHAnsi" w:cstheme="minorHAnsi"/>
          <w:sz w:val="22"/>
          <w:szCs w:val="22"/>
          <w:lang w:val="es-CL"/>
        </w:rPr>
      </w:pPr>
    </w:p>
    <w:p w:rsidRPr="0050420E" w:rsidR="005E1A56" w:rsidP="00777040" w:rsidRDefault="005E1A56" w14:paraId="39D872A9" w14:textId="2BFF6AA9">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2. La evaluación de los riesgos. Cada peligro identificado en el lugar de trabajo y que se pueda evitar, suprimir o controlar de forma razonable y factible </w:t>
      </w:r>
      <w:proofErr w:type="gramStart"/>
      <w:r w:rsidRPr="0050420E">
        <w:rPr>
          <w:rFonts w:asciiTheme="minorHAnsi" w:hAnsiTheme="minorHAnsi" w:cstheme="minorHAnsi"/>
          <w:sz w:val="22"/>
          <w:szCs w:val="22"/>
          <w:lang w:val="es-CL"/>
        </w:rPr>
        <w:t>de acuerdo al</w:t>
      </w:r>
      <w:proofErr w:type="gramEnd"/>
      <w:r w:rsidRPr="0050420E">
        <w:rPr>
          <w:rFonts w:asciiTheme="minorHAnsi" w:hAnsiTheme="minorHAnsi" w:cstheme="minorHAnsi"/>
          <w:sz w:val="22"/>
          <w:szCs w:val="22"/>
          <w:lang w:val="es-CL"/>
        </w:rPr>
        <w:t xml:space="preserve"> conocimiento disponible, deberá ser evaluado con la finalidad de determinar la magnitud o el nivel del riesgo.</w:t>
      </w:r>
    </w:p>
    <w:p w:rsidRPr="0050420E" w:rsidR="005E1A56" w:rsidP="00777040" w:rsidRDefault="005E1A56" w14:paraId="78F89E31" w14:textId="77777777">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La evaluación deberá considerar no solo las condiciones de trabajo actualmente existentes, sino que también aquellas que sean previsibles de ocurrir en el futuro y exista la posibilidad que la persona trabajadora que ocupe dicho puesto o quien vaya a ocuparlo sea especialmente sensible a alguna de </w:t>
      </w:r>
      <w:r w:rsidRPr="0050420E">
        <w:rPr>
          <w:rFonts w:asciiTheme="minorHAnsi" w:hAnsiTheme="minorHAnsi" w:cstheme="minorHAnsi"/>
          <w:sz w:val="22"/>
          <w:szCs w:val="22"/>
          <w:lang w:val="es-CL"/>
        </w:rPr>
        <w:t xml:space="preserve">estas condiciones de trabajo. </w:t>
      </w:r>
    </w:p>
    <w:p w:rsidRPr="0050420E" w:rsidR="008B27C0" w:rsidP="00777040" w:rsidRDefault="008B27C0" w14:paraId="4935DC8A" w14:textId="77777777">
      <w:pPr>
        <w:pStyle w:val="Textoindependiente"/>
        <w:spacing w:before="1"/>
        <w:ind w:left="284" w:right="1019"/>
        <w:jc w:val="both"/>
        <w:rPr>
          <w:rFonts w:asciiTheme="minorHAnsi" w:hAnsiTheme="minorHAnsi" w:cstheme="minorHAnsi"/>
          <w:sz w:val="22"/>
          <w:szCs w:val="22"/>
          <w:lang w:val="es-CL"/>
        </w:rPr>
      </w:pPr>
    </w:p>
    <w:p w:rsidRPr="0050420E" w:rsidR="005E1A56" w:rsidP="00777040" w:rsidRDefault="005E1A56" w14:paraId="40F2D6BC" w14:textId="73C40831">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la evaluación de los riesgos se considerará como mínimo la probabilidad de que ocurra un daño a la vida y salud de las personas trabajadoras. Esta evaluación podrá utilizar métodos cuantitativos o cualitativos, siempre que en cualquier caso se utilice una metodología de evaluación validada y basada en criterios definidos por la autoridad competente.</w:t>
      </w:r>
    </w:p>
    <w:p w:rsidRPr="0050420E" w:rsidR="008B27C0" w:rsidP="00777040" w:rsidRDefault="008B27C0" w14:paraId="5D50F18D" w14:textId="77777777">
      <w:pPr>
        <w:pStyle w:val="Textoindependiente"/>
        <w:spacing w:before="1"/>
        <w:ind w:left="284" w:right="1019"/>
        <w:jc w:val="both"/>
        <w:rPr>
          <w:rFonts w:asciiTheme="minorHAnsi" w:hAnsiTheme="minorHAnsi" w:cstheme="minorHAnsi"/>
          <w:sz w:val="22"/>
          <w:szCs w:val="22"/>
          <w:lang w:val="es-CL"/>
        </w:rPr>
      </w:pPr>
    </w:p>
    <w:p w:rsidRPr="0050420E" w:rsidR="005E1A56" w:rsidP="00777040" w:rsidRDefault="005E1A56" w14:paraId="0EB4AF96" w14:textId="0888047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procedimiento de evaluación de los riesgos laborales a que se refiere el presente reglamento se regirá por la "Guía Técnica para la identificación y evaluación primaria de riesgos en los ambientes de trabajo" del Instituto de Salud Pública o el documento que lo reemplace.</w:t>
      </w:r>
    </w:p>
    <w:p w:rsidRPr="0050420E" w:rsidR="008B27C0" w:rsidP="00777040" w:rsidRDefault="008B27C0" w14:paraId="30CE7C6A" w14:textId="77777777">
      <w:pPr>
        <w:pStyle w:val="Textoindependiente"/>
        <w:spacing w:before="1"/>
        <w:ind w:left="284" w:right="1019"/>
        <w:jc w:val="both"/>
        <w:rPr>
          <w:rFonts w:asciiTheme="minorHAnsi" w:hAnsiTheme="minorHAnsi" w:cstheme="minorHAnsi"/>
          <w:sz w:val="22"/>
          <w:szCs w:val="22"/>
          <w:lang w:val="es-CL"/>
        </w:rPr>
      </w:pPr>
    </w:p>
    <w:p w:rsidRPr="0050420E" w:rsidR="005E1A56" w:rsidP="00777040" w:rsidRDefault="005E1A56" w14:paraId="6E192367" w14:textId="38BF94B5">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No obstante, cuando por disposición legal, reglamentaria o normativa técnica emitida por la autoridad competente deba aplicarse una metodología especial, la evaluación deberá sujetarse a ella.</w:t>
      </w:r>
    </w:p>
    <w:p w:rsidRPr="0050420E" w:rsidR="005E1A56" w:rsidP="00777040" w:rsidRDefault="005E1A56" w14:paraId="6944D562" w14:textId="77777777">
      <w:pPr>
        <w:pStyle w:val="Textoindependiente"/>
        <w:spacing w:before="1"/>
        <w:ind w:left="284" w:right="1019"/>
        <w:jc w:val="both"/>
        <w:rPr>
          <w:rFonts w:asciiTheme="minorHAnsi" w:hAnsiTheme="minorHAnsi" w:cstheme="minorHAnsi"/>
          <w:sz w:val="22"/>
          <w:szCs w:val="22"/>
          <w:lang w:val="es-CL"/>
        </w:rPr>
      </w:pPr>
    </w:p>
    <w:p w:rsidRPr="0050420E" w:rsidR="00F3440F" w:rsidP="00777040" w:rsidRDefault="005E1A56" w14:paraId="48C5BC32" w14:textId="49A75F17">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entidad empleadora, en todo caso, deberá adoptar las medidas preventivas de control y de emergencia adicionales que se requieran cuando el riesgo evaluado sea considerado como elevado, alto o grave. La matriz de identificación de peligros y evaluación de riesgos deberá ser conocida por toda la línea de mando de la entidad empleadora, revisada al menos anualmente o cuando cambien las condiciones de trabajo que puedan significar un riesgo adicional para las personas trabajadoras, ocurra un accidente del trabajo, se diagnostique una enfermedad profesional o se genere una situación de riesgo grave e inminente. Para elaborar la matriz, así como para efectuar su revisión la entidad empleadora podrá requerir la asistencia técnica del organismo administrador del seguro de la ley N°16.744.</w:t>
      </w:r>
    </w:p>
    <w:p w:rsidRPr="0050420E" w:rsidR="00C971B2" w:rsidP="00777040" w:rsidRDefault="00C971B2" w14:paraId="0C0828FB" w14:textId="77777777">
      <w:pPr>
        <w:pStyle w:val="Textoindependiente"/>
        <w:spacing w:before="1"/>
        <w:ind w:left="284" w:right="1019"/>
        <w:jc w:val="both"/>
        <w:rPr>
          <w:rFonts w:asciiTheme="minorHAnsi" w:hAnsiTheme="minorHAnsi" w:cstheme="minorHAnsi"/>
          <w:sz w:val="22"/>
          <w:szCs w:val="22"/>
          <w:lang w:val="es-CL"/>
        </w:rPr>
      </w:pPr>
    </w:p>
    <w:p w:rsidRPr="0050420E" w:rsidR="00896A2A" w:rsidP="00777040" w:rsidRDefault="00F558EA" w14:paraId="4CDD5334" w14:textId="51ECCCAA">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PROTECCIÓN DE PERSONAS TRABAJADORAS ESPECIALMENTE SENSIBLES A DETERMINADOS RIESGOS</w:t>
      </w:r>
    </w:p>
    <w:p w:rsidRPr="0050420E" w:rsidR="00CA0BA6" w:rsidP="00777040" w:rsidRDefault="00CA0BA6" w14:paraId="3FA91C7D" w14:textId="77777777">
      <w:pPr>
        <w:pStyle w:val="Textoindependiente"/>
        <w:spacing w:before="1"/>
        <w:ind w:left="284" w:right="1019"/>
        <w:jc w:val="both"/>
        <w:rPr>
          <w:rFonts w:asciiTheme="minorHAnsi" w:hAnsiTheme="minorHAnsi" w:cstheme="minorHAnsi"/>
          <w:sz w:val="22"/>
          <w:szCs w:val="22"/>
          <w:lang w:val="es-CL"/>
        </w:rPr>
      </w:pPr>
    </w:p>
    <w:p w:rsidRPr="0050420E" w:rsidR="006F210E" w:rsidP="00777040" w:rsidRDefault="004C3D0F" w14:paraId="7A5CFDCC" w14:textId="3B1598AA">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Pr="0050420E" w:rsidR="00055C3F">
        <w:rPr>
          <w:rFonts w:asciiTheme="minorHAnsi" w:hAnsiTheme="minorHAnsi" w:cstheme="minorHAnsi"/>
          <w:b/>
          <w:bCs/>
          <w:sz w:val="22"/>
          <w:szCs w:val="22"/>
          <w:lang w:val="es-CL"/>
        </w:rPr>
        <w:t>27</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CA0BA6">
        <w:rPr>
          <w:rFonts w:asciiTheme="minorHAnsi" w:hAnsiTheme="minorHAnsi" w:cstheme="minorHAnsi"/>
          <w:sz w:val="22"/>
          <w:szCs w:val="22"/>
          <w:lang w:val="es-CL"/>
        </w:rPr>
        <w:t>Para efectos de identificar los peligros, evaluar los riesgos y desarrollar el programa de trabajo preventivo, la entidad empleadora deberá tener en consideración la situación de las personas trabajadoras especialmente sensibles a determinados riesgos laborales, a fin de implementar las medidas de protección específica que requieran. Asimismo, estas personas trabajadoras no podrán ser empleadas en aquellos puestos de trabajo en los que su especial sensibilidad implique un riesgo grave para la vida o salud de la propia persona trabajadora o de terceros.</w:t>
      </w:r>
    </w:p>
    <w:p w:rsidRPr="0050420E" w:rsidR="00CA0BA6" w:rsidP="00777040" w:rsidRDefault="00CA0BA6" w14:paraId="08494431" w14:textId="77777777">
      <w:pPr>
        <w:pStyle w:val="Textoindependiente"/>
        <w:spacing w:before="1"/>
        <w:ind w:left="284" w:right="1019"/>
        <w:jc w:val="both"/>
        <w:rPr>
          <w:rFonts w:asciiTheme="minorHAnsi" w:hAnsiTheme="minorHAnsi" w:cstheme="minorHAnsi"/>
          <w:sz w:val="22"/>
          <w:szCs w:val="22"/>
          <w:lang w:val="es-CL"/>
        </w:rPr>
      </w:pPr>
    </w:p>
    <w:p w:rsidRPr="0050420E" w:rsidR="00D72757" w:rsidP="00777040" w:rsidRDefault="00CA0BA6" w14:paraId="4D4D6661" w14:textId="15404D3B">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Para efectos de determinar si una persona trabajadora es especialmente sensible, la entidad empleadora deberá considerar a aquellas personas que informen o tengan reconocida su situación de discapacidad o condición indicada </w:t>
      </w:r>
      <w:r w:rsidRPr="0050420E" w:rsidR="00A17353">
        <w:rPr>
          <w:rFonts w:asciiTheme="minorHAnsi" w:hAnsiTheme="minorHAnsi" w:cstheme="minorHAnsi"/>
          <w:sz w:val="22"/>
          <w:szCs w:val="22"/>
          <w:lang w:val="es-CL"/>
        </w:rPr>
        <w:t xml:space="preserve">acorde al </w:t>
      </w:r>
      <w:r w:rsidRPr="0050420E" w:rsidR="0005002E">
        <w:rPr>
          <w:rFonts w:asciiTheme="minorHAnsi" w:hAnsiTheme="minorHAnsi" w:cstheme="minorHAnsi"/>
          <w:sz w:val="22"/>
          <w:szCs w:val="22"/>
          <w:lang w:val="es-CL"/>
        </w:rPr>
        <w:t>Decreto Supremo N°44</w:t>
      </w:r>
      <w:r w:rsidRPr="0050420E">
        <w:rPr>
          <w:rFonts w:asciiTheme="minorHAnsi" w:hAnsiTheme="minorHAnsi" w:cstheme="minorHAnsi"/>
          <w:sz w:val="22"/>
          <w:szCs w:val="22"/>
          <w:lang w:val="es-CL"/>
        </w:rPr>
        <w:t xml:space="preserve">. </w:t>
      </w:r>
    </w:p>
    <w:p w:rsidRPr="0050420E" w:rsidR="00DC573A" w:rsidP="00777040" w:rsidRDefault="00DC573A" w14:paraId="5E70FA92" w14:textId="77777777">
      <w:pPr>
        <w:pStyle w:val="Textoindependiente"/>
        <w:spacing w:before="1"/>
        <w:ind w:left="284" w:right="1019"/>
        <w:jc w:val="both"/>
        <w:rPr>
          <w:rFonts w:asciiTheme="minorHAnsi" w:hAnsiTheme="minorHAnsi" w:cstheme="minorHAnsi"/>
          <w:sz w:val="22"/>
          <w:szCs w:val="22"/>
          <w:lang w:val="es-CL"/>
        </w:rPr>
      </w:pPr>
    </w:p>
    <w:p w:rsidRPr="0050420E" w:rsidR="00E44637" w:rsidP="00AC1845" w:rsidRDefault="00E44637" w14:paraId="0E000F4E" w14:textId="77777777">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Las personas con alguna discapacidad física, cognitiva o sensorial.</w:t>
      </w:r>
    </w:p>
    <w:p w:rsidRPr="0050420E" w:rsidR="00E44637" w:rsidP="00AC1845" w:rsidRDefault="00E44637" w14:paraId="599F9FE8" w14:textId="77777777">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Trabajadoras embarazadas y en período de lactancia.</w:t>
      </w:r>
    </w:p>
    <w:p w:rsidRPr="0050420E" w:rsidR="00E44637" w:rsidP="00AC1845" w:rsidRDefault="00E44637" w14:paraId="4AA2B69D" w14:textId="77777777">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Adolescentes con edad para trabajar.</w:t>
      </w:r>
    </w:p>
    <w:p w:rsidRPr="0050420E" w:rsidR="00E44637" w:rsidP="00AC1845" w:rsidRDefault="00E44637" w14:paraId="218F3117" w14:textId="77777777">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Adultas mayores.</w:t>
      </w:r>
    </w:p>
    <w:p w:rsidRPr="0050420E" w:rsidR="00306418" w:rsidP="00AC1845" w:rsidRDefault="00E44637" w14:paraId="202EEEB8" w14:textId="77777777">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Otras personas que posean alguna otra condición análoga conocida por la entidad empleadora</w:t>
      </w:r>
      <w:r w:rsidRPr="0050420E" w:rsidR="00306418">
        <w:rPr>
          <w:rFonts w:asciiTheme="minorHAnsi" w:hAnsiTheme="minorHAnsi" w:cstheme="minorHAnsi"/>
          <w:sz w:val="22"/>
          <w:szCs w:val="22"/>
          <w:lang w:val="es-CL"/>
        </w:rPr>
        <w:t xml:space="preserve">. </w:t>
      </w:r>
    </w:p>
    <w:p w:rsidRPr="0050420E" w:rsidR="00306418" w:rsidP="00777040" w:rsidRDefault="00306418" w14:paraId="12AFE36A" w14:textId="77777777">
      <w:pPr>
        <w:pStyle w:val="Textoindependiente"/>
        <w:spacing w:before="1"/>
        <w:ind w:left="284" w:right="1019"/>
        <w:jc w:val="both"/>
        <w:rPr>
          <w:rFonts w:asciiTheme="minorHAnsi" w:hAnsiTheme="minorHAnsi" w:cstheme="minorHAnsi"/>
          <w:sz w:val="22"/>
          <w:szCs w:val="22"/>
          <w:lang w:val="es-CL"/>
        </w:rPr>
      </w:pPr>
    </w:p>
    <w:p w:rsidRPr="0050420E" w:rsidR="006F210E" w:rsidP="00777040" w:rsidRDefault="00CA0BA6" w14:paraId="3EC34084" w14:textId="4C13123F">
      <w:pPr>
        <w:pStyle w:val="Textoindependiente"/>
        <w:spacing w:before="1"/>
        <w:ind w:left="284" w:right="1019"/>
        <w:jc w:val="both"/>
        <w:rPr>
          <w:rFonts w:asciiTheme="minorHAnsi" w:hAnsiTheme="minorHAnsi" w:cstheme="minorHAnsi"/>
          <w:b/>
          <w:bCs/>
          <w:sz w:val="22"/>
          <w:szCs w:val="22"/>
          <w:lang w:val="es-CL"/>
        </w:rPr>
      </w:pPr>
      <w:r w:rsidRPr="0050420E">
        <w:rPr>
          <w:rFonts w:asciiTheme="minorHAnsi" w:hAnsiTheme="minorHAnsi" w:cstheme="minorHAnsi"/>
          <w:sz w:val="22"/>
          <w:szCs w:val="22"/>
          <w:lang w:val="es-CL"/>
        </w:rPr>
        <w:t>En todo caso</w:t>
      </w:r>
      <w:r w:rsidRPr="0050420E" w:rsidR="00306418">
        <w:rPr>
          <w:rFonts w:asciiTheme="minorHAnsi" w:hAnsiTheme="minorHAnsi" w:cstheme="minorHAnsi"/>
          <w:sz w:val="22"/>
          <w:szCs w:val="22"/>
          <w:lang w:val="es-CL"/>
        </w:rPr>
        <w:t xml:space="preserve"> l</w:t>
      </w:r>
      <w:r w:rsidRPr="0050420E">
        <w:rPr>
          <w:rFonts w:asciiTheme="minorHAnsi" w:hAnsiTheme="minorHAnsi" w:cstheme="minorHAnsi"/>
          <w:sz w:val="22"/>
          <w:szCs w:val="22"/>
          <w:lang w:val="es-CL"/>
        </w:rPr>
        <w:t>a entidad empleadora deberá observar estrictamente lo dispuesto en el artículo 154 bis del Código del Trabajo.</w:t>
      </w:r>
    </w:p>
    <w:p w:rsidRPr="0050420E" w:rsidR="00896A2A" w:rsidP="00777040" w:rsidRDefault="00896A2A" w14:paraId="3326ADFE" w14:textId="77777777">
      <w:pPr>
        <w:pStyle w:val="Textoindependiente"/>
        <w:spacing w:before="1"/>
        <w:ind w:left="284" w:right="1019"/>
        <w:jc w:val="both"/>
        <w:rPr>
          <w:rFonts w:asciiTheme="minorHAnsi" w:hAnsiTheme="minorHAnsi" w:cstheme="minorHAnsi"/>
          <w:sz w:val="22"/>
          <w:szCs w:val="22"/>
          <w:lang w:val="es-CL"/>
        </w:rPr>
      </w:pPr>
    </w:p>
    <w:p w:rsidRPr="0050420E" w:rsidR="00055C3F" w:rsidP="00777040" w:rsidRDefault="00055C3F" w14:paraId="72A3D484" w14:textId="0B9CCF02">
      <w:pPr>
        <w:pStyle w:val="Textoindependiente"/>
        <w:spacing w:before="1"/>
        <w:ind w:left="284" w:right="1019"/>
        <w:jc w:val="both"/>
        <w:rPr>
          <w:rFonts w:asciiTheme="minorHAnsi" w:hAnsiTheme="minorHAnsi" w:cstheme="minorHAnsi"/>
          <w:sz w:val="22"/>
          <w:szCs w:val="22"/>
          <w:lang w:val="es-CL"/>
        </w:rPr>
      </w:pPr>
    </w:p>
    <w:p w:rsidRPr="0050420E" w:rsidR="00080B0F" w:rsidP="00777040" w:rsidRDefault="00F558EA" w14:paraId="14693E6D" w14:textId="4A65F761">
      <w:pPr>
        <w:pStyle w:val="Ttulo4"/>
        <w:ind w:left="284" w:right="1019"/>
        <w:jc w:val="both"/>
        <w:rPr>
          <w:rFonts w:asciiTheme="minorHAnsi" w:hAnsiTheme="minorHAnsi" w:cstheme="minorHAnsi"/>
          <w:b/>
          <w:bCs/>
          <w:sz w:val="24"/>
          <w:szCs w:val="24"/>
          <w:lang w:val="es-CL"/>
        </w:rPr>
      </w:pPr>
      <w:r w:rsidRPr="0050420E">
        <w:rPr>
          <w:rFonts w:asciiTheme="minorHAnsi" w:hAnsiTheme="minorHAnsi" w:cstheme="minorHAnsi"/>
          <w:b/>
          <w:bCs/>
          <w:i w:val="0"/>
          <w:iCs w:val="0"/>
          <w:color w:val="000000" w:themeColor="text1"/>
        </w:rPr>
        <w:t>PROGRAMA DE TRABAJO EN PREVENCIÓN DE RIESGOS LABORALES</w:t>
      </w:r>
    </w:p>
    <w:p w:rsidRPr="0050420E" w:rsidR="00CB1CD8" w:rsidP="00777040" w:rsidRDefault="00CB1CD8" w14:paraId="585C7DB3" w14:textId="77777777">
      <w:pPr>
        <w:pStyle w:val="Textoindependiente"/>
        <w:spacing w:before="1"/>
        <w:ind w:left="284" w:right="1019"/>
        <w:jc w:val="both"/>
        <w:rPr>
          <w:rFonts w:asciiTheme="minorHAnsi" w:hAnsiTheme="minorHAnsi" w:cstheme="minorHAnsi"/>
          <w:sz w:val="22"/>
          <w:szCs w:val="22"/>
          <w:lang w:val="es-CL"/>
        </w:rPr>
      </w:pPr>
    </w:p>
    <w:p w:rsidRPr="0050420E" w:rsidR="008760C8" w:rsidP="00777040" w:rsidRDefault="004C3D0F" w14:paraId="05103457" w14:textId="204C18E6">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Pr="0050420E" w:rsidR="00055C3F">
        <w:rPr>
          <w:rFonts w:asciiTheme="minorHAnsi" w:hAnsiTheme="minorHAnsi" w:cstheme="minorHAnsi"/>
          <w:b/>
          <w:bCs/>
          <w:sz w:val="22"/>
          <w:szCs w:val="22"/>
          <w:lang w:val="es-CL"/>
        </w:rPr>
        <w:t>28</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760C8">
        <w:rPr>
          <w:rFonts w:asciiTheme="minorHAnsi" w:hAnsiTheme="minorHAnsi" w:cstheme="minorHAnsi"/>
          <w:b/>
          <w:bCs/>
          <w:sz w:val="22"/>
          <w:szCs w:val="22"/>
          <w:lang w:val="es-CL"/>
        </w:rPr>
        <w:t>Características y elementos del programa.</w:t>
      </w:r>
      <w:r w:rsidRPr="0050420E" w:rsidR="008760C8">
        <w:rPr>
          <w:rFonts w:asciiTheme="minorHAnsi" w:hAnsiTheme="minorHAnsi" w:cstheme="minorHAnsi"/>
          <w:sz w:val="22"/>
          <w:szCs w:val="22"/>
          <w:lang w:val="es-CL"/>
        </w:rPr>
        <w:t xml:space="preserve"> La entidad empleadora</w:t>
      </w:r>
      <w:r w:rsidRPr="0050420E" w:rsidR="00E471E4">
        <w:rPr>
          <w:rFonts w:asciiTheme="minorHAnsi" w:hAnsiTheme="minorHAnsi" w:cstheme="minorHAnsi"/>
          <w:sz w:val="22"/>
          <w:szCs w:val="22"/>
          <w:lang w:val="es-CL"/>
        </w:rPr>
        <w:t xml:space="preserve"> </w:t>
      </w:r>
      <w:r w:rsidRPr="0050420E" w:rsidR="008760C8">
        <w:rPr>
          <w:rFonts w:asciiTheme="minorHAnsi" w:hAnsiTheme="minorHAnsi" w:cstheme="minorHAnsi"/>
          <w:sz w:val="22"/>
          <w:szCs w:val="22"/>
          <w:lang w:val="es-CL"/>
        </w:rPr>
        <w:t>deberá elaborar o modificar el programa de trabajo preventivo a partir de la matriz de identificación de peligros y evaluación de riesgos, dentro del plazo de 30 días corridos contados desde la confección o actualización de dicha matriz. Este programa deberá contener, al menos, las medidas preventivas y correctivas a implementar, los plazos de implementación y los responsables de su ejecución. Sin perjuicio de lo señalado en el inciso precedente, el programa deberá incluir actividades de promoción para prevenir los factores de riesgos asociados al consumo de alcohol y drogas en los lugares de trabajo y difundir un estilo de vida y alimentación saludables. Asimismo, cuando corresponda, el programa deberá contemplar las actividades a implementar, a fin de prevenir los factores de riesgos asociados a la conducción de vehículos motorizados de conformidad a la normativa legal y técnica vigente en la materia.</w:t>
      </w:r>
    </w:p>
    <w:p w:rsidRPr="0050420E" w:rsidR="00E471E4" w:rsidP="00777040" w:rsidRDefault="00E471E4" w14:paraId="264BCCF8" w14:textId="77777777">
      <w:pPr>
        <w:pStyle w:val="Textoindependiente"/>
        <w:spacing w:before="1"/>
        <w:ind w:left="284" w:right="1019"/>
        <w:jc w:val="both"/>
        <w:rPr>
          <w:rFonts w:asciiTheme="minorHAnsi" w:hAnsiTheme="minorHAnsi" w:cstheme="minorHAnsi"/>
          <w:sz w:val="22"/>
          <w:szCs w:val="22"/>
          <w:lang w:val="es-CL"/>
        </w:rPr>
      </w:pPr>
    </w:p>
    <w:p w:rsidRPr="0050420E" w:rsidR="00534BDB" w:rsidP="00777040" w:rsidRDefault="004C3D0F" w14:paraId="1376D0F3" w14:textId="7837081A">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Pr="0050420E" w:rsidR="00055C3F">
        <w:rPr>
          <w:rFonts w:asciiTheme="minorHAnsi" w:hAnsiTheme="minorHAnsi" w:cstheme="minorHAnsi"/>
          <w:b/>
          <w:bCs/>
          <w:sz w:val="22"/>
          <w:szCs w:val="22"/>
          <w:lang w:val="es-CL"/>
        </w:rPr>
        <w:t>29</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760C8">
        <w:rPr>
          <w:rFonts w:asciiTheme="minorHAnsi" w:hAnsiTheme="minorHAnsi" w:cstheme="minorHAnsi"/>
          <w:sz w:val="22"/>
          <w:szCs w:val="22"/>
          <w:lang w:val="es-CL"/>
        </w:rPr>
        <w:t>El programa de trabajo preventivo de la entidad empleadora deberá constar por escrito y ser aprobado por su representante legal, indicando la fecha de su</w:t>
      </w:r>
      <w:r w:rsidRPr="0050420E" w:rsidR="00534BDB">
        <w:rPr>
          <w:rFonts w:asciiTheme="minorHAnsi" w:hAnsiTheme="minorHAnsi" w:cstheme="minorHAnsi"/>
          <w:sz w:val="22"/>
          <w:szCs w:val="22"/>
          <w:lang w:val="es-CL"/>
        </w:rPr>
        <w:t xml:space="preserve"> aprobación y de sus modificaciones, cuando corresponda. Además, previo a su implementación, deberá ser difundido por medio de avisos o informaciones fácilmente visibles en los lugares de trabajo o bien, a través de los correos</w:t>
      </w:r>
    </w:p>
    <w:p w:rsidRPr="0050420E" w:rsidR="00534BDB" w:rsidP="00777040" w:rsidRDefault="00534BDB" w14:paraId="4922ABE6" w14:textId="744FBD53">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electrónicos de las personas trabajadoras que estuvieren disponibles de conformidad a la ley y, en todo caso, remitirse un ejemplar al Comité Paritario. En todo caso, la entidad empleadora deberá disponer de acciones para controlar y vigilar el cumplimiento de las medidas de seguridad y salud adoptadas, con la periodicidad y en los casos que defina el programa de trabajo preventivo. Estas</w:t>
      </w:r>
    </w:p>
    <w:p w:rsidRPr="0050420E" w:rsidR="00CB1CD8" w:rsidP="00777040" w:rsidRDefault="00534BDB" w14:paraId="43925B10" w14:textId="779B02DC">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medidas de control y vigilancia podrán ejecutarse a través de inspecciones de la entidad empleadora a los lugares de trabajo o bien, en forma no presencial, a través de medios electrónicos idóneos, observando en ambos casos lo dispuesto en el artículo 5 inciso primero del Código del Trabajo.</w:t>
      </w:r>
    </w:p>
    <w:p w:rsidRPr="0050420E" w:rsidR="00C11EE4" w:rsidP="00777040" w:rsidRDefault="00C11EE4" w14:paraId="5CA3FD81" w14:textId="77777777">
      <w:pPr>
        <w:pStyle w:val="Textoindependiente"/>
        <w:spacing w:before="1"/>
        <w:ind w:left="284" w:right="1019"/>
        <w:jc w:val="both"/>
        <w:rPr>
          <w:rFonts w:asciiTheme="minorHAnsi" w:hAnsiTheme="minorHAnsi" w:cstheme="minorHAnsi"/>
          <w:sz w:val="22"/>
          <w:szCs w:val="22"/>
          <w:lang w:val="es-CL"/>
        </w:rPr>
      </w:pPr>
    </w:p>
    <w:p w:rsidRPr="0050420E" w:rsidR="00B3738D" w:rsidP="00777040" w:rsidRDefault="004C3D0F" w14:paraId="3A743B7F" w14:textId="6C05A643">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13</w:t>
      </w:r>
      <w:r w:rsidRPr="0050420E" w:rsidR="00055C3F">
        <w:rPr>
          <w:rFonts w:asciiTheme="minorHAnsi" w:hAnsiTheme="minorHAnsi" w:cstheme="minorHAnsi"/>
          <w:b/>
          <w:bCs/>
          <w:sz w:val="22"/>
          <w:szCs w:val="22"/>
          <w:lang w:val="es-CL"/>
        </w:rPr>
        <w:t>0</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B3738D">
        <w:rPr>
          <w:rFonts w:asciiTheme="minorHAnsi" w:hAnsiTheme="minorHAnsi" w:cstheme="minorHAnsi"/>
          <w:sz w:val="22"/>
          <w:szCs w:val="22"/>
          <w:lang w:val="es-CL"/>
        </w:rPr>
        <w:t>Evaluación del cumplimiento del programa de trabajo preventivo. Será obligación de la entidad empleadora realizar, al menos anualmente, una evaluación del cumplimiento del programa de trabajo preventivo. En particular deberá evaluarse la eficacia de las acciones programadas y disponer las medidas de mejora continua que se requieran.</w:t>
      </w:r>
    </w:p>
    <w:p w:rsidRPr="0050420E" w:rsidR="00080B0F" w:rsidP="00777040" w:rsidRDefault="00080B0F" w14:paraId="4C0B415D" w14:textId="77777777">
      <w:pPr>
        <w:pStyle w:val="Textoindependiente"/>
        <w:spacing w:before="1"/>
        <w:ind w:left="284" w:right="1019"/>
        <w:jc w:val="both"/>
        <w:rPr>
          <w:rFonts w:asciiTheme="minorHAnsi" w:hAnsiTheme="minorHAnsi" w:cstheme="minorHAnsi"/>
          <w:sz w:val="22"/>
          <w:szCs w:val="22"/>
        </w:rPr>
      </w:pPr>
    </w:p>
    <w:p w:rsidRPr="0050420E" w:rsidR="008B27C0" w:rsidP="00777040" w:rsidRDefault="00F558EA" w14:paraId="40CA0598" w14:textId="4CBC5ED8">
      <w:pPr>
        <w:pStyle w:val="Textoindependiente"/>
        <w:spacing w:before="1"/>
        <w:ind w:left="284" w:right="1019"/>
        <w:jc w:val="both"/>
        <w:rPr>
          <w:rFonts w:asciiTheme="minorHAnsi" w:hAnsiTheme="minorHAnsi" w:cstheme="minorHAnsi"/>
          <w:b/>
          <w:sz w:val="22"/>
          <w:szCs w:val="22"/>
        </w:rPr>
      </w:pPr>
      <w:r w:rsidRPr="0050420E">
        <w:rPr>
          <w:rFonts w:asciiTheme="minorHAnsi" w:hAnsiTheme="minorHAnsi" w:cstheme="minorHAnsi"/>
          <w:b/>
          <w:sz w:val="22"/>
          <w:szCs w:val="22"/>
        </w:rPr>
        <w:t>MAPAS DE RIESGOS</w:t>
      </w:r>
    </w:p>
    <w:p w:rsidRPr="0050420E" w:rsidR="008B27C0" w:rsidP="00777040" w:rsidRDefault="008B27C0" w14:paraId="613A2D03" w14:textId="77777777">
      <w:pPr>
        <w:pStyle w:val="Textoindependiente"/>
        <w:spacing w:before="1"/>
        <w:ind w:left="284" w:right="1019"/>
        <w:jc w:val="both"/>
        <w:rPr>
          <w:rFonts w:asciiTheme="minorHAnsi" w:hAnsiTheme="minorHAnsi" w:cstheme="minorHAnsi"/>
          <w:bCs/>
          <w:sz w:val="22"/>
          <w:szCs w:val="22"/>
        </w:rPr>
      </w:pPr>
    </w:p>
    <w:p w:rsidRPr="0050420E" w:rsidR="00067B7F" w:rsidP="00777040" w:rsidRDefault="00C11EE4" w14:paraId="4648193C" w14:textId="7B66B238">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
          <w:bCs/>
          <w:sz w:val="22"/>
          <w:szCs w:val="22"/>
          <w:lang w:val="es-CL"/>
        </w:rPr>
        <w:t>Artículo 1</w:t>
      </w:r>
      <w:r w:rsidRPr="0050420E" w:rsidR="00055C3F">
        <w:rPr>
          <w:rFonts w:asciiTheme="minorHAnsi" w:hAnsiTheme="minorHAnsi" w:cstheme="minorHAnsi"/>
          <w:b/>
          <w:bCs/>
          <w:sz w:val="22"/>
          <w:szCs w:val="22"/>
          <w:lang w:val="es-CL"/>
        </w:rPr>
        <w:t>31</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Pr>
          <w:rFonts w:asciiTheme="minorHAnsi" w:hAnsiTheme="minorHAnsi" w:cstheme="minorHAnsi"/>
          <w:bCs/>
          <w:sz w:val="22"/>
          <w:szCs w:val="22"/>
        </w:rPr>
        <w:t>L</w:t>
      </w:r>
      <w:r w:rsidRPr="0050420E" w:rsidR="00067B7F">
        <w:rPr>
          <w:rFonts w:asciiTheme="minorHAnsi" w:hAnsiTheme="minorHAnsi" w:cstheme="minorHAnsi"/>
          <w:bCs/>
          <w:sz w:val="22"/>
          <w:szCs w:val="22"/>
        </w:rPr>
        <w:t xml:space="preserve">as entidades empleadoras deberán mantener en sus dependencias mapas de riesgos que permitan localizar y visualizar los principales riesgos a los que están expuestos las personas trabajadoras. Estos mapas deberán considerar como mínimo: </w:t>
      </w:r>
    </w:p>
    <w:p w:rsidRPr="0050420E" w:rsidR="00067B7F" w:rsidP="00777040" w:rsidRDefault="00067B7F" w14:paraId="2C004655" w14:textId="455418CC">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Cs/>
          <w:sz w:val="22"/>
          <w:szCs w:val="22"/>
        </w:rPr>
        <w:t>1. Un dibujo o esquema del lugar de trabajo.</w:t>
      </w:r>
    </w:p>
    <w:p w:rsidRPr="0050420E" w:rsidR="00DB6410" w:rsidP="00777040" w:rsidRDefault="00067B7F" w14:paraId="15642152" w14:textId="77777777">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Cs/>
          <w:sz w:val="22"/>
          <w:szCs w:val="22"/>
        </w:rPr>
        <w:t xml:space="preserve">2. Indicar, a través de símbolos, los principales riesgos existentes en el lugar de trabajo conforme sean determinados en la matriz de identificación de peligros y evaluación de riesgos. La actualización de los mapas de riesgos deberá efectuarse cada vez que cambie la referida matriz. </w:t>
      </w:r>
    </w:p>
    <w:p w:rsidRPr="0050420E" w:rsidR="00DB6410" w:rsidP="00777040" w:rsidRDefault="00DB6410" w14:paraId="11F7C0A3" w14:textId="77777777">
      <w:pPr>
        <w:pStyle w:val="Textoindependiente"/>
        <w:spacing w:before="1"/>
        <w:ind w:left="284" w:right="1019"/>
        <w:jc w:val="both"/>
        <w:rPr>
          <w:rFonts w:asciiTheme="minorHAnsi" w:hAnsiTheme="minorHAnsi" w:cstheme="minorHAnsi"/>
          <w:bCs/>
          <w:sz w:val="22"/>
          <w:szCs w:val="22"/>
        </w:rPr>
      </w:pPr>
    </w:p>
    <w:p w:rsidRPr="0050420E" w:rsidR="008B27C0" w:rsidP="00777040" w:rsidRDefault="00C11EE4" w14:paraId="4C1C3C96" w14:textId="4A1E5E72">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
          <w:bCs/>
          <w:sz w:val="22"/>
          <w:szCs w:val="22"/>
          <w:lang w:val="es-CL"/>
        </w:rPr>
        <w:t>Artículo 1</w:t>
      </w:r>
      <w:r w:rsidRPr="0050420E" w:rsidR="00055C3F">
        <w:rPr>
          <w:rFonts w:asciiTheme="minorHAnsi" w:hAnsiTheme="minorHAnsi" w:cstheme="minorHAnsi"/>
          <w:b/>
          <w:bCs/>
          <w:sz w:val="22"/>
          <w:szCs w:val="22"/>
          <w:lang w:val="es-CL"/>
        </w:rPr>
        <w:t>32</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067B7F">
        <w:rPr>
          <w:rFonts w:asciiTheme="minorHAnsi" w:hAnsiTheme="minorHAnsi" w:cstheme="minorHAnsi"/>
          <w:bCs/>
          <w:sz w:val="22"/>
          <w:szCs w:val="22"/>
        </w:rPr>
        <w:t>Los mapas de riesgos deberán estar disponibles para las personas trabajadoras en sitios visibles de cada lugar de trabajo.</w:t>
      </w:r>
    </w:p>
    <w:p w:rsidRPr="0050420E" w:rsidR="008B27C0" w:rsidP="00777040" w:rsidRDefault="008B27C0" w14:paraId="3D7329D6" w14:textId="77777777">
      <w:pPr>
        <w:pStyle w:val="Textoindependiente"/>
        <w:spacing w:before="1"/>
        <w:ind w:left="284" w:right="1019"/>
        <w:jc w:val="both"/>
        <w:rPr>
          <w:rFonts w:asciiTheme="minorHAnsi" w:hAnsiTheme="minorHAnsi" w:cstheme="minorHAnsi"/>
          <w:sz w:val="22"/>
          <w:szCs w:val="22"/>
        </w:rPr>
      </w:pPr>
    </w:p>
    <w:p w:rsidRPr="0050420E" w:rsidR="00055C3F" w:rsidP="00777040" w:rsidRDefault="00055C3F" w14:paraId="4E211665" w14:textId="77777777">
      <w:pPr>
        <w:pStyle w:val="Textoindependiente"/>
        <w:spacing w:before="1"/>
        <w:ind w:left="284" w:right="1019"/>
        <w:jc w:val="both"/>
        <w:rPr>
          <w:rFonts w:asciiTheme="minorHAnsi" w:hAnsiTheme="minorHAnsi" w:cstheme="minorHAnsi"/>
          <w:sz w:val="22"/>
          <w:szCs w:val="22"/>
        </w:rPr>
      </w:pPr>
    </w:p>
    <w:p w:rsidRPr="0050420E" w:rsidR="00055C3F" w:rsidP="0050420E" w:rsidRDefault="00055C3F" w14:paraId="64049BD8" w14:textId="77777777">
      <w:pPr>
        <w:pStyle w:val="Textoindependiente"/>
        <w:spacing w:before="1"/>
        <w:ind w:right="1019"/>
        <w:jc w:val="both"/>
        <w:rPr>
          <w:rFonts w:asciiTheme="minorHAnsi" w:hAnsiTheme="minorHAnsi" w:cstheme="minorHAnsi"/>
          <w:sz w:val="22"/>
          <w:szCs w:val="22"/>
        </w:rPr>
      </w:pPr>
    </w:p>
    <w:p w:rsidRPr="0050420E" w:rsidR="00327F37" w:rsidP="00777040" w:rsidRDefault="00F558EA" w14:paraId="1C1AD41D" w14:textId="031F6A54">
      <w:pPr>
        <w:pStyle w:val="Textoindependiente"/>
        <w:spacing w:before="1"/>
        <w:ind w:left="284" w:right="1019"/>
        <w:jc w:val="both"/>
        <w:rPr>
          <w:rFonts w:asciiTheme="minorHAnsi" w:hAnsiTheme="minorHAnsi" w:eastAsiaTheme="majorEastAsia" w:cstheme="minorHAnsi"/>
          <w:b/>
          <w:bCs/>
          <w:i/>
          <w:iCs/>
          <w:color w:val="000000" w:themeColor="text1"/>
        </w:rPr>
      </w:pPr>
      <w:r w:rsidRPr="0050420E">
        <w:rPr>
          <w:rFonts w:asciiTheme="minorHAnsi" w:hAnsiTheme="minorHAnsi" w:eastAsiaTheme="majorEastAsia" w:cstheme="minorHAnsi"/>
          <w:b/>
          <w:bCs/>
          <w:color w:val="000000" w:themeColor="text1"/>
        </w:rPr>
        <w:t xml:space="preserve">DE LA INFORMACIÓN Y </w:t>
      </w:r>
      <w:r w:rsidRPr="0050420E">
        <w:rPr>
          <w:rFonts w:asciiTheme="minorHAnsi" w:hAnsiTheme="minorHAnsi" w:cstheme="minorHAnsi"/>
          <w:b/>
          <w:sz w:val="22"/>
          <w:szCs w:val="22"/>
        </w:rPr>
        <w:t>FORMACIÓN</w:t>
      </w:r>
      <w:r w:rsidRPr="0050420E">
        <w:rPr>
          <w:rFonts w:asciiTheme="minorHAnsi" w:hAnsiTheme="minorHAnsi" w:eastAsiaTheme="majorEastAsia" w:cstheme="minorHAnsi"/>
          <w:b/>
          <w:bCs/>
          <w:color w:val="000000" w:themeColor="text1"/>
        </w:rPr>
        <w:t xml:space="preserve"> EN SEGURIDAD Y SALUD EN EL TRABAJO</w:t>
      </w:r>
      <w:r w:rsidRPr="0050420E" w:rsidDel="002F3EE9">
        <w:rPr>
          <w:rFonts w:asciiTheme="minorHAnsi" w:hAnsiTheme="minorHAnsi" w:eastAsiaTheme="majorEastAsia" w:cstheme="minorHAnsi"/>
          <w:b/>
          <w:bCs/>
          <w:color w:val="000000" w:themeColor="text1"/>
        </w:rPr>
        <w:t xml:space="preserve"> </w:t>
      </w:r>
      <w:r w:rsidRPr="0050420E">
        <w:rPr>
          <w:rFonts w:asciiTheme="minorHAnsi" w:hAnsiTheme="minorHAnsi" w:eastAsiaTheme="majorEastAsia" w:cstheme="minorHAnsi"/>
          <w:b/>
          <w:bCs/>
          <w:color w:val="000000" w:themeColor="text1"/>
        </w:rPr>
        <w:t>(</w:t>
      </w:r>
      <w:r w:rsidRPr="0050420E" w:rsidR="00231ED5">
        <w:rPr>
          <w:rFonts w:asciiTheme="minorHAnsi" w:hAnsiTheme="minorHAnsi" w:eastAsiaTheme="majorEastAsia" w:cstheme="minorHAnsi"/>
          <w:b/>
          <w:bCs/>
          <w:color w:val="000000" w:themeColor="text1"/>
        </w:rPr>
        <w:t>DECRETO SUPREMO N°44</w:t>
      </w:r>
      <w:r w:rsidRPr="0050420E">
        <w:rPr>
          <w:rFonts w:asciiTheme="minorHAnsi" w:hAnsiTheme="minorHAnsi" w:eastAsiaTheme="majorEastAsia" w:cstheme="minorHAnsi"/>
          <w:b/>
          <w:bCs/>
          <w:color w:val="000000" w:themeColor="text1"/>
        </w:rPr>
        <w:t>)</w:t>
      </w:r>
    </w:p>
    <w:p w:rsidRPr="0050420E" w:rsidR="00327F37" w:rsidP="00777040" w:rsidRDefault="00327F37" w14:paraId="4C482CDC" w14:textId="77777777">
      <w:pPr>
        <w:pStyle w:val="Textoindependiente"/>
        <w:rPr>
          <w:rFonts w:asciiTheme="minorHAnsi" w:hAnsiTheme="minorHAnsi" w:cstheme="minorHAnsi"/>
          <w:b/>
          <w:sz w:val="22"/>
          <w:szCs w:val="22"/>
        </w:rPr>
      </w:pPr>
    </w:p>
    <w:p w:rsidRPr="0050420E" w:rsidR="00327F37" w:rsidP="00777040" w:rsidRDefault="00327F37" w14:paraId="07EDC2FA" w14:textId="24E2CE36">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z w:val="22"/>
          <w:szCs w:val="22"/>
        </w:rPr>
        <w:t>Artículo 1</w:t>
      </w:r>
      <w:r w:rsidRPr="0050420E" w:rsidR="00055C3F">
        <w:rPr>
          <w:rFonts w:asciiTheme="minorHAnsi" w:hAnsiTheme="minorHAnsi" w:cstheme="minorHAnsi"/>
          <w:b/>
          <w:sz w:val="22"/>
          <w:szCs w:val="22"/>
        </w:rPr>
        <w:t>33</w:t>
      </w:r>
      <w:r w:rsidRPr="0050420E">
        <w:rPr>
          <w:rFonts w:asciiTheme="minorHAnsi" w:hAnsiTheme="minorHAnsi" w:cstheme="minorHAnsi"/>
          <w:b/>
          <w:sz w:val="22"/>
          <w:szCs w:val="22"/>
        </w:rPr>
        <w:t xml:space="preserve">°: Información de los riesgos laborales </w:t>
      </w:r>
      <w:r w:rsidRPr="0050420E">
        <w:rPr>
          <w:rFonts w:asciiTheme="minorHAnsi" w:hAnsiTheme="minorHAnsi" w:cstheme="minorHAnsi"/>
          <w:i/>
          <w:sz w:val="22"/>
          <w:szCs w:val="22"/>
        </w:rPr>
        <w:t xml:space="preserve">(Art. 10 y </w:t>
      </w:r>
      <w:r w:rsidRPr="0050420E" w:rsidR="00BF6951">
        <w:rPr>
          <w:rFonts w:asciiTheme="minorHAnsi" w:hAnsiTheme="minorHAnsi" w:cstheme="minorHAnsi"/>
          <w:i/>
          <w:sz w:val="22"/>
          <w:szCs w:val="22"/>
        </w:rPr>
        <w:t>15 del</w:t>
      </w:r>
      <w:r w:rsidRPr="0050420E">
        <w:rPr>
          <w:rFonts w:asciiTheme="minorHAnsi" w:hAnsiTheme="minorHAnsi" w:cstheme="minorHAnsi"/>
          <w:i/>
          <w:sz w:val="22"/>
          <w:szCs w:val="22"/>
        </w:rPr>
        <w:t xml:space="preserve"> Decreto</w:t>
      </w:r>
      <w:r w:rsidRPr="0050420E" w:rsidR="00DF5A41">
        <w:rPr>
          <w:rFonts w:asciiTheme="minorHAnsi" w:hAnsiTheme="minorHAnsi" w:cstheme="minorHAnsi"/>
          <w:i/>
          <w:sz w:val="22"/>
          <w:szCs w:val="22"/>
        </w:rPr>
        <w:t xml:space="preserve"> Supremo</w:t>
      </w:r>
      <w:r w:rsidRPr="0050420E">
        <w:rPr>
          <w:rFonts w:asciiTheme="minorHAnsi" w:hAnsiTheme="minorHAnsi" w:cstheme="minorHAnsi"/>
          <w:i/>
          <w:sz w:val="22"/>
          <w:szCs w:val="22"/>
        </w:rPr>
        <w:t xml:space="preserve"> N°44). </w:t>
      </w:r>
    </w:p>
    <w:p w:rsidRPr="0050420E" w:rsidR="00327F37" w:rsidP="00777040" w:rsidRDefault="00327F37" w14:paraId="475D9622" w14:textId="77777777">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entidad empleadora deberá garantizar que cada persona trabajadora, previo al inicio de las labores, reciba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Mientras se encuentre pendiente la elaboración de la matriz y el programa, la entidad empleadora deberá informar los riesgos inherentes a la actividad que realiza.</w:t>
      </w:r>
    </w:p>
    <w:p w:rsidRPr="0050420E" w:rsidR="00327F37" w:rsidP="00777040" w:rsidRDefault="00327F37" w14:paraId="6C5581B9"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275E7B36"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De igual modo se deberá informar a las personas trabajadoras sobre los riesgos, cada vez que se incorporen a un nuevo proceso productivo, cambien las tecnologías, los materiales o sustancias utilizados, cambio de procedimiento, transferencia de cargo.</w:t>
      </w:r>
    </w:p>
    <w:p w:rsidRPr="0050420E" w:rsidR="00327F37" w:rsidP="00777040" w:rsidRDefault="00327F37" w14:paraId="6EA99AC2"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7BA30400"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información que deba entregar la entidad empleadora a las personas trabajadoras considerará a lo menos:</w:t>
      </w:r>
    </w:p>
    <w:p w:rsidRPr="0050420E" w:rsidR="00327F37" w:rsidP="00777040" w:rsidRDefault="00327F37" w14:paraId="37DD7A33"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Las características mínimas que debe reunir el lugar de trabajo en el que se ejecutarán las labores, entre ellas:</w:t>
      </w:r>
    </w:p>
    <w:p w:rsidRPr="0050420E" w:rsidR="00914080" w:rsidP="00777040" w:rsidRDefault="00914080" w14:paraId="10A4CB90"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46A5B64B"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Espacio de trabajo.</w:t>
      </w:r>
    </w:p>
    <w:p w:rsidRPr="0050420E" w:rsidR="00327F37" w:rsidP="00777040" w:rsidRDefault="00327F37" w14:paraId="5E4F24D3"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Condiciones ambientales del puesto de trabajo.</w:t>
      </w:r>
    </w:p>
    <w:p w:rsidRPr="0050420E" w:rsidR="00327F37" w:rsidP="00777040" w:rsidRDefault="00327F37" w14:paraId="1D449ABB"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Condiciones de orden y aseo exigidas en el puesto de trabajo.</w:t>
      </w:r>
    </w:p>
    <w:p w:rsidRPr="0050420E" w:rsidR="00327F37" w:rsidP="00777040" w:rsidRDefault="00327F37" w14:paraId="6BF0B6DF"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Máquinas y herramientas de trabajo que se deberán emplear.</w:t>
      </w:r>
    </w:p>
    <w:p w:rsidRPr="0050420E" w:rsidR="00914080" w:rsidP="00777040" w:rsidRDefault="00914080" w14:paraId="4C98A5E8"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0CA47908"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Los riesgos a los que podrían estar expuestas y las respectivas medidas preventivas, incluidos los riesgos y las medidas derivados de emergencias, catástrofes y desastres.</w:t>
      </w:r>
    </w:p>
    <w:p w:rsidRPr="0050420E" w:rsidR="00914080" w:rsidP="00777040" w:rsidRDefault="00914080" w14:paraId="6B77C9EA"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1CC3F0AA"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Los procedimientos de trabajo seguro.</w:t>
      </w:r>
    </w:p>
    <w:p w:rsidRPr="0050420E" w:rsidR="00914080" w:rsidP="00777040" w:rsidRDefault="00914080" w14:paraId="5A217B81"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23F46B8C"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lang w:val="es-CL"/>
        </w:rPr>
        <w:t>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p>
    <w:p w:rsidRPr="0050420E" w:rsidR="00327F37" w:rsidP="00777040" w:rsidRDefault="00327F37" w14:paraId="72CE9FC4" w14:textId="77777777">
      <w:pPr>
        <w:pStyle w:val="Textoindependiente"/>
        <w:ind w:left="238" w:right="974"/>
        <w:jc w:val="both"/>
        <w:rPr>
          <w:rFonts w:asciiTheme="minorHAnsi" w:hAnsiTheme="minorHAnsi" w:cstheme="minorHAnsi"/>
          <w:sz w:val="20"/>
          <w:szCs w:val="20"/>
          <w:lang w:val="es-CL"/>
        </w:rPr>
      </w:pPr>
      <w:r w:rsidRPr="0050420E">
        <w:rPr>
          <w:rFonts w:asciiTheme="minorHAnsi" w:hAnsiTheme="minorHAnsi" w:cstheme="minorHAnsi"/>
          <w:sz w:val="22"/>
          <w:szCs w:val="22"/>
          <w:lang w:val="es-CL"/>
        </w:rPr>
        <w:t xml:space="preserve">La entidad empleadora será responsable de informar convenientemente a las personas trabajadoras expuestas a los riesgos derivados del uso de máquinas, equipos y elementos de trabajo, acerca de su manejo adecuado y seguro, a fin de garantizar que su utilización no constituye un riesgo para quienes las manipulan. Adicionalmente deberá informar para este mismo fin acerca del contenido sustancial de los manuales, cuando existan, de las instrucciones y las fichas técnicas que hayan proporcionado los fabricantes, importadores y proveedores de máquinas, equipos y elementos de </w:t>
      </w:r>
      <w:r w:rsidRPr="0050420E">
        <w:rPr>
          <w:rFonts w:asciiTheme="minorHAnsi" w:hAnsiTheme="minorHAnsi" w:cstheme="minorHAnsi"/>
          <w:sz w:val="20"/>
          <w:szCs w:val="20"/>
          <w:lang w:val="es-CL"/>
        </w:rPr>
        <w:t>trabajo.</w:t>
      </w:r>
    </w:p>
    <w:p w:rsidRPr="0050420E" w:rsidR="00327F37" w:rsidP="00777040" w:rsidRDefault="00327F37" w14:paraId="7BD40E19" w14:textId="77777777">
      <w:pPr>
        <w:pStyle w:val="Textoindependiente"/>
        <w:ind w:left="238" w:right="974"/>
        <w:jc w:val="both"/>
        <w:rPr>
          <w:rFonts w:asciiTheme="minorHAnsi" w:hAnsiTheme="minorHAnsi" w:cstheme="minorHAnsi"/>
          <w:sz w:val="20"/>
          <w:szCs w:val="20"/>
        </w:rPr>
      </w:pPr>
    </w:p>
    <w:p w:rsidRPr="0050420E" w:rsidR="00327F37" w:rsidP="00777040" w:rsidRDefault="00327F37" w14:paraId="23D8403D"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Los empleadores deberán dar cumplimiento a las obligaciones establecidas en este artículo, a través de los Comités Paritarios de Higiene y Seguridad, </w:t>
      </w:r>
      <w:proofErr w:type="gramStart"/>
      <w:r w:rsidRPr="0050420E">
        <w:rPr>
          <w:rFonts w:asciiTheme="minorHAnsi" w:hAnsiTheme="minorHAnsi" w:cstheme="minorHAnsi"/>
          <w:sz w:val="22"/>
          <w:szCs w:val="22"/>
          <w:lang w:val="es-CL"/>
        </w:rPr>
        <w:t>Delegados</w:t>
      </w:r>
      <w:proofErr w:type="gramEnd"/>
      <w:r w:rsidRPr="0050420E">
        <w:rPr>
          <w:rFonts w:asciiTheme="minorHAnsi" w:hAnsiTheme="minorHAnsi" w:cstheme="minorHAnsi"/>
          <w:sz w:val="22"/>
          <w:szCs w:val="22"/>
          <w:lang w:val="es-CL"/>
        </w:rPr>
        <w:t xml:space="preserve"> de Seguridad y los Departamentos de Prevención de Riesgos. Cuando en la respectiva empresa no existan los Comités o los Departamentos antes mencionados, el empleador deberá proporcionar la información correspondiente en la forma que estime más conveniente y adecuada.</w:t>
      </w:r>
    </w:p>
    <w:p w:rsidRPr="0050420E" w:rsidR="00327F37" w:rsidP="00777040" w:rsidRDefault="00327F37" w14:paraId="3A25208E" w14:textId="77777777">
      <w:pPr>
        <w:pStyle w:val="Textoindependiente"/>
        <w:ind w:left="238" w:right="974"/>
        <w:jc w:val="both"/>
        <w:rPr>
          <w:rFonts w:asciiTheme="minorHAnsi" w:hAnsiTheme="minorHAnsi" w:cstheme="minorHAnsi"/>
          <w:sz w:val="20"/>
          <w:szCs w:val="20"/>
        </w:rPr>
      </w:pPr>
    </w:p>
    <w:p w:rsidRPr="0050420E" w:rsidR="00BF6951" w:rsidP="0050420E" w:rsidRDefault="00BF6951" w14:paraId="4C1F683B" w14:textId="77777777">
      <w:pPr>
        <w:pStyle w:val="Textoindependiente"/>
        <w:ind w:right="974"/>
        <w:jc w:val="both"/>
        <w:rPr>
          <w:rFonts w:asciiTheme="minorHAnsi" w:hAnsiTheme="minorHAnsi" w:cstheme="minorHAnsi"/>
          <w:sz w:val="20"/>
          <w:szCs w:val="20"/>
        </w:rPr>
      </w:pPr>
    </w:p>
    <w:p w:rsidRPr="0050420E" w:rsidR="00327F37" w:rsidP="00777040" w:rsidRDefault="00327F37" w14:paraId="1B3051EA" w14:textId="66E77E8C">
      <w:pPr>
        <w:pStyle w:val="Textoindependiente"/>
        <w:ind w:left="238" w:right="974"/>
        <w:jc w:val="both"/>
        <w:rPr>
          <w:rFonts w:asciiTheme="minorHAnsi" w:hAnsiTheme="minorHAnsi" w:cstheme="minorHAnsi"/>
          <w:b/>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1</w:t>
      </w:r>
      <w:r w:rsidRPr="0050420E" w:rsidR="00BF6951">
        <w:rPr>
          <w:rFonts w:asciiTheme="minorHAnsi" w:hAnsiTheme="minorHAnsi" w:cstheme="minorHAnsi"/>
          <w:b/>
          <w:sz w:val="22"/>
          <w:szCs w:val="22"/>
        </w:rPr>
        <w:t>34</w:t>
      </w:r>
      <w:r w:rsidRPr="0050420E">
        <w:rPr>
          <w:rFonts w:asciiTheme="minorHAnsi" w:hAnsiTheme="minorHAnsi" w:cstheme="minorHAnsi"/>
          <w:b/>
          <w:sz w:val="22"/>
          <w:szCs w:val="22"/>
        </w:rPr>
        <w:t xml:space="preserve">°: </w:t>
      </w:r>
      <w:r w:rsidRPr="0050420E">
        <w:rPr>
          <w:rFonts w:asciiTheme="minorHAnsi" w:hAnsiTheme="minorHAnsi" w:cstheme="minorHAnsi"/>
          <w:b/>
          <w:sz w:val="22"/>
          <w:szCs w:val="22"/>
          <w:lang w:val="es-CL"/>
        </w:rPr>
        <w:t xml:space="preserve">Capacitación de las personas trabajadoras en prevención de riesgos laborales. </w:t>
      </w:r>
      <w:r w:rsidRPr="0050420E">
        <w:rPr>
          <w:rFonts w:asciiTheme="minorHAnsi" w:hAnsiTheme="minorHAnsi" w:cstheme="minorHAnsi"/>
          <w:i/>
          <w:sz w:val="20"/>
          <w:szCs w:val="20"/>
        </w:rPr>
        <w:t xml:space="preserve">(Art. </w:t>
      </w:r>
      <w:r w:rsidRPr="0050420E" w:rsidR="00BF6951">
        <w:rPr>
          <w:rFonts w:asciiTheme="minorHAnsi" w:hAnsiTheme="minorHAnsi" w:cstheme="minorHAnsi"/>
          <w:i/>
          <w:sz w:val="20"/>
          <w:szCs w:val="20"/>
        </w:rPr>
        <w:t>16 del</w:t>
      </w:r>
      <w:r w:rsidRPr="0050420E">
        <w:rPr>
          <w:rFonts w:asciiTheme="minorHAnsi" w:hAnsiTheme="minorHAnsi" w:cstheme="minorHAnsi"/>
          <w:i/>
          <w:sz w:val="20"/>
          <w:szCs w:val="20"/>
        </w:rPr>
        <w:t xml:space="preserve"> Decreto</w:t>
      </w:r>
      <w:r w:rsidRPr="0050420E" w:rsidR="00DF5A41">
        <w:rPr>
          <w:rFonts w:asciiTheme="minorHAnsi" w:hAnsiTheme="minorHAnsi" w:cstheme="minorHAnsi"/>
          <w:i/>
          <w:sz w:val="20"/>
          <w:szCs w:val="20"/>
        </w:rPr>
        <w:t xml:space="preserve"> Supremo</w:t>
      </w:r>
      <w:r w:rsidRPr="0050420E">
        <w:rPr>
          <w:rFonts w:asciiTheme="minorHAnsi" w:hAnsiTheme="minorHAnsi" w:cstheme="minorHAnsi"/>
          <w:i/>
          <w:sz w:val="20"/>
          <w:szCs w:val="20"/>
        </w:rPr>
        <w:t xml:space="preserve"> N°44).</w:t>
      </w:r>
    </w:p>
    <w:p w:rsidRPr="0050420E" w:rsidR="00327F37" w:rsidP="00777040" w:rsidRDefault="00327F37" w14:paraId="27C34CC2" w14:textId="77777777">
      <w:pPr>
        <w:pStyle w:val="Textoindependiente"/>
        <w:ind w:left="238" w:right="974"/>
        <w:jc w:val="both"/>
        <w:rPr>
          <w:rFonts w:asciiTheme="minorHAnsi" w:hAnsiTheme="minorHAnsi" w:cstheme="minorHAnsi"/>
          <w:b/>
          <w:sz w:val="22"/>
          <w:szCs w:val="22"/>
          <w:lang w:val="es-CL"/>
        </w:rPr>
      </w:pPr>
    </w:p>
    <w:p w:rsidRPr="0050420E" w:rsidR="00327F37" w:rsidP="00777040" w:rsidRDefault="00327F37" w14:paraId="0A6484A6"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En las oportunidades y con la periodicidad que defina el programa de trabajo preventivo, que no podrá exceder de dos años, la entidad empleadora deberá efectuar una capacitación teórica o práctica, según corresponda, a las personas trabajadoras, acerca de las principales medidas de seguridad y salud que deben tener presente para desempeñar sus labores, considerando el enfoque de género. La capacitación deberá consistir en un curso que tenga una duración de, al menos, 8 horas y en el que se aborden los siguientes temas: </w:t>
      </w:r>
    </w:p>
    <w:p w:rsidRPr="0050420E" w:rsidR="00F070FA" w:rsidP="00777040" w:rsidRDefault="00F070FA" w14:paraId="2C822CDD"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4D41836F"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Factores de riesgos presentes en el lugar en el que deban ejecutarse las labores.</w:t>
      </w:r>
    </w:p>
    <w:p w:rsidRPr="0050420E" w:rsidR="00F070FA" w:rsidP="00777040" w:rsidRDefault="00F070FA" w14:paraId="4263AA83"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655C1CD4"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Efectos en la salud por la exposición a factores de riesgos, para lo que se deberá considerar la información sobre enfermedades profesionales vinculadas a la ejecución de la actividad laboral que se realice.</w:t>
      </w:r>
    </w:p>
    <w:p w:rsidRPr="0050420E" w:rsidR="00F070FA" w:rsidP="00777040" w:rsidRDefault="00F070FA" w14:paraId="0B9CFF60"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19CAD340"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3. Medidas preventivas para el control de los riesgos identificados y evaluados o inherentes a las tareas encomendadas. </w:t>
      </w:r>
    </w:p>
    <w:p w:rsidRPr="0050420E" w:rsidR="00F070FA" w:rsidP="00777040" w:rsidRDefault="00F070FA" w14:paraId="6400FB0E"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1516F6C0"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4. Prestaciones médicas y económicas a las que tiene derecho la persona trabajadora, de conformidad al seguro de la ley N° 16.744 y los procedimientos para </w:t>
      </w:r>
      <w:r w:rsidRPr="0050420E">
        <w:rPr>
          <w:rFonts w:asciiTheme="minorHAnsi" w:hAnsiTheme="minorHAnsi" w:cstheme="minorHAnsi"/>
          <w:sz w:val="20"/>
          <w:szCs w:val="20"/>
          <w:lang w:val="es-CL"/>
        </w:rPr>
        <w:t xml:space="preserve">acceder a ellas, así como el establecimiento asistencial del respectivo organismo </w:t>
      </w:r>
      <w:r w:rsidRPr="0050420E">
        <w:rPr>
          <w:rFonts w:asciiTheme="minorHAnsi" w:hAnsiTheme="minorHAnsi" w:cstheme="minorHAnsi"/>
          <w:sz w:val="22"/>
          <w:szCs w:val="22"/>
          <w:lang w:val="es-CL"/>
        </w:rPr>
        <w:t>administrador, al que deberán concurrir en caso de accidente del trabajo o enfermedad profesional.</w:t>
      </w:r>
    </w:p>
    <w:p w:rsidRPr="0050420E" w:rsidR="00F070FA" w:rsidP="00777040" w:rsidRDefault="00F070FA" w14:paraId="3D34FD86"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2D04D594"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Plan de gestión de riesgos de emergencia, catástrofe o desastre de la entidad empleadora.</w:t>
      </w:r>
    </w:p>
    <w:p w:rsidRPr="0050420E" w:rsidR="00F070FA" w:rsidP="00777040" w:rsidRDefault="00F070FA" w14:paraId="28119336"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2D826097"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6. Señalética en los lugares de trabajo.</w:t>
      </w:r>
    </w:p>
    <w:p w:rsidRPr="0050420E" w:rsidR="00F070FA" w:rsidP="00777040" w:rsidRDefault="00F070FA" w14:paraId="782ADD00"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7DC041D1"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7. Prevención de riesgos de incendio, para lo cual se deberá considerar el uso de extintores y otros mecanismos para extinción de incendios.</w:t>
      </w:r>
    </w:p>
    <w:p w:rsidRPr="0050420E" w:rsidR="00F070FA" w:rsidP="00777040" w:rsidRDefault="00F070FA" w14:paraId="3F032B93" w14:textId="77777777">
      <w:pPr>
        <w:pStyle w:val="Textoindependiente"/>
        <w:ind w:left="238" w:right="974"/>
        <w:jc w:val="both"/>
        <w:rPr>
          <w:rFonts w:asciiTheme="minorHAnsi" w:hAnsiTheme="minorHAnsi" w:cstheme="minorHAnsi"/>
          <w:sz w:val="22"/>
          <w:szCs w:val="22"/>
          <w:lang w:val="es-CL"/>
        </w:rPr>
      </w:pPr>
    </w:p>
    <w:p w:rsidRPr="0050420E" w:rsidR="00327F37" w:rsidP="00777040" w:rsidRDefault="00327F37" w14:paraId="364DD915" w14:textId="77777777">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Esta capacitación podrá ser realizada por la entidad empleadora, a través de entidades acreditadas o con la asistencia técnica del respectivo organismo administrador de la ley N° 16.744 de conformidad con las instrucciones que al efecto imparta la Superintendencia de Seguridad Social. La capacitación se desarrollará preferentemente dentro de la jornada laboral, debiendo, en cualquier caso, emplearse metodologías que procuren un adecuado aprendizaje de las personas trabajadoras.</w:t>
      </w:r>
    </w:p>
    <w:p w:rsidRPr="0050420E" w:rsidR="00023DBD" w:rsidP="00777040" w:rsidRDefault="00023DBD" w14:paraId="2E9E6ACC" w14:textId="77777777">
      <w:pPr>
        <w:pStyle w:val="Textoindependiente"/>
        <w:spacing w:before="1"/>
        <w:ind w:left="238"/>
        <w:jc w:val="both"/>
        <w:rPr>
          <w:rFonts w:asciiTheme="minorHAnsi" w:hAnsiTheme="minorHAnsi" w:cstheme="minorHAnsi"/>
          <w:sz w:val="22"/>
          <w:szCs w:val="22"/>
        </w:rPr>
      </w:pPr>
    </w:p>
    <w:p w:rsidRPr="0050420E" w:rsidR="00023DBD" w:rsidP="00777040" w:rsidRDefault="00023DBD" w14:paraId="4C744876" w14:textId="7FA8C6AD">
      <w:pPr>
        <w:pStyle w:val="Textoindependiente"/>
        <w:spacing w:before="1"/>
        <w:ind w:left="284" w:right="1019"/>
        <w:jc w:val="both"/>
        <w:rPr>
          <w:rFonts w:asciiTheme="minorHAnsi" w:hAnsiTheme="minorHAnsi" w:eastAsiaTheme="majorEastAsia" w:cstheme="minorHAnsi"/>
          <w:b/>
          <w:bCs/>
          <w:i/>
          <w:iCs/>
          <w:color w:val="000000" w:themeColor="text1"/>
          <w:sz w:val="22"/>
          <w:szCs w:val="22"/>
        </w:rPr>
      </w:pPr>
      <w:r w:rsidRPr="0050420E">
        <w:rPr>
          <w:rFonts w:asciiTheme="minorHAnsi" w:hAnsiTheme="minorHAnsi" w:eastAsiaTheme="majorEastAsia" w:cstheme="minorHAnsi"/>
          <w:b/>
          <w:bCs/>
          <w:color w:val="000000" w:themeColor="text1"/>
          <w:sz w:val="22"/>
          <w:szCs w:val="22"/>
        </w:rPr>
        <w:t xml:space="preserve">GESTIÓN PREVENTIVA EN </w:t>
      </w:r>
      <w:r w:rsidRPr="0050420E">
        <w:rPr>
          <w:rFonts w:asciiTheme="minorHAnsi" w:hAnsiTheme="minorHAnsi" w:eastAsiaTheme="majorEastAsia" w:cstheme="minorHAnsi"/>
          <w:b/>
          <w:bCs/>
          <w:color w:val="000000" w:themeColor="text1"/>
        </w:rPr>
        <w:t>EL</w:t>
      </w:r>
      <w:r w:rsidRPr="0050420E">
        <w:rPr>
          <w:rFonts w:asciiTheme="minorHAnsi" w:hAnsiTheme="minorHAnsi" w:eastAsiaTheme="majorEastAsia" w:cstheme="minorHAnsi"/>
          <w:b/>
          <w:bCs/>
          <w:color w:val="000000" w:themeColor="text1"/>
          <w:sz w:val="22"/>
          <w:szCs w:val="22"/>
        </w:rPr>
        <w:t xml:space="preserve"> USO DE MÁQUINAS, EQUIPOS Y ELEMENTOS DE TRABAJO</w:t>
      </w:r>
    </w:p>
    <w:p w:rsidRPr="0050420E" w:rsidR="00023DBD" w:rsidP="00777040" w:rsidRDefault="00023DBD" w14:paraId="089E1137" w14:textId="77777777">
      <w:pPr>
        <w:pStyle w:val="Textoindependiente"/>
        <w:spacing w:before="1"/>
        <w:ind w:left="238"/>
        <w:jc w:val="both"/>
        <w:rPr>
          <w:rFonts w:asciiTheme="minorHAnsi" w:hAnsiTheme="minorHAnsi" w:cstheme="minorHAnsi"/>
          <w:sz w:val="22"/>
          <w:szCs w:val="22"/>
        </w:rPr>
      </w:pPr>
    </w:p>
    <w:p w:rsidRPr="0050420E" w:rsidR="00023DBD" w:rsidP="00777040" w:rsidRDefault="00023DBD" w14:paraId="7BB9FAD9" w14:textId="709A7985">
      <w:pPr>
        <w:ind w:left="284" w:right="1019"/>
        <w:jc w:val="both"/>
        <w:rPr>
          <w:rFonts w:asciiTheme="minorHAnsi" w:hAnsiTheme="minorHAnsi" w:cstheme="minorHAnsi"/>
          <w:lang w:val="es-CL"/>
        </w:rPr>
      </w:pPr>
      <w:r w:rsidRPr="0050420E">
        <w:rPr>
          <w:rFonts w:asciiTheme="minorHAnsi" w:hAnsiTheme="minorHAnsi" w:cstheme="minorHAnsi"/>
          <w:b/>
          <w:bCs/>
        </w:rPr>
        <w:t xml:space="preserve">Artículo </w:t>
      </w:r>
      <w:r w:rsidRPr="0050420E" w:rsidR="00C11EE4">
        <w:rPr>
          <w:rFonts w:asciiTheme="minorHAnsi" w:hAnsiTheme="minorHAnsi" w:cstheme="minorHAnsi"/>
          <w:b/>
          <w:bCs/>
        </w:rPr>
        <w:t>1</w:t>
      </w:r>
      <w:r w:rsidRPr="0050420E" w:rsidR="00BF6951">
        <w:rPr>
          <w:rFonts w:asciiTheme="minorHAnsi" w:hAnsiTheme="minorHAnsi" w:cstheme="minorHAnsi"/>
          <w:b/>
          <w:bCs/>
        </w:rPr>
        <w:t>35</w:t>
      </w:r>
      <w:r w:rsidRPr="0050420E">
        <w:rPr>
          <w:rFonts w:asciiTheme="minorHAnsi" w:hAnsiTheme="minorHAnsi" w:cstheme="minorHAnsi"/>
          <w:b/>
          <w:bCs/>
        </w:rPr>
        <w:t>°:</w:t>
      </w:r>
      <w:r w:rsidRPr="0050420E">
        <w:rPr>
          <w:rFonts w:asciiTheme="minorHAnsi" w:hAnsiTheme="minorHAnsi" w:cstheme="minorHAnsi"/>
          <w:lang w:val="es-CL"/>
        </w:rPr>
        <w:t xml:space="preserve"> La entidad empleadora será responsable de informar convenientemente a las personas trabajadoras expuestas a los riesgos derivados del uso de máquinas, equipos y elementos de trabajo, acerca de su manejo adecuado y seguro, a fin de garantizar que su utilización no constituye un riesgo para quienes las manipulan. </w:t>
      </w:r>
    </w:p>
    <w:p w:rsidRPr="0050420E" w:rsidR="00023DBD" w:rsidP="00777040" w:rsidRDefault="00023DBD" w14:paraId="28D95CF5" w14:textId="77777777">
      <w:pPr>
        <w:ind w:left="284" w:right="1019"/>
        <w:jc w:val="both"/>
        <w:rPr>
          <w:rFonts w:asciiTheme="minorHAnsi" w:hAnsiTheme="minorHAnsi" w:cstheme="minorHAnsi"/>
          <w:lang w:val="es-CL"/>
        </w:rPr>
      </w:pPr>
    </w:p>
    <w:p w:rsidRPr="0050420E" w:rsidR="00023DBD" w:rsidP="00777040" w:rsidRDefault="00023DBD" w14:paraId="35CFDBE0" w14:textId="77777777">
      <w:pPr>
        <w:ind w:left="284" w:right="1019"/>
        <w:jc w:val="both"/>
        <w:rPr>
          <w:rFonts w:asciiTheme="minorHAnsi" w:hAnsiTheme="minorHAnsi" w:cstheme="minorHAnsi"/>
          <w:lang w:val="es-CL"/>
        </w:rPr>
      </w:pPr>
      <w:r w:rsidRPr="0050420E">
        <w:rPr>
          <w:rFonts w:asciiTheme="minorHAnsi" w:hAnsiTheme="minorHAnsi" w:cstheme="minorHAnsi"/>
          <w:lang w:val="es-CL"/>
        </w:rPr>
        <w:t>Adicionalmente deberá informar para este mismo fin acerca del contenido sustancial de los manuales, cuando existan, de las instrucciones y las fichas técnicas que hayan proporcionado los fabricantes, importadores y proveedores de máquinas, equipos y elementos de trabajo.</w:t>
      </w:r>
    </w:p>
    <w:p w:rsidRPr="0050420E" w:rsidR="00023DBD" w:rsidP="00777040" w:rsidRDefault="00023DBD" w14:paraId="0232F50C" w14:textId="77777777">
      <w:pPr>
        <w:ind w:left="284" w:right="1019"/>
        <w:jc w:val="both"/>
        <w:rPr>
          <w:rFonts w:asciiTheme="minorHAnsi" w:hAnsiTheme="minorHAnsi" w:cstheme="minorHAnsi"/>
          <w:lang w:val="es-CL"/>
        </w:rPr>
      </w:pPr>
    </w:p>
    <w:p w:rsidRPr="0050420E" w:rsidR="00023DBD" w:rsidP="00777040" w:rsidRDefault="00023DBD" w14:paraId="77EF8A93" w14:textId="77777777">
      <w:pPr>
        <w:ind w:left="284" w:right="1019"/>
        <w:jc w:val="both"/>
        <w:rPr>
          <w:rFonts w:asciiTheme="minorHAnsi" w:hAnsiTheme="minorHAnsi" w:cstheme="minorHAnsi"/>
          <w:lang w:val="es-CL"/>
        </w:rPr>
      </w:pPr>
      <w:r w:rsidRPr="0050420E">
        <w:rPr>
          <w:rFonts w:asciiTheme="minorHAnsi" w:hAnsiTheme="minorHAnsi" w:cstheme="minorHAnsi"/>
          <w:lang w:val="es-CL"/>
        </w:rPr>
        <w:t xml:space="preserve">Las entidades empleadoras que utilicen máquinas, equipos y herramientas que puedan generar riesgo </w:t>
      </w:r>
      <w:r w:rsidRPr="0050420E">
        <w:rPr>
          <w:rFonts w:asciiTheme="minorHAnsi" w:hAnsiTheme="minorHAnsi" w:cstheme="minorHAnsi"/>
          <w:lang w:val="es-CL"/>
        </w:rPr>
        <w:t xml:space="preserve">de atrapamiento, corte, lesión y/o amputación deberán contar, conforme a la normativa técnica vigente, con un procedimiento de trabajo seguro en máquinas, equipos y herramientas motrices. Este procedimiento deberá considerar, al menos, un programa preventivo de operación y mantenimiento de tales maquinarias, el control permanente de su funcionamiento, así como la existencia de protecciones. Además, deberán informar y capacitar a las personas trabajadoras sobre la forma de uso correcto y seguro de tales maquinarias. </w:t>
      </w:r>
    </w:p>
    <w:p w:rsidRPr="0050420E" w:rsidR="00023DBD" w:rsidP="00777040" w:rsidRDefault="00023DBD" w14:paraId="26CFA310" w14:textId="77777777">
      <w:pPr>
        <w:pStyle w:val="Textoindependiente"/>
        <w:spacing w:before="1"/>
        <w:ind w:left="238"/>
        <w:jc w:val="both"/>
        <w:rPr>
          <w:rFonts w:asciiTheme="minorHAnsi" w:hAnsiTheme="minorHAnsi" w:cstheme="minorHAnsi"/>
          <w:sz w:val="22"/>
          <w:szCs w:val="22"/>
          <w:lang w:val="es-CL"/>
        </w:rPr>
      </w:pPr>
    </w:p>
    <w:p w:rsidRPr="0050420E" w:rsidR="001553B5" w:rsidP="00777040" w:rsidRDefault="00D532FE" w14:paraId="2EF2728D" w14:textId="71D2E561">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PARA EXÁMENES</w:t>
      </w:r>
    </w:p>
    <w:p w:rsidRPr="0050420E" w:rsidR="001553B5" w:rsidP="00777040" w:rsidRDefault="001553B5" w14:paraId="2551EBFC" w14:textId="77777777">
      <w:pPr>
        <w:pStyle w:val="Textoindependiente"/>
        <w:spacing w:before="1"/>
        <w:ind w:left="284" w:right="877"/>
        <w:jc w:val="both"/>
        <w:rPr>
          <w:rFonts w:asciiTheme="minorHAnsi" w:hAnsiTheme="minorHAnsi" w:cstheme="minorHAnsi"/>
          <w:lang w:val="es-CL"/>
        </w:rPr>
      </w:pPr>
    </w:p>
    <w:p w:rsidRPr="0050420E" w:rsidR="007D4EBD" w:rsidP="00777040" w:rsidRDefault="00C11EE4" w14:paraId="46C1398C" w14:textId="0294931D">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b/>
          <w:bCs/>
        </w:rPr>
        <w:t>Artículo 1</w:t>
      </w:r>
      <w:r w:rsidRPr="0050420E" w:rsidR="00BF6951">
        <w:rPr>
          <w:rFonts w:asciiTheme="minorHAnsi" w:hAnsiTheme="minorHAnsi" w:cstheme="minorHAnsi"/>
          <w:b/>
          <w:bCs/>
        </w:rPr>
        <w:t>36</w:t>
      </w:r>
      <w:r w:rsidRPr="0050420E">
        <w:rPr>
          <w:rFonts w:asciiTheme="minorHAnsi" w:hAnsiTheme="minorHAnsi" w:cstheme="minorHAnsi"/>
          <w:b/>
          <w:bCs/>
        </w:rPr>
        <w:t>°:</w:t>
      </w:r>
      <w:r w:rsidRPr="0050420E">
        <w:rPr>
          <w:rFonts w:asciiTheme="minorHAnsi" w:hAnsiTheme="minorHAnsi" w:cstheme="minorHAnsi"/>
          <w:lang w:val="es-CL"/>
        </w:rPr>
        <w:t xml:space="preserve"> </w:t>
      </w:r>
      <w:r w:rsidRPr="0050420E" w:rsidR="007D4EBD">
        <w:rPr>
          <w:rFonts w:asciiTheme="minorHAnsi" w:hAnsiTheme="minorHAnsi" w:cstheme="minorHAnsi"/>
          <w:b/>
          <w:bCs/>
          <w:sz w:val="22"/>
          <w:szCs w:val="22"/>
          <w:lang w:val="es-CL"/>
        </w:rPr>
        <w:t>Vigilancia del ambiente, de la salud de las personas trabajadoras y los exámenes ocupacionales.</w:t>
      </w:r>
      <w:r w:rsidRPr="0050420E" w:rsidR="007D4EBD">
        <w:rPr>
          <w:rFonts w:asciiTheme="minorHAnsi" w:hAnsiTheme="minorHAnsi" w:cstheme="minorHAnsi"/>
          <w:sz w:val="22"/>
          <w:szCs w:val="22"/>
          <w:lang w:val="es-CL"/>
        </w:rPr>
        <w:t xml:space="preserve"> Si en un lugar de trabajo o faena existe un agente de riesgo que pueda causar una enfermedad profesional, la respectiva entidad empleadora deberá evaluar</w:t>
      </w:r>
      <w:r w:rsidRPr="0050420E" w:rsidR="0023068A">
        <w:rPr>
          <w:rFonts w:asciiTheme="minorHAnsi" w:hAnsiTheme="minorHAnsi" w:cstheme="minorHAnsi"/>
          <w:sz w:val="22"/>
          <w:szCs w:val="22"/>
          <w:lang w:val="es-CL"/>
        </w:rPr>
        <w:t xml:space="preserve"> el riesgo</w:t>
      </w:r>
      <w:r w:rsidRPr="0050420E" w:rsidR="00847D51">
        <w:rPr>
          <w:rFonts w:asciiTheme="minorHAnsi" w:hAnsiTheme="minorHAnsi" w:cstheme="minorHAnsi"/>
          <w:sz w:val="22"/>
          <w:szCs w:val="22"/>
          <w:lang w:val="es-CL"/>
        </w:rPr>
        <w:t xml:space="preserve"> utilizando la matriz de identificación de peligros.</w:t>
      </w:r>
      <w:r w:rsidRPr="0050420E" w:rsidR="007D4EBD">
        <w:rPr>
          <w:rFonts w:asciiTheme="minorHAnsi" w:hAnsiTheme="minorHAnsi" w:cstheme="minorHAnsi"/>
          <w:sz w:val="22"/>
          <w:szCs w:val="22"/>
          <w:lang w:val="es-CL"/>
        </w:rPr>
        <w:t xml:space="preserve"> </w:t>
      </w:r>
      <w:r w:rsidRPr="0050420E" w:rsidR="00847D51">
        <w:rPr>
          <w:rFonts w:asciiTheme="minorHAnsi" w:hAnsiTheme="minorHAnsi" w:cstheme="minorHAnsi"/>
          <w:sz w:val="22"/>
          <w:szCs w:val="22"/>
          <w:lang w:val="es-CL"/>
        </w:rPr>
        <w:t>D</w:t>
      </w:r>
      <w:r w:rsidRPr="0050420E" w:rsidR="007D4EBD">
        <w:rPr>
          <w:rFonts w:asciiTheme="minorHAnsi" w:hAnsiTheme="minorHAnsi" w:cstheme="minorHAnsi"/>
          <w:sz w:val="22"/>
          <w:szCs w:val="22"/>
          <w:lang w:val="es-CL"/>
        </w:rPr>
        <w:t xml:space="preserve">icho riesgo y </w:t>
      </w:r>
      <w:proofErr w:type="gramStart"/>
      <w:r w:rsidRPr="0050420E" w:rsidR="007D4EBD">
        <w:rPr>
          <w:rFonts w:asciiTheme="minorHAnsi" w:hAnsiTheme="minorHAnsi" w:cstheme="minorHAnsi"/>
          <w:sz w:val="22"/>
          <w:szCs w:val="22"/>
          <w:lang w:val="es-CL"/>
        </w:rPr>
        <w:t>de acuerdo a</w:t>
      </w:r>
      <w:proofErr w:type="gramEnd"/>
      <w:r w:rsidRPr="0050420E" w:rsidR="007D4EBD">
        <w:rPr>
          <w:rFonts w:asciiTheme="minorHAnsi" w:hAnsiTheme="minorHAnsi" w:cstheme="minorHAnsi"/>
          <w:sz w:val="22"/>
          <w:szCs w:val="22"/>
          <w:lang w:val="es-CL"/>
        </w:rPr>
        <w:t xml:space="preserve"> sus resultados solicitar la incorporación y ejecutar el correspondiente programa de vigilancia ambiental y de la salud de las personas trabajadoras, de conformidad a lo establecido en los </w:t>
      </w:r>
      <w:r w:rsidRPr="0050420E" w:rsidR="007D4EBD">
        <w:rPr>
          <w:rFonts w:asciiTheme="minorHAnsi" w:hAnsiTheme="minorHAnsi" w:cstheme="minorHAnsi"/>
          <w:b/>
          <w:bCs/>
          <w:sz w:val="22"/>
          <w:szCs w:val="22"/>
          <w:lang w:val="es-CL"/>
        </w:rPr>
        <w:t>protocolos del Ministerio de Salud</w:t>
      </w:r>
      <w:r w:rsidRPr="0050420E" w:rsidR="007D4EBD">
        <w:rPr>
          <w:rFonts w:asciiTheme="minorHAnsi" w:hAnsiTheme="minorHAnsi" w:cstheme="minorHAnsi"/>
          <w:sz w:val="22"/>
          <w:szCs w:val="22"/>
          <w:lang w:val="es-CL"/>
        </w:rPr>
        <w:t xml:space="preserve"> y a los demás programas establecidos por los organismos administradores del seguro de la </w:t>
      </w:r>
      <w:r w:rsidRPr="0050420E" w:rsidR="00847D51">
        <w:rPr>
          <w:rFonts w:asciiTheme="minorHAnsi" w:hAnsiTheme="minorHAnsi" w:cstheme="minorHAnsi"/>
          <w:sz w:val="22"/>
          <w:szCs w:val="22"/>
          <w:lang w:val="es-CL"/>
        </w:rPr>
        <w:t>L</w:t>
      </w:r>
      <w:r w:rsidRPr="0050420E" w:rsidR="007D4EBD">
        <w:rPr>
          <w:rFonts w:asciiTheme="minorHAnsi" w:hAnsiTheme="minorHAnsi" w:cstheme="minorHAnsi"/>
          <w:sz w:val="22"/>
          <w:szCs w:val="22"/>
          <w:lang w:val="es-CL"/>
        </w:rPr>
        <w:t>ey N° 16.744.</w:t>
      </w:r>
    </w:p>
    <w:p w:rsidRPr="0050420E" w:rsidR="00E82295" w:rsidP="00777040" w:rsidRDefault="00E82295" w14:paraId="20C2A22E" w14:textId="77777777">
      <w:pPr>
        <w:pStyle w:val="Textoindependiente"/>
        <w:spacing w:before="1"/>
        <w:ind w:left="284" w:right="877"/>
        <w:jc w:val="both"/>
        <w:rPr>
          <w:rFonts w:asciiTheme="minorHAnsi" w:hAnsiTheme="minorHAnsi" w:cstheme="minorHAnsi"/>
          <w:sz w:val="22"/>
          <w:szCs w:val="22"/>
          <w:lang w:val="es-CL"/>
        </w:rPr>
      </w:pPr>
    </w:p>
    <w:p w:rsidRPr="0050420E" w:rsidR="007D4EBD" w:rsidP="00777040" w:rsidRDefault="007D4EBD" w14:paraId="6C7A8097" w14:textId="3A1ED8F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Asimismo, el organismo administrador deberá incorporar a las entidades empleadoras a los respectivos programas de vigilancia, cuando diagnostique una enfermedad profesional o dispongan de antecedentes que evidencian la existencia de factores de riesgos que así lo ameriten.</w:t>
      </w:r>
    </w:p>
    <w:p w:rsidRPr="0050420E" w:rsidR="00E82295" w:rsidP="00777040" w:rsidRDefault="00E82295" w14:paraId="1178ECDE" w14:textId="77777777">
      <w:pPr>
        <w:pStyle w:val="Textoindependiente"/>
        <w:spacing w:before="1"/>
        <w:ind w:left="284" w:right="877"/>
        <w:jc w:val="both"/>
        <w:rPr>
          <w:rFonts w:asciiTheme="minorHAnsi" w:hAnsiTheme="minorHAnsi" w:cstheme="minorHAnsi"/>
          <w:sz w:val="22"/>
          <w:szCs w:val="22"/>
          <w:lang w:val="es-CL"/>
        </w:rPr>
      </w:pPr>
    </w:p>
    <w:p w:rsidRPr="0050420E" w:rsidR="007D4EBD" w:rsidP="00777040" w:rsidRDefault="007D4EBD" w14:paraId="2F8ED706" w14:textId="0335807F">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Sin perjuicio de lo anterior, el organismo administrador o la empresa con administración delegada, según los casos, resolverá acerca de la incorporación a los programas de vigilancia solicitada por la entidad empleadora por iniciativa propia o a requerimiento de los Comités Paritarios o del organismo fiscalizador.</w:t>
      </w:r>
    </w:p>
    <w:p w:rsidRPr="0050420E" w:rsidR="00E82295" w:rsidP="00777040" w:rsidRDefault="00E82295" w14:paraId="45757541" w14:textId="77777777">
      <w:pPr>
        <w:pStyle w:val="Textoindependiente"/>
        <w:spacing w:before="1"/>
        <w:ind w:left="284" w:right="877"/>
        <w:jc w:val="both"/>
        <w:rPr>
          <w:rFonts w:asciiTheme="minorHAnsi" w:hAnsiTheme="minorHAnsi" w:cstheme="minorHAnsi"/>
          <w:sz w:val="22"/>
          <w:szCs w:val="22"/>
          <w:lang w:val="es-CL"/>
        </w:rPr>
      </w:pPr>
    </w:p>
    <w:p w:rsidRPr="0050420E" w:rsidR="00E82295" w:rsidP="00777040" w:rsidRDefault="007D4EBD" w14:paraId="5E7636C5" w14:textId="77777777">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Corresponderá a la Superintendencia de Seguridad Social impartir las instrucciones a los organismos administradores para la adecuada implementación de estos programas de vigilancia. La entidad empleadora deberá gestionar la vigilancia de la salud, dando </w:t>
      </w:r>
      <w:r w:rsidRPr="0050420E" w:rsidR="00E82295">
        <w:rPr>
          <w:rFonts w:asciiTheme="minorHAnsi" w:hAnsiTheme="minorHAnsi" w:cstheme="minorHAnsi"/>
          <w:sz w:val="22"/>
          <w:szCs w:val="22"/>
          <w:lang w:val="es-CL"/>
        </w:rPr>
        <w:t>cumplimiento a lo dispuesto en el artículo 5 inciso primero del Código del Trabajo.</w:t>
      </w:r>
    </w:p>
    <w:p w:rsidRPr="0050420E" w:rsidR="00E82295" w:rsidP="00777040" w:rsidRDefault="00E82295" w14:paraId="606A0AAE" w14:textId="77777777">
      <w:pPr>
        <w:pStyle w:val="Textoindependiente"/>
        <w:spacing w:before="1"/>
        <w:ind w:left="284" w:right="877"/>
        <w:jc w:val="both"/>
        <w:rPr>
          <w:rFonts w:asciiTheme="minorHAnsi" w:hAnsiTheme="minorHAnsi" w:cstheme="minorHAnsi"/>
          <w:sz w:val="22"/>
          <w:szCs w:val="22"/>
          <w:lang w:val="es-CL"/>
        </w:rPr>
      </w:pPr>
    </w:p>
    <w:p w:rsidRPr="0050420E" w:rsidR="00847D51" w:rsidP="00777040" w:rsidRDefault="00E82295" w14:paraId="1645701E" w14:textId="65D64B2B">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tales efectos</w:t>
      </w:r>
      <w:r w:rsidRPr="0050420E" w:rsidR="00847D51">
        <w:rPr>
          <w:rFonts w:asciiTheme="minorHAnsi" w:hAnsiTheme="minorHAnsi" w:cstheme="minorHAnsi"/>
          <w:sz w:val="22"/>
          <w:szCs w:val="22"/>
          <w:lang w:val="es-CL"/>
        </w:rPr>
        <w:t xml:space="preserve">, la entidad empleadora </w:t>
      </w:r>
      <w:r w:rsidRPr="0050420E">
        <w:rPr>
          <w:rFonts w:asciiTheme="minorHAnsi" w:hAnsiTheme="minorHAnsi" w:cstheme="minorHAnsi"/>
          <w:sz w:val="22"/>
          <w:szCs w:val="22"/>
          <w:lang w:val="es-CL"/>
        </w:rPr>
        <w:t xml:space="preserve">deberá solicitar al organismo administrador la incorporación al programa de vigilancia de la salud de las personas trabajadoras expuestas a los agentes o los factores que puedan causar daño o cuando se diagnostique una enfermedad profesional. </w:t>
      </w:r>
    </w:p>
    <w:p w:rsidRPr="0050420E" w:rsidR="00847D51" w:rsidP="00777040" w:rsidRDefault="00847D51" w14:paraId="1536F472" w14:textId="77777777">
      <w:pPr>
        <w:pStyle w:val="Textoindependiente"/>
        <w:spacing w:before="1"/>
        <w:ind w:left="284" w:right="877"/>
        <w:jc w:val="both"/>
        <w:rPr>
          <w:rFonts w:asciiTheme="minorHAnsi" w:hAnsiTheme="minorHAnsi" w:cstheme="minorHAnsi"/>
          <w:sz w:val="22"/>
          <w:szCs w:val="22"/>
          <w:lang w:val="es-CL"/>
        </w:rPr>
      </w:pPr>
    </w:p>
    <w:p w:rsidRPr="0050420E" w:rsidR="00847D51" w:rsidP="00777040" w:rsidRDefault="00E82295" w14:paraId="2777C9D8" w14:textId="77777777">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Asimismo, deberá </w:t>
      </w:r>
      <w:r w:rsidRPr="0050420E">
        <w:rPr>
          <w:rFonts w:asciiTheme="minorHAnsi" w:hAnsiTheme="minorHAnsi" w:cstheme="minorHAnsi"/>
          <w:b/>
          <w:bCs/>
          <w:sz w:val="22"/>
          <w:szCs w:val="22"/>
          <w:lang w:val="es-CL"/>
        </w:rPr>
        <w:t>guardar reserva de los datos sensibles</w:t>
      </w:r>
      <w:r w:rsidRPr="0050420E">
        <w:rPr>
          <w:rFonts w:asciiTheme="minorHAnsi" w:hAnsiTheme="minorHAnsi" w:cstheme="minorHAnsi"/>
          <w:sz w:val="22"/>
          <w:szCs w:val="22"/>
          <w:lang w:val="es-CL"/>
        </w:rPr>
        <w:t xml:space="preserve"> relacionados con el estado de salud de las personas trabajadoras, de los que pueda tomar conocimiento en el cumplimiento de sus obligaciones preventivas. </w:t>
      </w:r>
    </w:p>
    <w:p w:rsidRPr="0050420E" w:rsidR="00847D51" w:rsidP="00777040" w:rsidRDefault="00847D51" w14:paraId="2AC240AE" w14:textId="77777777">
      <w:pPr>
        <w:pStyle w:val="Textoindependiente"/>
        <w:spacing w:before="1"/>
        <w:ind w:left="284" w:right="877"/>
        <w:jc w:val="both"/>
        <w:rPr>
          <w:rFonts w:asciiTheme="minorHAnsi" w:hAnsiTheme="minorHAnsi" w:cstheme="minorHAnsi"/>
          <w:sz w:val="22"/>
          <w:szCs w:val="22"/>
          <w:lang w:val="es-CL"/>
        </w:rPr>
      </w:pPr>
    </w:p>
    <w:p w:rsidRPr="0050420E" w:rsidR="007D4EBD" w:rsidP="00777040" w:rsidRDefault="00E82295" w14:paraId="17783CF7" w14:textId="740624E4">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Por su parte, los organismos administradores deberán realizar las evaluaciones ocupacionales de salud establecidas en los protocolos del Ministerio de Salud y, en</w:t>
      </w:r>
      <w:r w:rsidRPr="0050420E" w:rsidR="00976847">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su defecto, las que esos organismos determinen, para evaluar si la exposición a factores de riesgo o las condiciones laborales específicas a las que se expondrán las personas trabajadoras evaluadas, las hacen más susceptibles a sufrir un accidente del trabajo o una enfermedad profesional.</w:t>
      </w:r>
    </w:p>
    <w:p w:rsidRPr="0050420E" w:rsidR="007D4EBD" w:rsidP="00777040" w:rsidRDefault="007D4EBD" w14:paraId="59FE0621" w14:textId="77777777">
      <w:pPr>
        <w:pStyle w:val="Textoindependiente"/>
        <w:spacing w:before="1"/>
        <w:ind w:left="284" w:right="877"/>
        <w:jc w:val="both"/>
        <w:rPr>
          <w:rFonts w:asciiTheme="minorHAnsi" w:hAnsiTheme="minorHAnsi" w:cstheme="minorHAnsi"/>
          <w:lang w:val="es-CL"/>
        </w:rPr>
      </w:pPr>
    </w:p>
    <w:p w:rsidRPr="0050420E" w:rsidR="00D22A66" w:rsidP="00777040" w:rsidRDefault="00643A5C" w14:paraId="581BF506" w14:textId="7DD8B012">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
          <w:spacing w:val="-4"/>
          <w:sz w:val="22"/>
          <w:szCs w:val="22"/>
          <w:lang w:val="es-CL"/>
        </w:rPr>
        <w:t>Artículo 1</w:t>
      </w:r>
      <w:r w:rsidRPr="0050420E" w:rsidR="00BF6951">
        <w:rPr>
          <w:rFonts w:asciiTheme="minorHAnsi" w:hAnsiTheme="minorHAnsi" w:cstheme="minorHAnsi"/>
          <w:b/>
          <w:spacing w:val="-4"/>
          <w:sz w:val="22"/>
          <w:szCs w:val="22"/>
          <w:lang w:val="es-CL"/>
        </w:rPr>
        <w:t>37</w:t>
      </w:r>
      <w:r w:rsidRPr="0050420E">
        <w:rPr>
          <w:rFonts w:asciiTheme="minorHAnsi" w:hAnsiTheme="minorHAnsi" w:cstheme="minorHAnsi"/>
          <w:b/>
          <w:spacing w:val="-4"/>
          <w:sz w:val="22"/>
          <w:szCs w:val="22"/>
          <w:lang w:val="es-CL"/>
        </w:rPr>
        <w:t>°: Procedimientos para exámenes</w:t>
      </w:r>
      <w:r w:rsidRPr="0050420E" w:rsidR="00F57322">
        <w:rPr>
          <w:rFonts w:asciiTheme="minorHAnsi" w:hAnsiTheme="minorHAnsi" w:cstheme="minorHAnsi"/>
          <w:b/>
          <w:spacing w:val="-4"/>
          <w:sz w:val="22"/>
          <w:szCs w:val="22"/>
          <w:lang w:val="es-CL"/>
        </w:rPr>
        <w:t xml:space="preserve"> preocupacionales</w:t>
      </w:r>
      <w:r w:rsidRPr="0050420E" w:rsidR="008C2B5C">
        <w:rPr>
          <w:rFonts w:asciiTheme="minorHAnsi" w:hAnsiTheme="minorHAnsi" w:cstheme="minorHAnsi"/>
          <w:b/>
          <w:spacing w:val="-4"/>
          <w:lang w:val="es-CL"/>
        </w:rPr>
        <w:t>.</w:t>
      </w:r>
      <w:r w:rsidRPr="0050420E" w:rsidR="00C11EE4">
        <w:rPr>
          <w:rFonts w:asciiTheme="minorHAnsi" w:hAnsiTheme="minorHAnsi" w:cstheme="minorHAnsi"/>
          <w:b/>
          <w:spacing w:val="-4"/>
          <w:lang w:val="es-CL"/>
        </w:rPr>
        <w:t xml:space="preserve"> </w:t>
      </w:r>
      <w:r w:rsidRPr="0050420E" w:rsidR="00D22A66">
        <w:rPr>
          <w:rFonts w:asciiTheme="minorHAnsi" w:hAnsiTheme="minorHAnsi" w:cstheme="minorHAnsi"/>
          <w:bCs/>
          <w:spacing w:val="-4"/>
          <w:sz w:val="22"/>
          <w:szCs w:val="22"/>
          <w:lang w:val="es-CL"/>
        </w:rPr>
        <w:t xml:space="preserve">Todo trabajador, antes de ingresar a la empresa, podrá ser sometido a un examen médico </w:t>
      </w:r>
      <w:r w:rsidRPr="0050420E" w:rsidR="00A938CF">
        <w:rPr>
          <w:rFonts w:asciiTheme="minorHAnsi" w:hAnsiTheme="minorHAnsi" w:cstheme="minorHAnsi"/>
          <w:bCs/>
          <w:spacing w:val="-4"/>
          <w:sz w:val="22"/>
          <w:szCs w:val="22"/>
          <w:lang w:val="es-CL"/>
        </w:rPr>
        <w:t>preocupacional definido</w:t>
      </w:r>
      <w:r w:rsidRPr="0050420E" w:rsidR="00FE118C">
        <w:rPr>
          <w:rFonts w:asciiTheme="minorHAnsi" w:hAnsiTheme="minorHAnsi" w:cstheme="minorHAnsi"/>
          <w:bCs/>
          <w:spacing w:val="-4"/>
          <w:sz w:val="22"/>
          <w:szCs w:val="22"/>
          <w:lang w:val="es-CL"/>
        </w:rPr>
        <w:t xml:space="preserve"> de acuerdo con normativas ministeriales vigentes e información médica internacional, cuyo objetivo es determinar si la salud general </w:t>
      </w:r>
      <w:r w:rsidRPr="0050420E" w:rsidR="00FE118C">
        <w:rPr>
          <w:rFonts w:asciiTheme="minorHAnsi" w:hAnsiTheme="minorHAnsi" w:cstheme="minorHAnsi"/>
          <w:bCs/>
          <w:spacing w:val="-4"/>
          <w:sz w:val="22"/>
          <w:szCs w:val="22"/>
          <w:lang w:val="es-CL"/>
        </w:rPr>
        <w:t xml:space="preserve">del trabajador es adecuada para exponerse a </w:t>
      </w:r>
      <w:r w:rsidRPr="0050420E" w:rsidR="00F93264">
        <w:rPr>
          <w:rFonts w:asciiTheme="minorHAnsi" w:hAnsiTheme="minorHAnsi" w:cstheme="minorHAnsi"/>
          <w:bCs/>
          <w:spacing w:val="-4"/>
          <w:sz w:val="22"/>
          <w:szCs w:val="22"/>
          <w:lang w:val="es-CL"/>
        </w:rPr>
        <w:t xml:space="preserve">un </w:t>
      </w:r>
      <w:r w:rsidRPr="0050420E" w:rsidR="00FE118C">
        <w:rPr>
          <w:rFonts w:asciiTheme="minorHAnsi" w:hAnsiTheme="minorHAnsi" w:cstheme="minorHAnsi"/>
          <w:bCs/>
          <w:spacing w:val="-4"/>
          <w:sz w:val="22"/>
          <w:szCs w:val="22"/>
          <w:lang w:val="es-CL"/>
        </w:rPr>
        <w:t xml:space="preserve">determinado riesgo, ya sea agente, condición o cargo de riesgo </w:t>
      </w:r>
      <w:r w:rsidRPr="0050420E" w:rsidR="00D22A66">
        <w:rPr>
          <w:rFonts w:asciiTheme="minorHAnsi" w:hAnsiTheme="minorHAnsi" w:cstheme="minorHAnsi"/>
          <w:bCs/>
          <w:spacing w:val="-4"/>
          <w:sz w:val="22"/>
          <w:szCs w:val="22"/>
          <w:lang w:val="es-CL"/>
        </w:rPr>
        <w:t xml:space="preserve">o, en su defecto, la empresa podrá exigir </w:t>
      </w:r>
      <w:r w:rsidRPr="0050420E" w:rsidR="00784E93">
        <w:rPr>
          <w:rFonts w:asciiTheme="minorHAnsi" w:hAnsiTheme="minorHAnsi" w:cstheme="minorHAnsi"/>
          <w:bCs/>
          <w:spacing w:val="-4"/>
          <w:sz w:val="22"/>
          <w:szCs w:val="22"/>
          <w:lang w:val="es-CL"/>
        </w:rPr>
        <w:t xml:space="preserve">al postulante la presentación de un certificado </w:t>
      </w:r>
      <w:r w:rsidRPr="0050420E" w:rsidR="00F93264">
        <w:rPr>
          <w:rFonts w:asciiTheme="minorHAnsi" w:hAnsiTheme="minorHAnsi" w:cstheme="minorHAnsi"/>
          <w:bCs/>
          <w:spacing w:val="-4"/>
          <w:sz w:val="22"/>
          <w:szCs w:val="22"/>
          <w:lang w:val="es-CL"/>
        </w:rPr>
        <w:t>médico</w:t>
      </w:r>
      <w:r w:rsidRPr="0050420E" w:rsidR="00784E93">
        <w:rPr>
          <w:rFonts w:asciiTheme="minorHAnsi" w:hAnsiTheme="minorHAnsi" w:cstheme="minorHAnsi"/>
          <w:bCs/>
          <w:spacing w:val="-4"/>
          <w:sz w:val="22"/>
          <w:szCs w:val="22"/>
          <w:lang w:val="es-CL"/>
        </w:rPr>
        <w:t xml:space="preserve"> que acredite su aptitud. </w:t>
      </w:r>
      <w:r w:rsidRPr="0050420E" w:rsidR="00AE6ABF">
        <w:rPr>
          <w:rFonts w:asciiTheme="minorHAnsi" w:hAnsiTheme="minorHAnsi" w:cstheme="minorHAnsi"/>
          <w:bCs/>
          <w:spacing w:val="-4"/>
          <w:sz w:val="22"/>
          <w:szCs w:val="22"/>
          <w:lang w:val="es-CL"/>
        </w:rPr>
        <w:t xml:space="preserve">Esta medida será especialmente aplicable en el caso </w:t>
      </w:r>
      <w:r w:rsidRPr="0050420E" w:rsidR="002703A1">
        <w:rPr>
          <w:rFonts w:asciiTheme="minorHAnsi" w:hAnsiTheme="minorHAnsi" w:cstheme="minorHAnsi"/>
          <w:bCs/>
          <w:spacing w:val="-4"/>
          <w:sz w:val="22"/>
          <w:szCs w:val="22"/>
          <w:lang w:val="es-CL"/>
        </w:rPr>
        <w:t xml:space="preserve">de </w:t>
      </w:r>
      <w:r w:rsidRPr="0050420E" w:rsidR="00EF5BA8">
        <w:rPr>
          <w:rFonts w:asciiTheme="minorHAnsi" w:hAnsiTheme="minorHAnsi" w:cstheme="minorHAnsi"/>
          <w:bCs/>
          <w:spacing w:val="-4"/>
          <w:sz w:val="22"/>
          <w:szCs w:val="22"/>
          <w:lang w:val="es-CL"/>
        </w:rPr>
        <w:t>l</w:t>
      </w:r>
      <w:proofErr w:type="spellStart"/>
      <w:r w:rsidRPr="0050420E" w:rsidR="002703A1">
        <w:rPr>
          <w:rFonts w:asciiTheme="minorHAnsi" w:hAnsiTheme="minorHAnsi" w:cstheme="minorHAnsi"/>
          <w:bCs/>
          <w:spacing w:val="-4"/>
          <w:sz w:val="22"/>
          <w:szCs w:val="22"/>
        </w:rPr>
        <w:t>as</w:t>
      </w:r>
      <w:proofErr w:type="spellEnd"/>
      <w:r w:rsidRPr="0050420E" w:rsidR="002703A1">
        <w:rPr>
          <w:rFonts w:asciiTheme="minorHAnsi" w:hAnsiTheme="minorHAnsi" w:cstheme="minorHAnsi"/>
          <w:bCs/>
          <w:spacing w:val="-4"/>
          <w:sz w:val="22"/>
          <w:szCs w:val="22"/>
        </w:rPr>
        <w:t xml:space="preserve"> industrias o trabajos peligrosos o insalubres</w:t>
      </w:r>
    </w:p>
    <w:p w:rsidRPr="0050420E" w:rsidR="002154C5" w:rsidP="00777040" w:rsidRDefault="002154C5" w14:paraId="29D776C2" w14:textId="77777777">
      <w:pPr>
        <w:pStyle w:val="Textoindependiente"/>
        <w:spacing w:before="1"/>
        <w:ind w:left="284" w:right="877"/>
        <w:jc w:val="both"/>
        <w:rPr>
          <w:rFonts w:asciiTheme="minorHAnsi" w:hAnsiTheme="minorHAnsi" w:cstheme="minorHAnsi"/>
          <w:bCs/>
          <w:spacing w:val="-4"/>
          <w:sz w:val="22"/>
          <w:szCs w:val="22"/>
        </w:rPr>
      </w:pPr>
    </w:p>
    <w:p w:rsidRPr="0050420E" w:rsidR="002154C5" w:rsidP="00777040" w:rsidRDefault="002154C5" w14:paraId="22D7BB8C" w14:textId="48DC58F6">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rPr>
        <w:t>La evaluación preocupacional es una evaluación preventiva que tiene como objetivo determinar si la condición de salud general de un trabajador, sin relación contractual con la razón social solicitante, es adecuada para exponerse a un riesgo laboral determinado, considerando que se expondrá a condiciones laborales específicas o a determinados factores de riesgo laboral que lo podrían hacer más susceptible de sufrir un accidente del trabajo o una enfermedad laboral.</w:t>
      </w:r>
    </w:p>
    <w:p w:rsidRPr="0050420E" w:rsidR="002154C5" w:rsidP="00777040" w:rsidRDefault="002154C5" w14:paraId="6B414B35" w14:textId="77777777">
      <w:pPr>
        <w:pStyle w:val="Textoindependiente"/>
        <w:spacing w:before="1"/>
        <w:ind w:left="284" w:right="877"/>
        <w:jc w:val="both"/>
        <w:rPr>
          <w:rFonts w:asciiTheme="minorHAnsi" w:hAnsiTheme="minorHAnsi" w:cstheme="minorHAnsi"/>
          <w:bCs/>
          <w:spacing w:val="-4"/>
        </w:rPr>
      </w:pPr>
    </w:p>
    <w:p w:rsidRPr="0050420E" w:rsidR="00284D2C" w:rsidP="00777040" w:rsidRDefault="00284D2C" w14:paraId="28897551" w14:textId="600AF382">
      <w:pPr>
        <w:pStyle w:val="Textoindependiente"/>
        <w:spacing w:before="1"/>
        <w:ind w:left="284" w:right="877"/>
        <w:jc w:val="both"/>
        <w:rPr>
          <w:rFonts w:asciiTheme="minorHAnsi" w:hAnsiTheme="minorHAnsi" w:cstheme="minorHAnsi"/>
          <w:b/>
          <w:spacing w:val="-4"/>
          <w:sz w:val="22"/>
          <w:szCs w:val="22"/>
          <w:lang w:val="es-CL"/>
        </w:rPr>
      </w:pPr>
      <w:r w:rsidRPr="0050420E">
        <w:rPr>
          <w:rFonts w:asciiTheme="minorHAnsi" w:hAnsiTheme="minorHAnsi" w:cstheme="minorHAnsi"/>
          <w:b/>
          <w:spacing w:val="-4"/>
          <w:sz w:val="22"/>
          <w:szCs w:val="22"/>
          <w:lang w:val="es-CL"/>
        </w:rPr>
        <w:t>Artículo 1</w:t>
      </w:r>
      <w:r w:rsidRPr="0050420E" w:rsidR="006F0ABC">
        <w:rPr>
          <w:rFonts w:asciiTheme="minorHAnsi" w:hAnsiTheme="minorHAnsi" w:cstheme="minorHAnsi"/>
          <w:b/>
          <w:spacing w:val="-4"/>
          <w:sz w:val="22"/>
          <w:szCs w:val="22"/>
          <w:lang w:val="es-CL"/>
        </w:rPr>
        <w:t>38</w:t>
      </w:r>
      <w:r w:rsidRPr="0050420E">
        <w:rPr>
          <w:rFonts w:asciiTheme="minorHAnsi" w:hAnsiTheme="minorHAnsi" w:cstheme="minorHAnsi"/>
          <w:b/>
          <w:spacing w:val="-4"/>
          <w:sz w:val="22"/>
          <w:szCs w:val="22"/>
          <w:lang w:val="es-CL"/>
        </w:rPr>
        <w:t xml:space="preserve">°: Procedimientos para </w:t>
      </w:r>
      <w:r w:rsidRPr="0050420E" w:rsidR="00EC2EC7">
        <w:rPr>
          <w:rFonts w:asciiTheme="minorHAnsi" w:hAnsiTheme="minorHAnsi" w:cstheme="minorHAnsi"/>
          <w:b/>
          <w:spacing w:val="-4"/>
          <w:sz w:val="22"/>
          <w:szCs w:val="22"/>
          <w:lang w:val="es-CL"/>
        </w:rPr>
        <w:t>evaluación Psicolaboral</w:t>
      </w:r>
      <w:r w:rsidRPr="0050420E">
        <w:rPr>
          <w:rFonts w:asciiTheme="minorHAnsi" w:hAnsiTheme="minorHAnsi" w:cstheme="minorHAnsi"/>
          <w:b/>
          <w:spacing w:val="-4"/>
          <w:sz w:val="22"/>
          <w:szCs w:val="22"/>
          <w:lang w:val="es-CL"/>
        </w:rPr>
        <w:t>.</w:t>
      </w:r>
    </w:p>
    <w:p w:rsidRPr="0050420E" w:rsidR="00284D2C" w:rsidP="00777040" w:rsidRDefault="00284D2C" w14:paraId="3C667127" w14:textId="55B9F12C">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lang w:val="es-CL"/>
        </w:rPr>
        <w:t xml:space="preserve">Todo trabajador, antes de ingresar a la empresa, podrá ser sometido a un </w:t>
      </w:r>
      <w:r w:rsidRPr="0050420E" w:rsidR="00545B4D">
        <w:rPr>
          <w:rFonts w:asciiTheme="minorHAnsi" w:hAnsiTheme="minorHAnsi" w:cstheme="minorHAnsi"/>
          <w:bCs/>
          <w:spacing w:val="-4"/>
          <w:sz w:val="22"/>
          <w:szCs w:val="22"/>
        </w:rPr>
        <w:t xml:space="preserve">proceso de evaluación orientado a identificar las variables psicológicas y/o competencias laborales, de modo de determinar idoneidad psicológica según el tipo de evaluación solicitada. En donde se </w:t>
      </w:r>
      <w:r w:rsidRPr="0050420E" w:rsidR="00C44B10">
        <w:rPr>
          <w:rFonts w:asciiTheme="minorHAnsi" w:hAnsiTheme="minorHAnsi" w:cstheme="minorHAnsi"/>
          <w:bCs/>
          <w:spacing w:val="-4"/>
          <w:sz w:val="22"/>
          <w:szCs w:val="22"/>
        </w:rPr>
        <w:t>evaluarán,</w:t>
      </w:r>
      <w:r w:rsidRPr="0050420E" w:rsidR="00545B4D">
        <w:rPr>
          <w:rFonts w:asciiTheme="minorHAnsi" w:hAnsiTheme="minorHAnsi" w:cstheme="minorHAnsi"/>
          <w:bCs/>
          <w:spacing w:val="-4"/>
          <w:sz w:val="22"/>
          <w:szCs w:val="22"/>
        </w:rPr>
        <w:t xml:space="preserve"> por ejemplo:</w:t>
      </w:r>
    </w:p>
    <w:p w:rsidRPr="0050420E" w:rsidR="00545B4D" w:rsidP="00777040" w:rsidRDefault="00545B4D" w14:paraId="23C0EF33" w14:textId="77777777">
      <w:pPr>
        <w:pStyle w:val="Textoindependiente"/>
        <w:spacing w:before="1"/>
        <w:ind w:left="284" w:right="877"/>
        <w:jc w:val="both"/>
        <w:rPr>
          <w:rFonts w:asciiTheme="minorHAnsi" w:hAnsiTheme="minorHAnsi" w:cstheme="minorHAnsi"/>
          <w:bCs/>
          <w:spacing w:val="-4"/>
          <w:sz w:val="22"/>
          <w:szCs w:val="22"/>
        </w:rPr>
      </w:pPr>
    </w:p>
    <w:p w:rsidRPr="0050420E" w:rsidR="00545B4D" w:rsidP="00AC1845" w:rsidRDefault="001C0A8A" w14:paraId="01F2AFFB" w14:textId="063F3213">
      <w:pPr>
        <w:pStyle w:val="Textoindependiente"/>
        <w:numPr>
          <w:ilvl w:val="0"/>
          <w:numId w:val="55"/>
        </w:numPr>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
          <w:spacing w:val="-4"/>
          <w:sz w:val="22"/>
          <w:szCs w:val="22"/>
        </w:rPr>
        <w:t>Evaluación de Selección de Personal:</w:t>
      </w:r>
      <w:r w:rsidRPr="0050420E">
        <w:rPr>
          <w:rFonts w:asciiTheme="minorHAnsi" w:hAnsiTheme="minorHAnsi" w:cstheme="minorHAnsi"/>
          <w:bCs/>
          <w:spacing w:val="-4"/>
          <w:sz w:val="22"/>
          <w:szCs w:val="22"/>
        </w:rPr>
        <w:t> Proceso basado en la comparación entre lo requerido para un adecuado desempeño en el cargo vacante y las habilidades, competencias y características identificadas, en el candidato evaluado. Se dividen en: auxiliar u operarios; administrativos; técnicos y profesionales; jefatura y alta dirección.</w:t>
      </w:r>
    </w:p>
    <w:p w:rsidRPr="0050420E" w:rsidR="001C0A8A" w:rsidP="00777040" w:rsidRDefault="001C0A8A" w14:paraId="39AAAECC" w14:textId="77777777">
      <w:pPr>
        <w:pStyle w:val="Textoindependiente"/>
        <w:spacing w:before="1"/>
        <w:ind w:left="284" w:right="877"/>
        <w:jc w:val="both"/>
        <w:rPr>
          <w:rFonts w:asciiTheme="minorHAnsi" w:hAnsiTheme="minorHAnsi" w:cstheme="minorHAnsi"/>
          <w:b/>
          <w:spacing w:val="-4"/>
          <w:sz w:val="22"/>
          <w:szCs w:val="22"/>
        </w:rPr>
      </w:pPr>
    </w:p>
    <w:p w:rsidRPr="0050420E" w:rsidR="001C0A8A" w:rsidP="00AC1845" w:rsidRDefault="008A2398" w14:paraId="6063A54C" w14:textId="58FE99BF">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rPr>
        <w:t>Evaluación de Aversión al Riesgo:</w:t>
      </w:r>
      <w:r w:rsidRPr="0050420E">
        <w:rPr>
          <w:rFonts w:asciiTheme="minorHAnsi" w:hAnsiTheme="minorHAnsi" w:cstheme="minorHAnsi"/>
          <w:spacing w:val="-4"/>
          <w:sz w:val="22"/>
          <w:szCs w:val="22"/>
        </w:rPr>
        <w:t> Proceso a través del cual se evalúan habilidades y competencias con las que cuenta el evaluado para desenvolverse en contextos exigentes y/o adversos, otorgando al mandante, información respecto al posible comportamiento del evaluado en estos escenarios y en relación con su predisposición a ejecutar comportamientos que se orienten a la seguridad y cuidado. Ejemplo: trabajadores que deben realizar tareas en condiciones físicamente restringidas, condiciones geográficas y físicas extremas, transporte de productos y/o sustancias peligrosas, dirección y/o ejecución de procedimientos para prevenir y controlar diversos tipos de emergencias, entre otros.</w:t>
      </w:r>
    </w:p>
    <w:p w:rsidRPr="0050420E" w:rsidR="008A2398" w:rsidP="00777040" w:rsidRDefault="008A2398" w14:paraId="2392B23D" w14:textId="77777777">
      <w:pPr>
        <w:pStyle w:val="Textoindependiente"/>
        <w:spacing w:before="1"/>
        <w:ind w:left="284" w:right="877"/>
        <w:jc w:val="both"/>
        <w:rPr>
          <w:rFonts w:asciiTheme="minorHAnsi" w:hAnsiTheme="minorHAnsi" w:cstheme="minorHAnsi"/>
          <w:spacing w:val="-4"/>
          <w:sz w:val="22"/>
          <w:szCs w:val="22"/>
        </w:rPr>
      </w:pPr>
    </w:p>
    <w:p w:rsidRPr="0050420E" w:rsidR="008A2398" w:rsidP="00AC1845" w:rsidRDefault="008A2398" w14:paraId="35C39B48" w14:textId="071E69B0">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rPr>
        <w:t>Evaluación de Vigilante Privado:</w:t>
      </w:r>
      <w:r w:rsidRPr="0050420E">
        <w:rPr>
          <w:rFonts w:asciiTheme="minorHAnsi" w:hAnsiTheme="minorHAnsi" w:cstheme="minorHAnsi"/>
          <w:spacing w:val="-4"/>
          <w:sz w:val="22"/>
          <w:szCs w:val="22"/>
        </w:rPr>
        <w:t> Proceso a través del cual se evalúan condiciones psicológicas (relativo al control de impulsos) de un postulante y/o trabajador, para el porte de arma de fuego, conforme a la normativa vigente.</w:t>
      </w:r>
    </w:p>
    <w:p w:rsidRPr="0050420E" w:rsidR="008A2398" w:rsidP="00777040" w:rsidRDefault="008A2398" w14:paraId="04388CD3" w14:textId="77777777">
      <w:pPr>
        <w:pStyle w:val="Textoindependiente"/>
        <w:spacing w:before="1"/>
        <w:ind w:left="284" w:right="877"/>
        <w:jc w:val="both"/>
        <w:rPr>
          <w:rFonts w:asciiTheme="minorHAnsi" w:hAnsiTheme="minorHAnsi" w:cstheme="minorHAnsi"/>
          <w:spacing w:val="-4"/>
          <w:sz w:val="22"/>
          <w:szCs w:val="22"/>
        </w:rPr>
      </w:pPr>
    </w:p>
    <w:p w:rsidRPr="0050420E" w:rsidR="00C44B10" w:rsidP="00AC1845" w:rsidRDefault="008A2398" w14:paraId="576F142B" w14:textId="77777777">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rPr>
        <w:t>Evaluación de Personal de Seguridad Privada:</w:t>
      </w:r>
      <w:r w:rsidRPr="0050420E">
        <w:rPr>
          <w:rFonts w:asciiTheme="minorHAnsi" w:hAnsiTheme="minorHAnsi" w:cstheme="minorHAnsi"/>
          <w:spacing w:val="-4"/>
          <w:sz w:val="22"/>
          <w:szCs w:val="22"/>
        </w:rPr>
        <w:t> Proceso a través del cual se evalúan condiciones psicológicas (relativo al control de impulsos) de un postulante y/o trabajador que lo habilitan para el desempeño de labores de seguridad privada, o asociadas a este ámbito, conforme a la normativa vigente</w:t>
      </w:r>
      <w:r w:rsidRPr="0050420E" w:rsidR="00C44B10">
        <w:rPr>
          <w:rFonts w:asciiTheme="minorHAnsi" w:hAnsiTheme="minorHAnsi" w:cstheme="minorHAnsi"/>
          <w:spacing w:val="-4"/>
          <w:sz w:val="22"/>
          <w:szCs w:val="22"/>
        </w:rPr>
        <w:t>.</w:t>
      </w:r>
    </w:p>
    <w:p w:rsidRPr="0050420E" w:rsidR="00C44B10" w:rsidP="00777040" w:rsidRDefault="00C44B10" w14:paraId="6833DD5F" w14:textId="77777777">
      <w:pPr>
        <w:pStyle w:val="Textoindependiente"/>
        <w:spacing w:before="1"/>
        <w:ind w:left="284" w:right="877"/>
        <w:jc w:val="both"/>
        <w:rPr>
          <w:rFonts w:asciiTheme="minorHAnsi" w:hAnsiTheme="minorHAnsi" w:cstheme="minorHAnsi"/>
          <w:spacing w:val="-4"/>
          <w:sz w:val="22"/>
          <w:szCs w:val="22"/>
        </w:rPr>
      </w:pPr>
    </w:p>
    <w:p w:rsidRPr="0050420E" w:rsidR="00C44B10" w:rsidP="00AC1845" w:rsidRDefault="00C44B10" w14:paraId="55DEC190" w14:textId="5F52026C">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lang w:val="es-CL"/>
        </w:rPr>
        <w:t>Evaluación Psicológica para trabajadores del rubro ferroviario:</w:t>
      </w:r>
      <w:r w:rsidRPr="0050420E">
        <w:rPr>
          <w:rFonts w:asciiTheme="minorHAnsi" w:hAnsiTheme="minorHAnsi" w:cstheme="minorHAnsi"/>
          <w:spacing w:val="-4"/>
          <w:sz w:val="22"/>
          <w:szCs w:val="22"/>
          <w:lang w:val="es-CL"/>
        </w:rPr>
        <w:t> Proceso cuyo objetivo es determinar la idoneidad psicológica del trabajador o trabajadora, a través de la evaluación de aspectos transversales para determinadas funciones críticas en la operación del rubro ferroviario, mas no el cargo específico que el trabajador desempeña en su organización o institución de pertenencia.</w:t>
      </w:r>
    </w:p>
    <w:p w:rsidRPr="0050420E" w:rsidR="00C11EE4" w:rsidP="00777040" w:rsidRDefault="00C11EE4" w14:paraId="6D27F7A5" w14:textId="77777777">
      <w:pPr>
        <w:pStyle w:val="Textoindependiente"/>
        <w:spacing w:before="1"/>
        <w:ind w:left="284" w:right="877"/>
        <w:jc w:val="both"/>
        <w:rPr>
          <w:rFonts w:asciiTheme="minorHAnsi" w:hAnsiTheme="minorHAnsi" w:cstheme="minorHAnsi"/>
          <w:spacing w:val="-4"/>
        </w:rPr>
      </w:pPr>
    </w:p>
    <w:p w:rsidRPr="0050420E" w:rsidR="007D78AF" w:rsidP="00777040" w:rsidRDefault="00284D2C" w14:paraId="2273883D" w14:textId="65EDD16D">
      <w:pPr>
        <w:pStyle w:val="Textoindependiente"/>
        <w:spacing w:before="1"/>
        <w:ind w:left="284" w:right="877"/>
        <w:jc w:val="both"/>
        <w:rPr>
          <w:rFonts w:asciiTheme="minorHAnsi" w:hAnsiTheme="minorHAnsi" w:cstheme="minorHAnsi"/>
          <w:b/>
          <w:bCs/>
          <w:spacing w:val="-4"/>
          <w:sz w:val="22"/>
          <w:szCs w:val="22"/>
          <w:lang w:val="es-CL"/>
        </w:rPr>
      </w:pPr>
      <w:r w:rsidRPr="0050420E">
        <w:rPr>
          <w:rFonts w:asciiTheme="minorHAnsi" w:hAnsiTheme="minorHAnsi" w:cstheme="minorHAnsi"/>
          <w:b/>
          <w:bCs/>
          <w:spacing w:val="-4"/>
          <w:sz w:val="22"/>
          <w:szCs w:val="22"/>
          <w:lang w:val="es-CL"/>
        </w:rPr>
        <w:t>Artículo 1</w:t>
      </w:r>
      <w:r w:rsidRPr="0050420E" w:rsidR="006F0ABC">
        <w:rPr>
          <w:rFonts w:asciiTheme="minorHAnsi" w:hAnsiTheme="minorHAnsi" w:cstheme="minorHAnsi"/>
          <w:b/>
          <w:bCs/>
          <w:spacing w:val="-4"/>
          <w:sz w:val="22"/>
          <w:szCs w:val="22"/>
          <w:lang w:val="es-CL"/>
        </w:rPr>
        <w:t>39</w:t>
      </w:r>
      <w:r w:rsidRPr="0050420E">
        <w:rPr>
          <w:rFonts w:asciiTheme="minorHAnsi" w:hAnsiTheme="minorHAnsi" w:cstheme="minorHAnsi"/>
          <w:b/>
          <w:bCs/>
          <w:spacing w:val="-4"/>
          <w:sz w:val="22"/>
          <w:szCs w:val="22"/>
          <w:lang w:val="es-CL"/>
        </w:rPr>
        <w:t xml:space="preserve">°: Procedimientos para </w:t>
      </w:r>
      <w:r w:rsidRPr="0050420E" w:rsidR="007D78AF">
        <w:rPr>
          <w:rFonts w:asciiTheme="minorHAnsi" w:hAnsiTheme="minorHAnsi" w:cstheme="minorHAnsi"/>
          <w:b/>
          <w:bCs/>
          <w:spacing w:val="-4"/>
          <w:sz w:val="22"/>
          <w:szCs w:val="22"/>
          <w:lang w:val="es-CL"/>
        </w:rPr>
        <w:t>evaluación psicosensotécnica.</w:t>
      </w:r>
    </w:p>
    <w:p w:rsidRPr="0050420E" w:rsidR="00284D2C" w:rsidP="00777040" w:rsidRDefault="00284D2C" w14:paraId="20836CCB" w14:textId="21F52B5B">
      <w:pPr>
        <w:pStyle w:val="Textoindependiente"/>
        <w:spacing w:before="1"/>
        <w:ind w:left="284" w:right="877"/>
        <w:jc w:val="both"/>
        <w:rPr>
          <w:rFonts w:asciiTheme="minorHAnsi" w:hAnsiTheme="minorHAnsi" w:cstheme="minorHAnsi"/>
          <w:b/>
          <w:bCs/>
          <w:spacing w:val="-4"/>
          <w:sz w:val="22"/>
          <w:szCs w:val="22"/>
          <w:lang w:val="es-CL"/>
        </w:rPr>
      </w:pPr>
    </w:p>
    <w:p w:rsidRPr="0050420E" w:rsidR="00284D2C" w:rsidP="00777040" w:rsidRDefault="00284D2C" w14:paraId="6CF175BE" w14:textId="07EF5986">
      <w:pPr>
        <w:pStyle w:val="Textoindependiente"/>
        <w:spacing w:before="1"/>
        <w:ind w:left="284" w:right="877"/>
        <w:jc w:val="both"/>
        <w:rPr>
          <w:rFonts w:asciiTheme="minorHAnsi" w:hAnsiTheme="minorHAnsi" w:cstheme="minorHAnsi"/>
          <w:spacing w:val="-4"/>
          <w:sz w:val="22"/>
          <w:szCs w:val="22"/>
        </w:rPr>
      </w:pPr>
      <w:r w:rsidRPr="0050420E">
        <w:rPr>
          <w:rFonts w:asciiTheme="minorHAnsi" w:hAnsiTheme="minorHAnsi" w:cstheme="minorHAnsi"/>
          <w:spacing w:val="-4"/>
          <w:sz w:val="22"/>
          <w:szCs w:val="22"/>
          <w:lang w:val="es-CL"/>
        </w:rPr>
        <w:t xml:space="preserve">Todo trabajador, antes de ingresar a la empresa, podrá ser sometido a una </w:t>
      </w:r>
      <w:r w:rsidRPr="0050420E" w:rsidR="007D78AF">
        <w:rPr>
          <w:rFonts w:asciiTheme="minorHAnsi" w:hAnsiTheme="minorHAnsi" w:cstheme="minorHAnsi"/>
          <w:spacing w:val="-4"/>
          <w:sz w:val="22"/>
          <w:szCs w:val="22"/>
          <w:lang w:val="es-CL"/>
        </w:rPr>
        <w:t>evaluación psicosensotécnica</w:t>
      </w:r>
      <w:r w:rsidRPr="0050420E">
        <w:rPr>
          <w:rFonts w:asciiTheme="minorHAnsi" w:hAnsiTheme="minorHAnsi" w:cstheme="minorHAnsi"/>
          <w:spacing w:val="-4"/>
          <w:sz w:val="22"/>
          <w:szCs w:val="22"/>
          <w:lang w:val="es-CL"/>
        </w:rPr>
        <w:t xml:space="preserve">, </w:t>
      </w:r>
      <w:r w:rsidRPr="0050420E">
        <w:rPr>
          <w:rFonts w:asciiTheme="minorHAnsi" w:hAnsiTheme="minorHAnsi" w:cstheme="minorHAnsi"/>
          <w:spacing w:val="-4"/>
          <w:sz w:val="22"/>
          <w:szCs w:val="22"/>
        </w:rPr>
        <w:t>que considera aspectos motrices, sensoriales y psicológicos, orientado a determinar la capacidad para la operatividad o conducción de equipos y/o maquinarias. </w:t>
      </w:r>
    </w:p>
    <w:p w:rsidRPr="0050420E" w:rsidR="004C2946" w:rsidP="00777040" w:rsidRDefault="004C2946" w14:paraId="628440B6" w14:textId="77777777">
      <w:pPr>
        <w:pStyle w:val="Textoindependiente"/>
        <w:spacing w:before="1"/>
        <w:ind w:left="284" w:right="877"/>
        <w:jc w:val="both"/>
        <w:rPr>
          <w:rFonts w:asciiTheme="minorHAnsi" w:hAnsiTheme="minorHAnsi" w:cstheme="minorHAnsi"/>
          <w:spacing w:val="-4"/>
          <w:sz w:val="22"/>
          <w:szCs w:val="22"/>
        </w:rPr>
      </w:pPr>
    </w:p>
    <w:p w:rsidRPr="0050420E" w:rsidR="00FE472D" w:rsidP="00777040" w:rsidRDefault="00FE472D" w14:paraId="7ECDB3EA" w14:textId="3F7947DB">
      <w:pPr>
        <w:pStyle w:val="Textoindependiente"/>
        <w:spacing w:before="1"/>
        <w:ind w:left="284" w:right="877"/>
        <w:jc w:val="both"/>
        <w:rPr>
          <w:rFonts w:asciiTheme="minorHAnsi" w:hAnsiTheme="minorHAnsi" w:cstheme="minorHAnsi"/>
          <w:spacing w:val="-4"/>
          <w:sz w:val="22"/>
          <w:szCs w:val="22"/>
          <w:lang w:val="es-CL"/>
        </w:rPr>
      </w:pPr>
      <w:r w:rsidRPr="0050420E">
        <w:rPr>
          <w:rFonts w:asciiTheme="minorHAnsi" w:hAnsiTheme="minorHAnsi" w:cstheme="minorHAnsi"/>
          <w:spacing w:val="-4"/>
          <w:sz w:val="22"/>
          <w:szCs w:val="22"/>
          <w:lang w:val="es-CL"/>
        </w:rPr>
        <w:t xml:space="preserve">Las evaluaciones </w:t>
      </w:r>
      <w:r w:rsidRPr="0050420E" w:rsidR="003B05AA">
        <w:rPr>
          <w:rFonts w:asciiTheme="minorHAnsi" w:hAnsiTheme="minorHAnsi" w:cstheme="minorHAnsi"/>
          <w:spacing w:val="-4"/>
          <w:sz w:val="22"/>
          <w:szCs w:val="22"/>
          <w:lang w:val="es-CL"/>
        </w:rPr>
        <w:t>Psicosensotécnico</w:t>
      </w:r>
      <w:r w:rsidRPr="0050420E">
        <w:rPr>
          <w:rFonts w:asciiTheme="minorHAnsi" w:hAnsiTheme="minorHAnsi" w:cstheme="minorHAnsi"/>
          <w:spacing w:val="-4"/>
          <w:sz w:val="22"/>
          <w:szCs w:val="22"/>
          <w:lang w:val="es-CL"/>
        </w:rPr>
        <w:t xml:space="preserve"> se dirigen a operadores de equipos, o bien, conductores de vehículos, pudiendo ser éstos de distintos tipos, ya sea livianos o pesados.</w:t>
      </w:r>
      <w:r w:rsidRPr="0050420E" w:rsidR="00A45A6C">
        <w:rPr>
          <w:rFonts w:asciiTheme="minorHAnsi" w:hAnsiTheme="minorHAnsi" w:cstheme="minorHAnsi"/>
          <w:spacing w:val="-4"/>
          <w:sz w:val="22"/>
          <w:szCs w:val="22"/>
          <w:lang w:val="es-CL"/>
        </w:rPr>
        <w:t xml:space="preserve"> </w:t>
      </w:r>
      <w:r w:rsidRPr="0050420E">
        <w:rPr>
          <w:rFonts w:asciiTheme="minorHAnsi" w:hAnsiTheme="minorHAnsi" w:cstheme="minorHAnsi"/>
          <w:spacing w:val="-4"/>
          <w:sz w:val="22"/>
          <w:szCs w:val="22"/>
          <w:lang w:val="es-CL"/>
        </w:rPr>
        <w:t>A continuación, se detallan algunos ejemplos a quienes se dirigen este tipo de evaluaciones:</w:t>
      </w:r>
    </w:p>
    <w:p w:rsidRPr="0050420E" w:rsidR="00FE472D" w:rsidP="00777040" w:rsidRDefault="00FE472D" w14:paraId="26432AA2"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FE472D" w:rsidP="00AC1845" w:rsidRDefault="00FE472D" w14:paraId="347C0734"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Operadores de Maquinaria Pesada.</w:t>
      </w:r>
    </w:p>
    <w:p w:rsidRPr="0050420E" w:rsidR="00FE472D" w:rsidP="00AC1845" w:rsidRDefault="00FE472D" w14:paraId="152D1EA6"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 de vehículo liviano.</w:t>
      </w:r>
    </w:p>
    <w:p w:rsidRPr="0050420E" w:rsidR="00FE472D" w:rsidP="00AC1845" w:rsidRDefault="00FE472D" w14:paraId="7EFD8817"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 de grúas.</w:t>
      </w:r>
    </w:p>
    <w:p w:rsidRPr="0050420E" w:rsidR="00FE472D" w:rsidP="00AC1845" w:rsidRDefault="00FE472D" w14:paraId="5F5AC6A0"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 de camiones.</w:t>
      </w:r>
    </w:p>
    <w:p w:rsidRPr="0050420E" w:rsidR="00FE472D" w:rsidP="00AC1845" w:rsidRDefault="00FE472D" w14:paraId="3882D419"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Operador de Trenes.</w:t>
      </w:r>
    </w:p>
    <w:p w:rsidRPr="0050420E" w:rsidR="00FE472D" w:rsidP="00AC1845" w:rsidRDefault="00FE472D" w14:paraId="0E0F931C"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Conductores de vehículos de emergencia.</w:t>
      </w:r>
    </w:p>
    <w:p w:rsidRPr="0050420E" w:rsidR="00FE472D" w:rsidP="00AC1845" w:rsidRDefault="00FE472D" w14:paraId="068B4C5A"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Operadores en condiciones ambientales extremas.</w:t>
      </w:r>
    </w:p>
    <w:p w:rsidRPr="0050420E" w:rsidR="00FE472D" w:rsidP="00AC1845" w:rsidRDefault="00FE472D" w14:paraId="28FCCE7F" w14:textId="77777777">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Conductores que transportan pasajeros.</w:t>
      </w:r>
    </w:p>
    <w:p w:rsidRPr="0050420E" w:rsidR="00C25BA4" w:rsidP="00C25BA4" w:rsidRDefault="00C25BA4" w14:paraId="61D1BF35" w14:textId="77777777">
      <w:pPr>
        <w:pStyle w:val="Textoindependiente"/>
        <w:spacing w:before="1"/>
        <w:ind w:left="709" w:right="877"/>
        <w:jc w:val="both"/>
        <w:rPr>
          <w:rFonts w:asciiTheme="minorHAnsi" w:hAnsiTheme="minorHAnsi" w:cstheme="minorHAnsi"/>
          <w:bCs/>
          <w:spacing w:val="-4"/>
          <w:sz w:val="22"/>
          <w:szCs w:val="22"/>
          <w:lang w:val="es-CL"/>
        </w:rPr>
      </w:pPr>
    </w:p>
    <w:p w:rsidRPr="0050420E" w:rsidR="000C6C05" w:rsidP="00777040" w:rsidRDefault="000C6C05" w14:paraId="2A037F53" w14:textId="09D9D4BA">
      <w:pPr>
        <w:pStyle w:val="Textoindependiente"/>
        <w:spacing w:before="1"/>
        <w:ind w:left="284" w:right="877"/>
        <w:jc w:val="both"/>
        <w:rPr>
          <w:rFonts w:asciiTheme="minorHAnsi" w:hAnsiTheme="minorHAnsi" w:cstheme="minorHAnsi"/>
          <w:b/>
          <w:spacing w:val="-4"/>
          <w:sz w:val="22"/>
          <w:szCs w:val="22"/>
          <w:lang w:val="es-CL"/>
        </w:rPr>
      </w:pPr>
      <w:r w:rsidRPr="0050420E">
        <w:rPr>
          <w:rFonts w:asciiTheme="minorHAnsi" w:hAnsiTheme="minorHAnsi" w:cstheme="minorHAnsi"/>
          <w:b/>
          <w:spacing w:val="-4"/>
          <w:sz w:val="22"/>
          <w:szCs w:val="22"/>
          <w:lang w:val="es-CL"/>
        </w:rPr>
        <w:t>Artículo 1</w:t>
      </w:r>
      <w:r w:rsidRPr="0050420E" w:rsidR="001532E4">
        <w:rPr>
          <w:rFonts w:asciiTheme="minorHAnsi" w:hAnsiTheme="minorHAnsi" w:cstheme="minorHAnsi"/>
          <w:b/>
          <w:spacing w:val="-4"/>
          <w:sz w:val="22"/>
          <w:szCs w:val="22"/>
          <w:lang w:val="es-CL"/>
        </w:rPr>
        <w:t>40</w:t>
      </w:r>
      <w:r w:rsidRPr="0050420E">
        <w:rPr>
          <w:rFonts w:asciiTheme="minorHAnsi" w:hAnsiTheme="minorHAnsi" w:cstheme="minorHAnsi"/>
          <w:b/>
          <w:spacing w:val="-4"/>
          <w:sz w:val="22"/>
          <w:szCs w:val="22"/>
          <w:lang w:val="es-CL"/>
        </w:rPr>
        <w:t>°: Procedimientos para exámenes ocupacionale</w:t>
      </w:r>
      <w:r w:rsidRPr="0050420E" w:rsidR="009615BD">
        <w:rPr>
          <w:rFonts w:asciiTheme="minorHAnsi" w:hAnsiTheme="minorHAnsi" w:cstheme="minorHAnsi"/>
          <w:b/>
          <w:spacing w:val="-4"/>
          <w:sz w:val="22"/>
          <w:szCs w:val="22"/>
          <w:lang w:val="es-CL"/>
        </w:rPr>
        <w:t>s</w:t>
      </w:r>
      <w:r w:rsidRPr="0050420E" w:rsidR="005F5C26">
        <w:rPr>
          <w:rFonts w:asciiTheme="minorHAnsi" w:hAnsiTheme="minorHAnsi" w:cstheme="minorHAnsi"/>
          <w:b/>
          <w:spacing w:val="-4"/>
          <w:sz w:val="22"/>
          <w:szCs w:val="22"/>
          <w:lang w:val="es-CL"/>
        </w:rPr>
        <w:t>,</w:t>
      </w:r>
      <w:r w:rsidRPr="0050420E" w:rsidR="009615BD">
        <w:rPr>
          <w:rFonts w:asciiTheme="minorHAnsi" w:hAnsiTheme="minorHAnsi" w:cstheme="minorHAnsi"/>
          <w:b/>
          <w:spacing w:val="-4"/>
          <w:sz w:val="22"/>
          <w:szCs w:val="22"/>
          <w:lang w:val="es-CL"/>
        </w:rPr>
        <w:t xml:space="preserve"> término de relación laboral o término de exposición a un riesgo que requiera vigilancia de la salud.</w:t>
      </w:r>
    </w:p>
    <w:p w:rsidRPr="0050420E" w:rsidR="002154C5" w:rsidP="00777040" w:rsidRDefault="002154C5" w14:paraId="4FD7A4EF" w14:textId="77777777">
      <w:pPr>
        <w:pStyle w:val="Textoindependiente"/>
        <w:spacing w:before="1"/>
        <w:ind w:left="284" w:right="877"/>
        <w:jc w:val="both"/>
        <w:rPr>
          <w:rFonts w:asciiTheme="minorHAnsi" w:hAnsiTheme="minorHAnsi" w:cstheme="minorHAnsi"/>
          <w:bCs/>
          <w:spacing w:val="-4"/>
          <w:lang w:val="es-CL"/>
        </w:rPr>
      </w:pPr>
    </w:p>
    <w:p w:rsidRPr="0050420E" w:rsidR="00F93264" w:rsidP="00777040" w:rsidRDefault="00B11F07" w14:paraId="2E016E01" w14:textId="621B6807">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rPr>
        <w:t>Esta e</w:t>
      </w:r>
      <w:r w:rsidRPr="0050420E" w:rsidR="00203AB4">
        <w:rPr>
          <w:rFonts w:asciiTheme="minorHAnsi" w:hAnsiTheme="minorHAnsi" w:cstheme="minorHAnsi"/>
          <w:bCs/>
          <w:spacing w:val="-4"/>
          <w:sz w:val="22"/>
          <w:szCs w:val="22"/>
        </w:rPr>
        <w:t xml:space="preserve">valuación tiene como objetivo determinar si la condición de salud general de un trabajador, con contrato de trabajo vigente con la </w:t>
      </w:r>
      <w:r w:rsidRPr="0050420E">
        <w:rPr>
          <w:rFonts w:asciiTheme="minorHAnsi" w:hAnsiTheme="minorHAnsi" w:cstheme="minorHAnsi"/>
          <w:bCs/>
          <w:spacing w:val="-4"/>
          <w:sz w:val="22"/>
          <w:szCs w:val="22"/>
        </w:rPr>
        <w:t>empresa</w:t>
      </w:r>
      <w:r w:rsidRPr="0050420E" w:rsidR="00203AB4">
        <w:rPr>
          <w:rFonts w:asciiTheme="minorHAnsi" w:hAnsiTheme="minorHAnsi" w:cstheme="minorHAnsi"/>
          <w:bCs/>
          <w:spacing w:val="-4"/>
          <w:sz w:val="22"/>
          <w:szCs w:val="22"/>
        </w:rPr>
        <w:t>, es adecuada para exponerse a un riesgo laboral determinado, considerando que se expondrá a condiciones laborales específicas o a determinados factores de riesgo laboral que lo podrían hacer más susceptible de sufrir un accidente del trabajo o una enfermedad laboral. </w:t>
      </w:r>
      <w:r w:rsidRPr="0050420E" w:rsidR="00535494">
        <w:rPr>
          <w:rFonts w:asciiTheme="minorHAnsi" w:hAnsiTheme="minorHAnsi" w:cstheme="minorHAnsi"/>
          <w:bCs/>
          <w:spacing w:val="-4"/>
          <w:sz w:val="22"/>
          <w:szCs w:val="22"/>
        </w:rPr>
        <w:t xml:space="preserve"> </w:t>
      </w:r>
    </w:p>
    <w:p w:rsidRPr="0050420E" w:rsidR="000C6C05" w:rsidP="00777040" w:rsidRDefault="000C6C05" w14:paraId="527CB134"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535494" w:rsidP="00777040" w:rsidRDefault="00535494" w14:paraId="7E65C5FC" w14:textId="58D640F4">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Los tipos de evaluaciones ocupacionales de </w:t>
      </w:r>
      <w:r w:rsidRPr="0050420E" w:rsidR="00580DD7">
        <w:rPr>
          <w:rFonts w:asciiTheme="minorHAnsi" w:hAnsiTheme="minorHAnsi" w:cstheme="minorHAnsi"/>
          <w:bCs/>
          <w:spacing w:val="-4"/>
          <w:sz w:val="22"/>
          <w:szCs w:val="22"/>
          <w:lang w:val="es-CL"/>
        </w:rPr>
        <w:t>salud</w:t>
      </w:r>
      <w:r w:rsidRPr="0050420E">
        <w:rPr>
          <w:rFonts w:asciiTheme="minorHAnsi" w:hAnsiTheme="minorHAnsi" w:cstheme="minorHAnsi"/>
          <w:bCs/>
          <w:spacing w:val="-4"/>
          <w:sz w:val="22"/>
          <w:szCs w:val="22"/>
          <w:lang w:val="es-CL"/>
        </w:rPr>
        <w:t xml:space="preserve"> son los siguientes:</w:t>
      </w:r>
    </w:p>
    <w:p w:rsidRPr="0050420E" w:rsidR="00535494" w:rsidP="00777040" w:rsidRDefault="00535494" w14:paraId="2A98CFFD"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535494" w:rsidP="00AC1845" w:rsidRDefault="00535494" w14:paraId="21695401" w14:textId="77777777">
      <w:pPr>
        <w:pStyle w:val="Textoindependiente"/>
        <w:numPr>
          <w:ilvl w:val="0"/>
          <w:numId w:val="52"/>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Evaluación del estado de salud de los trabajadores que se exponen a determinados factores de riesgos durante la realización de sus tareas, por ejemplo, trabajos desarrollados en altura física, operador de equipo fijo, operador de equipo móvil o brigadista de emergencia.</w:t>
      </w:r>
    </w:p>
    <w:p w:rsidRPr="0050420E" w:rsidR="00535494" w:rsidP="00777040" w:rsidRDefault="00535494" w14:paraId="7A754898"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535494" w:rsidP="00AC1845" w:rsidRDefault="00535494" w14:paraId="60C85CCA" w14:textId="77777777">
      <w:pPr>
        <w:pStyle w:val="Textoindependiente"/>
        <w:numPr>
          <w:ilvl w:val="0"/>
          <w:numId w:val="52"/>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Evaluación del estado de salud de los trabajadores que se exponen a condiciones laborales específicas, por ejemplo, espacios confinados, altura geográfica o hiperbaria.</w:t>
      </w:r>
    </w:p>
    <w:p w:rsidRPr="0050420E" w:rsidR="00535494" w:rsidP="00777040" w:rsidRDefault="00535494" w14:paraId="3889A01C"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535494" w:rsidP="00777040" w:rsidRDefault="00535494" w14:paraId="1DFC1343" w14:textId="77777777">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Asimismo, la evaluación ocupacional de salud se puede efectuar en las siguientes instancias:</w:t>
      </w:r>
    </w:p>
    <w:p w:rsidRPr="0050420E" w:rsidR="00535494" w:rsidP="00777040" w:rsidRDefault="00535494" w14:paraId="6635EEC3"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535494" w:rsidP="00AC1845" w:rsidRDefault="00535494" w14:paraId="6A7BA26A" w14:textId="77777777">
      <w:pPr>
        <w:pStyle w:val="Textoindependiente"/>
        <w:numPr>
          <w:ilvl w:val="0"/>
          <w:numId w:val="53"/>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Previo a la ejecución de una nueva actividad, tarea o cargo con exposición a determinados factores de riesgo o condición laboral especifica.</w:t>
      </w:r>
    </w:p>
    <w:p w:rsidRPr="0050420E" w:rsidR="00535494" w:rsidP="00777040" w:rsidRDefault="00535494" w14:paraId="025FACF7"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535494" w:rsidP="00AC1845" w:rsidRDefault="00535494" w14:paraId="2412BBBD" w14:textId="77777777">
      <w:pPr>
        <w:pStyle w:val="Textoindependiente"/>
        <w:numPr>
          <w:ilvl w:val="0"/>
          <w:numId w:val="53"/>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Durante el ejercicio de las actividades que presentan exposición a determinados factores de riesgo o condición laboral específica.</w:t>
      </w:r>
    </w:p>
    <w:p w:rsidRPr="0050420E" w:rsidR="00976847" w:rsidP="00777040" w:rsidRDefault="00976847" w14:paraId="09C497CA" w14:textId="77777777">
      <w:pPr>
        <w:pStyle w:val="Textoindependiente"/>
        <w:spacing w:before="1"/>
        <w:ind w:left="284" w:right="877"/>
        <w:jc w:val="both"/>
        <w:rPr>
          <w:rFonts w:asciiTheme="minorHAnsi" w:hAnsiTheme="minorHAnsi" w:cstheme="minorHAnsi"/>
          <w:b/>
          <w:spacing w:val="-4"/>
        </w:rPr>
      </w:pPr>
    </w:p>
    <w:p w:rsidRPr="0050420E" w:rsidR="00325353" w:rsidP="00777040" w:rsidRDefault="00970C16" w14:paraId="7BEF342F" w14:textId="563728DF">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
          <w:spacing w:val="-4"/>
          <w:sz w:val="22"/>
          <w:szCs w:val="22"/>
          <w:lang w:val="es-CL"/>
        </w:rPr>
        <w:t>Artículo 1</w:t>
      </w:r>
      <w:r w:rsidRPr="0050420E" w:rsidR="00580DD7">
        <w:rPr>
          <w:rFonts w:asciiTheme="minorHAnsi" w:hAnsiTheme="minorHAnsi" w:cstheme="minorHAnsi"/>
          <w:b/>
          <w:spacing w:val="-4"/>
          <w:sz w:val="22"/>
          <w:szCs w:val="22"/>
          <w:lang w:val="es-CL"/>
        </w:rPr>
        <w:t>41</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325353">
        <w:rPr>
          <w:rFonts w:asciiTheme="minorHAnsi" w:hAnsiTheme="minorHAnsi" w:cstheme="minorHAnsi"/>
          <w:b/>
          <w:spacing w:val="-4"/>
          <w:sz w:val="22"/>
          <w:szCs w:val="22"/>
          <w:lang w:val="es-CL"/>
        </w:rPr>
        <w:t>Programas de vigilancia de salud de los trabajadores</w:t>
      </w:r>
      <w:r w:rsidRPr="0050420E">
        <w:rPr>
          <w:rFonts w:asciiTheme="minorHAnsi" w:hAnsiTheme="minorHAnsi" w:cstheme="minorHAnsi"/>
          <w:bCs/>
          <w:spacing w:val="-4"/>
          <w:sz w:val="22"/>
          <w:szCs w:val="22"/>
          <w:lang w:val="es-CL"/>
        </w:rPr>
        <w:t>.</w:t>
      </w:r>
      <w:r w:rsidRPr="0050420E" w:rsidR="00325353">
        <w:rPr>
          <w:rFonts w:asciiTheme="minorHAnsi" w:hAnsiTheme="minorHAnsi" w:cstheme="minorHAnsi"/>
          <w:bCs/>
          <w:spacing w:val="-4"/>
          <w:sz w:val="22"/>
          <w:szCs w:val="22"/>
          <w:lang w:val="es-CL"/>
        </w:rPr>
        <w:t xml:space="preserve"> Para efecto del ingreso de un trabajador a un programa de vigilancia de salud, el organismo administrador o administrador delegado deberá identificar para cada agente, un nivel de riesgo para determinar el ingreso y la periodicidad del control de la salud de los trabajadores.</w:t>
      </w:r>
      <w:r w:rsidRPr="0050420E" w:rsidR="00941DF5">
        <w:rPr>
          <w:rFonts w:asciiTheme="minorHAnsi" w:hAnsiTheme="minorHAnsi" w:cstheme="minorHAnsi"/>
          <w:bCs/>
          <w:spacing w:val="-4"/>
          <w:sz w:val="22"/>
          <w:szCs w:val="22"/>
          <w:lang w:val="es-CL"/>
        </w:rPr>
        <w:t xml:space="preserve"> </w:t>
      </w:r>
      <w:r w:rsidRPr="0050420E" w:rsidR="00325353">
        <w:rPr>
          <w:rFonts w:asciiTheme="minorHAnsi" w:hAnsiTheme="minorHAnsi" w:cstheme="minorHAnsi"/>
          <w:bCs/>
          <w:spacing w:val="-4"/>
          <w:sz w:val="22"/>
          <w:szCs w:val="22"/>
          <w:lang w:val="es-CL"/>
        </w:rPr>
        <w:t>Por su parte, la evaluación de la salud debe estar compuesta por exámenes y/o evaluaciones, establecidos considerando la evidencia científica nacional e internacional existente, para la pesquisa daño o potencial daño a la salud.</w:t>
      </w:r>
    </w:p>
    <w:p w:rsidRPr="0050420E" w:rsidR="008C2B5C" w:rsidP="00777040" w:rsidRDefault="008C2B5C" w14:paraId="1DC67800"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A529CA" w:rsidP="00777040" w:rsidRDefault="00A529CA" w14:paraId="6B76A6A0" w14:textId="4DA7D679">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rPr>
        <w:t>Los programas de vigilancia de la salud del trabajador deberán estar compuestos por evaluaciones de salud que se realicen durante el desempeño de sus funciones y al término de la exposición al agente de riesgo, cuando corresponda. Asimismo, deberá incorporar la evaluación post</w:t>
      </w:r>
      <w:r w:rsidRPr="0050420E" w:rsidR="005F5C26">
        <w:rPr>
          <w:rFonts w:asciiTheme="minorHAnsi" w:hAnsiTheme="minorHAnsi" w:cstheme="minorHAnsi"/>
          <w:bCs/>
          <w:spacing w:val="-4"/>
          <w:sz w:val="22"/>
          <w:szCs w:val="22"/>
        </w:rPr>
        <w:t xml:space="preserve"> </w:t>
      </w:r>
      <w:r w:rsidRPr="0050420E">
        <w:rPr>
          <w:rFonts w:asciiTheme="minorHAnsi" w:hAnsiTheme="minorHAnsi" w:cstheme="minorHAnsi"/>
          <w:bCs/>
          <w:spacing w:val="-4"/>
          <w:sz w:val="22"/>
          <w:szCs w:val="22"/>
        </w:rPr>
        <w:t xml:space="preserve">ocupacional cuando la exposición al agente de riesgo pueda provocar una enfermedad profesional que se manifiesta posterior al término de la </w:t>
      </w:r>
      <w:r w:rsidRPr="0050420E">
        <w:rPr>
          <w:rFonts w:asciiTheme="minorHAnsi" w:hAnsiTheme="minorHAnsi" w:cstheme="minorHAnsi"/>
          <w:bCs/>
          <w:spacing w:val="-4"/>
          <w:sz w:val="22"/>
          <w:szCs w:val="22"/>
        </w:rPr>
        <w:t>exposición, por ejemplo, asbestosis, mesotelioma, entre otros.</w:t>
      </w:r>
    </w:p>
    <w:p w:rsidRPr="0050420E" w:rsidR="00A529CA" w:rsidP="00777040" w:rsidRDefault="00A529CA" w14:paraId="73BED24F" w14:textId="77777777">
      <w:pPr>
        <w:pStyle w:val="Textoindependiente"/>
        <w:spacing w:before="1"/>
        <w:ind w:left="284" w:right="877"/>
        <w:jc w:val="both"/>
        <w:rPr>
          <w:rFonts w:asciiTheme="minorHAnsi" w:hAnsiTheme="minorHAnsi" w:cstheme="minorHAnsi"/>
          <w:bCs/>
          <w:spacing w:val="-4"/>
          <w:sz w:val="22"/>
          <w:szCs w:val="22"/>
        </w:rPr>
      </w:pPr>
    </w:p>
    <w:p w:rsidRPr="0050420E" w:rsidR="006A16C1" w:rsidP="00777040" w:rsidRDefault="006A16C1" w14:paraId="0E75321C" w14:textId="7B9BADF6">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Por lo </w:t>
      </w:r>
      <w:r w:rsidRPr="0050420E" w:rsidR="002F1856">
        <w:rPr>
          <w:rFonts w:asciiTheme="minorHAnsi" w:hAnsiTheme="minorHAnsi" w:cstheme="minorHAnsi"/>
          <w:bCs/>
          <w:spacing w:val="-4"/>
          <w:sz w:val="22"/>
          <w:szCs w:val="22"/>
          <w:lang w:val="es-CL"/>
        </w:rPr>
        <w:t>señalado anteriormente, la</w:t>
      </w:r>
      <w:r w:rsidRPr="0050420E" w:rsidR="00941DF5">
        <w:rPr>
          <w:rFonts w:asciiTheme="minorHAnsi" w:hAnsiTheme="minorHAnsi" w:cstheme="minorHAnsi"/>
          <w:bCs/>
          <w:spacing w:val="-4"/>
          <w:sz w:val="22"/>
          <w:szCs w:val="22"/>
          <w:lang w:val="es-CL"/>
        </w:rPr>
        <w:t xml:space="preserve"> empresa deberá </w:t>
      </w:r>
      <w:r w:rsidRPr="0050420E">
        <w:rPr>
          <w:rFonts w:asciiTheme="minorHAnsi" w:hAnsiTheme="minorHAnsi" w:cstheme="minorHAnsi"/>
          <w:bCs/>
          <w:spacing w:val="-4"/>
          <w:sz w:val="22"/>
          <w:szCs w:val="22"/>
          <w:lang w:val="es-CL"/>
        </w:rPr>
        <w:t>deberán informar a</w:t>
      </w:r>
      <w:r w:rsidRPr="0050420E" w:rsidR="002F1856">
        <w:rPr>
          <w:rFonts w:asciiTheme="minorHAnsi" w:hAnsiTheme="minorHAnsi" w:cstheme="minorHAnsi"/>
          <w:bCs/>
          <w:spacing w:val="-4"/>
          <w:sz w:val="22"/>
          <w:szCs w:val="22"/>
          <w:lang w:val="es-CL"/>
        </w:rPr>
        <w:t xml:space="preserve"> Mutual de Seguridad cuando una persona trabajadora</w:t>
      </w:r>
      <w:r w:rsidRPr="0050420E">
        <w:rPr>
          <w:rFonts w:asciiTheme="minorHAnsi" w:hAnsiTheme="minorHAnsi" w:cstheme="minorHAnsi"/>
          <w:bCs/>
          <w:spacing w:val="-4"/>
          <w:sz w:val="22"/>
          <w:szCs w:val="22"/>
          <w:lang w:val="es-CL"/>
        </w:rPr>
        <w:t xml:space="preserve"> en vigilancia deje de exponerse al riesgo (por cambio de puesto de trabajo, desvinculación o renuncia).</w:t>
      </w:r>
    </w:p>
    <w:p w:rsidRPr="0050420E" w:rsidR="00941DF5" w:rsidP="00777040" w:rsidRDefault="00941DF5" w14:paraId="7439B43F"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6A16C1" w:rsidP="00777040" w:rsidRDefault="006A16C1" w14:paraId="411006E2" w14:textId="77777777">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Por otra parte, si un trabajador no se presenta a la evaluación según el programa de vigilancia de la salud, el organismo administrador deberá realizar una segunda citación y dejar constancia de ésta en su sistema de registros.</w:t>
      </w:r>
    </w:p>
    <w:p w:rsidRPr="0050420E" w:rsidR="00941DF5" w:rsidP="00777040" w:rsidRDefault="00941DF5" w14:paraId="421E6AEC"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6A16C1" w:rsidP="00777040" w:rsidRDefault="006A16C1" w14:paraId="1EE4D41C" w14:textId="77777777">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Asimismo, si un trabajador se presenta ante el organismo administrador solicitando se le realicen los exámenes de egreso, éste deberá verificar con la entidad empleadora la situación del trabajador, y </w:t>
      </w:r>
      <w:proofErr w:type="gramStart"/>
      <w:r w:rsidRPr="0050420E">
        <w:rPr>
          <w:rFonts w:asciiTheme="minorHAnsi" w:hAnsiTheme="minorHAnsi" w:cstheme="minorHAnsi"/>
          <w:bCs/>
          <w:spacing w:val="-4"/>
          <w:sz w:val="22"/>
          <w:szCs w:val="22"/>
          <w:lang w:val="es-CL"/>
        </w:rPr>
        <w:t>de acuerdo al</w:t>
      </w:r>
      <w:proofErr w:type="gramEnd"/>
      <w:r w:rsidRPr="0050420E">
        <w:rPr>
          <w:rFonts w:asciiTheme="minorHAnsi" w:hAnsiTheme="minorHAnsi" w:cstheme="minorHAnsi"/>
          <w:bCs/>
          <w:spacing w:val="-4"/>
          <w:sz w:val="22"/>
          <w:szCs w:val="22"/>
          <w:lang w:val="es-CL"/>
        </w:rPr>
        <w:t xml:space="preserve"> agente de riesgo en vigilancia, otorgar dicha prestación cuando corresponda.</w:t>
      </w:r>
    </w:p>
    <w:p w:rsidRPr="0050420E" w:rsidR="00AF291D" w:rsidP="00777040" w:rsidRDefault="00AF291D" w14:paraId="0EFADB23" w14:textId="77777777">
      <w:pPr>
        <w:pStyle w:val="Textoindependiente"/>
        <w:spacing w:before="1"/>
        <w:ind w:left="284" w:right="877"/>
        <w:jc w:val="both"/>
        <w:rPr>
          <w:rFonts w:asciiTheme="minorHAnsi" w:hAnsiTheme="minorHAnsi" w:cstheme="minorHAnsi"/>
          <w:bCs/>
          <w:spacing w:val="-4"/>
          <w:sz w:val="22"/>
          <w:szCs w:val="22"/>
          <w:lang w:val="es-CL"/>
        </w:rPr>
      </w:pPr>
    </w:p>
    <w:p w:rsidRPr="0050420E" w:rsidR="00AF291D" w:rsidP="00777040" w:rsidRDefault="00AF291D" w14:paraId="0C038047" w14:textId="67F9ADEF">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rPr>
        <w:t>Cuando existan evaluaciones de salud con valores sobre el Límite de Tolerancia Biológica (LTB), según lo establecido en el D.S. N°594, del Ministerio de Salud, los organismos administradores y administradores delegados deberán prescribir a la entidad empleadora, a través de un medio verificable, en un plazo no superior a 24 horas, de conocido el resultado del examen, la reubicación temporal del o de los trabajadores hasta la normalización de los parámetros de laboratorio. Asimismo, deberán realizar las acciones de salud y preventivas que correspondan.</w:t>
      </w:r>
    </w:p>
    <w:p w:rsidRPr="0050420E" w:rsidR="005B5C7D" w:rsidP="00777040" w:rsidRDefault="005B5C7D" w14:paraId="23DBD1D7" w14:textId="77777777">
      <w:pPr>
        <w:pStyle w:val="Textoindependiente"/>
        <w:spacing w:before="1"/>
        <w:ind w:left="284" w:right="877"/>
        <w:jc w:val="both"/>
        <w:rPr>
          <w:rFonts w:asciiTheme="minorHAnsi" w:hAnsiTheme="minorHAnsi" w:cstheme="minorHAnsi"/>
          <w:bCs/>
          <w:spacing w:val="-4"/>
          <w:lang w:val="es-CL"/>
        </w:rPr>
      </w:pPr>
    </w:p>
    <w:p w:rsidRPr="0050420E" w:rsidR="00D532FE" w:rsidP="00777040" w:rsidRDefault="00D532FE" w14:paraId="505BE8AB" w14:textId="53286260">
      <w:pPr>
        <w:pStyle w:val="Ttulo4"/>
        <w:ind w:left="284" w:right="877"/>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DE NOTIFICACIÓN E INVESTIGACIÓN DE LOS ACCIDENTES O ENFERMEDADES PROFESIONALES</w:t>
      </w:r>
    </w:p>
    <w:p w:rsidRPr="0050420E" w:rsidR="00D24E1A" w:rsidP="00777040" w:rsidRDefault="00D24E1A" w14:paraId="04A1838C" w14:textId="77777777">
      <w:pPr>
        <w:pStyle w:val="Textoindependiente"/>
        <w:spacing w:before="11"/>
        <w:ind w:left="284" w:right="877"/>
        <w:jc w:val="both"/>
        <w:rPr>
          <w:rFonts w:asciiTheme="minorHAnsi" w:hAnsiTheme="minorHAnsi" w:cstheme="minorHAnsi"/>
          <w:sz w:val="22"/>
          <w:szCs w:val="22"/>
        </w:rPr>
      </w:pPr>
    </w:p>
    <w:p w:rsidRPr="0050420E" w:rsidR="002D3B55" w:rsidP="00777040" w:rsidRDefault="000D0959" w14:paraId="7AFED01D" w14:textId="3423AA7A">
      <w:pPr>
        <w:pStyle w:val="Textoindependiente"/>
        <w:spacing w:before="11"/>
        <w:ind w:left="284" w:right="877"/>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Pr="0050420E" w:rsidR="00580DD7">
        <w:rPr>
          <w:rFonts w:asciiTheme="minorHAnsi" w:hAnsiTheme="minorHAnsi" w:cstheme="minorHAnsi"/>
          <w:b/>
          <w:spacing w:val="-4"/>
          <w:sz w:val="22"/>
          <w:szCs w:val="22"/>
          <w:lang w:val="es-CL"/>
        </w:rPr>
        <w:t>42</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0931FB">
        <w:rPr>
          <w:rFonts w:asciiTheme="minorHAnsi" w:hAnsiTheme="minorHAnsi" w:cstheme="minorHAnsi"/>
          <w:sz w:val="22"/>
          <w:szCs w:val="22"/>
        </w:rPr>
        <w:t>Toda persona trabajadora tiene la obligación de colaborar en la investigación de accidentes o enfermedades profesionales ocurridos en la empresa. Además, deberá informar de inmediato a su jefe directo si tiene conocimiento o ha presenciado un evento, incluso si no lo considera importante o no hubo lesión alguna.</w:t>
      </w:r>
    </w:p>
    <w:p w:rsidRPr="0050420E" w:rsidR="000931FB" w:rsidP="00777040" w:rsidRDefault="000931FB" w14:paraId="2E9B4696" w14:textId="77777777">
      <w:pPr>
        <w:pStyle w:val="Textoindependiente"/>
        <w:ind w:right="974"/>
        <w:jc w:val="both"/>
        <w:rPr>
          <w:rFonts w:asciiTheme="minorHAnsi" w:hAnsiTheme="minorHAnsi" w:cstheme="minorHAnsi"/>
          <w:sz w:val="22"/>
          <w:szCs w:val="22"/>
        </w:rPr>
      </w:pPr>
    </w:p>
    <w:p w:rsidRPr="0050420E" w:rsidR="002D3B55" w:rsidP="00AC1845" w:rsidRDefault="002D3B55" w14:paraId="28599DFA" w14:textId="77777777">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Toda persona trabajadora que sufra un accidente de trabajo o de trayecto que le produzca lesión, por leve o sin importancia que le parezca, debe dar aviso de inmediato a su jefe directo o a quien lo reemplace dentro de la jornada de trabajo.</w:t>
      </w:r>
    </w:p>
    <w:p w:rsidRPr="0050420E" w:rsidR="005065E3" w:rsidP="00AC1845" w:rsidRDefault="005065E3" w14:paraId="0808EF81" w14:textId="77777777">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Si la persona accidentada no puede notificar el hecho, cualquier trabajador que haya presenciado el accidente deberá informar de inmediato. Asimismo, cualquier síntoma de enfermedad profesional observado en el entorno laboral debe ser comunicado a la jefatura. </w:t>
      </w:r>
    </w:p>
    <w:p w:rsidRPr="0050420E" w:rsidR="002D3B55" w:rsidP="00AC1845" w:rsidRDefault="002D3B55" w14:paraId="69AA5294" w14:textId="5B0FCBC3">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El jefe directo será el responsable de realizar y firmar la denuncia de accidente en el formulario que proporcione la Mutual de Seguridad CChC.</w:t>
      </w:r>
    </w:p>
    <w:p w:rsidRPr="0050420E" w:rsidR="002D3B55" w:rsidP="00AC1845" w:rsidRDefault="002D3B55" w14:paraId="462EF558" w14:textId="77777777">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Toda persona trabajadora que sufra un accidente de trayecto, además del aviso inmediato a su empleador (Artículo 7º D.S. N° 101) deberá acreditar su ocurrencia ante la Mutual de Seguridad CChC mediante el respectivo parte de Carabineros (a petición del tribunal competente) u otros medios igualmente fehacientes; para este efecto también se consideran elementos de prueba, a lo menos uno de los siguientes:</w:t>
      </w:r>
    </w:p>
    <w:p w:rsidRPr="0050420E" w:rsidR="00B21DD1" w:rsidP="00AC1845" w:rsidRDefault="002D3B55" w14:paraId="2A7533AA" w14:textId="77777777">
      <w:pPr>
        <w:pStyle w:val="Textoindependiente"/>
        <w:numPr>
          <w:ilvl w:val="0"/>
          <w:numId w:val="69"/>
        </w:numPr>
        <w:ind w:right="974"/>
        <w:jc w:val="both"/>
        <w:rPr>
          <w:rFonts w:asciiTheme="minorHAnsi" w:hAnsiTheme="minorHAnsi" w:cstheme="minorHAnsi"/>
          <w:sz w:val="22"/>
          <w:szCs w:val="22"/>
        </w:rPr>
      </w:pPr>
      <w:r w:rsidRPr="0050420E">
        <w:rPr>
          <w:rFonts w:asciiTheme="minorHAnsi" w:hAnsiTheme="minorHAnsi" w:cstheme="minorHAnsi"/>
          <w:sz w:val="22"/>
          <w:szCs w:val="22"/>
        </w:rPr>
        <w:t>La propia declaración del lesionado.</w:t>
      </w:r>
    </w:p>
    <w:p w:rsidRPr="0050420E" w:rsidR="00B21DD1" w:rsidP="00AC1845" w:rsidRDefault="002D3B55" w14:paraId="166A2517" w14:textId="77777777">
      <w:pPr>
        <w:pStyle w:val="Textoindependiente"/>
        <w:numPr>
          <w:ilvl w:val="0"/>
          <w:numId w:val="69"/>
        </w:numPr>
        <w:ind w:right="974"/>
        <w:jc w:val="both"/>
        <w:rPr>
          <w:rFonts w:asciiTheme="minorHAnsi" w:hAnsiTheme="minorHAnsi" w:cstheme="minorHAnsi"/>
          <w:sz w:val="22"/>
          <w:szCs w:val="22"/>
        </w:rPr>
      </w:pPr>
      <w:r w:rsidRPr="0050420E">
        <w:rPr>
          <w:rFonts w:asciiTheme="minorHAnsi" w:hAnsiTheme="minorHAnsi" w:cstheme="minorHAnsi"/>
          <w:sz w:val="22"/>
          <w:szCs w:val="22"/>
        </w:rPr>
        <w:t>Declaración de testigos.</w:t>
      </w:r>
    </w:p>
    <w:p w:rsidRPr="0050420E" w:rsidR="00B21DD1" w:rsidP="00AC1845" w:rsidRDefault="00B21DD1" w14:paraId="354B91E3" w14:textId="7419A209">
      <w:pPr>
        <w:pStyle w:val="Textoindependiente"/>
        <w:numPr>
          <w:ilvl w:val="0"/>
          <w:numId w:val="69"/>
        </w:numPr>
        <w:ind w:right="974"/>
        <w:jc w:val="both"/>
        <w:rPr>
          <w:rFonts w:asciiTheme="minorHAnsi" w:hAnsiTheme="minorHAnsi" w:cstheme="minorHAnsi"/>
          <w:sz w:val="22"/>
          <w:szCs w:val="22"/>
        </w:rPr>
      </w:pPr>
      <w:r w:rsidRPr="0050420E">
        <w:rPr>
          <w:rFonts w:asciiTheme="minorHAnsi" w:hAnsiTheme="minorHAnsi" w:cstheme="minorHAnsi"/>
          <w:sz w:val="22"/>
          <w:szCs w:val="22"/>
        </w:rPr>
        <w:t>Certificado de atención médica emitido por un centro asistencial, posta u hospital</w:t>
      </w:r>
    </w:p>
    <w:p w:rsidRPr="0050420E" w:rsidR="002D3B55" w:rsidP="00AC1845" w:rsidRDefault="002D3B55" w14:paraId="25741641" w14:textId="27463C30">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Toda persona</w:t>
      </w:r>
      <w:r w:rsidRPr="0050420E" w:rsidR="00B21DD1">
        <w:rPr>
          <w:rFonts w:asciiTheme="minorHAnsi" w:hAnsiTheme="minorHAnsi" w:cstheme="minorHAnsi"/>
          <w:sz w:val="22"/>
          <w:szCs w:val="22"/>
        </w:rPr>
        <w:t xml:space="preserve"> trabajadora</w:t>
      </w:r>
      <w:r w:rsidRPr="0050420E">
        <w:rPr>
          <w:rFonts w:asciiTheme="minorHAnsi" w:hAnsiTheme="minorHAnsi" w:cstheme="minorHAnsi"/>
          <w:sz w:val="22"/>
          <w:szCs w:val="22"/>
        </w:rPr>
        <w:t xml:space="preserve"> que padezca de alguna enfermedad que afecte o disminuya su seguridad en el trabajo, deberá poner esta situación en conocimiento de su jefe directo para que adopte las medidas que procedan, especialmente si padece de epilepsia, mareos, afección </w:t>
      </w:r>
      <w:r w:rsidRPr="0050420E">
        <w:rPr>
          <w:rFonts w:asciiTheme="minorHAnsi" w:hAnsiTheme="minorHAnsi" w:cstheme="minorHAnsi"/>
          <w:sz w:val="22"/>
          <w:szCs w:val="22"/>
        </w:rPr>
        <w:t>cardíaca, poca capacidad auditiva o visual, etc. Asimismo, la persona trabajadora deberá dar cuenta a su jefe directo de inmediato de cualquier enfermedad infecciosa o epidémica que haya padecido o esté sufriendo, o que haya afectado a su grupo familiar.</w:t>
      </w:r>
    </w:p>
    <w:p w:rsidRPr="0050420E" w:rsidR="00D045E3" w:rsidP="00777040" w:rsidRDefault="00D045E3" w14:paraId="3AA1AAFB" w14:textId="77777777">
      <w:pPr>
        <w:pStyle w:val="Textoindependiente"/>
        <w:ind w:right="974"/>
        <w:jc w:val="both"/>
        <w:rPr>
          <w:rFonts w:asciiTheme="minorHAnsi" w:hAnsiTheme="minorHAnsi" w:cstheme="minorHAnsi"/>
          <w:sz w:val="22"/>
          <w:szCs w:val="22"/>
        </w:rPr>
      </w:pPr>
    </w:p>
    <w:p w:rsidRPr="0050420E" w:rsidR="00D045E3" w:rsidP="00AC1845" w:rsidRDefault="00D045E3" w14:paraId="67294443" w14:textId="485CF1BB">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Igualmente, estará obligado a declarar en forma completa y real los hechos presenciados o de que tenga noticias, cuando el Comité Paritario, Departamento de Prevención de Riesgos, </w:t>
      </w:r>
      <w:proofErr w:type="gramStart"/>
      <w:r w:rsidRPr="0050420E">
        <w:rPr>
          <w:rFonts w:asciiTheme="minorHAnsi" w:hAnsiTheme="minorHAnsi" w:cstheme="minorHAnsi"/>
          <w:sz w:val="22"/>
          <w:szCs w:val="22"/>
        </w:rPr>
        <w:t>Delegado</w:t>
      </w:r>
      <w:proofErr w:type="gramEnd"/>
      <w:r w:rsidRPr="0050420E">
        <w:rPr>
          <w:rFonts w:asciiTheme="minorHAnsi" w:hAnsiTheme="minorHAnsi" w:cstheme="minorHAnsi"/>
          <w:sz w:val="22"/>
          <w:szCs w:val="22"/>
        </w:rPr>
        <w:t xml:space="preserve"> de Seguridad y Salud en el Trabajo</w:t>
      </w:r>
      <w:r w:rsidRPr="0050420E" w:rsidR="00E83549">
        <w:rPr>
          <w:rFonts w:asciiTheme="minorHAnsi" w:hAnsiTheme="minorHAnsi" w:cstheme="minorHAnsi"/>
          <w:sz w:val="22"/>
          <w:szCs w:val="22"/>
        </w:rPr>
        <w:t>,</w:t>
      </w:r>
      <w:r w:rsidRPr="0050420E">
        <w:rPr>
          <w:rFonts w:asciiTheme="minorHAnsi" w:hAnsiTheme="minorHAnsi" w:cstheme="minorHAnsi"/>
          <w:sz w:val="22"/>
          <w:szCs w:val="22"/>
        </w:rPr>
        <w:t xml:space="preserve"> jefes </w:t>
      </w:r>
      <w:r w:rsidRPr="0050420E" w:rsidR="00E83549">
        <w:rPr>
          <w:rFonts w:asciiTheme="minorHAnsi" w:hAnsiTheme="minorHAnsi" w:cstheme="minorHAnsi"/>
          <w:sz w:val="22"/>
          <w:szCs w:val="22"/>
        </w:rPr>
        <w:t>directo</w:t>
      </w:r>
      <w:r w:rsidRPr="0050420E">
        <w:rPr>
          <w:rFonts w:asciiTheme="minorHAnsi" w:hAnsiTheme="minorHAnsi" w:cstheme="minorHAnsi"/>
          <w:sz w:val="22"/>
          <w:szCs w:val="22"/>
        </w:rPr>
        <w:t xml:space="preserve"> </w:t>
      </w:r>
      <w:r w:rsidRPr="0050420E" w:rsidR="00E83549">
        <w:rPr>
          <w:rFonts w:asciiTheme="minorHAnsi" w:hAnsiTheme="minorHAnsi" w:cstheme="minorHAnsi"/>
          <w:sz w:val="22"/>
          <w:szCs w:val="22"/>
        </w:rPr>
        <w:t>u</w:t>
      </w:r>
      <w:r w:rsidRPr="0050420E">
        <w:rPr>
          <w:rFonts w:asciiTheme="minorHAnsi" w:hAnsiTheme="minorHAnsi" w:cstheme="minorHAnsi"/>
          <w:sz w:val="22"/>
          <w:szCs w:val="22"/>
        </w:rPr>
        <w:t xml:space="preserve"> Organismo Administrador del Seguro lo requieran. </w:t>
      </w:r>
    </w:p>
    <w:p w:rsidRPr="0050420E" w:rsidR="00E01FE8" w:rsidP="00777040" w:rsidRDefault="00E01FE8" w14:paraId="7F0FD143" w14:textId="77777777">
      <w:pPr>
        <w:pStyle w:val="Textoindependiente"/>
        <w:ind w:left="238" w:right="974"/>
        <w:jc w:val="both"/>
        <w:rPr>
          <w:rFonts w:asciiTheme="minorHAnsi" w:hAnsiTheme="minorHAnsi" w:cstheme="minorHAnsi"/>
          <w:sz w:val="22"/>
          <w:szCs w:val="22"/>
        </w:rPr>
      </w:pPr>
    </w:p>
    <w:p w:rsidRPr="0050420E" w:rsidR="002D3B55" w:rsidP="00777040" w:rsidRDefault="000D0959" w14:paraId="4FE47A0F" w14:textId="0609227D">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Pr="0050420E" w:rsidR="00580DD7">
        <w:rPr>
          <w:rFonts w:asciiTheme="minorHAnsi" w:hAnsiTheme="minorHAnsi" w:cstheme="minorHAnsi"/>
          <w:b/>
          <w:spacing w:val="-4"/>
          <w:sz w:val="22"/>
          <w:szCs w:val="22"/>
          <w:lang w:val="es-CL"/>
        </w:rPr>
        <w:t>43</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2D3B55">
        <w:rPr>
          <w:rFonts w:asciiTheme="minorHAnsi" w:hAnsiTheme="minorHAnsi" w:cstheme="minorHAnsi"/>
          <w:sz w:val="22"/>
          <w:szCs w:val="22"/>
        </w:rPr>
        <w:t>La persona trabajadora que haya sufrido un accidente del trabajo y que a consecuencia de ello sea sometido a tratamiento médico, no podrá trabajar en la empresa sin que previamente presente un certificado de alta laboral o certificado de término de reposo laboral, dado por el médico tratante del Organismo Administrador. Este control será de responsabilidad del jefe directo.</w:t>
      </w:r>
    </w:p>
    <w:p w:rsidRPr="0050420E" w:rsidR="002D3B55" w:rsidP="00777040" w:rsidRDefault="002D3B55" w14:paraId="4718449C" w14:textId="77777777">
      <w:pPr>
        <w:pStyle w:val="Textoindependiente"/>
        <w:ind w:right="974"/>
        <w:jc w:val="both"/>
        <w:rPr>
          <w:rFonts w:asciiTheme="minorHAnsi" w:hAnsiTheme="minorHAnsi" w:cstheme="minorHAnsi"/>
          <w:sz w:val="22"/>
          <w:szCs w:val="22"/>
        </w:rPr>
      </w:pPr>
    </w:p>
    <w:p w:rsidRPr="0050420E" w:rsidR="00893EA8" w:rsidP="00AC1845" w:rsidRDefault="00D818F3" w14:paraId="0EFD9CBD" w14:textId="574A1F21">
      <w:pPr>
        <w:pStyle w:val="Textoindependiente"/>
        <w:numPr>
          <w:ilvl w:val="0"/>
          <w:numId w:val="68"/>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Será obligación de la jefatura directa comunicar en forma inmediata al Departamento de Prevención de Riesgos, al Comité Paritario de Higiene y Seguridad o </w:t>
      </w:r>
      <w:proofErr w:type="gramStart"/>
      <w:r w:rsidRPr="0050420E">
        <w:rPr>
          <w:rFonts w:asciiTheme="minorHAnsi" w:hAnsiTheme="minorHAnsi" w:cstheme="minorHAnsi"/>
          <w:sz w:val="22"/>
          <w:szCs w:val="22"/>
        </w:rPr>
        <w:t>Delegado</w:t>
      </w:r>
      <w:proofErr w:type="gramEnd"/>
      <w:r w:rsidRPr="0050420E">
        <w:rPr>
          <w:rFonts w:asciiTheme="minorHAnsi" w:hAnsiTheme="minorHAnsi" w:cstheme="minorHAnsi"/>
          <w:sz w:val="22"/>
          <w:szCs w:val="22"/>
        </w:rPr>
        <w:t xml:space="preserve"> de Seguridad y Salud en el Trabajo de todo accidente (del trabajo o trayecto) o enfermedad profesional y aquellos hechos que potencialmente revisten gravedad, aunque no haya lesionados, realizando la correspondiente denuncia o reporte y posteriormente la investigación del accidente. La investigación tiene como propósito identificar las causas que originaron el accidente o enfermedad a fin de adoptar las medidas preventivas para evitar su repetición.</w:t>
      </w:r>
      <w:r w:rsidRPr="0050420E" w:rsidR="00E22BF3">
        <w:rPr>
          <w:rFonts w:asciiTheme="minorHAnsi" w:hAnsiTheme="minorHAnsi" w:cstheme="minorHAnsi"/>
          <w:sz w:val="22"/>
          <w:szCs w:val="22"/>
        </w:rPr>
        <w:t xml:space="preserve"> </w:t>
      </w:r>
      <w:r w:rsidRPr="0050420E" w:rsidR="00893EA8">
        <w:rPr>
          <w:rFonts w:asciiTheme="minorHAnsi" w:hAnsiTheme="minorHAnsi" w:cstheme="minorHAnsi"/>
          <w:sz w:val="22"/>
          <w:szCs w:val="22"/>
        </w:rPr>
        <w:t>En la notificación se deben tener presente como mínimo los siguientes datos:</w:t>
      </w:r>
    </w:p>
    <w:p w:rsidRPr="0050420E" w:rsidR="00E22BF3" w:rsidP="00777040" w:rsidRDefault="00E22BF3" w14:paraId="0960E596" w14:textId="77777777">
      <w:pPr>
        <w:pStyle w:val="Textoindependiente"/>
        <w:ind w:left="958" w:right="974"/>
        <w:jc w:val="both"/>
        <w:rPr>
          <w:rFonts w:asciiTheme="minorHAnsi" w:hAnsiTheme="minorHAnsi" w:cstheme="minorHAnsi"/>
          <w:sz w:val="22"/>
          <w:szCs w:val="22"/>
        </w:rPr>
      </w:pPr>
    </w:p>
    <w:p w:rsidRPr="0050420E" w:rsidR="00AA7D71" w:rsidP="00AC1845" w:rsidRDefault="00AA7D71" w14:paraId="0DE0F7B3" w14:textId="70644684">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Lugar</w:t>
      </w:r>
      <w:r w:rsidRPr="0050420E" w:rsidR="00167C47">
        <w:rPr>
          <w:rFonts w:asciiTheme="minorHAnsi" w:hAnsiTheme="minorHAnsi" w:cstheme="minorHAnsi"/>
          <w:sz w:val="22"/>
          <w:szCs w:val="22"/>
        </w:rPr>
        <w:t xml:space="preserve">, </w:t>
      </w:r>
      <w:r w:rsidRPr="0050420E">
        <w:rPr>
          <w:rFonts w:asciiTheme="minorHAnsi" w:hAnsiTheme="minorHAnsi" w:cstheme="minorHAnsi"/>
          <w:sz w:val="22"/>
          <w:szCs w:val="22"/>
        </w:rPr>
        <w:t>fecha y hora.</w:t>
      </w:r>
    </w:p>
    <w:p w:rsidRPr="0050420E" w:rsidR="00167C47" w:rsidP="00AC1845" w:rsidRDefault="00167C47" w14:paraId="01A2E275" w14:textId="258CEEF3">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Descripción del evento.</w:t>
      </w:r>
    </w:p>
    <w:p w:rsidRPr="0050420E" w:rsidR="00AA7D71" w:rsidP="00AC1845" w:rsidRDefault="00AA7D71" w14:paraId="7829C44D" w14:textId="72B85865">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Descripción</w:t>
      </w:r>
      <w:r w:rsidRPr="0050420E" w:rsidR="00671070">
        <w:rPr>
          <w:rFonts w:asciiTheme="minorHAnsi" w:hAnsiTheme="minorHAnsi" w:cstheme="minorHAnsi"/>
          <w:sz w:val="22"/>
          <w:szCs w:val="22"/>
        </w:rPr>
        <w:t xml:space="preserve"> precisa del lugar del incidente.</w:t>
      </w:r>
    </w:p>
    <w:p w:rsidRPr="0050420E" w:rsidR="00B12E62" w:rsidP="00AC1845" w:rsidRDefault="00B12E62" w14:paraId="5C101F1D" w14:textId="1F7D564F">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Cantidad de personas involucradas.</w:t>
      </w:r>
      <w:r w:rsidRPr="0050420E" w:rsidR="00671070">
        <w:rPr>
          <w:rFonts w:asciiTheme="minorHAnsi" w:hAnsiTheme="minorHAnsi" w:cstheme="minorHAnsi"/>
          <w:sz w:val="22"/>
          <w:szCs w:val="22"/>
        </w:rPr>
        <w:t xml:space="preserve"> (nombres de personas trabajadoras)</w:t>
      </w:r>
      <w:r w:rsidRPr="0050420E" w:rsidR="00167C47">
        <w:rPr>
          <w:rFonts w:asciiTheme="minorHAnsi" w:hAnsiTheme="minorHAnsi" w:cstheme="minorHAnsi"/>
          <w:sz w:val="22"/>
          <w:szCs w:val="22"/>
        </w:rPr>
        <w:t>.</w:t>
      </w:r>
    </w:p>
    <w:p w:rsidRPr="0050420E" w:rsidR="00A118FB" w:rsidP="00AC1845" w:rsidRDefault="00A118FB" w14:paraId="389C6D7D" w14:textId="7C0AC491">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Máquinas, equipos y detalles relevantes del evento.</w:t>
      </w:r>
    </w:p>
    <w:p w:rsidRPr="0050420E" w:rsidR="00B12E62" w:rsidP="00AC1845" w:rsidRDefault="00B12E62" w14:paraId="49FC4F04" w14:textId="0FFF96F0">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Acciones inmediatas realizadas.</w:t>
      </w:r>
    </w:p>
    <w:p w:rsidRPr="0050420E" w:rsidR="00AA7D71" w:rsidP="00777040" w:rsidRDefault="00AA7D71" w14:paraId="71CA7C19" w14:textId="77777777">
      <w:pPr>
        <w:pStyle w:val="Textoindependiente"/>
        <w:ind w:left="958" w:right="974"/>
        <w:jc w:val="both"/>
        <w:rPr>
          <w:rFonts w:asciiTheme="minorHAnsi" w:hAnsiTheme="minorHAnsi" w:cstheme="minorHAnsi"/>
          <w:sz w:val="22"/>
          <w:szCs w:val="22"/>
        </w:rPr>
      </w:pPr>
    </w:p>
    <w:p w:rsidRPr="0050420E" w:rsidR="00876F2F" w:rsidP="00777040" w:rsidRDefault="00876F2F" w14:paraId="17A6F603" w14:textId="41EF775B">
      <w:pPr>
        <w:pStyle w:val="Textoindependiente"/>
        <w:ind w:left="958" w:right="974"/>
        <w:jc w:val="both"/>
        <w:rPr>
          <w:rFonts w:asciiTheme="minorHAnsi" w:hAnsiTheme="minorHAnsi" w:cstheme="minorHAnsi"/>
          <w:sz w:val="22"/>
          <w:szCs w:val="22"/>
        </w:rPr>
      </w:pPr>
      <w:r w:rsidRPr="0050420E">
        <w:rPr>
          <w:rFonts w:asciiTheme="minorHAnsi" w:hAnsiTheme="minorHAnsi" w:cstheme="minorHAnsi"/>
          <w:sz w:val="22"/>
          <w:szCs w:val="22"/>
        </w:rPr>
        <w:t xml:space="preserve">Con la información anterior se deberá </w:t>
      </w:r>
      <w:r w:rsidRPr="0050420E" w:rsidR="00AF5527">
        <w:rPr>
          <w:rFonts w:asciiTheme="minorHAnsi" w:hAnsiTheme="minorHAnsi" w:cstheme="minorHAnsi"/>
          <w:sz w:val="22"/>
          <w:szCs w:val="22"/>
        </w:rPr>
        <w:t>completar</w:t>
      </w:r>
      <w:r w:rsidRPr="0050420E" w:rsidR="00E22BF3">
        <w:rPr>
          <w:rFonts w:asciiTheme="minorHAnsi" w:hAnsiTheme="minorHAnsi" w:cstheme="minorHAnsi"/>
          <w:sz w:val="22"/>
          <w:szCs w:val="22"/>
        </w:rPr>
        <w:t xml:space="preserve"> la</w:t>
      </w:r>
      <w:r w:rsidRPr="0050420E" w:rsidR="00AF5527">
        <w:rPr>
          <w:rFonts w:asciiTheme="minorHAnsi" w:hAnsiTheme="minorHAnsi" w:cstheme="minorHAnsi"/>
          <w:sz w:val="22"/>
          <w:szCs w:val="22"/>
        </w:rPr>
        <w:t xml:space="preserve"> Denuncia Individual de Accidente del Trabajo DIAT.</w:t>
      </w:r>
    </w:p>
    <w:p w:rsidRPr="0050420E" w:rsidR="00E22BF3" w:rsidP="00777040" w:rsidRDefault="00E22BF3" w14:paraId="19768484" w14:textId="1C71B85B">
      <w:pPr>
        <w:pStyle w:val="Textoindependiente"/>
        <w:ind w:left="958" w:right="974"/>
        <w:jc w:val="both"/>
        <w:rPr>
          <w:rFonts w:asciiTheme="minorHAnsi" w:hAnsiTheme="minorHAnsi" w:cstheme="minorHAnsi"/>
          <w:sz w:val="22"/>
          <w:szCs w:val="22"/>
        </w:rPr>
      </w:pPr>
      <w:r w:rsidRPr="0050420E">
        <w:rPr>
          <w:rFonts w:asciiTheme="minorHAnsi" w:hAnsiTheme="minorHAnsi" w:cstheme="minorHAnsi"/>
          <w:sz w:val="22"/>
          <w:szCs w:val="22"/>
        </w:rPr>
        <w:t>Con la información anterior se deberá completar la Denuncia Individual de Enfermedad Profesional DIEP.</w:t>
      </w:r>
    </w:p>
    <w:p w:rsidRPr="0050420E" w:rsidR="00E22BF3" w:rsidP="00777040" w:rsidRDefault="00E22BF3" w14:paraId="119250F0" w14:textId="77777777">
      <w:pPr>
        <w:pStyle w:val="Textoindependiente"/>
        <w:ind w:left="958" w:right="974"/>
        <w:jc w:val="both"/>
        <w:rPr>
          <w:rFonts w:asciiTheme="minorHAnsi" w:hAnsiTheme="minorHAnsi" w:cstheme="minorHAnsi"/>
          <w:sz w:val="22"/>
          <w:szCs w:val="22"/>
        </w:rPr>
      </w:pPr>
    </w:p>
    <w:p w:rsidRPr="0050420E" w:rsidR="007D7E1E" w:rsidP="00AC1845" w:rsidRDefault="00D818F3" w14:paraId="7DE8E7C1" w14:textId="71DF8B19">
      <w:pPr>
        <w:pStyle w:val="Textoindependiente"/>
        <w:numPr>
          <w:ilvl w:val="0"/>
          <w:numId w:val="68"/>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jefe directo del accidentado deberá informar al Departamento encargado sobre el accidente y/o enfermedad profesional, y deberá </w:t>
      </w:r>
      <w:r w:rsidRPr="0050420E" w:rsidR="002C44BA">
        <w:rPr>
          <w:rFonts w:asciiTheme="minorHAnsi" w:hAnsiTheme="minorHAnsi" w:cstheme="minorHAnsi"/>
          <w:sz w:val="22"/>
          <w:szCs w:val="22"/>
        </w:rPr>
        <w:t>liderar</w:t>
      </w:r>
      <w:r w:rsidRPr="0050420E">
        <w:rPr>
          <w:rFonts w:asciiTheme="minorHAnsi" w:hAnsiTheme="minorHAnsi" w:cstheme="minorHAnsi"/>
          <w:sz w:val="22"/>
          <w:szCs w:val="22"/>
        </w:rPr>
        <w:t xml:space="preserve"> una investigación completa para determinar las causas que lo produjeron. Estos antecedentes deberán ser enviados al Departamento de Prevención de Riesgos para su estudio y análisis.</w:t>
      </w:r>
    </w:p>
    <w:p w:rsidRPr="0050420E" w:rsidR="003157C8" w:rsidP="00777040" w:rsidRDefault="003157C8" w14:paraId="46AA96D4" w14:textId="77777777">
      <w:pPr>
        <w:pStyle w:val="Textoindependiente"/>
        <w:ind w:right="974"/>
        <w:jc w:val="both"/>
        <w:rPr>
          <w:rFonts w:asciiTheme="minorHAnsi" w:hAnsiTheme="minorHAnsi" w:cstheme="minorHAnsi"/>
          <w:sz w:val="22"/>
          <w:szCs w:val="22"/>
        </w:rPr>
      </w:pPr>
    </w:p>
    <w:p w:rsidRPr="0050420E" w:rsidR="003157C8" w:rsidP="00777040" w:rsidRDefault="000D0959" w14:paraId="6F5AD14E" w14:textId="7BF33B4C">
      <w:pPr>
        <w:pStyle w:val="Textoindependiente"/>
        <w:spacing w:before="11"/>
        <w:ind w:left="284" w:right="877"/>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Pr="0050420E" w:rsidR="00580DD7">
        <w:rPr>
          <w:rFonts w:asciiTheme="minorHAnsi" w:hAnsiTheme="minorHAnsi" w:cstheme="minorHAnsi"/>
          <w:b/>
          <w:spacing w:val="-4"/>
          <w:sz w:val="22"/>
          <w:szCs w:val="22"/>
          <w:lang w:val="es-CL"/>
        </w:rPr>
        <w:t>44</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3157C8">
        <w:rPr>
          <w:rFonts w:asciiTheme="minorHAnsi" w:hAnsiTheme="minorHAnsi" w:cstheme="minorHAnsi"/>
          <w:sz w:val="22"/>
          <w:szCs w:val="22"/>
        </w:rPr>
        <w:t>Investigación de las causas de los siniestros laborales. Cuando en el lugar de trabajo ocurra un accidente del trabajo, un incidente peligroso, se diagnostique una enfermedad profesional o se presente cualquiera otra afección que afecte en forma reiterada o general a los trabajadores y sea presumible que tenga su origen en la utilización de productos fitosanitarios, químicos o nocivos para la salud, la entidad empleadora deberá investigar:</w:t>
      </w:r>
    </w:p>
    <w:p w:rsidRPr="0050420E" w:rsidR="003157C8" w:rsidP="00777040" w:rsidRDefault="003157C8" w14:paraId="0A1C9D8B" w14:textId="77777777">
      <w:pPr>
        <w:pStyle w:val="Textoindependiente"/>
        <w:spacing w:before="11"/>
        <w:ind w:left="284" w:right="877"/>
        <w:jc w:val="both"/>
        <w:rPr>
          <w:rFonts w:asciiTheme="minorHAnsi" w:hAnsiTheme="minorHAnsi" w:cstheme="minorHAnsi"/>
          <w:sz w:val="22"/>
          <w:szCs w:val="22"/>
        </w:rPr>
      </w:pPr>
    </w:p>
    <w:p w:rsidRPr="0050420E" w:rsidR="003157C8" w:rsidP="00AC1845" w:rsidRDefault="003157C8" w14:paraId="06D488E2" w14:textId="77777777">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t>Con enfoque de género;</w:t>
      </w:r>
    </w:p>
    <w:p w:rsidRPr="0050420E" w:rsidR="003157C8" w:rsidP="00AC1845" w:rsidRDefault="003157C8" w14:paraId="22940019" w14:textId="77777777">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t>Promover la participación de las personas trabajadoras y sus representantes;</w:t>
      </w:r>
    </w:p>
    <w:p w:rsidRPr="0050420E" w:rsidR="003157C8" w:rsidP="00AC1845" w:rsidRDefault="003157C8" w14:paraId="22D48930" w14:textId="77777777">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t>Determinar las causas de tales siniestros, sea directamente o a través del Comité Paritario y el Departamento de Prevención de Riesgos Profesionales, cuando corresponda;</w:t>
      </w:r>
    </w:p>
    <w:p w:rsidRPr="0050420E" w:rsidR="003157C8" w:rsidP="00AC1845" w:rsidRDefault="003157C8" w14:paraId="4E9FC290" w14:textId="77777777">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t xml:space="preserve">Con el fin de que se adopten las medidas correctivas y preventivas para evitar su repetición. </w:t>
      </w:r>
    </w:p>
    <w:p w:rsidRPr="0050420E" w:rsidR="003157C8" w:rsidP="00777040" w:rsidRDefault="003157C8" w14:paraId="61F7FD21" w14:textId="77777777">
      <w:pPr>
        <w:pStyle w:val="Textoindependiente"/>
        <w:spacing w:before="11"/>
        <w:ind w:left="284" w:right="877"/>
        <w:jc w:val="both"/>
        <w:rPr>
          <w:rFonts w:asciiTheme="minorHAnsi" w:hAnsiTheme="minorHAnsi" w:cstheme="minorHAnsi"/>
          <w:sz w:val="22"/>
          <w:szCs w:val="22"/>
        </w:rPr>
      </w:pPr>
    </w:p>
    <w:p w:rsidRPr="0050420E" w:rsidR="003157C8" w:rsidP="00777040" w:rsidRDefault="003157C8" w14:paraId="09E295D7" w14:textId="01B6CDA2">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sz w:val="22"/>
          <w:szCs w:val="22"/>
        </w:rPr>
        <w:t>Para tal efecto, se deberá emplear la metodología de investigación que indique su organismo administrador de la ley N° 16.744, de conformidad con las instrucciones que al efecto imparta la Superintendencia de Seguridad Social.</w:t>
      </w:r>
    </w:p>
    <w:p w:rsidRPr="0050420E" w:rsidR="008F3781" w:rsidP="00777040" w:rsidRDefault="008F3781" w14:paraId="27E8FA9E" w14:textId="77777777">
      <w:pPr>
        <w:pStyle w:val="Textoindependiente"/>
        <w:ind w:right="974"/>
        <w:jc w:val="both"/>
        <w:rPr>
          <w:rFonts w:asciiTheme="minorHAnsi" w:hAnsiTheme="minorHAnsi" w:cstheme="minorHAnsi"/>
          <w:sz w:val="22"/>
          <w:szCs w:val="22"/>
        </w:rPr>
      </w:pPr>
    </w:p>
    <w:p w:rsidRPr="0050420E" w:rsidR="00D818F3" w:rsidP="00777040" w:rsidRDefault="006338A1" w14:paraId="67DCD99B" w14:textId="4516DD00">
      <w:pPr>
        <w:pStyle w:val="Textoindependiente"/>
        <w:ind w:left="284" w:right="974"/>
        <w:jc w:val="both"/>
        <w:rPr>
          <w:rFonts w:asciiTheme="minorHAnsi" w:hAnsiTheme="minorHAnsi" w:cstheme="minorHAnsi"/>
          <w:i/>
          <w:iCs/>
          <w:sz w:val="22"/>
          <w:szCs w:val="22"/>
        </w:rPr>
      </w:pPr>
      <w:r w:rsidRPr="0050420E">
        <w:rPr>
          <w:rFonts w:asciiTheme="minorHAnsi" w:hAnsiTheme="minorHAnsi" w:cstheme="minorHAnsi"/>
          <w:i/>
          <w:iCs/>
          <w:sz w:val="22"/>
          <w:szCs w:val="22"/>
        </w:rPr>
        <w:t xml:space="preserve">A continuación, se presenta un ejemplo de cómo la empresa debe aplicar un proceso de investigación, el cual debe considerar al menos las siguientes actividades: </w:t>
      </w:r>
    </w:p>
    <w:p w:rsidRPr="0050420E" w:rsidR="006338A1" w:rsidP="00777040" w:rsidRDefault="006338A1" w14:paraId="5A3BA300" w14:textId="77777777">
      <w:pPr>
        <w:pStyle w:val="Textoindependiente"/>
        <w:ind w:left="958" w:right="974"/>
        <w:jc w:val="both"/>
        <w:rPr>
          <w:rFonts w:asciiTheme="minorHAnsi" w:hAnsiTheme="minorHAnsi" w:cstheme="minorHAnsi"/>
          <w:sz w:val="22"/>
          <w:szCs w:val="22"/>
        </w:rPr>
      </w:pPr>
    </w:p>
    <w:p w:rsidRPr="0050420E" w:rsidR="00D818F3" w:rsidP="00AC1845" w:rsidRDefault="00D818F3" w14:paraId="1E9508FF" w14:textId="3263AA59">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Revisión</w:t>
      </w:r>
      <w:r w:rsidRPr="0050420E" w:rsidR="00A118FB">
        <w:rPr>
          <w:rFonts w:asciiTheme="minorHAnsi" w:hAnsiTheme="minorHAnsi" w:cstheme="minorHAnsi"/>
          <w:sz w:val="22"/>
          <w:szCs w:val="22"/>
        </w:rPr>
        <w:t xml:space="preserve"> </w:t>
      </w:r>
      <w:r w:rsidRPr="0050420E" w:rsidR="001E27E1">
        <w:rPr>
          <w:rFonts w:asciiTheme="minorHAnsi" w:hAnsiTheme="minorHAnsi" w:cstheme="minorHAnsi"/>
          <w:sz w:val="22"/>
          <w:szCs w:val="22"/>
        </w:rPr>
        <w:t xml:space="preserve">y análisis </w:t>
      </w:r>
      <w:r w:rsidRPr="0050420E">
        <w:rPr>
          <w:rFonts w:asciiTheme="minorHAnsi" w:hAnsiTheme="minorHAnsi" w:cstheme="minorHAnsi"/>
          <w:sz w:val="22"/>
          <w:szCs w:val="22"/>
        </w:rPr>
        <w:t>de información.</w:t>
      </w:r>
    </w:p>
    <w:p w:rsidRPr="0050420E" w:rsidR="00D818F3" w:rsidP="00AC1845" w:rsidRDefault="00563F10" w14:paraId="5686D183" w14:textId="3ED74C7D">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V</w:t>
      </w:r>
      <w:r w:rsidRPr="0050420E" w:rsidR="00D818F3">
        <w:rPr>
          <w:rFonts w:asciiTheme="minorHAnsi" w:hAnsiTheme="minorHAnsi" w:cstheme="minorHAnsi"/>
          <w:sz w:val="22"/>
          <w:szCs w:val="22"/>
        </w:rPr>
        <w:t>isita al lugar del evento.</w:t>
      </w:r>
    </w:p>
    <w:p w:rsidRPr="0050420E" w:rsidR="00D818F3" w:rsidP="00AC1845" w:rsidRDefault="00563F10" w14:paraId="0D20753F" w14:textId="3A55700C">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w:t>
      </w:r>
      <w:r w:rsidRPr="0050420E" w:rsidR="00D818F3">
        <w:rPr>
          <w:rFonts w:asciiTheme="minorHAnsi" w:hAnsiTheme="minorHAnsi" w:cstheme="minorHAnsi"/>
          <w:sz w:val="22"/>
          <w:szCs w:val="22"/>
        </w:rPr>
        <w:t>ntrevistas a testigos.</w:t>
      </w:r>
    </w:p>
    <w:p w:rsidRPr="0050420E" w:rsidR="00A938CF" w:rsidP="00AC1845" w:rsidRDefault="004D642C" w14:paraId="0ACBD0DB" w14:textId="2B3B5B37">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w:t>
      </w:r>
      <w:r w:rsidRPr="0050420E" w:rsidR="00D818F3">
        <w:rPr>
          <w:rFonts w:asciiTheme="minorHAnsi" w:hAnsiTheme="minorHAnsi" w:cstheme="minorHAnsi"/>
          <w:sz w:val="22"/>
          <w:szCs w:val="22"/>
        </w:rPr>
        <w:t>ntrevista a la persona trabajadora.</w:t>
      </w:r>
    </w:p>
    <w:p w:rsidRPr="0050420E" w:rsidR="00D818F3" w:rsidP="00AC1845" w:rsidRDefault="00D818F3" w14:paraId="313E9F85" w14:textId="7B627267">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Inspeccionar el lugar de trabajo.</w:t>
      </w:r>
    </w:p>
    <w:p w:rsidRPr="0050420E" w:rsidR="00D818F3" w:rsidP="00AC1845" w:rsidRDefault="00D818F3" w14:paraId="4A7A7C8B" w14:textId="77777777">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Listar los hechos del evento.</w:t>
      </w:r>
    </w:p>
    <w:p w:rsidRPr="0050420E" w:rsidR="00D818F3" w:rsidP="00AC1845" w:rsidRDefault="00D818F3" w14:paraId="5808C86C" w14:textId="77777777">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Utilizar el modelo de árbol de causas para la investigación.</w:t>
      </w:r>
    </w:p>
    <w:p w:rsidRPr="0050420E" w:rsidR="007D7E1E" w:rsidP="00AC1845" w:rsidRDefault="00D818F3" w14:paraId="5C0BAC10" w14:textId="77777777">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Establecer las medidas por adoptar</w:t>
      </w:r>
      <w:r w:rsidRPr="0050420E" w:rsidR="007D7E1E">
        <w:rPr>
          <w:rFonts w:asciiTheme="minorHAnsi" w:hAnsiTheme="minorHAnsi" w:cstheme="minorHAnsi"/>
          <w:sz w:val="22"/>
          <w:szCs w:val="22"/>
        </w:rPr>
        <w:t>.</w:t>
      </w:r>
    </w:p>
    <w:p w:rsidRPr="0050420E" w:rsidR="007D7E1E" w:rsidP="00AC1845" w:rsidRDefault="007D7E1E" w14:paraId="10083809" w14:textId="77777777">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R</w:t>
      </w:r>
      <w:r w:rsidRPr="0050420E" w:rsidR="00D818F3">
        <w:rPr>
          <w:rFonts w:asciiTheme="minorHAnsi" w:hAnsiTheme="minorHAnsi" w:cstheme="minorHAnsi"/>
          <w:sz w:val="22"/>
          <w:szCs w:val="22"/>
        </w:rPr>
        <w:t xml:space="preserve">ealizar seguimiento de </w:t>
      </w:r>
      <w:r w:rsidRPr="0050420E">
        <w:rPr>
          <w:rFonts w:asciiTheme="minorHAnsi" w:hAnsiTheme="minorHAnsi" w:cstheme="minorHAnsi"/>
          <w:sz w:val="22"/>
          <w:szCs w:val="22"/>
        </w:rPr>
        <w:t xml:space="preserve">la </w:t>
      </w:r>
      <w:r w:rsidRPr="0050420E" w:rsidR="00D818F3">
        <w:rPr>
          <w:rFonts w:asciiTheme="minorHAnsi" w:hAnsiTheme="minorHAnsi" w:cstheme="minorHAnsi"/>
          <w:sz w:val="22"/>
          <w:szCs w:val="22"/>
        </w:rPr>
        <w:t>implementación</w:t>
      </w:r>
      <w:r w:rsidRPr="0050420E">
        <w:rPr>
          <w:rFonts w:asciiTheme="minorHAnsi" w:hAnsiTheme="minorHAnsi" w:cstheme="minorHAnsi"/>
          <w:sz w:val="22"/>
          <w:szCs w:val="22"/>
        </w:rPr>
        <w:t xml:space="preserve"> de las medidas</w:t>
      </w:r>
    </w:p>
    <w:p w:rsidRPr="0050420E" w:rsidR="00D818F3" w:rsidP="00AC1845" w:rsidRDefault="007D7E1E" w14:paraId="63FDAE99" w14:textId="6064329D">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w:t>
      </w:r>
      <w:r w:rsidRPr="0050420E" w:rsidR="00D818F3">
        <w:rPr>
          <w:rFonts w:asciiTheme="minorHAnsi" w:hAnsiTheme="minorHAnsi" w:cstheme="minorHAnsi"/>
          <w:sz w:val="22"/>
          <w:szCs w:val="22"/>
        </w:rPr>
        <w:t>valua</w:t>
      </w:r>
      <w:r w:rsidRPr="0050420E">
        <w:rPr>
          <w:rFonts w:asciiTheme="minorHAnsi" w:hAnsiTheme="minorHAnsi" w:cstheme="minorHAnsi"/>
          <w:sz w:val="22"/>
          <w:szCs w:val="22"/>
        </w:rPr>
        <w:t xml:space="preserve">ción </w:t>
      </w:r>
      <w:r w:rsidRPr="0050420E" w:rsidR="00D818F3">
        <w:rPr>
          <w:rFonts w:asciiTheme="minorHAnsi" w:hAnsiTheme="minorHAnsi" w:cstheme="minorHAnsi"/>
          <w:sz w:val="22"/>
          <w:szCs w:val="22"/>
        </w:rPr>
        <w:t>de la eficacia</w:t>
      </w:r>
      <w:r w:rsidRPr="0050420E">
        <w:rPr>
          <w:rFonts w:asciiTheme="minorHAnsi" w:hAnsiTheme="minorHAnsi" w:cstheme="minorHAnsi"/>
          <w:sz w:val="22"/>
          <w:szCs w:val="22"/>
        </w:rPr>
        <w:t xml:space="preserve"> de las medidas implementadas.</w:t>
      </w:r>
    </w:p>
    <w:p w:rsidRPr="0050420E" w:rsidR="00F200F7" w:rsidP="00AC1845" w:rsidRDefault="00C721DD" w14:paraId="2C2EB094" w14:textId="47C2FD66">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deberá verificar por la entidad empleadora </w:t>
      </w:r>
      <w:r w:rsidRPr="0050420E" w:rsidR="004814E1">
        <w:rPr>
          <w:rFonts w:asciiTheme="minorHAnsi" w:hAnsiTheme="minorHAnsi" w:cstheme="minorHAnsi"/>
          <w:sz w:val="22"/>
          <w:szCs w:val="22"/>
        </w:rPr>
        <w:t xml:space="preserve">analizar y revisar si el evento se encuentra incluido en la Matriz de Identificación de Peligros teniendo en cuenta al menos; </w:t>
      </w:r>
      <w:r w:rsidRPr="0050420E">
        <w:rPr>
          <w:rFonts w:asciiTheme="minorHAnsi" w:hAnsiTheme="minorHAnsi" w:cstheme="minorHAnsi"/>
          <w:sz w:val="22"/>
          <w:szCs w:val="22"/>
        </w:rPr>
        <w:t>la</w:t>
      </w:r>
      <w:r w:rsidRPr="0050420E" w:rsidR="004814E1">
        <w:rPr>
          <w:rFonts w:asciiTheme="minorHAnsi" w:hAnsiTheme="minorHAnsi" w:cstheme="minorHAnsi"/>
          <w:sz w:val="22"/>
          <w:szCs w:val="22"/>
        </w:rPr>
        <w:t xml:space="preserve"> </w:t>
      </w:r>
      <w:r w:rsidRPr="0050420E">
        <w:rPr>
          <w:rFonts w:asciiTheme="minorHAnsi" w:hAnsiTheme="minorHAnsi" w:cstheme="minorHAnsi"/>
          <w:sz w:val="22"/>
          <w:szCs w:val="22"/>
        </w:rPr>
        <w:t>exposición a los agentes y factores de riesgos laborales existentes en el lugar de</w:t>
      </w:r>
      <w:r w:rsidRPr="0050420E" w:rsidR="004814E1">
        <w:rPr>
          <w:rFonts w:asciiTheme="minorHAnsi" w:hAnsiTheme="minorHAnsi" w:cstheme="minorHAnsi"/>
          <w:sz w:val="22"/>
          <w:szCs w:val="22"/>
        </w:rPr>
        <w:t xml:space="preserve"> </w:t>
      </w:r>
      <w:r w:rsidRPr="0050420E">
        <w:rPr>
          <w:rFonts w:asciiTheme="minorHAnsi" w:hAnsiTheme="minorHAnsi" w:cstheme="minorHAnsi"/>
          <w:sz w:val="22"/>
          <w:szCs w:val="22"/>
        </w:rPr>
        <w:t>trabajo, tales como los riesgos ergonómicos, psicosociales, la violencia y el acoso</w:t>
      </w:r>
      <w:r w:rsidRPr="0050420E" w:rsidR="004814E1">
        <w:rPr>
          <w:rFonts w:asciiTheme="minorHAnsi" w:hAnsiTheme="minorHAnsi" w:cstheme="minorHAnsi"/>
          <w:sz w:val="22"/>
          <w:szCs w:val="22"/>
        </w:rPr>
        <w:t xml:space="preserve"> </w:t>
      </w:r>
      <w:r w:rsidRPr="0050420E">
        <w:rPr>
          <w:rFonts w:asciiTheme="minorHAnsi" w:hAnsiTheme="minorHAnsi" w:cstheme="minorHAnsi"/>
          <w:sz w:val="22"/>
          <w:szCs w:val="22"/>
        </w:rPr>
        <w:t>en el trabajo, los accidentes del trabajo y enfermedades profesionales que se hayan</w:t>
      </w:r>
      <w:r w:rsidRPr="0050420E" w:rsidR="004814E1">
        <w:rPr>
          <w:rFonts w:asciiTheme="minorHAnsi" w:hAnsiTheme="minorHAnsi" w:cstheme="minorHAnsi"/>
          <w:sz w:val="22"/>
          <w:szCs w:val="22"/>
        </w:rPr>
        <w:t xml:space="preserve"> </w:t>
      </w:r>
      <w:r w:rsidRPr="0050420E">
        <w:rPr>
          <w:rFonts w:asciiTheme="minorHAnsi" w:hAnsiTheme="minorHAnsi" w:cstheme="minorHAnsi"/>
          <w:sz w:val="22"/>
          <w:szCs w:val="22"/>
        </w:rPr>
        <w:t>producido, así como los riesgos asociados a los programas de vigilancia ocupacional,</w:t>
      </w:r>
      <w:r w:rsidRPr="0050420E" w:rsidR="004814E1">
        <w:rPr>
          <w:rFonts w:asciiTheme="minorHAnsi" w:hAnsiTheme="minorHAnsi" w:cstheme="minorHAnsi"/>
          <w:sz w:val="22"/>
          <w:szCs w:val="22"/>
        </w:rPr>
        <w:t xml:space="preserve"> </w:t>
      </w:r>
      <w:r w:rsidRPr="0050420E">
        <w:rPr>
          <w:rFonts w:asciiTheme="minorHAnsi" w:hAnsiTheme="minorHAnsi" w:cstheme="minorHAnsi"/>
          <w:sz w:val="22"/>
          <w:szCs w:val="22"/>
        </w:rPr>
        <w:t>con enfoque de género.</w:t>
      </w:r>
    </w:p>
    <w:p w:rsidRPr="0050420E" w:rsidR="003157C8" w:rsidP="00777040" w:rsidRDefault="003157C8" w14:paraId="6C0CFBAF" w14:textId="77777777">
      <w:pPr>
        <w:pStyle w:val="Textoindependiente"/>
        <w:ind w:left="1678" w:right="974"/>
        <w:jc w:val="both"/>
        <w:rPr>
          <w:rFonts w:asciiTheme="minorHAnsi" w:hAnsiTheme="minorHAnsi" w:cstheme="minorHAnsi"/>
          <w:sz w:val="22"/>
          <w:szCs w:val="22"/>
        </w:rPr>
      </w:pPr>
    </w:p>
    <w:p w:rsidRPr="0050420E" w:rsidR="00D532FE" w:rsidP="00777040" w:rsidRDefault="00D532FE" w14:paraId="44DFDEF8" w14:textId="1AA9D81D">
      <w:pPr>
        <w:pStyle w:val="Ttulo4"/>
        <w:ind w:left="284" w:right="1019"/>
        <w:jc w:val="both"/>
        <w:rPr>
          <w:rFonts w:asciiTheme="minorHAnsi" w:hAnsiTheme="minorHAnsi" w:cstheme="minorHAnsi"/>
          <w:color w:val="000000" w:themeColor="text1"/>
        </w:rPr>
      </w:pPr>
      <w:r w:rsidRPr="0050420E">
        <w:rPr>
          <w:rFonts w:asciiTheme="minorHAnsi" w:hAnsiTheme="minorHAnsi" w:cstheme="minorHAnsi"/>
          <w:b/>
          <w:bCs/>
          <w:i w:val="0"/>
          <w:iCs w:val="0"/>
          <w:color w:val="000000" w:themeColor="text1"/>
        </w:rPr>
        <w:t>FACILIDADES PARA EL FUNCIONAMIENTO DEL COMITÉ PARITARIO Y DEL DEPARTAMENTO DE PREVENCIÓN DE RIESGOS.</w:t>
      </w:r>
    </w:p>
    <w:p w:rsidRPr="0050420E" w:rsidR="00D532FE" w:rsidP="00777040" w:rsidRDefault="00D532FE" w14:paraId="5300A524" w14:textId="77777777">
      <w:pPr>
        <w:ind w:left="284" w:right="1019"/>
        <w:rPr>
          <w:rFonts w:asciiTheme="minorHAnsi" w:hAnsiTheme="minorHAnsi" w:cstheme="minorHAnsi"/>
        </w:rPr>
      </w:pPr>
    </w:p>
    <w:p w:rsidRPr="0050420E" w:rsidR="00EF3837" w:rsidP="00777040" w:rsidRDefault="00D94C27" w14:paraId="41BBAD0A" w14:textId="53BE9F7C">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Pr="0050420E" w:rsidR="004B483F">
        <w:rPr>
          <w:rFonts w:asciiTheme="minorHAnsi" w:hAnsiTheme="minorHAnsi" w:cstheme="minorHAnsi"/>
          <w:b/>
          <w:spacing w:val="-4"/>
          <w:sz w:val="22"/>
          <w:szCs w:val="22"/>
          <w:lang w:val="es-CL"/>
        </w:rPr>
        <w:t>45</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9716ED">
        <w:rPr>
          <w:rFonts w:asciiTheme="minorHAnsi" w:hAnsiTheme="minorHAnsi" w:cstheme="minorHAnsi"/>
          <w:b/>
          <w:bCs/>
          <w:sz w:val="22"/>
          <w:szCs w:val="22"/>
          <w:lang w:val="es-CL"/>
        </w:rPr>
        <w:t>Facilidades para el Departamento de Prevención de Riesgos</w:t>
      </w:r>
      <w:r w:rsidRPr="0050420E" w:rsidR="009716ED">
        <w:rPr>
          <w:rFonts w:asciiTheme="minorHAnsi" w:hAnsiTheme="minorHAnsi" w:cstheme="minorHAnsi"/>
          <w:sz w:val="22"/>
          <w:szCs w:val="22"/>
          <w:lang w:val="es-CL"/>
        </w:rPr>
        <w:t>.</w:t>
      </w:r>
      <w:r w:rsidRPr="0050420E" w:rsidR="00EF3837">
        <w:rPr>
          <w:rFonts w:asciiTheme="minorHAnsi" w:hAnsiTheme="minorHAnsi" w:cstheme="minorHAnsi"/>
          <w:sz w:val="22"/>
          <w:szCs w:val="22"/>
          <w:lang w:val="es-CL"/>
        </w:rPr>
        <w:t xml:space="preserve"> </w:t>
      </w:r>
      <w:r w:rsidRPr="0050420E" w:rsidR="006969DC">
        <w:rPr>
          <w:rFonts w:asciiTheme="minorHAnsi" w:hAnsiTheme="minorHAnsi" w:cstheme="minorHAnsi"/>
          <w:sz w:val="22"/>
          <w:szCs w:val="22"/>
        </w:rPr>
        <w:t>Corresponderá a la entidad empleadora garantizar que todos los instrumentos preventivos exigidos conforme a las disposiciones normativas operen de manera adecuada y se alineen con los criterios de gestión establecidos, con el objetivo de que dichos instrumentos actúen de forma coordinada y eficaz en la prevención de riesgos laborales. Para ello, deberá proporcionar los recursos y el apoyo necesarios para que el Departamento de Prevención de Riesgos desempeñe sus funciones de manera eficiente y efectiva.</w:t>
      </w:r>
    </w:p>
    <w:p w:rsidRPr="0050420E" w:rsidR="00CD0CDD" w:rsidP="00777040" w:rsidRDefault="00CD0CDD" w14:paraId="3041BD21" w14:textId="77777777">
      <w:pPr>
        <w:pStyle w:val="Textoindependiente"/>
        <w:spacing w:before="11"/>
        <w:ind w:left="284" w:right="1019"/>
        <w:jc w:val="both"/>
        <w:rPr>
          <w:rFonts w:asciiTheme="minorHAnsi" w:hAnsiTheme="minorHAnsi" w:cstheme="minorHAnsi"/>
          <w:sz w:val="22"/>
          <w:szCs w:val="22"/>
          <w:lang w:val="es-CL"/>
        </w:rPr>
      </w:pPr>
    </w:p>
    <w:p w:rsidRPr="0050420E" w:rsidR="00125AF8" w:rsidP="00777040" w:rsidRDefault="00D94C27" w14:paraId="7D643B39" w14:textId="6E6B9C7F">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Pr="0050420E" w:rsidR="004B483F">
        <w:rPr>
          <w:rFonts w:asciiTheme="minorHAnsi" w:hAnsiTheme="minorHAnsi" w:cstheme="minorHAnsi"/>
          <w:b/>
          <w:spacing w:val="-4"/>
          <w:sz w:val="22"/>
          <w:szCs w:val="22"/>
          <w:lang w:val="es-CL"/>
        </w:rPr>
        <w:t>46</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125AF8">
        <w:rPr>
          <w:rFonts w:asciiTheme="minorHAnsi" w:hAnsiTheme="minorHAnsi" w:cstheme="minorHAnsi"/>
          <w:b/>
          <w:bCs/>
          <w:sz w:val="22"/>
          <w:szCs w:val="22"/>
          <w:lang w:val="es-CL"/>
        </w:rPr>
        <w:t xml:space="preserve">Facilidades para el funcionamiento del Comité Paritario de Higiene y Seguridad. </w:t>
      </w:r>
      <w:r w:rsidRPr="0050420E" w:rsidR="00125AF8">
        <w:rPr>
          <w:rFonts w:asciiTheme="minorHAnsi" w:hAnsiTheme="minorHAnsi" w:cstheme="minorHAnsi"/>
          <w:sz w:val="22"/>
          <w:szCs w:val="22"/>
          <w:lang w:val="es-CL"/>
        </w:rPr>
        <w:t>Corresponderá a la entidad empleadora otorgar las facilidades y adoptar las medidas necesarias para que funcione adecuadamente el o los Comités Paritarios de Higiene y Seguridad que se organizarán en conformidad a este párrafo. En caso de duda o desacuerdo, resolverá sin más trámite el respectivo Inspector del Trabajo.</w:t>
      </w:r>
      <w:r w:rsidRPr="0050420E" w:rsidR="0000353F">
        <w:rPr>
          <w:rFonts w:asciiTheme="minorHAnsi" w:hAnsiTheme="minorHAnsi" w:cstheme="minorHAnsi"/>
          <w:sz w:val="22"/>
          <w:szCs w:val="22"/>
          <w:lang w:val="es-CL"/>
        </w:rPr>
        <w:t xml:space="preserve"> </w:t>
      </w:r>
      <w:r w:rsidRPr="0050420E" w:rsidR="00125AF8">
        <w:rPr>
          <w:rFonts w:asciiTheme="minorHAnsi" w:hAnsiTheme="minorHAnsi" w:cstheme="minorHAnsi"/>
          <w:sz w:val="22"/>
          <w:szCs w:val="22"/>
          <w:lang w:val="es-CL"/>
        </w:rPr>
        <w:t>Sin perjuicio de lo anterior, la entidad empleadora deberá:</w:t>
      </w:r>
    </w:p>
    <w:p w:rsidRPr="0050420E" w:rsidR="0000353F" w:rsidP="00777040" w:rsidRDefault="0000353F" w14:paraId="15B3DE4E" w14:textId="77777777">
      <w:pPr>
        <w:pStyle w:val="Textoindependiente"/>
        <w:spacing w:before="11"/>
        <w:ind w:left="284" w:right="1019"/>
        <w:jc w:val="both"/>
        <w:rPr>
          <w:rFonts w:asciiTheme="minorHAnsi" w:hAnsiTheme="minorHAnsi" w:cstheme="minorHAnsi"/>
          <w:sz w:val="22"/>
          <w:szCs w:val="22"/>
          <w:lang w:val="es-CL"/>
        </w:rPr>
      </w:pPr>
    </w:p>
    <w:p w:rsidRPr="0050420E" w:rsidR="00125AF8" w:rsidP="00777040" w:rsidRDefault="00125AF8" w14:paraId="70231257" w14:textId="75F3495A">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1. 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w:t>
      </w:r>
      <w:r w:rsidRPr="0050420E">
        <w:rPr>
          <w:rFonts w:asciiTheme="minorHAnsi" w:hAnsiTheme="minorHAnsi" w:cstheme="minorHAnsi"/>
          <w:sz w:val="22"/>
          <w:szCs w:val="22"/>
          <w:lang w:val="es-CL"/>
        </w:rPr>
        <w:t>del Trabajo, en las visitas y fiscalizaciones que estos efectúen a los lugares de trabajo, para constatar el cumplimiento de la normativa sobre prevención de riesgos laborales, pudiendo formularles las observaciones que estimen conveniente.</w:t>
      </w:r>
    </w:p>
    <w:p w:rsidRPr="0050420E" w:rsidR="00125AF8" w:rsidP="00777040" w:rsidRDefault="00125AF8" w14:paraId="5113679A" w14:textId="4C67B9AF">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Informar oportunamente al Comité Paritario de Higiene y Seguridad sobre los accidentes del trabajo ocurridos y de las acciones preventivas adoptadas cuando una enfermedad es calificada como de origen laboral.</w:t>
      </w:r>
    </w:p>
    <w:p w:rsidRPr="0050420E" w:rsidR="00125AF8" w:rsidP="00777040" w:rsidRDefault="00125AF8" w14:paraId="637435A8" w14:textId="0BE79D2F">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Coordinar con el Comité Paritario de Higiene y Seguridad la implementación del programa preventivo de la entidad empleadora, particularmente las actividades de capacitación y de difusión de la seguridad y salud en el trabajo.</w:t>
      </w:r>
    </w:p>
    <w:p w:rsidRPr="0050420E" w:rsidR="00125AF8" w:rsidP="00777040" w:rsidRDefault="00125AF8" w14:paraId="34E360F7" w14:textId="029DD715">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4. Consultar al Comité Paritario de Higiene y Seguridad, cuando se prevean</w:t>
      </w:r>
      <w:r w:rsidRPr="0050420E" w:rsidR="00F1287C">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cambios en los procesos de trabajo, sobre el contenido o la organización del trabajo</w:t>
      </w:r>
      <w:r w:rsidRPr="0050420E" w:rsidR="00F1287C">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que puedan tener repercusiones graves para la vida o la salud de las personas</w:t>
      </w:r>
      <w:r w:rsidRPr="0050420E" w:rsidR="00F1287C">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trabajadoras; y,</w:t>
      </w:r>
    </w:p>
    <w:p w:rsidRPr="0050420E" w:rsidR="00125AF8" w:rsidP="00777040" w:rsidRDefault="00125AF8" w14:paraId="2592CA6E" w14:textId="03164FA1">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Permitir el libre acceso a los lugares de trabajo de cualquiera de los</w:t>
      </w:r>
      <w:r w:rsidRPr="0050420E" w:rsidR="00F1287C">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integrantes del Comité para el cumplimiento de sus funciones, incluyendo la</w:t>
      </w:r>
      <w:r w:rsidRPr="0050420E" w:rsidR="00F1287C">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entrevista a personas trabajadoras, siempre que no se altere el normal desarrollo del</w:t>
      </w:r>
      <w:r w:rsidRPr="0050420E" w:rsidR="00F1287C">
        <w:rPr>
          <w:rFonts w:asciiTheme="minorHAnsi" w:hAnsiTheme="minorHAnsi" w:eastAsiaTheme="minorHAnsi" w:cstheme="minorHAnsi"/>
          <w:sz w:val="22"/>
          <w:szCs w:val="22"/>
          <w:lang w:val="es-CL"/>
        </w:rPr>
        <w:t xml:space="preserve"> </w:t>
      </w:r>
      <w:r w:rsidRPr="0050420E" w:rsidR="00F1287C">
        <w:rPr>
          <w:rFonts w:asciiTheme="minorHAnsi" w:hAnsiTheme="minorHAnsi" w:cstheme="minorHAnsi"/>
          <w:sz w:val="22"/>
          <w:szCs w:val="22"/>
          <w:lang w:val="es-CL"/>
        </w:rPr>
        <w:t>proceso productivo.</w:t>
      </w:r>
    </w:p>
    <w:p w:rsidRPr="0050420E" w:rsidR="00246A31" w:rsidP="00777040" w:rsidRDefault="00246A31" w14:paraId="61F0962E" w14:textId="77777777">
      <w:pPr>
        <w:ind w:left="284" w:right="1019"/>
        <w:rPr>
          <w:rFonts w:asciiTheme="minorHAnsi" w:hAnsiTheme="minorHAnsi" w:cstheme="minorHAnsi"/>
        </w:rPr>
      </w:pPr>
    </w:p>
    <w:p w:rsidRPr="0050420E" w:rsidR="004B483F" w:rsidP="00083C17" w:rsidRDefault="004B483F" w14:paraId="007065DC" w14:textId="10A6C0E5">
      <w:pPr>
        <w:ind w:right="1019"/>
        <w:rPr>
          <w:rFonts w:asciiTheme="minorHAnsi" w:hAnsiTheme="minorHAnsi" w:cstheme="minorHAnsi"/>
        </w:rPr>
      </w:pPr>
    </w:p>
    <w:p w:rsidRPr="0050420E" w:rsidR="002F374B" w:rsidP="00777040" w:rsidRDefault="005A11F2" w14:paraId="6FF3A2EF" w14:textId="1F1E61D7">
      <w:pPr>
        <w:pStyle w:val="Ttulo4"/>
        <w:ind w:left="284" w:right="877"/>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RESPONSABILIDADES DE LAS DISTINTAS JEFATURAS Y LÍNEAS OPERATIVAS EN EL CUMPLIMIENTO DE LAS NORMAS Y MEDIDAS EN MATERIA DE PREVENCIÓN DE RIESGOS LABORALES.</w:t>
      </w:r>
    </w:p>
    <w:p w:rsidRPr="0050420E" w:rsidR="00856F8F" w:rsidP="00777040" w:rsidRDefault="00856F8F" w14:paraId="4FE4CD3A" w14:textId="77777777">
      <w:pPr>
        <w:rPr>
          <w:rFonts w:asciiTheme="minorHAnsi" w:hAnsiTheme="minorHAnsi" w:cstheme="minorHAnsi"/>
        </w:rPr>
      </w:pPr>
    </w:p>
    <w:p w:rsidRPr="0050420E" w:rsidR="002F374B" w:rsidP="00777040" w:rsidRDefault="00856F8F" w14:paraId="29532013" w14:textId="3E210A1D">
      <w:pPr>
        <w:ind w:left="284" w:right="1019"/>
        <w:jc w:val="both"/>
        <w:rPr>
          <w:rFonts w:asciiTheme="minorHAnsi" w:hAnsiTheme="minorHAnsi" w:cstheme="minorHAnsi"/>
        </w:rPr>
      </w:pPr>
      <w:r w:rsidRPr="0050420E">
        <w:rPr>
          <w:rFonts w:asciiTheme="minorHAnsi" w:hAnsiTheme="minorHAnsi" w:cstheme="minorHAnsi"/>
          <w:b/>
          <w:spacing w:val="-4"/>
          <w:lang w:val="es-CL"/>
        </w:rPr>
        <w:t>Artículo 1</w:t>
      </w:r>
      <w:r w:rsidRPr="0050420E" w:rsidR="004B483F">
        <w:rPr>
          <w:rFonts w:asciiTheme="minorHAnsi" w:hAnsiTheme="minorHAnsi" w:cstheme="minorHAnsi"/>
          <w:b/>
          <w:spacing w:val="-4"/>
          <w:lang w:val="es-CL"/>
        </w:rPr>
        <w:t>47</w:t>
      </w:r>
      <w:r w:rsidRPr="0050420E">
        <w:rPr>
          <w:rFonts w:asciiTheme="minorHAnsi" w:hAnsiTheme="minorHAnsi" w:cstheme="minorHAnsi"/>
          <w:b/>
          <w:spacing w:val="-4"/>
          <w:lang w:val="es-CL"/>
        </w:rPr>
        <w:t>°:</w:t>
      </w:r>
      <w:r w:rsidRPr="0050420E" w:rsidR="00C615FC">
        <w:rPr>
          <w:rFonts w:asciiTheme="minorHAnsi" w:hAnsiTheme="minorHAnsi" w:cstheme="minorHAnsi"/>
          <w:b/>
          <w:spacing w:val="-4"/>
          <w:lang w:val="es-CL"/>
        </w:rPr>
        <w:t xml:space="preserve"> </w:t>
      </w:r>
      <w:r w:rsidRPr="0050420E" w:rsidR="00C615FC">
        <w:rPr>
          <w:rFonts w:asciiTheme="minorHAnsi" w:hAnsiTheme="minorHAnsi" w:cstheme="minorHAnsi"/>
        </w:rPr>
        <w:t xml:space="preserve">De manera general, las jefaturas y líneas operativas tienen la responsabilidad de asegurar el cumplimiento de las normas y medidas en materia de prevención de riesgos laborales. Cada nivel de la organización debe contribuir activamente a la creación y mantenimiento de un entorno de trabajo seguro y saludable, </w:t>
      </w:r>
      <w:r w:rsidRPr="0050420E" w:rsidR="002D3F32">
        <w:rPr>
          <w:rFonts w:asciiTheme="minorHAnsi" w:hAnsiTheme="minorHAnsi" w:cstheme="minorHAnsi"/>
        </w:rPr>
        <w:t xml:space="preserve">liderando la </w:t>
      </w:r>
      <w:r w:rsidRPr="0050420E" w:rsidR="00C615FC">
        <w:rPr>
          <w:rFonts w:asciiTheme="minorHAnsi" w:hAnsiTheme="minorHAnsi" w:cstheme="minorHAnsi"/>
        </w:rPr>
        <w:t>implementa</w:t>
      </w:r>
      <w:r w:rsidRPr="0050420E" w:rsidR="002D3F32">
        <w:rPr>
          <w:rFonts w:asciiTheme="minorHAnsi" w:hAnsiTheme="minorHAnsi" w:cstheme="minorHAnsi"/>
        </w:rPr>
        <w:t>ción de</w:t>
      </w:r>
      <w:r w:rsidRPr="0050420E" w:rsidR="00C615FC">
        <w:rPr>
          <w:rFonts w:asciiTheme="minorHAnsi" w:hAnsiTheme="minorHAnsi" w:cstheme="minorHAnsi"/>
        </w:rPr>
        <w:t xml:space="preserve"> </w:t>
      </w:r>
      <w:r w:rsidRPr="0050420E" w:rsidR="002D3F32">
        <w:rPr>
          <w:rFonts w:asciiTheme="minorHAnsi" w:hAnsiTheme="minorHAnsi" w:cstheme="minorHAnsi"/>
        </w:rPr>
        <w:t>medidas</w:t>
      </w:r>
      <w:r w:rsidRPr="0050420E" w:rsidR="00C615FC">
        <w:rPr>
          <w:rFonts w:asciiTheme="minorHAnsi" w:hAnsiTheme="minorHAnsi" w:cstheme="minorHAnsi"/>
        </w:rPr>
        <w:t xml:space="preserve"> preventivas y promoviendo una cultura de seguridad dentro de la empresa.</w:t>
      </w:r>
      <w:r w:rsidRPr="0050420E" w:rsidR="002D3F32">
        <w:rPr>
          <w:rFonts w:asciiTheme="minorHAnsi" w:hAnsiTheme="minorHAnsi" w:cstheme="minorHAnsi"/>
        </w:rPr>
        <w:t xml:space="preserve"> A </w:t>
      </w:r>
      <w:r w:rsidRPr="0050420E" w:rsidR="00206D62">
        <w:rPr>
          <w:rFonts w:asciiTheme="minorHAnsi" w:hAnsiTheme="minorHAnsi" w:cstheme="minorHAnsi"/>
        </w:rPr>
        <w:t>continuación,</w:t>
      </w:r>
      <w:r w:rsidRPr="0050420E" w:rsidR="002D3F32">
        <w:rPr>
          <w:rFonts w:asciiTheme="minorHAnsi" w:hAnsiTheme="minorHAnsi" w:cstheme="minorHAnsi"/>
        </w:rPr>
        <w:t xml:space="preserve"> se establecen algunos ejemplos</w:t>
      </w:r>
      <w:r w:rsidRPr="0050420E" w:rsidR="002612FA">
        <w:rPr>
          <w:rFonts w:asciiTheme="minorHAnsi" w:hAnsiTheme="minorHAnsi" w:cstheme="minorHAnsi"/>
        </w:rPr>
        <w:t>:</w:t>
      </w:r>
    </w:p>
    <w:p w:rsidRPr="0050420E" w:rsidR="00C615FC" w:rsidP="00777040" w:rsidRDefault="00C615FC" w14:paraId="66F54766" w14:textId="77777777">
      <w:pPr>
        <w:ind w:left="284" w:right="1019"/>
        <w:jc w:val="both"/>
        <w:rPr>
          <w:rFonts w:asciiTheme="minorHAnsi" w:hAnsiTheme="minorHAnsi" w:cstheme="minorHAnsi"/>
        </w:rPr>
      </w:pPr>
    </w:p>
    <w:p w:rsidRPr="0050420E" w:rsidR="007D2107" w:rsidP="00AC1845" w:rsidRDefault="007D2107" w14:paraId="1BC8F871" w14:textId="3EF41D67">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Cumplimiento de la legislación vigente: </w:t>
      </w:r>
      <w:r w:rsidRPr="0050420E">
        <w:rPr>
          <w:rFonts w:asciiTheme="minorHAnsi" w:hAnsiTheme="minorHAnsi" w:cstheme="minorHAnsi"/>
          <w:lang w:val="es-CL"/>
        </w:rPr>
        <w:t>Garantizar que todas las actividades, procesos y condiciones de trabajo cumplan con las disposiciones legales en prevención de riesgos laborales, tales como el Código del Trabajo,</w:t>
      </w:r>
      <w:r w:rsidRPr="0050420E" w:rsidR="008B38A1">
        <w:rPr>
          <w:rFonts w:asciiTheme="minorHAnsi" w:hAnsiTheme="minorHAnsi" w:cstheme="minorHAnsi"/>
          <w:lang w:val="es-CL"/>
        </w:rPr>
        <w:t xml:space="preserve"> Ley N° 16.744, </w:t>
      </w:r>
      <w:r w:rsidRPr="0050420E">
        <w:rPr>
          <w:rFonts w:asciiTheme="minorHAnsi" w:hAnsiTheme="minorHAnsi" w:cstheme="minorHAnsi"/>
          <w:lang w:val="es-CL"/>
        </w:rPr>
        <w:t>Decreto Supremo N° 594</w:t>
      </w:r>
      <w:r w:rsidRPr="0050420E" w:rsidR="008B38A1">
        <w:rPr>
          <w:rFonts w:asciiTheme="minorHAnsi" w:hAnsiTheme="minorHAnsi" w:cstheme="minorHAnsi"/>
          <w:lang w:val="es-CL"/>
        </w:rPr>
        <w:t xml:space="preserve">, </w:t>
      </w:r>
      <w:r w:rsidRPr="0050420E" w:rsidR="0005002E">
        <w:rPr>
          <w:rFonts w:asciiTheme="minorHAnsi" w:hAnsiTheme="minorHAnsi" w:cstheme="minorHAnsi"/>
          <w:lang w:val="es-CL"/>
        </w:rPr>
        <w:t>Decreto Supremo N°44</w:t>
      </w:r>
      <w:r w:rsidRPr="0050420E" w:rsidR="002E22CC">
        <w:rPr>
          <w:rFonts w:asciiTheme="minorHAnsi" w:hAnsiTheme="minorHAnsi" w:cstheme="minorHAnsi"/>
          <w:lang w:val="es-CL"/>
        </w:rPr>
        <w:t>.</w:t>
      </w:r>
    </w:p>
    <w:p w:rsidRPr="0050420E" w:rsidR="00442E2B" w:rsidP="00AC1845" w:rsidRDefault="00442E2B" w14:paraId="5128E976" w14:textId="3BC4B969">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Facilitación de recursos: </w:t>
      </w:r>
      <w:r w:rsidRPr="0050420E">
        <w:rPr>
          <w:rFonts w:asciiTheme="minorHAnsi" w:hAnsiTheme="minorHAnsi" w:cstheme="minorHAnsi"/>
          <w:lang w:val="es-CL"/>
        </w:rPr>
        <w:t xml:space="preserve">Garantizar la disponibilidad de recursos para las mejoras de </w:t>
      </w:r>
      <w:r w:rsidRPr="0050420E" w:rsidR="002B3D3F">
        <w:rPr>
          <w:rFonts w:asciiTheme="minorHAnsi" w:hAnsiTheme="minorHAnsi" w:cstheme="minorHAnsi"/>
          <w:lang w:val="es-CL"/>
        </w:rPr>
        <w:t xml:space="preserve">las </w:t>
      </w:r>
      <w:r w:rsidRPr="0050420E">
        <w:rPr>
          <w:rFonts w:asciiTheme="minorHAnsi" w:hAnsiTheme="minorHAnsi" w:cstheme="minorHAnsi"/>
          <w:lang w:val="es-CL"/>
        </w:rPr>
        <w:t xml:space="preserve">condiciones de </w:t>
      </w:r>
      <w:r w:rsidRPr="0050420E" w:rsidR="002B3D3F">
        <w:rPr>
          <w:rFonts w:asciiTheme="minorHAnsi" w:hAnsiTheme="minorHAnsi" w:cstheme="minorHAnsi"/>
          <w:lang w:val="es-CL"/>
        </w:rPr>
        <w:t>trabajo de manera progresiva.</w:t>
      </w:r>
    </w:p>
    <w:p w:rsidRPr="0050420E" w:rsidR="00442E2B" w:rsidP="00AC1845" w:rsidRDefault="00442E2B" w14:paraId="64D9456A" w14:textId="4F998FA7">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lang w:val="es-CL"/>
        </w:rPr>
        <w:t xml:space="preserve">Garantizar la disponibilidad y adecuado mantenimiento de los equipos, herramientas y EPP necesarios para la protección de los trabajadores, asegurando que sean entregados en las condiciones requeridas para su uso. </w:t>
      </w:r>
    </w:p>
    <w:p w:rsidRPr="0050420E" w:rsidR="007D2107" w:rsidP="00AC1845" w:rsidRDefault="007D2107" w14:paraId="07EFCF36" w14:textId="4880A5EC">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Supervisión del cumplimiento de medidas preventivas: </w:t>
      </w:r>
      <w:r w:rsidRPr="0050420E">
        <w:rPr>
          <w:rFonts w:asciiTheme="minorHAnsi" w:hAnsiTheme="minorHAnsi" w:cstheme="minorHAnsi"/>
          <w:lang w:val="es-CL"/>
        </w:rPr>
        <w:t xml:space="preserve">Asegurar que los trabajadores bajo su cargo </w:t>
      </w:r>
      <w:r w:rsidRPr="0050420E" w:rsidR="00141C0D">
        <w:rPr>
          <w:rFonts w:asciiTheme="minorHAnsi" w:hAnsiTheme="minorHAnsi" w:cstheme="minorHAnsi"/>
          <w:lang w:val="es-CL"/>
        </w:rPr>
        <w:t xml:space="preserve">cumplan con las </w:t>
      </w:r>
      <w:r w:rsidRPr="0050420E" w:rsidR="00BA3BEE">
        <w:rPr>
          <w:rFonts w:asciiTheme="minorHAnsi" w:hAnsiTheme="minorHAnsi" w:cstheme="minorHAnsi"/>
          <w:lang w:val="es-CL"/>
        </w:rPr>
        <w:t>instrucciones y demás medidas de seguridad y salud establecidas</w:t>
      </w:r>
      <w:r w:rsidRPr="0050420E" w:rsidR="00C045B9">
        <w:rPr>
          <w:rFonts w:asciiTheme="minorHAnsi" w:hAnsiTheme="minorHAnsi" w:cstheme="minorHAnsi"/>
          <w:lang w:val="es-CL"/>
        </w:rPr>
        <w:t xml:space="preserve">, </w:t>
      </w:r>
      <w:r w:rsidRPr="0050420E">
        <w:rPr>
          <w:rFonts w:asciiTheme="minorHAnsi" w:hAnsiTheme="minorHAnsi" w:cstheme="minorHAnsi"/>
          <w:lang w:val="es-CL"/>
        </w:rPr>
        <w:t>tales como el uso correcto de los equipos de protección personal (EPP) y el respeto de los protocolos de seguridad.</w:t>
      </w:r>
    </w:p>
    <w:p w:rsidRPr="0050420E" w:rsidR="007D2107" w:rsidP="00AC1845" w:rsidRDefault="007D2107" w14:paraId="15ECFB06" w14:textId="3993F8F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Implementación de medidas de seguridad: </w:t>
      </w:r>
      <w:r w:rsidRPr="0050420E">
        <w:rPr>
          <w:rFonts w:asciiTheme="minorHAnsi" w:hAnsiTheme="minorHAnsi" w:cstheme="minorHAnsi"/>
          <w:lang w:val="es-CL"/>
        </w:rPr>
        <w:t>Adoptar e implementar las acciones necesarias para controlar los riesgos identificados en los lugares de trabajo, en coordinación con el Departamento de Prevención de Riesgos y el Comité Paritario de Higiene y Seguridad</w:t>
      </w:r>
      <w:r w:rsidRPr="0050420E" w:rsidR="009D695F">
        <w:rPr>
          <w:rFonts w:asciiTheme="minorHAnsi" w:hAnsiTheme="minorHAnsi" w:cstheme="minorHAnsi"/>
          <w:lang w:val="es-CL"/>
        </w:rPr>
        <w:t xml:space="preserve"> y/o </w:t>
      </w:r>
      <w:proofErr w:type="gramStart"/>
      <w:r w:rsidRPr="0050420E" w:rsidR="009D695F">
        <w:rPr>
          <w:rFonts w:asciiTheme="minorHAnsi" w:hAnsiTheme="minorHAnsi" w:cstheme="minorHAnsi"/>
          <w:lang w:val="es-CL"/>
        </w:rPr>
        <w:t>Delegado</w:t>
      </w:r>
      <w:proofErr w:type="gramEnd"/>
      <w:r w:rsidRPr="0050420E" w:rsidR="009D695F">
        <w:rPr>
          <w:rFonts w:asciiTheme="minorHAnsi" w:hAnsiTheme="minorHAnsi" w:cstheme="minorHAnsi"/>
          <w:lang w:val="es-CL"/>
        </w:rPr>
        <w:t xml:space="preserve"> de Seguridad.</w:t>
      </w:r>
    </w:p>
    <w:p w:rsidRPr="0050420E" w:rsidR="007D2107" w:rsidP="00AC1845" w:rsidRDefault="007D2107" w14:paraId="3F66D5B1" w14:textId="3D643531">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Capacitación y sensibilización: </w:t>
      </w:r>
      <w:r w:rsidRPr="0050420E">
        <w:rPr>
          <w:rFonts w:asciiTheme="minorHAnsi" w:hAnsiTheme="minorHAnsi" w:cstheme="minorHAnsi"/>
          <w:lang w:val="es-CL"/>
        </w:rPr>
        <w:t>Facilitar y participar en actividades de formación y capacitación para el personal a su cargo, orientadas a prevenir accidentes y enfermedades profesionales</w:t>
      </w:r>
      <w:r w:rsidRPr="0050420E" w:rsidR="009D695F">
        <w:rPr>
          <w:rFonts w:asciiTheme="minorHAnsi" w:hAnsiTheme="minorHAnsi" w:cstheme="minorHAnsi"/>
          <w:lang w:val="es-CL"/>
        </w:rPr>
        <w:t>.</w:t>
      </w:r>
    </w:p>
    <w:p w:rsidRPr="0050420E" w:rsidR="007D2107" w:rsidP="00AC1845" w:rsidRDefault="007D2107" w14:paraId="70E019C1" w14:textId="7363675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Identificación</w:t>
      </w:r>
      <w:r w:rsidRPr="0050420E" w:rsidR="0062117D">
        <w:rPr>
          <w:rFonts w:asciiTheme="minorHAnsi" w:hAnsiTheme="minorHAnsi" w:cstheme="minorHAnsi"/>
          <w:b/>
          <w:bCs/>
          <w:lang w:val="es-CL"/>
        </w:rPr>
        <w:t xml:space="preserve"> de peligros</w:t>
      </w:r>
      <w:r w:rsidRPr="0050420E">
        <w:rPr>
          <w:rFonts w:asciiTheme="minorHAnsi" w:hAnsiTheme="minorHAnsi" w:cstheme="minorHAnsi"/>
          <w:b/>
          <w:bCs/>
          <w:lang w:val="es-CL"/>
        </w:rPr>
        <w:t xml:space="preserve"> y evaluación de riesgos: </w:t>
      </w:r>
      <w:r w:rsidRPr="0050420E">
        <w:rPr>
          <w:rFonts w:asciiTheme="minorHAnsi" w:hAnsiTheme="minorHAnsi" w:cstheme="minorHAnsi"/>
          <w:lang w:val="es-CL"/>
        </w:rPr>
        <w:t xml:space="preserve">Participar activamente en la identificación de peligros y la evaluación de riesgos en sus áreas operativas, proponiendo medidas correctivas y </w:t>
      </w:r>
      <w:r w:rsidRPr="0050420E">
        <w:rPr>
          <w:rFonts w:asciiTheme="minorHAnsi" w:hAnsiTheme="minorHAnsi" w:cstheme="minorHAnsi"/>
          <w:lang w:val="es-CL"/>
        </w:rPr>
        <w:t>preventivas para su control</w:t>
      </w:r>
      <w:r w:rsidRPr="0050420E" w:rsidR="0062117D">
        <w:rPr>
          <w:rFonts w:asciiTheme="minorHAnsi" w:hAnsiTheme="minorHAnsi" w:cstheme="minorHAnsi"/>
          <w:lang w:val="es-CL"/>
        </w:rPr>
        <w:t xml:space="preserve">, conforme con el </w:t>
      </w:r>
      <w:r w:rsidRPr="0050420E" w:rsidR="0005002E">
        <w:rPr>
          <w:rFonts w:asciiTheme="minorHAnsi" w:hAnsiTheme="minorHAnsi" w:cstheme="minorHAnsi"/>
          <w:lang w:val="es-CL"/>
        </w:rPr>
        <w:t>Decreto Supremo N°44</w:t>
      </w:r>
      <w:r w:rsidRPr="0050420E" w:rsidR="0062117D">
        <w:rPr>
          <w:rFonts w:asciiTheme="minorHAnsi" w:hAnsiTheme="minorHAnsi" w:cstheme="minorHAnsi"/>
          <w:lang w:val="es-CL"/>
        </w:rPr>
        <w:t>.</w:t>
      </w:r>
    </w:p>
    <w:p w:rsidRPr="0050420E" w:rsidR="007D2107" w:rsidP="00AC1845" w:rsidRDefault="007D2107" w14:paraId="6048EA29" w14:textId="18A6EA81">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Colaboración con el Comité Paritario: </w:t>
      </w:r>
      <w:r w:rsidRPr="0050420E">
        <w:rPr>
          <w:rFonts w:asciiTheme="minorHAnsi" w:hAnsiTheme="minorHAnsi" w:cstheme="minorHAnsi"/>
          <w:lang w:val="es-CL"/>
        </w:rPr>
        <w:t>Promover la interacción y colaboración con los Comités Paritarios de Higiene y Seguridad, apoyando sus iniciativas y cumpliendo con las recomendaciones emitidas por estos organismos.</w:t>
      </w:r>
    </w:p>
    <w:p w:rsidRPr="0050420E" w:rsidR="007D2107" w:rsidP="00AC1845" w:rsidRDefault="007D2107" w14:paraId="684C1A35" w14:textId="2E332049">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Reporte de incidentes y condiciones inseguras: </w:t>
      </w:r>
      <w:r w:rsidRPr="0050420E">
        <w:rPr>
          <w:rFonts w:asciiTheme="minorHAnsi" w:hAnsiTheme="minorHAnsi" w:cstheme="minorHAnsi"/>
          <w:lang w:val="es-CL"/>
        </w:rPr>
        <w:t>Informar inmediatamente al Departamento de Prevención de Riesgos</w:t>
      </w:r>
      <w:r w:rsidRPr="0050420E" w:rsidR="000C1358">
        <w:rPr>
          <w:rFonts w:asciiTheme="minorHAnsi" w:hAnsiTheme="minorHAnsi" w:cstheme="minorHAnsi"/>
          <w:lang w:val="es-CL"/>
        </w:rPr>
        <w:t>, Comité Paritario de Higiene y Seguridad</w:t>
      </w:r>
      <w:r w:rsidRPr="0050420E">
        <w:rPr>
          <w:rFonts w:asciiTheme="minorHAnsi" w:hAnsiTheme="minorHAnsi" w:cstheme="minorHAnsi"/>
          <w:lang w:val="es-CL"/>
        </w:rPr>
        <w:t xml:space="preserve"> sobre cualquier incidente, accidente</w:t>
      </w:r>
      <w:r w:rsidRPr="0050420E" w:rsidR="000C1358">
        <w:rPr>
          <w:rFonts w:asciiTheme="minorHAnsi" w:hAnsiTheme="minorHAnsi" w:cstheme="minorHAnsi"/>
          <w:lang w:val="es-CL"/>
        </w:rPr>
        <w:t>, enfermedad profesional</w:t>
      </w:r>
      <w:r w:rsidRPr="0050420E">
        <w:rPr>
          <w:rFonts w:asciiTheme="minorHAnsi" w:hAnsiTheme="minorHAnsi" w:cstheme="minorHAnsi"/>
          <w:lang w:val="es-CL"/>
        </w:rPr>
        <w:t xml:space="preserve"> o condición peligrosa detectada, asegurando la ejecución de investigaciones que permitan determinar causas y aplicar medidas correctivas.</w:t>
      </w:r>
    </w:p>
    <w:p w:rsidRPr="0050420E" w:rsidR="007D2107" w:rsidP="00AC1845" w:rsidRDefault="007D2107" w14:paraId="4A9651FF" w14:textId="6D4CBB2F">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Fomento de una cultura de seguridad: </w:t>
      </w:r>
      <w:r w:rsidRPr="0050420E">
        <w:rPr>
          <w:rFonts w:asciiTheme="minorHAnsi" w:hAnsiTheme="minorHAnsi" w:cstheme="minorHAnsi"/>
          <w:lang w:val="es-CL"/>
        </w:rPr>
        <w:t>Liderar con el ejemplo, promoviendo un ambiente de trabajo seguro y saludable, y sensibilizando al personal sobre la importancia de la prevención de riesgos laborales.</w:t>
      </w:r>
    </w:p>
    <w:p w:rsidRPr="0050420E" w:rsidR="002D4E41" w:rsidP="00AC1845" w:rsidRDefault="007D2107" w14:paraId="3A2305B1" w14:textId="77777777">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Responsabilidad administrativa y disciplinaria: </w:t>
      </w:r>
      <w:r w:rsidRPr="0050420E">
        <w:rPr>
          <w:rFonts w:asciiTheme="minorHAnsi" w:hAnsiTheme="minorHAnsi" w:cstheme="minorHAnsi"/>
          <w:lang w:val="es-CL"/>
        </w:rPr>
        <w:t>Asumir las consecuencias derivadas del incumplimiento de las normas de seguridad en sus áreas de responsabilidad, incluidas sanciones administrativas y legales</w:t>
      </w:r>
      <w:r w:rsidRPr="0050420E" w:rsidR="002D4E41">
        <w:rPr>
          <w:rFonts w:asciiTheme="minorHAnsi" w:hAnsiTheme="minorHAnsi" w:cstheme="minorHAnsi"/>
          <w:lang w:val="es-CL"/>
        </w:rPr>
        <w:t xml:space="preserve"> (responsabilidad civil y penal).</w:t>
      </w:r>
    </w:p>
    <w:p w:rsidRPr="0050420E" w:rsidR="002612FA" w:rsidP="00777040" w:rsidRDefault="002612FA" w14:paraId="29D84C82" w14:textId="77777777">
      <w:pPr>
        <w:ind w:right="1019"/>
        <w:jc w:val="both"/>
        <w:rPr>
          <w:rFonts w:asciiTheme="minorHAnsi" w:hAnsiTheme="minorHAnsi" w:cstheme="minorHAnsi"/>
          <w:lang w:val="es-CL"/>
        </w:rPr>
      </w:pPr>
    </w:p>
    <w:p w:rsidRPr="0050420E" w:rsidR="009D222A" w:rsidP="00777040" w:rsidRDefault="009D222A" w14:paraId="629C9A0B" w14:textId="5795D64A">
      <w:pPr>
        <w:pStyle w:val="Ttulo4"/>
        <w:ind w:left="284" w:right="877"/>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PARA LA SELECCIÓN, USO Y MANTENCIÓN DE LOS ELEMENTOS DE PROTECCIÓN PERSONAL, DE CONFORMIDAD CON ESTE REGLAMENTO Y DEMÁS DISPOSICIONES LEGALES.</w:t>
      </w:r>
    </w:p>
    <w:p w:rsidRPr="0050420E" w:rsidR="007D2107" w:rsidP="00777040" w:rsidRDefault="007D2107" w14:paraId="2B5921C6" w14:textId="77777777">
      <w:pPr>
        <w:ind w:left="284" w:right="1019"/>
        <w:rPr>
          <w:rFonts w:asciiTheme="minorHAnsi" w:hAnsiTheme="minorHAnsi" w:cstheme="minorHAnsi"/>
          <w:lang w:val="es-CL"/>
        </w:rPr>
      </w:pPr>
    </w:p>
    <w:p w:rsidRPr="0050420E" w:rsidR="00614B5E" w:rsidP="00777040" w:rsidRDefault="00D94C27" w14:paraId="7062A9A7" w14:textId="00D23155">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Pr="0050420E" w:rsidR="004B483F">
        <w:rPr>
          <w:rFonts w:asciiTheme="minorHAnsi" w:hAnsiTheme="minorHAnsi" w:cstheme="minorHAnsi"/>
          <w:b/>
          <w:spacing w:val="-4"/>
          <w:lang w:val="es-CL"/>
        </w:rPr>
        <w:t>48</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Pr="0050420E" w:rsidR="00614B5E">
        <w:rPr>
          <w:rFonts w:asciiTheme="minorHAnsi" w:hAnsiTheme="minorHAnsi" w:cstheme="minorHAnsi"/>
          <w:lang w:val="es-CL"/>
        </w:rPr>
        <w:t>Uso de elementos de protección personal. La entidad empleadora deberá proporcionar a sus personas trabajadoras los elementos de protección personal adecuados al riesgo, cuando corresponda, los que deberá proveer a su costo.</w:t>
      </w:r>
    </w:p>
    <w:p w:rsidRPr="0050420E" w:rsidR="00614B5E" w:rsidP="00777040" w:rsidRDefault="00614B5E" w14:paraId="6CD012FC" w14:textId="77777777">
      <w:pPr>
        <w:ind w:left="284" w:right="1019"/>
        <w:jc w:val="both"/>
        <w:rPr>
          <w:rFonts w:asciiTheme="minorHAnsi" w:hAnsiTheme="minorHAnsi" w:cstheme="minorHAnsi"/>
          <w:lang w:val="es-CL"/>
        </w:rPr>
      </w:pPr>
    </w:p>
    <w:p w:rsidRPr="0050420E" w:rsidR="00614B5E" w:rsidP="00777040" w:rsidRDefault="00D94C27" w14:paraId="4A87FB5E" w14:textId="50C9E88D">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Pr="0050420E" w:rsidR="004B483F">
        <w:rPr>
          <w:rFonts w:asciiTheme="minorHAnsi" w:hAnsiTheme="minorHAnsi" w:cstheme="minorHAnsi"/>
          <w:b/>
          <w:spacing w:val="-4"/>
          <w:lang w:val="es-CL"/>
        </w:rPr>
        <w:t>49</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Pr="0050420E" w:rsidR="00614B5E">
        <w:rPr>
          <w:rFonts w:asciiTheme="minorHAnsi" w:hAnsiTheme="minorHAnsi" w:cstheme="minorHAnsi"/>
          <w:lang w:val="es-CL"/>
        </w:rPr>
        <w:t>Los elementos de protección personal deberán utilizarse solo cuando existan riesgos que no hayan podido evitarse o controlarse suficientemente mediante las medidas ingenieriles, técnicas, organizacionales o administrativas.</w:t>
      </w:r>
    </w:p>
    <w:p w:rsidRPr="0050420E" w:rsidR="00030F35" w:rsidP="00777040" w:rsidRDefault="00030F35" w14:paraId="44673F10" w14:textId="77777777">
      <w:pPr>
        <w:ind w:left="284" w:right="1019"/>
        <w:jc w:val="both"/>
        <w:rPr>
          <w:rFonts w:asciiTheme="minorHAnsi" w:hAnsiTheme="minorHAnsi" w:cstheme="minorHAnsi"/>
          <w:lang w:val="es-CL"/>
        </w:rPr>
      </w:pPr>
    </w:p>
    <w:p w:rsidRPr="0050420E" w:rsidR="00030F35" w:rsidP="00777040" w:rsidRDefault="00D94C27" w14:paraId="5926D7B4" w14:textId="1C32E38D">
      <w:pPr>
        <w:ind w:left="284" w:right="1019"/>
        <w:jc w:val="both"/>
        <w:rPr>
          <w:rFonts w:asciiTheme="minorHAnsi" w:hAnsiTheme="minorHAnsi" w:cstheme="minorHAnsi"/>
        </w:rPr>
      </w:pPr>
      <w:r w:rsidRPr="0050420E">
        <w:rPr>
          <w:rFonts w:asciiTheme="minorHAnsi" w:hAnsiTheme="minorHAnsi" w:cstheme="minorHAnsi"/>
          <w:b/>
          <w:spacing w:val="-4"/>
          <w:lang w:val="es-CL"/>
        </w:rPr>
        <w:t>Artículo 15</w:t>
      </w:r>
      <w:r w:rsidRPr="0050420E" w:rsidR="004B483F">
        <w:rPr>
          <w:rFonts w:asciiTheme="minorHAnsi" w:hAnsiTheme="minorHAnsi" w:cstheme="minorHAnsi"/>
          <w:b/>
          <w:spacing w:val="-4"/>
          <w:lang w:val="es-CL"/>
        </w:rPr>
        <w:t>0</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Pr="0050420E" w:rsidR="00030F35">
        <w:rPr>
          <w:rFonts w:asciiTheme="minorHAnsi" w:hAnsiTheme="minorHAnsi" w:cstheme="minorHAnsi"/>
        </w:rPr>
        <w:t>La persona trabajadora dará cuenta de inmediato a su jefe directo si alguno de sus elementos de protección personal ha cumplido su vida útil, deteriorado, extraviado o sustraído, solicitando su reposición.</w:t>
      </w:r>
    </w:p>
    <w:p w:rsidRPr="0050420E" w:rsidR="00696FD8" w:rsidP="00777040" w:rsidRDefault="00696FD8" w14:paraId="3E7AE282" w14:textId="77777777">
      <w:pPr>
        <w:ind w:left="284" w:right="1019"/>
        <w:jc w:val="both"/>
        <w:rPr>
          <w:rFonts w:asciiTheme="minorHAnsi" w:hAnsiTheme="minorHAnsi" w:cstheme="minorHAnsi"/>
          <w:lang w:val="es-CL"/>
        </w:rPr>
      </w:pPr>
    </w:p>
    <w:p w:rsidRPr="0050420E" w:rsidR="00614B5E" w:rsidP="00777040" w:rsidRDefault="00D94C27" w14:paraId="751D02AA" w14:textId="0880302A">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Pr="0050420E" w:rsidR="004B483F">
        <w:rPr>
          <w:rFonts w:asciiTheme="minorHAnsi" w:hAnsiTheme="minorHAnsi" w:cstheme="minorHAnsi"/>
          <w:b/>
          <w:spacing w:val="-4"/>
          <w:lang w:val="es-CL"/>
        </w:rPr>
        <w:t>51</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Pr="0050420E" w:rsidR="00614B5E">
        <w:rPr>
          <w:rFonts w:asciiTheme="minorHAnsi" w:hAnsiTheme="minorHAnsi" w:cstheme="minorHAnsi"/>
          <w:lang w:val="es-CL"/>
        </w:rPr>
        <w:t>La entidad empleadora deberá contar con un procedimiento que considere la utilización y mantenimiento de elementos de protección personal, así como su reposición o el recambio, de conformidad con las exigencias que disponga la</w:t>
      </w:r>
      <w:r w:rsidRPr="0050420E" w:rsidR="000B06D9">
        <w:rPr>
          <w:rFonts w:asciiTheme="minorHAnsi" w:hAnsiTheme="minorHAnsi" w:cstheme="minorHAnsi"/>
          <w:lang w:val="es-CL"/>
        </w:rPr>
        <w:t xml:space="preserve"> </w:t>
      </w:r>
      <w:r w:rsidRPr="0050420E" w:rsidR="00614B5E">
        <w:rPr>
          <w:rFonts w:asciiTheme="minorHAnsi" w:hAnsiTheme="minorHAnsi" w:cstheme="minorHAnsi"/>
          <w:lang w:val="es-CL"/>
        </w:rPr>
        <w:t>Autoridad Sanitaria. Tales elementos y equipos deberán cumplir con las normas vigentes de certificación de calidad o encontrarse registrados en el Instituto de Salud Pública de Chile.</w:t>
      </w:r>
    </w:p>
    <w:p w:rsidRPr="0050420E" w:rsidR="000B06D9" w:rsidP="00777040" w:rsidRDefault="000B06D9" w14:paraId="0A74BB8D" w14:textId="77777777">
      <w:pPr>
        <w:ind w:left="284" w:right="1019"/>
        <w:jc w:val="both"/>
        <w:rPr>
          <w:rFonts w:asciiTheme="minorHAnsi" w:hAnsiTheme="minorHAnsi" w:cstheme="minorHAnsi"/>
          <w:lang w:val="es-CL"/>
        </w:rPr>
      </w:pPr>
    </w:p>
    <w:p w:rsidRPr="0050420E" w:rsidR="000B06D9" w:rsidP="00777040" w:rsidRDefault="00D94C27" w14:paraId="56BEEF67" w14:textId="61AC1B2B">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Pr="0050420E" w:rsidR="004B483F">
        <w:rPr>
          <w:rFonts w:asciiTheme="minorHAnsi" w:hAnsiTheme="minorHAnsi" w:cstheme="minorHAnsi"/>
          <w:b/>
          <w:spacing w:val="-4"/>
          <w:lang w:val="es-CL"/>
        </w:rPr>
        <w:t>52</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Pr="0050420E" w:rsidR="00614B5E">
        <w:rPr>
          <w:rFonts w:asciiTheme="minorHAnsi" w:hAnsiTheme="minorHAnsi" w:cstheme="minorHAnsi"/>
          <w:lang w:val="es-CL"/>
        </w:rPr>
        <w:t>Asimismo, la entidad empleadora deberá contar con un programa de capacitación para las personas trabajadoras sobre el uso y mantención de los elementos de protección personal, que deberá tener una duración mínima de una hora cronológica, debiendo reforzarse anualmente y cada vez que una nueva persona trabajadora ingrese a las labores respectivas o que deba cambiar el tipo de elementos de protección personal a utilizar. La entidad empleadora podrá solicitar la asistencia técnica a su organismo administrador para realizar estas capacitaciones.</w:t>
      </w:r>
    </w:p>
    <w:p w:rsidRPr="0050420E" w:rsidR="000B06D9" w:rsidP="00777040" w:rsidRDefault="000B06D9" w14:paraId="3F73C253" w14:textId="77777777">
      <w:pPr>
        <w:ind w:left="284" w:right="1019"/>
        <w:jc w:val="both"/>
        <w:rPr>
          <w:rFonts w:asciiTheme="minorHAnsi" w:hAnsiTheme="minorHAnsi" w:cstheme="minorHAnsi"/>
          <w:lang w:val="es-CL"/>
        </w:rPr>
      </w:pPr>
    </w:p>
    <w:p w:rsidRPr="0050420E" w:rsidR="00614B5E" w:rsidP="00777040" w:rsidRDefault="00614B5E" w14:paraId="6D04A835" w14:textId="08009EBC">
      <w:pPr>
        <w:ind w:left="284" w:right="1019"/>
        <w:jc w:val="both"/>
        <w:rPr>
          <w:rFonts w:asciiTheme="minorHAnsi" w:hAnsiTheme="minorHAnsi" w:cstheme="minorHAnsi"/>
          <w:lang w:val="es-CL"/>
        </w:rPr>
      </w:pPr>
      <w:r w:rsidRPr="0050420E">
        <w:rPr>
          <w:rFonts w:asciiTheme="minorHAnsi" w:hAnsiTheme="minorHAnsi" w:cstheme="minorHAnsi"/>
          <w:lang w:val="es-CL"/>
        </w:rPr>
        <w:t>El contenido mínimo de estas capacitaciones debe considerar las partes que componen el elemento de protección personal a utilizar, su colocación, limitaciones de uso, limpieza, almacenamiento y prueba de chequeo diario. La entidad empleadora</w:t>
      </w:r>
      <w:r w:rsidRPr="0050420E" w:rsidR="000B06D9">
        <w:rPr>
          <w:rFonts w:asciiTheme="minorHAnsi" w:hAnsiTheme="minorHAnsi" w:cstheme="minorHAnsi"/>
          <w:lang w:val="es-CL"/>
        </w:rPr>
        <w:t xml:space="preserve"> </w:t>
      </w:r>
      <w:r w:rsidRPr="0050420E">
        <w:rPr>
          <w:rFonts w:asciiTheme="minorHAnsi" w:hAnsiTheme="minorHAnsi" w:cstheme="minorHAnsi"/>
          <w:lang w:val="es-CL"/>
        </w:rPr>
        <w:t>deberá registrar estas actividades de capacitación, indicando, al menos, lo siguiente:</w:t>
      </w:r>
    </w:p>
    <w:p w:rsidRPr="0050420E" w:rsidR="00614B5E" w:rsidP="00777040" w:rsidRDefault="00614B5E" w14:paraId="0C45CEA9" w14:textId="77777777">
      <w:pPr>
        <w:jc w:val="both"/>
        <w:rPr>
          <w:rFonts w:asciiTheme="minorHAnsi" w:hAnsiTheme="minorHAnsi" w:cstheme="minorHAnsi"/>
          <w:lang w:val="es-CL"/>
        </w:rPr>
      </w:pPr>
    </w:p>
    <w:p w:rsidRPr="0050420E" w:rsidR="00614B5E" w:rsidP="00777040" w:rsidRDefault="00614B5E" w14:paraId="66B5F928" w14:textId="77777777">
      <w:pPr>
        <w:ind w:left="567"/>
        <w:jc w:val="both"/>
        <w:rPr>
          <w:rFonts w:asciiTheme="minorHAnsi" w:hAnsiTheme="minorHAnsi" w:cstheme="minorHAnsi"/>
          <w:lang w:val="es-CL"/>
        </w:rPr>
      </w:pPr>
      <w:r w:rsidRPr="0050420E">
        <w:rPr>
          <w:rFonts w:asciiTheme="minorHAnsi" w:hAnsiTheme="minorHAnsi" w:cstheme="minorHAnsi"/>
          <w:lang w:val="es-CL"/>
        </w:rPr>
        <w:t>1. Actividades teóricas y prácticas.</w:t>
      </w:r>
    </w:p>
    <w:p w:rsidRPr="0050420E" w:rsidR="00614B5E" w:rsidP="00777040" w:rsidRDefault="00614B5E" w14:paraId="6E244FC4" w14:textId="77777777">
      <w:pPr>
        <w:ind w:left="567"/>
        <w:jc w:val="both"/>
        <w:rPr>
          <w:rFonts w:asciiTheme="minorHAnsi" w:hAnsiTheme="minorHAnsi" w:cstheme="minorHAnsi"/>
          <w:lang w:val="es-CL"/>
        </w:rPr>
      </w:pPr>
      <w:r w:rsidRPr="0050420E">
        <w:rPr>
          <w:rFonts w:asciiTheme="minorHAnsi" w:hAnsiTheme="minorHAnsi" w:cstheme="minorHAnsi"/>
          <w:lang w:val="es-CL"/>
        </w:rPr>
        <w:t>2. Asistentes.</w:t>
      </w:r>
    </w:p>
    <w:p w:rsidRPr="0050420E" w:rsidR="00614B5E" w:rsidP="00777040" w:rsidRDefault="00614B5E" w14:paraId="0215030D" w14:textId="77777777">
      <w:pPr>
        <w:ind w:left="567"/>
        <w:jc w:val="both"/>
        <w:rPr>
          <w:rFonts w:asciiTheme="minorHAnsi" w:hAnsiTheme="minorHAnsi" w:cstheme="minorHAnsi"/>
          <w:lang w:val="es-CL"/>
        </w:rPr>
      </w:pPr>
      <w:r w:rsidRPr="0050420E">
        <w:rPr>
          <w:rFonts w:asciiTheme="minorHAnsi" w:hAnsiTheme="minorHAnsi" w:cstheme="minorHAnsi"/>
          <w:lang w:val="es-CL"/>
        </w:rPr>
        <w:t>3. Relatores.</w:t>
      </w:r>
    </w:p>
    <w:p w:rsidRPr="0050420E" w:rsidR="00614B5E" w:rsidP="00777040" w:rsidRDefault="00614B5E" w14:paraId="7B22AC1D" w14:textId="77777777">
      <w:pPr>
        <w:ind w:left="567"/>
        <w:jc w:val="both"/>
        <w:rPr>
          <w:rFonts w:asciiTheme="minorHAnsi" w:hAnsiTheme="minorHAnsi" w:cstheme="minorHAnsi"/>
          <w:lang w:val="es-CL"/>
        </w:rPr>
      </w:pPr>
      <w:r w:rsidRPr="0050420E">
        <w:rPr>
          <w:rFonts w:asciiTheme="minorHAnsi" w:hAnsiTheme="minorHAnsi" w:cstheme="minorHAnsi"/>
          <w:lang w:val="es-CL"/>
        </w:rPr>
        <w:t>4. Resultados de las evaluaciones de aprendizaje.</w:t>
      </w:r>
    </w:p>
    <w:p w:rsidRPr="0050420E" w:rsidR="009D222A" w:rsidP="00777040" w:rsidRDefault="00614B5E" w14:paraId="4C182238" w14:textId="7C31BCAF">
      <w:pPr>
        <w:ind w:left="567"/>
        <w:jc w:val="both"/>
        <w:rPr>
          <w:rFonts w:asciiTheme="minorHAnsi" w:hAnsiTheme="minorHAnsi" w:cstheme="minorHAnsi"/>
          <w:lang w:val="es-CL"/>
        </w:rPr>
      </w:pPr>
      <w:r w:rsidRPr="0050420E">
        <w:rPr>
          <w:rFonts w:asciiTheme="minorHAnsi" w:hAnsiTheme="minorHAnsi" w:cstheme="minorHAnsi"/>
          <w:lang w:val="es-CL"/>
        </w:rPr>
        <w:t>5. Actividades de reforzamiento.</w:t>
      </w:r>
    </w:p>
    <w:p w:rsidRPr="0050420E" w:rsidR="00E41DDA" w:rsidP="00777040" w:rsidRDefault="00E41DDA" w14:paraId="11021F0E" w14:textId="77777777">
      <w:pPr>
        <w:jc w:val="both"/>
        <w:rPr>
          <w:rFonts w:asciiTheme="minorHAnsi" w:hAnsiTheme="minorHAnsi" w:cstheme="minorHAnsi"/>
          <w:lang w:val="es-CL"/>
        </w:rPr>
      </w:pPr>
    </w:p>
    <w:p w:rsidRPr="0050420E" w:rsidR="00E41DDA" w:rsidP="00777040" w:rsidRDefault="00D94C27" w14:paraId="3EB0F68E" w14:textId="093A4361">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Pr="0050420E" w:rsidR="004B483F">
        <w:rPr>
          <w:rFonts w:asciiTheme="minorHAnsi" w:hAnsiTheme="minorHAnsi" w:cstheme="minorHAnsi"/>
          <w:b/>
          <w:spacing w:val="-4"/>
          <w:sz w:val="22"/>
          <w:szCs w:val="22"/>
          <w:lang w:val="es-CL"/>
        </w:rPr>
        <w:t>53</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E41DDA">
        <w:rPr>
          <w:rFonts w:asciiTheme="minorHAnsi" w:hAnsiTheme="minorHAnsi" w:cstheme="minorHAnsi"/>
          <w:sz w:val="22"/>
          <w:szCs w:val="22"/>
        </w:rPr>
        <w:t>Se prohíbe el préstamo o intercambio de estos elementos, por motivos higiénicos.</w:t>
      </w:r>
    </w:p>
    <w:p w:rsidRPr="0050420E" w:rsidR="00E41DDA" w:rsidP="00777040" w:rsidRDefault="00E41DDA" w14:paraId="25EF8A37" w14:textId="77777777">
      <w:pPr>
        <w:pStyle w:val="Textoindependiente"/>
        <w:ind w:left="284" w:right="974"/>
        <w:jc w:val="both"/>
        <w:rPr>
          <w:rFonts w:asciiTheme="minorHAnsi" w:hAnsiTheme="minorHAnsi" w:cstheme="minorHAnsi"/>
          <w:sz w:val="22"/>
          <w:szCs w:val="22"/>
        </w:rPr>
      </w:pPr>
    </w:p>
    <w:p w:rsidRPr="0050420E" w:rsidR="00E41DDA" w:rsidP="00777040" w:rsidRDefault="00D94C27" w14:paraId="719637A5" w14:textId="02EB55CC">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Pr="0050420E" w:rsidR="004B483F">
        <w:rPr>
          <w:rFonts w:asciiTheme="minorHAnsi" w:hAnsiTheme="minorHAnsi" w:cstheme="minorHAnsi"/>
          <w:b/>
          <w:spacing w:val="-4"/>
          <w:sz w:val="22"/>
          <w:szCs w:val="22"/>
          <w:lang w:val="es-CL"/>
        </w:rPr>
        <w:t>54</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030F35">
        <w:rPr>
          <w:rFonts w:asciiTheme="minorHAnsi" w:hAnsiTheme="minorHAnsi" w:cstheme="minorHAnsi"/>
          <w:sz w:val="22"/>
          <w:szCs w:val="22"/>
        </w:rPr>
        <w:t xml:space="preserve">Se debe </w:t>
      </w:r>
      <w:r w:rsidRPr="0050420E">
        <w:rPr>
          <w:rFonts w:asciiTheme="minorHAnsi" w:hAnsiTheme="minorHAnsi" w:cstheme="minorHAnsi"/>
          <w:sz w:val="22"/>
          <w:szCs w:val="22"/>
        </w:rPr>
        <w:t>p</w:t>
      </w:r>
      <w:r w:rsidRPr="0050420E" w:rsidR="00E41DDA">
        <w:rPr>
          <w:rFonts w:asciiTheme="minorHAnsi" w:hAnsiTheme="minorHAnsi" w:cstheme="minorHAnsi"/>
          <w:sz w:val="22"/>
          <w:szCs w:val="22"/>
        </w:rPr>
        <w:t>ortar, en el vehículo en que desempeña sus funciones de conductor, chaleco reflectante o de alta visibilidad, con el fin de hacerse más visible cuando se baje del vehículo en una situación de emergencia. El chaleco reflectante o de alta visibilidad deberá ser accesible desde el interior del vehículo.</w:t>
      </w:r>
    </w:p>
    <w:p w:rsidRPr="0050420E" w:rsidR="00E41DDA" w:rsidP="00777040" w:rsidRDefault="00E41DDA" w14:paraId="763324A6" w14:textId="77777777">
      <w:pPr>
        <w:ind w:left="284"/>
        <w:jc w:val="both"/>
        <w:rPr>
          <w:rFonts w:asciiTheme="minorHAnsi" w:hAnsiTheme="minorHAnsi" w:cstheme="minorHAnsi"/>
        </w:rPr>
      </w:pPr>
    </w:p>
    <w:p w:rsidRPr="0050420E" w:rsidR="002612FA" w:rsidP="00777040" w:rsidRDefault="002612FA" w14:paraId="7D90568E" w14:textId="77777777">
      <w:pPr>
        <w:ind w:left="284"/>
        <w:jc w:val="both"/>
        <w:rPr>
          <w:rFonts w:asciiTheme="minorHAnsi" w:hAnsiTheme="minorHAnsi" w:cstheme="minorHAnsi"/>
        </w:rPr>
      </w:pPr>
    </w:p>
    <w:p w:rsidRPr="0050420E" w:rsidR="00DA686E" w:rsidP="00777040" w:rsidRDefault="002D4E41" w14:paraId="56A0B056" w14:textId="595BD505">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 POR SEGUIR CUANDO EN EL LUGAR DE TRABAJO SOBREVENGA UN RIESGO GRAVE E INMINENTE PARA LA VIDA Y SALUD DE LAS PERSONAS TRABAJADORAS.</w:t>
      </w:r>
    </w:p>
    <w:p w:rsidRPr="0050420E" w:rsidR="002D4E41" w:rsidP="00777040" w:rsidRDefault="002D4E41" w14:paraId="556F2778" w14:textId="77777777">
      <w:pPr>
        <w:ind w:left="284"/>
        <w:rPr>
          <w:rFonts w:asciiTheme="minorHAnsi" w:hAnsiTheme="minorHAnsi" w:cstheme="minorHAnsi"/>
          <w:lang w:val="es-CL"/>
        </w:rPr>
      </w:pPr>
    </w:p>
    <w:p w:rsidRPr="0050420E" w:rsidR="00A4751E" w:rsidP="00777040" w:rsidRDefault="00D94C27" w14:paraId="03021E40" w14:textId="003F11CD">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Pr="0050420E" w:rsidR="00CF34A8">
        <w:rPr>
          <w:rFonts w:asciiTheme="minorHAnsi" w:hAnsiTheme="minorHAnsi" w:cstheme="minorHAnsi"/>
          <w:b/>
          <w:spacing w:val="-4"/>
          <w:sz w:val="22"/>
          <w:szCs w:val="22"/>
          <w:lang w:val="es-CL"/>
        </w:rPr>
        <w:t>55</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A4751E">
        <w:rPr>
          <w:rFonts w:asciiTheme="minorHAnsi" w:hAnsiTheme="minorHAnsi" w:cstheme="minorHAnsi"/>
          <w:sz w:val="22"/>
          <w:szCs w:val="22"/>
          <w:lang w:val="es-CL"/>
        </w:rPr>
        <w:t>Sin perjuicio de lo establecido en el artículo 184 del Código del Trabajo, cuando en el lugar de trabajo sobrevenga un riesgo grave e inminente para la vida o salud de las personas trabajadoras, la entidad empleadora deberá:</w:t>
      </w:r>
    </w:p>
    <w:p w:rsidRPr="0050420E" w:rsidR="00A4751E" w:rsidP="00777040" w:rsidRDefault="00A4751E" w14:paraId="034F39CC" w14:textId="77777777">
      <w:pPr>
        <w:pStyle w:val="Textoindependiente"/>
        <w:ind w:left="284"/>
        <w:rPr>
          <w:rFonts w:asciiTheme="minorHAnsi" w:hAnsiTheme="minorHAnsi" w:cstheme="minorHAnsi"/>
          <w:sz w:val="22"/>
          <w:szCs w:val="22"/>
        </w:rPr>
      </w:pPr>
    </w:p>
    <w:p w:rsidRPr="0050420E" w:rsidR="00A4751E" w:rsidP="00AC1845" w:rsidRDefault="00A4751E" w14:paraId="1168F199" w14:textId="77777777">
      <w:pPr>
        <w:pStyle w:val="Textoindependiente"/>
        <w:numPr>
          <w:ilvl w:val="0"/>
          <w:numId w:val="48"/>
        </w:numPr>
        <w:ind w:left="567" w:right="974" w:hanging="283"/>
        <w:jc w:val="both"/>
        <w:rPr>
          <w:rFonts w:asciiTheme="minorHAnsi" w:hAnsiTheme="minorHAnsi" w:cstheme="minorHAnsi"/>
          <w:sz w:val="22"/>
          <w:szCs w:val="22"/>
        </w:rPr>
      </w:pPr>
      <w:r w:rsidRPr="0050420E">
        <w:rPr>
          <w:rFonts w:asciiTheme="minorHAnsi" w:hAnsiTheme="minorHAnsi" w:cstheme="minorHAnsi"/>
          <w:sz w:val="22"/>
          <w:szCs w:val="22"/>
        </w:rPr>
        <w:t>Informar inmediatamente a todos las personas trabajadoras afectadas sobre la existencia del mencionado riesgo, así como las medidas adoptadas para eliminarlo o atenuarlo.</w:t>
      </w:r>
    </w:p>
    <w:p w:rsidRPr="0050420E" w:rsidR="00A4751E" w:rsidP="00777040" w:rsidRDefault="00A4751E" w14:paraId="020944AF" w14:textId="77777777">
      <w:pPr>
        <w:pStyle w:val="Textoindependiente"/>
        <w:ind w:left="567" w:right="974" w:hanging="283"/>
        <w:jc w:val="both"/>
        <w:rPr>
          <w:rFonts w:asciiTheme="minorHAnsi" w:hAnsiTheme="minorHAnsi" w:cstheme="minorHAnsi"/>
          <w:sz w:val="22"/>
          <w:szCs w:val="22"/>
        </w:rPr>
      </w:pPr>
    </w:p>
    <w:p w:rsidRPr="0050420E" w:rsidR="00A4751E" w:rsidP="00AC1845" w:rsidRDefault="00A4751E" w14:paraId="389CB214" w14:textId="77777777">
      <w:pPr>
        <w:pStyle w:val="Textoindependiente"/>
        <w:numPr>
          <w:ilvl w:val="0"/>
          <w:numId w:val="48"/>
        </w:numPr>
        <w:ind w:left="567" w:right="974" w:hanging="283"/>
        <w:jc w:val="both"/>
        <w:rPr>
          <w:rFonts w:asciiTheme="minorHAnsi" w:hAnsiTheme="minorHAnsi" w:cstheme="minorHAnsi"/>
          <w:sz w:val="22"/>
          <w:szCs w:val="22"/>
        </w:rPr>
      </w:pPr>
      <w:r w:rsidRPr="0050420E">
        <w:rPr>
          <w:rFonts w:asciiTheme="minorHAnsi" w:hAnsiTheme="minorHAnsi" w:cstheme="minorHAnsi"/>
          <w:sz w:val="22"/>
          <w:szCs w:val="22"/>
        </w:rPr>
        <w:t>Adoptar medidas para la suspensión inmediata de las faenas afectadas y su evacuación, en caso de que el riesgo no se pueda eliminar o atenuar.</w:t>
      </w:r>
      <w:r w:rsidRPr="0050420E" w:rsidDel="00D52567">
        <w:rPr>
          <w:rFonts w:asciiTheme="minorHAnsi" w:hAnsiTheme="minorHAnsi" w:cstheme="minorHAnsi"/>
          <w:sz w:val="22"/>
          <w:szCs w:val="22"/>
        </w:rPr>
        <w:t xml:space="preserve"> </w:t>
      </w:r>
    </w:p>
    <w:p w:rsidRPr="0050420E" w:rsidR="00A4751E" w:rsidP="00777040" w:rsidRDefault="00A4751E" w14:paraId="6E687C01" w14:textId="77777777">
      <w:pPr>
        <w:pStyle w:val="Textoindependiente"/>
        <w:ind w:left="284" w:right="974"/>
        <w:jc w:val="both"/>
        <w:rPr>
          <w:rFonts w:asciiTheme="minorHAnsi" w:hAnsiTheme="minorHAnsi" w:cstheme="minorHAnsi"/>
          <w:sz w:val="22"/>
          <w:szCs w:val="22"/>
        </w:rPr>
      </w:pPr>
    </w:p>
    <w:p w:rsidRPr="0050420E" w:rsidR="00A4751E" w:rsidP="00777040" w:rsidRDefault="00D94C27" w14:paraId="49B3B675" w14:textId="70752189">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Pr="0050420E" w:rsidR="00CF34A8">
        <w:rPr>
          <w:rFonts w:asciiTheme="minorHAnsi" w:hAnsiTheme="minorHAnsi" w:cstheme="minorHAnsi"/>
          <w:b/>
          <w:spacing w:val="-4"/>
          <w:sz w:val="22"/>
          <w:szCs w:val="22"/>
          <w:lang w:val="es-CL"/>
        </w:rPr>
        <w:t>56</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A4751E">
        <w:rPr>
          <w:rFonts w:asciiTheme="minorHAnsi" w:hAnsiTheme="minorHAnsi" w:cstheme="minorHAnsi"/>
          <w:sz w:val="22"/>
          <w:szCs w:val="22"/>
          <w:lang w:val="es-CL"/>
        </w:rPr>
        <w:t>Con todo, las personas trabajadoras siempre tendrán el derecho a interrumpir sus labores y,</w:t>
      </w:r>
      <w:r w:rsidRPr="0050420E" w:rsidR="00C00A4F">
        <w:rPr>
          <w:rFonts w:asciiTheme="minorHAnsi" w:hAnsiTheme="minorHAnsi" w:cstheme="minorHAnsi"/>
          <w:sz w:val="22"/>
          <w:szCs w:val="22"/>
          <w:lang w:val="es-CL"/>
        </w:rPr>
        <w:t xml:space="preserve"> d</w:t>
      </w:r>
      <w:r w:rsidRPr="0050420E" w:rsidR="00A4751E">
        <w:rPr>
          <w:rFonts w:asciiTheme="minorHAnsi" w:hAnsiTheme="minorHAnsi" w:cstheme="minorHAnsi"/>
          <w:sz w:val="22"/>
          <w:szCs w:val="22"/>
          <w:lang w:val="es-CL"/>
        </w:rPr>
        <w:t>e ser necesario, abandonar el lugar de trabajo cuando consideren, por motivos razonables, que continuar con ellas implica un riesgo grave e inminente para su vida o salud.</w:t>
      </w:r>
    </w:p>
    <w:p w:rsidRPr="0050420E" w:rsidR="000755A3" w:rsidP="00777040" w:rsidRDefault="000755A3" w14:paraId="60321136" w14:textId="77777777">
      <w:pPr>
        <w:pStyle w:val="Textoindependiente"/>
        <w:ind w:left="284" w:right="974"/>
        <w:jc w:val="both"/>
        <w:rPr>
          <w:rFonts w:asciiTheme="minorHAnsi" w:hAnsiTheme="minorHAnsi" w:cstheme="minorHAnsi"/>
          <w:sz w:val="22"/>
          <w:szCs w:val="22"/>
          <w:lang w:val="es-CL"/>
        </w:rPr>
      </w:pPr>
    </w:p>
    <w:p w:rsidRPr="0050420E" w:rsidR="00A4751E" w:rsidP="00777040" w:rsidRDefault="00C00A4F" w14:paraId="396A2FB8" w14:textId="41F29DD7">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Pr="0050420E" w:rsidR="00CF34A8">
        <w:rPr>
          <w:rFonts w:asciiTheme="minorHAnsi" w:hAnsiTheme="minorHAnsi" w:cstheme="minorHAnsi"/>
          <w:b/>
          <w:spacing w:val="-4"/>
          <w:sz w:val="22"/>
          <w:szCs w:val="22"/>
          <w:lang w:val="es-CL"/>
        </w:rPr>
        <w:t>57</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A4751E">
        <w:rPr>
          <w:rFonts w:asciiTheme="minorHAnsi" w:hAnsiTheme="minorHAnsi" w:cstheme="minorHAnsi"/>
          <w:sz w:val="22"/>
          <w:szCs w:val="22"/>
          <w:lang w:val="es-CL"/>
        </w:rPr>
        <w:t xml:space="preserve">La persona trabajadora que interrumpa sus labores deberá dar cuenta de ese hecho a la entidad empleadora dentro del más breve plazo, quien deberá informar de la suspensión de </w:t>
      </w:r>
      <w:proofErr w:type="gramStart"/>
      <w:r w:rsidRPr="0050420E" w:rsidR="00A4751E">
        <w:rPr>
          <w:rFonts w:asciiTheme="minorHAnsi" w:hAnsiTheme="minorHAnsi" w:cstheme="minorHAnsi"/>
          <w:sz w:val="22"/>
          <w:szCs w:val="22"/>
          <w:lang w:val="es-CL"/>
        </w:rPr>
        <w:t>las mismas</w:t>
      </w:r>
      <w:proofErr w:type="gramEnd"/>
      <w:r w:rsidRPr="0050420E" w:rsidR="00A4751E">
        <w:rPr>
          <w:rFonts w:asciiTheme="minorHAnsi" w:hAnsiTheme="minorHAnsi" w:cstheme="minorHAnsi"/>
          <w:sz w:val="22"/>
          <w:szCs w:val="22"/>
          <w:lang w:val="es-CL"/>
        </w:rPr>
        <w:t xml:space="preserve"> a la Inspección del Trabajo respectiva.</w:t>
      </w:r>
    </w:p>
    <w:p w:rsidRPr="0050420E" w:rsidR="00A4751E" w:rsidP="00777040" w:rsidRDefault="00A4751E" w14:paraId="39B57B56" w14:textId="77777777">
      <w:pPr>
        <w:pStyle w:val="Textoindependiente"/>
        <w:ind w:right="974"/>
        <w:jc w:val="both"/>
        <w:rPr>
          <w:rFonts w:asciiTheme="minorHAnsi" w:hAnsiTheme="minorHAnsi" w:cstheme="minorHAnsi"/>
          <w:sz w:val="22"/>
          <w:szCs w:val="22"/>
          <w:lang w:val="es-CL"/>
        </w:rPr>
      </w:pPr>
    </w:p>
    <w:p w:rsidRPr="0050420E" w:rsidR="00A4751E" w:rsidP="00777040" w:rsidRDefault="00D94C27" w14:paraId="024975C0" w14:textId="7B2A4E36">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Pr="0050420E" w:rsidR="00CF34A8">
        <w:rPr>
          <w:rFonts w:asciiTheme="minorHAnsi" w:hAnsiTheme="minorHAnsi" w:cstheme="minorHAnsi"/>
          <w:b/>
          <w:spacing w:val="-4"/>
          <w:sz w:val="22"/>
          <w:szCs w:val="22"/>
          <w:lang w:val="es-CL"/>
        </w:rPr>
        <w:t>58</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A4751E">
        <w:rPr>
          <w:rFonts w:asciiTheme="minorHAnsi" w:hAnsiTheme="minorHAnsi" w:cstheme="minorHAnsi"/>
          <w:sz w:val="22"/>
          <w:szCs w:val="22"/>
          <w:lang w:val="es-CL"/>
        </w:rPr>
        <w:t>Las personas trabajadoras no podrán sufrir perjuicio o menoscabo alguno derivado de la adopción de las medidas señaladas en este artículo, y podrán siempre ejercer la acción contenida en el párrafo 6 del Capítulo II del Título I del Libro V del Código del Trabajo.</w:t>
      </w:r>
    </w:p>
    <w:p w:rsidRPr="0050420E" w:rsidR="00A4751E" w:rsidP="00777040" w:rsidRDefault="00A4751E" w14:paraId="5737029E" w14:textId="77777777">
      <w:pPr>
        <w:pStyle w:val="Textoindependiente"/>
        <w:ind w:left="284" w:right="974"/>
        <w:jc w:val="both"/>
        <w:rPr>
          <w:rFonts w:asciiTheme="minorHAnsi" w:hAnsiTheme="minorHAnsi" w:cstheme="minorHAnsi"/>
          <w:sz w:val="22"/>
          <w:szCs w:val="22"/>
          <w:lang w:val="es-CL"/>
        </w:rPr>
      </w:pPr>
    </w:p>
    <w:p w:rsidRPr="0050420E" w:rsidR="00A4751E" w:rsidP="00777040" w:rsidRDefault="00D94C27" w14:paraId="746C4642" w14:textId="7D094BCC">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Pr="0050420E" w:rsidR="00CF34A8">
        <w:rPr>
          <w:rFonts w:asciiTheme="minorHAnsi" w:hAnsiTheme="minorHAnsi" w:cstheme="minorHAnsi"/>
          <w:b/>
          <w:spacing w:val="-4"/>
          <w:sz w:val="22"/>
          <w:szCs w:val="22"/>
          <w:lang w:val="es-CL"/>
        </w:rPr>
        <w:t>59</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Pr="0050420E" w:rsidR="00A4751E">
        <w:rPr>
          <w:rFonts w:asciiTheme="minorHAnsi" w:hAnsiTheme="minorHAnsi" w:cstheme="minorHAnsi"/>
          <w:sz w:val="22"/>
          <w:szCs w:val="22"/>
          <w:lang w:val="es-CL"/>
        </w:rPr>
        <w:t>En caso de que la autoridad competente ordene la evacuación de los lugares de trabajo afectados por una emergencia, catástrofe o desastre, la entidad empleadora deberá suspender las labores de forma inmediata y proceder a la evacuación de las personas trabajadoras. La reanudación de las labores solo podrá efectuarse cuando se garanticen condiciones seguras y adecuadas para la prestación de los servicios.</w:t>
      </w:r>
    </w:p>
    <w:p w:rsidRPr="0050420E" w:rsidR="00A4751E" w:rsidP="00777040" w:rsidRDefault="00A4751E" w14:paraId="78D0412B" w14:textId="77777777">
      <w:pPr>
        <w:pStyle w:val="Textoindependiente"/>
        <w:ind w:left="284" w:right="974"/>
        <w:jc w:val="both"/>
        <w:rPr>
          <w:rFonts w:asciiTheme="minorHAnsi" w:hAnsiTheme="minorHAnsi" w:cstheme="minorHAnsi"/>
          <w:sz w:val="22"/>
          <w:szCs w:val="22"/>
        </w:rPr>
      </w:pPr>
    </w:p>
    <w:p w:rsidRPr="0050420E" w:rsidR="00A4751E" w:rsidP="00777040" w:rsidRDefault="00A4751E" w14:paraId="549DB6D3"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debe entender como situaciones de “riesgo inminente”, todas aquellas que impliquen la ocurrencia de una contingencia importante e inmediata que amenace la seguridad y salud en el trabajo, incluyendo, además, de los riesgos inherentes que derivan de la actividad laboral que se trate, todo hecho que dé origen a dicha contingencia.</w:t>
      </w:r>
    </w:p>
    <w:p w:rsidRPr="0050420E" w:rsidR="00A4751E" w:rsidP="00777040" w:rsidRDefault="00A4751E" w14:paraId="417BAAF2" w14:textId="77777777">
      <w:pPr>
        <w:pStyle w:val="Textoindependiente"/>
        <w:ind w:left="238" w:right="974"/>
        <w:jc w:val="both"/>
        <w:rPr>
          <w:rFonts w:asciiTheme="minorHAnsi" w:hAnsiTheme="minorHAnsi" w:cstheme="minorHAnsi"/>
          <w:sz w:val="22"/>
          <w:szCs w:val="22"/>
        </w:rPr>
      </w:pPr>
    </w:p>
    <w:p w:rsidRPr="0050420E" w:rsidR="00A4751E" w:rsidP="00777040" w:rsidRDefault="00A4751E" w14:paraId="4059EE24"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Dirección del Trabajo mediante ORD. N°4604/112 del 3 de octubre de 2017, reafirma el deber genérico del empleador, contemplado en el artículo 184 del Código del Trabajo, de adoptar todas las medidas tendientes a proteger la vida y salud de las personas trabajadoras, informando de los posibles riesgos asociados a la prestación de los servicios y de mantener las condiciones adecuadas de higiene y seguridad en las faenas, como también, de poner a disposición de aquellos los implementos necesarios para prevenir accidentes y enfermedades profesionales, al establecer de manera explícita las obligaciones que debe asumir ante situaciones de riesgo grave e inminente para la vida y salud a las que pudieren enfrentarse las personas trabajadoras.</w:t>
      </w:r>
    </w:p>
    <w:p w:rsidRPr="0050420E" w:rsidR="00C00A4F" w:rsidP="00777040" w:rsidRDefault="00C00A4F" w14:paraId="7B49DE3F" w14:textId="77777777">
      <w:pPr>
        <w:rPr>
          <w:rFonts w:asciiTheme="minorHAnsi" w:hAnsiTheme="minorHAnsi" w:cstheme="minorHAnsi"/>
          <w:lang w:val="es-CL"/>
        </w:rPr>
      </w:pPr>
    </w:p>
    <w:p w:rsidRPr="0050420E" w:rsidR="002612FA" w:rsidP="00777040" w:rsidRDefault="002612FA" w14:paraId="6D05277D" w14:textId="77777777">
      <w:pPr>
        <w:rPr>
          <w:rFonts w:asciiTheme="minorHAnsi" w:hAnsiTheme="minorHAnsi" w:cstheme="minorHAnsi"/>
          <w:lang w:val="es-CL"/>
        </w:rPr>
      </w:pPr>
    </w:p>
    <w:p w:rsidRPr="0050420E" w:rsidR="00BD25EC" w:rsidP="00777040" w:rsidRDefault="002D1706" w14:paraId="1AF4A42E" w14:textId="6E3A9BF7">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ACCIDENTES FATALES Y GRAVES</w:t>
      </w:r>
    </w:p>
    <w:p w:rsidRPr="0050420E" w:rsidR="00BD25EC" w:rsidP="00777040" w:rsidRDefault="00BD25EC" w14:paraId="364B4729" w14:textId="77777777">
      <w:pPr>
        <w:pStyle w:val="Textoindependiente"/>
        <w:ind w:left="238" w:right="974"/>
        <w:jc w:val="both"/>
        <w:rPr>
          <w:rFonts w:asciiTheme="minorHAnsi" w:hAnsiTheme="minorHAnsi" w:cstheme="minorHAnsi"/>
          <w:sz w:val="22"/>
          <w:szCs w:val="22"/>
        </w:rPr>
      </w:pPr>
    </w:p>
    <w:p w:rsidRPr="0050420E" w:rsidR="00BD25EC" w:rsidP="00777040" w:rsidRDefault="00BD25EC" w14:paraId="00F5D08E" w14:textId="675D73D6">
      <w:pPr>
        <w:pStyle w:val="Textoindependiente"/>
        <w:ind w:left="238" w:right="974"/>
        <w:jc w:val="both"/>
        <w:rPr>
          <w:rFonts w:asciiTheme="minorHAnsi" w:hAnsiTheme="minorHAnsi" w:cstheme="minorHAnsi"/>
          <w:b/>
          <w:bCs/>
          <w:sz w:val="22"/>
          <w:szCs w:val="22"/>
        </w:rPr>
      </w:pPr>
      <w:r w:rsidRPr="0050420E">
        <w:rPr>
          <w:rFonts w:asciiTheme="minorHAnsi" w:hAnsiTheme="minorHAnsi" w:cstheme="minorHAnsi"/>
          <w:b/>
          <w:bCs/>
          <w:sz w:val="22"/>
          <w:szCs w:val="22"/>
        </w:rPr>
        <w:t>Artículo 1</w:t>
      </w:r>
      <w:r w:rsidRPr="0050420E" w:rsidR="00CF34A8">
        <w:rPr>
          <w:rFonts w:asciiTheme="minorHAnsi" w:hAnsiTheme="minorHAnsi" w:cstheme="minorHAnsi"/>
          <w:b/>
          <w:bCs/>
          <w:sz w:val="22"/>
          <w:szCs w:val="22"/>
        </w:rPr>
        <w:t>60</w:t>
      </w:r>
      <w:r w:rsidRPr="0050420E" w:rsidR="00C00A4F">
        <w:rPr>
          <w:rFonts w:asciiTheme="minorHAnsi" w:hAnsiTheme="minorHAnsi" w:cstheme="minorHAnsi"/>
          <w:b/>
          <w:bCs/>
          <w:sz w:val="22"/>
          <w:szCs w:val="22"/>
        </w:rPr>
        <w:t>°</w:t>
      </w:r>
      <w:r w:rsidRPr="0050420E">
        <w:rPr>
          <w:rFonts w:asciiTheme="minorHAnsi" w:hAnsiTheme="minorHAnsi" w:cstheme="minorHAnsi"/>
          <w:b/>
          <w:bCs/>
          <w:sz w:val="22"/>
          <w:szCs w:val="22"/>
        </w:rPr>
        <w:t xml:space="preserve">: </w:t>
      </w:r>
    </w:p>
    <w:p w:rsidRPr="0050420E" w:rsidR="00BD25EC" w:rsidP="00777040" w:rsidRDefault="00BD25EC" w14:paraId="714E9733" w14:textId="77777777">
      <w:pPr>
        <w:pStyle w:val="Textoindependiente"/>
        <w:ind w:left="238" w:right="974"/>
        <w:jc w:val="both"/>
        <w:rPr>
          <w:rFonts w:asciiTheme="minorHAnsi" w:hAnsiTheme="minorHAnsi" w:cstheme="minorHAnsi"/>
          <w:sz w:val="22"/>
          <w:szCs w:val="22"/>
        </w:rPr>
      </w:pPr>
    </w:p>
    <w:p w:rsidRPr="0050420E" w:rsidR="00BD25EC" w:rsidP="00AC1845" w:rsidRDefault="00BD25EC" w14:paraId="6F0B6188" w14:textId="3DB220D9">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Cuando ocurra un accidente del trabajo fatal o grave en los términos antes señalados, el empleador deberá suspender en forma inmediata la faena afectada y, además, de ser necesario, evacuar dichas faenas, cuando en éstas exista la posibilidad que ocurra un nuevo accidente de similares características. El ingreso a estas áreas, para enfrentar y controlar los riesgos presentes, sólo deberá efectuarse con personal debidamente entrenado y equipado. La obligación de suspender aplica en todos los casos en que el fallecimiento de</w:t>
      </w:r>
      <w:r w:rsidRPr="0050420E" w:rsidR="00267F10">
        <w:rPr>
          <w:rFonts w:asciiTheme="minorHAnsi" w:hAnsiTheme="minorHAnsi" w:cstheme="minorHAnsi"/>
          <w:sz w:val="22"/>
          <w:szCs w:val="22"/>
        </w:rPr>
        <w:t xml:space="preserve"> la</w:t>
      </w:r>
      <w:r w:rsidRPr="0050420E">
        <w:rPr>
          <w:rFonts w:asciiTheme="minorHAnsi" w:hAnsiTheme="minorHAnsi" w:cstheme="minorHAnsi"/>
          <w:sz w:val="22"/>
          <w:szCs w:val="22"/>
        </w:rPr>
        <w:t xml:space="preserve"> persona trabajadora se produzca en las 24 horas siguientes al accidente, independiente que el deceso haya ocurrido en la faena, durante el traslado al centro asistencial, en la atención prehospitalaria, en la atención de urgencia, las primeras horas de hospitalización u otro lugar. La obligación de informar y suspender la faena no aplica en los casos de accidentes de trayecto.</w:t>
      </w:r>
    </w:p>
    <w:p w:rsidRPr="0050420E" w:rsidR="00BD25EC" w:rsidP="00777040" w:rsidRDefault="00BD25EC" w14:paraId="22A99A44"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5F8FDFEB" w14:textId="486292C2">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El empleador deberá informar inmediatamente de ocurrido cualquier accidente del trabajo fatal o grave a la Inspección del Trabajo y a la Seremi de Salud que corresponda al domicilio en que éste ocurrió. Esta comunicación se realizará por vía telefónica al número único 600 42 000 22 o al que lo reemplace para tales fines. En caso de que el empleador no logre comunicarse a través del medio indicado precedentemente, deberá notificar a la respectiva Inspección del Trabajo y a la SEREMI de Salud, por vía telefónica, correo electrónico o personalmente. La nómina de direcciones, correos electrónicos y teléfonos que deberán ser utilizados para la notificación a los fiscalizadores, está contenida en el Anexo N°1 "Contacto de entidades fiscalizadoras". La información de contacto para la notificación se mantendrá disponible en las páginas web de las siguientes entidades: El deber de notificar a los organismos fiscalizadores antes señalados, no modifica ni reemplaza la obligación del empleador de denunciar el accidente mediante el formulario de Denuncia Individual de Accidente del Trabajo (DIAT) a su respectivo organismo administrador, en el que deberá indicar que corresponde a un accidente del trabajo fatal o grave. Tampoco lo exime de la obligación de adoptar todas las medidas que sean necesarias para proteger eficazmente la vida y salud de todas las persona</w:t>
      </w:r>
      <w:r w:rsidRPr="0050420E" w:rsidR="00267F10">
        <w:rPr>
          <w:rFonts w:asciiTheme="minorHAnsi" w:hAnsiTheme="minorHAnsi" w:cstheme="minorHAnsi"/>
          <w:sz w:val="22"/>
          <w:szCs w:val="22"/>
        </w:rPr>
        <w:t>s</w:t>
      </w:r>
      <w:r w:rsidRPr="0050420E">
        <w:rPr>
          <w:rFonts w:asciiTheme="minorHAnsi" w:hAnsiTheme="minorHAnsi" w:cstheme="minorHAnsi"/>
          <w:sz w:val="22"/>
          <w:szCs w:val="22"/>
        </w:rPr>
        <w:t xml:space="preserve"> trabajadora</w:t>
      </w:r>
      <w:r w:rsidRPr="0050420E" w:rsidR="00267F10">
        <w:rPr>
          <w:rFonts w:asciiTheme="minorHAnsi" w:hAnsiTheme="minorHAnsi" w:cstheme="minorHAnsi"/>
          <w:sz w:val="22"/>
          <w:szCs w:val="22"/>
        </w:rPr>
        <w:t>s</w:t>
      </w:r>
      <w:r w:rsidRPr="0050420E">
        <w:rPr>
          <w:rFonts w:asciiTheme="minorHAnsi" w:hAnsiTheme="minorHAnsi" w:cstheme="minorHAnsi"/>
          <w:sz w:val="22"/>
          <w:szCs w:val="22"/>
        </w:rPr>
        <w:t xml:space="preserve">, frente a la ocurrencia de cualquier accidente del trabajo. Si las entidades empleadoras no notifican a los organismos fiscalizadores la ocurrencia del accidente del trabajo fatal o grave, la comunicación que en su defecto envíen a la Superintendencia de Seguridad Social, no permitirá tener por cumplida su obligación de notificar a esos organismos. Si ocurre un accidente grave por caída de altura de más 1,8 metros o de aquellos que obligan a realizar maniobras de rescate o involucran a un número tal de personas trabajadoras que afectan el desarrollo normal de las faenas y las personas trabajadoras involucrados no evidencian lesiones, el empleador deberá de igual modo notificar a los fiscalizadores, suspender la faena y derivar a las personas trabajadoras es al servicio asistencial del organismo administrador. Si posteriormente el organismo </w:t>
      </w:r>
      <w:r w:rsidRPr="0050420E">
        <w:rPr>
          <w:rFonts w:asciiTheme="minorHAnsi" w:hAnsiTheme="minorHAnsi" w:cstheme="minorHAnsi"/>
          <w:sz w:val="22"/>
          <w:szCs w:val="22"/>
        </w:rPr>
        <w:t>administrador con confirma que no existe una lesión, el empleador podrá reanudar la faena en la medida que no se hayan constituido aún los organismos fiscalizadores a los que deberá, en todo caso, comunicarles esa situación.</w:t>
      </w:r>
    </w:p>
    <w:p w:rsidRPr="0050420E" w:rsidR="00BD25EC" w:rsidP="00777040" w:rsidRDefault="00BD25EC" w14:paraId="2D8E2392"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40F772C7"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Cuando el accidente del trabajo fatal o grave afecta a una persona trabajadora de una entidad empleadora contratista o subcontratista, la entidad empleadora correspondiente deberá cumplir lo establecido en los números 1 y 2 precedentes.</w:t>
      </w:r>
    </w:p>
    <w:p w:rsidRPr="0050420E" w:rsidR="00BD25EC" w:rsidP="00777040" w:rsidRDefault="00BD25EC" w14:paraId="6FFB14DB"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0E5C0A3A" w14:textId="6FC6DC4E">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A su vez, si el accidente del trabajo fatal o grave afecta a una persona trabajadora de una empresa de servicios transitorios, será la empresa usuaria la que deberá cumplir las obligaciones señaladas en los puntos 1 y 2 precedentes.</w:t>
      </w:r>
    </w:p>
    <w:p w:rsidRPr="0050420E" w:rsidR="00BD25EC" w:rsidP="00777040" w:rsidRDefault="00BD25EC" w14:paraId="7C00FF80"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4D56C6B0"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En caso de tratarse de un accidente del trabajo fatal o grave que le ocurra a un estudiante en práctica, la entidad en la que ésta se realiza deberá cumplir lo establecido en los números 1 y 2 precedentes. En estos casos sólo correspondería realizar la DIAT si se cotiza por las labores que realiza el estudiante.</w:t>
      </w:r>
    </w:p>
    <w:p w:rsidRPr="0050420E" w:rsidR="00BD25EC" w:rsidP="00777040" w:rsidRDefault="00BD25EC" w14:paraId="15112B14"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4EAE4946"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La entidad responsable de notificar deberá entregar, al menos, la siguiente información relativa al accidente: nombre y RUN de la persona trabajadora, razón social y RUT del empleador, dirección donde ocurrió el accidente, el tipo de accidente (fatal o grave), la descripción de lo ocurrido y los demás datos que le sean requeridos.</w:t>
      </w:r>
    </w:p>
    <w:p w:rsidRPr="0050420E" w:rsidR="00BD25EC" w:rsidP="00777040" w:rsidRDefault="00BD25EC" w14:paraId="0F3DE650"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54B94368"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En aquellos casos en que la entidad responsable, no pueda, por razones de fuerza mayor notificar a la Inspección del Trabajo y a la SEREMI de Salud, podrá hacerlo en primera instancia a la entidad fiscalizadora sectorial competente en relación con la actividad que desarrolla (DIRECTEMAR, SERNAGEOMIN, entre otras) y luego, cuando las condiciones lo permitan, notificar a la Inspección del Trabajo y la SEREMI de Salud.</w:t>
      </w:r>
    </w:p>
    <w:p w:rsidRPr="0050420E" w:rsidR="00BD25EC" w:rsidP="00AC1845" w:rsidRDefault="00BD25EC" w14:paraId="625BDD66" w14:textId="77777777">
      <w:pPr>
        <w:pStyle w:val="Textoindependiente"/>
        <w:numPr>
          <w:ilvl w:val="0"/>
          <w:numId w:val="42"/>
        </w:numPr>
        <w:ind w:left="567" w:right="974"/>
        <w:jc w:val="both"/>
        <w:rPr>
          <w:rFonts w:asciiTheme="minorHAnsi" w:hAnsiTheme="minorHAnsi" w:cstheme="minorHAnsi"/>
          <w:sz w:val="22"/>
          <w:szCs w:val="22"/>
        </w:rPr>
      </w:pPr>
    </w:p>
    <w:p w:rsidRPr="0050420E" w:rsidR="00BD25EC" w:rsidP="00AC1845" w:rsidRDefault="00BD25EC" w14:paraId="79496C1E"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Las entidades fiscalizadoras sectoriales que reciban esta información deberán comunicarla directamente a la Inspección y la SEREMI que corresponda, mediante las vías establecidas en el número 2 precedente, de manera de dar curso al procedimiento regular.</w:t>
      </w:r>
    </w:p>
    <w:p w:rsidRPr="0050420E" w:rsidR="00BD25EC" w:rsidP="00777040" w:rsidRDefault="00BD25EC" w14:paraId="10C5A17A"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08D0926D"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El empleador podrá requerir el levantamiento de la suspensión de las faenas, a la Inspección del Trabajo o a la SEREMI de Salud, que efectuó la fiscalización y constató la suspensión (auto suspensión), cuando hayan subsanado las de ciencias constatadas y cumplido las medidas inmediatas instruidas por la autoridad y las prescritas por su organismo administrador.</w:t>
      </w:r>
    </w:p>
    <w:p w:rsidRPr="0050420E" w:rsidR="00BD25EC" w:rsidP="00777040" w:rsidRDefault="00BD25EC" w14:paraId="448E0F8D"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68B61CEE" w14:textId="4EF13042">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La reanudación de faenas sólo podrá ser autorizada por la entidad fiscalizadora, Inspección del Trabajo o SEREMI de Salud, que efectuó la fiscalización y constató la suspensión, sin que sea necesario que ambas la autoricen. Las entidades fiscalizadoras verificarán que se han subsanado las de ciencias constatadas y entregarán al empleador un respaldo de la referida autorización.</w:t>
      </w:r>
    </w:p>
    <w:p w:rsidRPr="0050420E" w:rsidR="00BD25EC" w:rsidP="00AC1845" w:rsidRDefault="00BD25EC" w14:paraId="2D80B971"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Frente al incumplimiento de las obligaciones señaladas en los números 1 y 2 precedentes, las entidades infractoras serán sancionadas por los servicios fiscalizadores con la multa a que se refiere el inciso final del artículo 76 de la Ley N°16.744, sin perjuicio de otras sanciones.</w:t>
      </w:r>
    </w:p>
    <w:p w:rsidRPr="0050420E" w:rsidR="00BD25EC" w:rsidP="00777040" w:rsidRDefault="00BD25EC" w14:paraId="3E56FBDE"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2A0948FE"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 xml:space="preserve">Corresponderá al empleador, mediante su Comité Paritario de Higiene y Seguridad, realizar una investigación de los accidentes del trabajo que ocurran, debiendo actuar con la asesoría del Departamento de Prevención de Riesgos Profesionales cuando exista, pudiendo requerir la asistencia técnica del organismo administrador de la Ley Nº16.744 a que se encuentre a liada o </w:t>
      </w:r>
      <w:r w:rsidRPr="0050420E">
        <w:rPr>
          <w:rFonts w:asciiTheme="minorHAnsi" w:hAnsiTheme="minorHAnsi" w:cstheme="minorHAnsi"/>
          <w:sz w:val="22"/>
          <w:szCs w:val="22"/>
        </w:rPr>
        <w:t xml:space="preserve">adherida y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lo establecido en su respectivo Reglamento Interno de Higiene y Seguridad.</w:t>
      </w:r>
    </w:p>
    <w:p w:rsidRPr="0050420E" w:rsidR="00BD25EC" w:rsidP="00777040" w:rsidRDefault="00BD25EC" w14:paraId="41420DD7"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1E19DB95" w14:textId="3BDB0421">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En casos de empresas con personas trabajadoras</w:t>
      </w:r>
      <w:r w:rsidRPr="0050420E" w:rsidR="00267F10">
        <w:rPr>
          <w:rFonts w:asciiTheme="minorHAnsi" w:hAnsiTheme="minorHAnsi" w:cstheme="minorHAnsi"/>
          <w:sz w:val="22"/>
          <w:szCs w:val="22"/>
        </w:rPr>
        <w:t xml:space="preserve"> </w:t>
      </w:r>
      <w:r w:rsidRPr="0050420E">
        <w:rPr>
          <w:rFonts w:asciiTheme="minorHAnsi" w:hAnsiTheme="minorHAnsi" w:cstheme="minorHAnsi"/>
          <w:sz w:val="22"/>
          <w:szCs w:val="22"/>
        </w:rPr>
        <w:t xml:space="preserve">en régimen de subcontratación, corresponderá al Comité de Faena realizar las investigaciones de los accidentes del trabajo que ocurran, cuando la empresa a la que pertenece la persona </w:t>
      </w:r>
      <w:r w:rsidRPr="0050420E" w:rsidR="00DA0CA6">
        <w:rPr>
          <w:rFonts w:asciiTheme="minorHAnsi" w:hAnsiTheme="minorHAnsi" w:cstheme="minorHAnsi"/>
          <w:sz w:val="22"/>
          <w:szCs w:val="22"/>
        </w:rPr>
        <w:t>trabajadora accidentada</w:t>
      </w:r>
      <w:r w:rsidRPr="0050420E">
        <w:rPr>
          <w:rFonts w:asciiTheme="minorHAnsi" w:hAnsiTheme="minorHAnsi" w:cstheme="minorHAnsi"/>
          <w:sz w:val="22"/>
          <w:szCs w:val="22"/>
        </w:rPr>
        <w:t xml:space="preserve"> no cuente con Comité Paritario de Higiene y Seguridad en esa faena, debiendo actuar con la asesoría del Departamento de Prevención de Riesgos de Faena o del Departamento de Prevención de Riesgos Profesionales de dicha empresa. Si no existiese Departamento de Prevención de Riesgos de Faena y la empresa a la que pertenece la persona trabajadora accidentada no cuenta con Departamento de Prevención de Riesgos Profesionales, deberá integrar el Comité de Faena un representante de la empresa siniestrada y un representante de las personas trabajadoras elegidos por éstos para tal, pudiendo requerir la asistencia técnica del organismo administrador de la Ley N°16.744 a que se encuentre a liada o adherida dicha empresa.</w:t>
      </w:r>
    </w:p>
    <w:p w:rsidRPr="0050420E" w:rsidR="00BD25EC" w:rsidP="00777040" w:rsidRDefault="00BD25EC" w14:paraId="61099AE0"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4887629C" w14:textId="77777777">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El empleador y las personas trabajadoras deberán colaborar en la investigación del accidente, cuando esta sea desarrollada por parte de su organismo administrador de la Ley N°16.744 y facilitar la información que le sea requerida por este último.</w:t>
      </w:r>
    </w:p>
    <w:p w:rsidRPr="0050420E" w:rsidR="00BD25EC" w:rsidP="00777040" w:rsidRDefault="00BD25EC" w14:paraId="0CDECF58" w14:textId="77777777">
      <w:pPr>
        <w:pStyle w:val="Textoindependiente"/>
        <w:ind w:left="567" w:right="974"/>
        <w:jc w:val="both"/>
        <w:rPr>
          <w:rFonts w:asciiTheme="minorHAnsi" w:hAnsiTheme="minorHAnsi" w:cstheme="minorHAnsi"/>
          <w:sz w:val="22"/>
          <w:szCs w:val="22"/>
        </w:rPr>
      </w:pPr>
    </w:p>
    <w:p w:rsidRPr="0050420E" w:rsidR="00BD25EC" w:rsidP="00AC1845" w:rsidRDefault="00BD25EC" w14:paraId="5AC5202F" w14:textId="61E1CA2A">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Si el accidente del trabajo fatal o grave afecta a un</w:t>
      </w:r>
      <w:r w:rsidRPr="0050420E" w:rsidR="00267F10">
        <w:rPr>
          <w:rFonts w:asciiTheme="minorHAnsi" w:hAnsiTheme="minorHAnsi" w:cstheme="minorHAnsi"/>
          <w:sz w:val="22"/>
          <w:szCs w:val="22"/>
        </w:rPr>
        <w:t>a</w:t>
      </w:r>
      <w:r w:rsidRPr="0050420E">
        <w:rPr>
          <w:rFonts w:asciiTheme="minorHAnsi" w:hAnsiTheme="minorHAnsi" w:cstheme="minorHAnsi"/>
          <w:sz w:val="22"/>
          <w:szCs w:val="22"/>
        </w:rPr>
        <w:t xml:space="preserve"> persona trabajadora independiente que se desempeña en las dependencias de una entidad contratante, ésta deberá dar cumplimiento a las obligaciones de suspensión y notificación establecidas en los números 1 y 2 precedentes. Asimismo, la entidad contratante deberá efectuar la correspondiente Denuncia Individual de Accidente del Trabajo (DIAT) ante el organismo administrador en el que se encuentra a ligada la persona trabajadora independiente y comunicar a su organismo administrador la ocurrencia del accidente del trabajo fatal o grave que afectó a la persona trabajadora independiente para que este último investigue el accidente.</w:t>
      </w:r>
    </w:p>
    <w:p w:rsidRPr="0050420E" w:rsidR="00BD25EC" w:rsidP="00777040" w:rsidRDefault="00BD25EC" w14:paraId="57709446" w14:textId="77777777">
      <w:pPr>
        <w:pStyle w:val="Textoindependiente"/>
        <w:ind w:left="238" w:right="974"/>
        <w:jc w:val="both"/>
        <w:rPr>
          <w:rFonts w:asciiTheme="minorHAnsi" w:hAnsiTheme="minorHAnsi" w:cstheme="minorHAnsi"/>
          <w:sz w:val="22"/>
          <w:szCs w:val="22"/>
        </w:rPr>
      </w:pPr>
    </w:p>
    <w:p w:rsidRPr="0050420E" w:rsidR="002F374B" w:rsidP="003857B6" w:rsidRDefault="002D4E41" w14:paraId="3AD0327B" w14:textId="2B9E98E4">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 PARA CUMPLIR EL PLAN DE GESTIÓN DE EMERGENCIAS, CATÁSTROFES O DESASTRES.</w:t>
      </w:r>
    </w:p>
    <w:p w:rsidRPr="0050420E" w:rsidR="00446E30" w:rsidP="00777040" w:rsidRDefault="00446E30" w14:paraId="7E657492" w14:textId="77777777">
      <w:pPr>
        <w:ind w:left="284"/>
        <w:rPr>
          <w:rFonts w:asciiTheme="minorHAnsi" w:hAnsiTheme="minorHAnsi" w:cstheme="minorHAnsi"/>
          <w:lang w:val="es-CL"/>
        </w:rPr>
      </w:pPr>
    </w:p>
    <w:p w:rsidRPr="0050420E" w:rsidR="00CA232F" w:rsidP="00777040" w:rsidRDefault="004A0AF1" w14:paraId="4D8BF6C5" w14:textId="77777777">
      <w:pPr>
        <w:ind w:left="284" w:right="1019"/>
        <w:jc w:val="both"/>
        <w:rPr>
          <w:rFonts w:asciiTheme="minorHAnsi" w:hAnsiTheme="minorHAnsi" w:cstheme="minorHAnsi"/>
        </w:rPr>
      </w:pPr>
      <w:r w:rsidRPr="0050420E">
        <w:rPr>
          <w:rFonts w:asciiTheme="minorHAnsi" w:hAnsiTheme="minorHAnsi" w:cstheme="minorHAnsi"/>
          <w:lang w:val="es-CL"/>
        </w:rPr>
        <w:t>Para esto Mutual de Seguridad dispone para sus empresas adherentes el “Manuel de gestión del riesgo de desastres micro, pequeña y mediana empresa”.</w:t>
      </w:r>
      <w:r w:rsidRPr="0050420E" w:rsidR="009C4887">
        <w:rPr>
          <w:rFonts w:asciiTheme="minorHAnsi" w:hAnsiTheme="minorHAnsi" w:cstheme="minorHAnsi"/>
          <w:lang w:val="es-CL"/>
        </w:rPr>
        <w:t xml:space="preserve"> </w:t>
      </w:r>
      <w:r w:rsidRPr="0050420E" w:rsidR="009C4887">
        <w:rPr>
          <w:rFonts w:asciiTheme="minorHAnsi" w:hAnsiTheme="minorHAnsi" w:cstheme="minorHAnsi"/>
        </w:rPr>
        <w:t xml:space="preserve">El objetivo de este Manual es establecer los pasos necesarios para garantizar que las personas trabajadoras, las instalaciones y los bienes de la organización estén preparados para enfrentar emergencias, catástrofes o desastres, cumpliendo con lo estipulado </w:t>
      </w:r>
      <w:r w:rsidRPr="0050420E" w:rsidR="00CA232F">
        <w:rPr>
          <w:rFonts w:asciiTheme="minorHAnsi" w:hAnsiTheme="minorHAnsi" w:cstheme="minorHAnsi"/>
        </w:rPr>
        <w:t>por la autoridad.</w:t>
      </w:r>
    </w:p>
    <w:p w:rsidRPr="0050420E" w:rsidR="00C00A4F" w:rsidP="00777040" w:rsidRDefault="00C00A4F" w14:paraId="7FB21A16" w14:textId="77777777">
      <w:pPr>
        <w:ind w:left="284" w:right="1019"/>
        <w:jc w:val="both"/>
        <w:rPr>
          <w:rFonts w:asciiTheme="minorHAnsi" w:hAnsiTheme="minorHAnsi" w:cstheme="minorHAnsi"/>
        </w:rPr>
      </w:pPr>
    </w:p>
    <w:p w:rsidRPr="0050420E" w:rsidR="000133E4" w:rsidP="00777040" w:rsidRDefault="00C00A4F" w14:paraId="0CAD35F9" w14:textId="4FEC3810">
      <w:pPr>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CF34A8">
        <w:rPr>
          <w:rFonts w:asciiTheme="minorHAnsi" w:hAnsiTheme="minorHAnsi" w:cstheme="minorHAnsi"/>
          <w:b/>
          <w:bCs/>
          <w:lang w:val="es-CL"/>
        </w:rPr>
        <w:t>61</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16366E">
        <w:rPr>
          <w:rFonts w:asciiTheme="minorHAnsi" w:hAnsiTheme="minorHAnsi" w:cstheme="minorHAnsi"/>
          <w:lang w:val="es-CL"/>
        </w:rPr>
        <w:t xml:space="preserve">Plan de gestión, reducción y respuesta de riesgos en caso de emergencias, catástrofes o desastres. La entidad empleadora deberá contar con uno o más planes de gestión, reducción y respuesta de los riesgos en caso de emergencias, catástrofes o desastres u otros eventos o incidentes conocidos, probables y previsibles de naturaleza interna o externa a la empresa y siempre que tengan la capacidad de producir una alteración grave en su funcionamiento. Para ello deberá informar, como mínimo a las personas trabajadoras acerca de los riesgos derivados de estas contingencias, los mecanismos de actuación frente a ellas y el procedimiento de evacuación y traslado de las personas afectadas. </w:t>
      </w:r>
    </w:p>
    <w:p w:rsidRPr="0050420E" w:rsidR="000133E4" w:rsidP="00777040" w:rsidRDefault="000133E4" w14:paraId="188C7007" w14:textId="77777777">
      <w:pPr>
        <w:ind w:left="284" w:right="1019"/>
        <w:jc w:val="both"/>
        <w:rPr>
          <w:rFonts w:asciiTheme="minorHAnsi" w:hAnsiTheme="minorHAnsi" w:cstheme="minorHAnsi"/>
          <w:lang w:val="es-CL"/>
        </w:rPr>
      </w:pPr>
    </w:p>
    <w:p w:rsidRPr="0050420E" w:rsidR="00CA232F" w:rsidP="00777040" w:rsidRDefault="000133E4" w14:paraId="12382385" w14:textId="39D3DF5B">
      <w:pPr>
        <w:ind w:left="284" w:right="1019"/>
        <w:jc w:val="both"/>
        <w:rPr>
          <w:rFonts w:asciiTheme="minorHAnsi" w:hAnsiTheme="minorHAnsi" w:cstheme="minorHAnsi"/>
          <w:lang w:val="es-CL"/>
        </w:rPr>
      </w:pPr>
      <w:r w:rsidRPr="0050420E">
        <w:rPr>
          <w:rFonts w:asciiTheme="minorHAnsi" w:hAnsiTheme="minorHAnsi" w:cstheme="minorHAnsi"/>
          <w:b/>
          <w:bCs/>
          <w:lang w:val="es-CL"/>
        </w:rPr>
        <w:t xml:space="preserve">Artículo </w:t>
      </w:r>
      <w:r w:rsidRPr="0050420E" w:rsidR="00C00A4F">
        <w:rPr>
          <w:rFonts w:asciiTheme="minorHAnsi" w:hAnsiTheme="minorHAnsi" w:cstheme="minorHAnsi"/>
          <w:b/>
          <w:bCs/>
          <w:lang w:val="es-CL"/>
        </w:rPr>
        <w:t>1</w:t>
      </w:r>
      <w:r w:rsidRPr="0050420E" w:rsidR="00CF34A8">
        <w:rPr>
          <w:rFonts w:asciiTheme="minorHAnsi" w:hAnsiTheme="minorHAnsi" w:cstheme="minorHAnsi"/>
          <w:b/>
          <w:bCs/>
          <w:lang w:val="es-CL"/>
        </w:rPr>
        <w:t>62</w:t>
      </w:r>
      <w:r w:rsidRPr="0050420E">
        <w:rPr>
          <w:rFonts w:asciiTheme="minorHAnsi" w:hAnsiTheme="minorHAnsi" w:cstheme="minorHAnsi"/>
          <w:b/>
          <w:bCs/>
          <w:lang w:val="es-CL"/>
        </w:rPr>
        <w:t>°:</w:t>
      </w:r>
      <w:r w:rsidRPr="0050420E">
        <w:rPr>
          <w:rFonts w:asciiTheme="minorHAnsi" w:hAnsiTheme="minorHAnsi" w:cstheme="minorHAnsi"/>
          <w:lang w:val="es-CL"/>
        </w:rPr>
        <w:t xml:space="preserve"> E</w:t>
      </w:r>
      <w:r w:rsidRPr="0050420E" w:rsidR="0016366E">
        <w:rPr>
          <w:rFonts w:asciiTheme="minorHAnsi" w:hAnsiTheme="minorHAnsi" w:cstheme="minorHAnsi"/>
          <w:lang w:val="es-CL"/>
        </w:rPr>
        <w:t>l plan deberá ser ensayado a lo menos una vez al año simulando una emergencia real en la entidad</w:t>
      </w:r>
      <w:r w:rsidRPr="0050420E">
        <w:rPr>
          <w:rFonts w:asciiTheme="minorHAnsi" w:hAnsiTheme="minorHAnsi" w:cstheme="minorHAnsi"/>
          <w:lang w:val="es-CL"/>
        </w:rPr>
        <w:t xml:space="preserve"> </w:t>
      </w:r>
      <w:r w:rsidRPr="0050420E" w:rsidR="0016366E">
        <w:rPr>
          <w:rFonts w:asciiTheme="minorHAnsi" w:hAnsiTheme="minorHAnsi" w:cstheme="minorHAnsi"/>
          <w:lang w:val="es-CL"/>
        </w:rPr>
        <w:t>empleadora.</w:t>
      </w:r>
    </w:p>
    <w:p w:rsidRPr="0050420E" w:rsidR="0016366E" w:rsidP="00777040" w:rsidRDefault="0016366E" w14:paraId="20286F55" w14:textId="77777777">
      <w:pPr>
        <w:ind w:right="1019"/>
        <w:jc w:val="both"/>
        <w:rPr>
          <w:rFonts w:asciiTheme="minorHAnsi" w:hAnsiTheme="minorHAnsi" w:cstheme="minorHAnsi"/>
        </w:rPr>
      </w:pPr>
    </w:p>
    <w:p w:rsidRPr="0050420E" w:rsidR="008E2872" w:rsidP="00777040" w:rsidRDefault="00C00A4F" w14:paraId="17EA6D2B" w14:textId="78A1C0F3">
      <w:pPr>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CF34A8">
        <w:rPr>
          <w:rFonts w:asciiTheme="minorHAnsi" w:hAnsiTheme="minorHAnsi" w:cstheme="minorHAnsi"/>
          <w:b/>
          <w:bCs/>
          <w:lang w:val="es-CL"/>
        </w:rPr>
        <w:t>63</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8E2872">
        <w:rPr>
          <w:rFonts w:asciiTheme="minorHAnsi" w:hAnsiTheme="minorHAnsi" w:cstheme="minorHAnsi"/>
          <w:lang w:val="es-CL"/>
        </w:rPr>
        <w:t xml:space="preserve">Para efectos de la elaboración del plan, la entidad empleadora deberá identificar los </w:t>
      </w:r>
      <w:r w:rsidRPr="0050420E" w:rsidR="008E2872">
        <w:rPr>
          <w:rFonts w:asciiTheme="minorHAnsi" w:hAnsiTheme="minorHAnsi" w:cstheme="minorHAnsi"/>
          <w:lang w:val="es-CL"/>
        </w:rPr>
        <w:t>riesgos de emergencias, catástrofes o desastres, elaborando y manteniendo al día los planes de respuestas ante ellos, de conformidad a la Guía respectiva para la implementación del plan para la reducción del riesgo de desastres en centros de trabajo aprobada por la autoridad competente. Igualmente, estos planes deberán considerar la evacuación de los lugares de trabajo en el supuesto indicado en el inciso final del artículo anterior.</w:t>
      </w:r>
    </w:p>
    <w:p w:rsidRPr="0050420E" w:rsidR="003A58B6" w:rsidP="00777040" w:rsidRDefault="003A58B6" w14:paraId="4C9E9F75" w14:textId="77777777">
      <w:pPr>
        <w:ind w:left="284" w:right="1019"/>
        <w:jc w:val="both"/>
        <w:rPr>
          <w:rFonts w:asciiTheme="minorHAnsi" w:hAnsiTheme="minorHAnsi" w:cstheme="minorHAnsi"/>
          <w:lang w:val="es-CL"/>
        </w:rPr>
      </w:pPr>
    </w:p>
    <w:p w:rsidRPr="0050420E" w:rsidR="00EC7B29" w:rsidP="00777040" w:rsidRDefault="00C00A4F" w14:paraId="0547FA5B" w14:textId="6DFC2841">
      <w:pPr>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772CAE">
        <w:rPr>
          <w:rFonts w:asciiTheme="minorHAnsi" w:hAnsiTheme="minorHAnsi" w:cstheme="minorHAnsi"/>
          <w:b/>
          <w:bCs/>
          <w:lang w:val="es-CL"/>
        </w:rPr>
        <w:t>64</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8E2872">
        <w:rPr>
          <w:rFonts w:asciiTheme="minorHAnsi" w:hAnsiTheme="minorHAnsi" w:cstheme="minorHAnsi"/>
          <w:lang w:val="es-CL"/>
        </w:rPr>
        <w:t>Asimismo, cada vez que constate o tome conocimiento de la presencia de un riesgo grave e inminente en el lugar de trabajo, la entidad empleadora deberá revisar el programa de trabajo preventivo y el plan de gestión y reducción de riesgos de desastres, informando de ello a las personas trabajadoras y al Comité Paritario, cuando corresponda.</w:t>
      </w:r>
    </w:p>
    <w:p w:rsidRPr="0050420E" w:rsidR="00832B4D" w:rsidP="00777040" w:rsidRDefault="00832B4D" w14:paraId="4C529B3D" w14:textId="77777777">
      <w:pPr>
        <w:ind w:left="284" w:right="1019"/>
        <w:jc w:val="both"/>
        <w:rPr>
          <w:rFonts w:asciiTheme="minorHAnsi" w:hAnsiTheme="minorHAnsi" w:cstheme="minorHAnsi"/>
          <w:lang w:val="es-CL"/>
        </w:rPr>
      </w:pPr>
    </w:p>
    <w:p w:rsidRPr="0050420E" w:rsidR="00832B4D" w:rsidP="00777040" w:rsidRDefault="00772CAE" w14:paraId="504C613A" w14:textId="58E8D3DE">
      <w:pPr>
        <w:ind w:left="284"/>
        <w:rPr>
          <w:rFonts w:asciiTheme="minorHAnsi" w:hAnsiTheme="minorHAnsi" w:cstheme="minorHAnsi"/>
          <w:b/>
        </w:rPr>
      </w:pPr>
      <w:r w:rsidRPr="0050420E">
        <w:rPr>
          <w:rFonts w:asciiTheme="minorHAnsi" w:hAnsiTheme="minorHAnsi" w:cstheme="minorHAnsi"/>
          <w:b/>
        </w:rPr>
        <w:t>PREVENCIÓN Y PROTECCIÓN CONTRA INCENDIO</w:t>
      </w:r>
    </w:p>
    <w:p w:rsidRPr="0050420E" w:rsidR="00832B4D" w:rsidP="00777040" w:rsidRDefault="00832B4D" w14:paraId="1D3AD5B3" w14:textId="77777777">
      <w:pPr>
        <w:pStyle w:val="Textoindependiente"/>
        <w:spacing w:before="11"/>
        <w:ind w:left="284"/>
        <w:rPr>
          <w:rFonts w:asciiTheme="minorHAnsi" w:hAnsiTheme="minorHAnsi" w:cstheme="minorHAnsi"/>
          <w:b/>
          <w:sz w:val="22"/>
          <w:szCs w:val="22"/>
        </w:rPr>
      </w:pPr>
    </w:p>
    <w:p w:rsidRPr="0050420E" w:rsidR="00832B4D" w:rsidP="00777040" w:rsidRDefault="00C00A4F" w14:paraId="7524EF84" w14:textId="4031707A">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Pr="0050420E" w:rsidR="00D26DB7">
        <w:rPr>
          <w:rFonts w:asciiTheme="minorHAnsi" w:hAnsiTheme="minorHAnsi" w:cstheme="minorHAnsi"/>
          <w:b/>
          <w:bCs/>
          <w:sz w:val="22"/>
          <w:szCs w:val="22"/>
          <w:lang w:val="es-CL"/>
        </w:rPr>
        <w:t>65</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32B4D">
        <w:rPr>
          <w:rFonts w:asciiTheme="minorHAnsi" w:hAnsiTheme="minorHAnsi" w:cstheme="minorHAnsi"/>
          <w:sz w:val="22"/>
          <w:szCs w:val="22"/>
        </w:rPr>
        <w:t>El empleador, en todo lugar de trabajo, deberá implementar las medidas necesarias para la prevención de incendios, con el fin de disminuir la posibilidad de inicio de un fuego, controlando las cargas combustibles y las fuentes de calor e inspeccionando las instalaciones a través de un programa preestablecido.</w:t>
      </w:r>
    </w:p>
    <w:p w:rsidRPr="0050420E" w:rsidR="00832B4D" w:rsidP="00777040" w:rsidRDefault="00832B4D" w14:paraId="2505A3B3" w14:textId="77777777">
      <w:pPr>
        <w:pStyle w:val="Textoindependiente"/>
        <w:ind w:left="284" w:right="974"/>
        <w:jc w:val="both"/>
        <w:rPr>
          <w:rFonts w:asciiTheme="minorHAnsi" w:hAnsiTheme="minorHAnsi" w:cstheme="minorHAnsi"/>
          <w:sz w:val="22"/>
          <w:szCs w:val="22"/>
        </w:rPr>
      </w:pPr>
    </w:p>
    <w:p w:rsidRPr="0050420E" w:rsidR="00832B4D" w:rsidP="00777040" w:rsidRDefault="00C00A4F" w14:paraId="6465D088" w14:textId="5E6C3AC9">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Pr="0050420E" w:rsidR="00D26DB7">
        <w:rPr>
          <w:rFonts w:asciiTheme="minorHAnsi" w:hAnsiTheme="minorHAnsi" w:cstheme="minorHAnsi"/>
          <w:b/>
          <w:bCs/>
          <w:sz w:val="22"/>
          <w:szCs w:val="22"/>
          <w:lang w:val="es-CL"/>
        </w:rPr>
        <w:t>66</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32B4D">
        <w:rPr>
          <w:rFonts w:asciiTheme="minorHAnsi" w:hAnsiTheme="minorHAnsi" w:cstheme="minorHAnsi"/>
          <w:sz w:val="22"/>
          <w:szCs w:val="22"/>
        </w:rPr>
        <w:t>En áreas donde exista una gran cantidad de productos combustibles o donde se almacenen, trasvasijen o procesen sustancias inflamables o de fácil combustión, deberá prohibirse fumar o encender fuegos, debiendo existir procedimientos específicos de seguridad para la realización de labores de soldadura, corte de metales o similares.</w:t>
      </w:r>
    </w:p>
    <w:p w:rsidRPr="0050420E" w:rsidR="00832B4D" w:rsidP="00777040" w:rsidRDefault="00832B4D" w14:paraId="30FDEEB0" w14:textId="77777777">
      <w:pPr>
        <w:pStyle w:val="Textoindependiente"/>
        <w:ind w:left="284" w:right="974"/>
        <w:jc w:val="both"/>
        <w:rPr>
          <w:rFonts w:asciiTheme="minorHAnsi" w:hAnsiTheme="minorHAnsi" w:cstheme="minorHAnsi"/>
          <w:sz w:val="22"/>
          <w:szCs w:val="22"/>
        </w:rPr>
      </w:pPr>
    </w:p>
    <w:p w:rsidRPr="0050420E" w:rsidR="003F4F80" w:rsidP="00777040" w:rsidRDefault="003F4F80" w14:paraId="3AC9A30C" w14:textId="77777777">
      <w:pPr>
        <w:pStyle w:val="Textoindependiente"/>
        <w:ind w:left="284" w:right="974"/>
        <w:jc w:val="both"/>
        <w:rPr>
          <w:rFonts w:asciiTheme="minorHAnsi" w:hAnsiTheme="minorHAnsi" w:cstheme="minorHAnsi"/>
          <w:sz w:val="22"/>
          <w:szCs w:val="22"/>
        </w:rPr>
      </w:pPr>
    </w:p>
    <w:p w:rsidRPr="0050420E" w:rsidR="00832B4D" w:rsidP="00777040" w:rsidRDefault="00C00A4F" w14:paraId="18BAA464" w14:textId="66B862BE">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Pr="0050420E" w:rsidR="00D26DB7">
        <w:rPr>
          <w:rFonts w:asciiTheme="minorHAnsi" w:hAnsiTheme="minorHAnsi" w:cstheme="minorHAnsi"/>
          <w:b/>
          <w:bCs/>
          <w:sz w:val="22"/>
          <w:szCs w:val="22"/>
          <w:lang w:val="es-CL"/>
        </w:rPr>
        <w:t>67</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32B4D">
        <w:rPr>
          <w:rFonts w:asciiTheme="minorHAnsi" w:hAnsiTheme="minorHAnsi" w:cstheme="minorHAnsi"/>
          <w:sz w:val="22"/>
          <w:szCs w:val="22"/>
        </w:rPr>
        <w:t>Todo lugar de trabajo en que exista algún riesgo de incendio ya sea, por la estructura del edificio o por la naturaleza del trabajo que se realiza, deberá contar con los extintores de incendio, del tipo adecuado a los materiales combustibles o inflamables que en él existan o se manipulen.</w:t>
      </w:r>
    </w:p>
    <w:p w:rsidRPr="0050420E" w:rsidR="00832B4D" w:rsidP="00777040" w:rsidRDefault="00832B4D" w14:paraId="4B414A9F" w14:textId="77777777">
      <w:pPr>
        <w:pStyle w:val="Textoindependiente"/>
        <w:ind w:left="284" w:right="974"/>
        <w:jc w:val="both"/>
        <w:rPr>
          <w:rFonts w:asciiTheme="minorHAnsi" w:hAnsiTheme="minorHAnsi" w:cstheme="minorHAnsi"/>
          <w:sz w:val="22"/>
          <w:szCs w:val="22"/>
        </w:rPr>
      </w:pPr>
    </w:p>
    <w:p w:rsidRPr="0050420E" w:rsidR="00832B4D" w:rsidP="00777040" w:rsidRDefault="00C00A4F" w14:paraId="22D89BBE" w14:textId="378DAC82">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Pr="0050420E" w:rsidR="00D26DB7">
        <w:rPr>
          <w:rFonts w:asciiTheme="minorHAnsi" w:hAnsiTheme="minorHAnsi" w:cstheme="minorHAnsi"/>
          <w:b/>
          <w:bCs/>
          <w:sz w:val="22"/>
          <w:szCs w:val="22"/>
          <w:lang w:val="es-CL"/>
        </w:rPr>
        <w:t>68</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32B4D">
        <w:rPr>
          <w:rFonts w:asciiTheme="minorHAnsi" w:hAnsiTheme="minorHAnsi" w:cstheme="minorHAnsi"/>
          <w:sz w:val="22"/>
          <w:szCs w:val="22"/>
        </w:rPr>
        <w:t>El número total de extintores dependerá de la superficie a proteger de acuerdo con lo señalado en el Art. 46 del D.S. N°594.</w:t>
      </w:r>
    </w:p>
    <w:p w:rsidRPr="0050420E" w:rsidR="00832B4D" w:rsidP="00777040" w:rsidRDefault="00832B4D" w14:paraId="6ADB83AA" w14:textId="77777777">
      <w:pPr>
        <w:pStyle w:val="Textoindependiente"/>
        <w:ind w:left="284" w:right="974"/>
        <w:jc w:val="both"/>
        <w:rPr>
          <w:rFonts w:asciiTheme="minorHAnsi" w:hAnsiTheme="minorHAnsi" w:cstheme="minorHAnsi"/>
          <w:sz w:val="22"/>
          <w:szCs w:val="22"/>
        </w:rPr>
      </w:pPr>
    </w:p>
    <w:p w:rsidRPr="0050420E" w:rsidR="00832B4D" w:rsidP="00777040" w:rsidRDefault="00C00A4F" w14:paraId="02570114" w14:textId="5EF7A101">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Pr="0050420E" w:rsidR="00D26DB7">
        <w:rPr>
          <w:rFonts w:asciiTheme="minorHAnsi" w:hAnsiTheme="minorHAnsi" w:cstheme="minorHAnsi"/>
          <w:b/>
          <w:bCs/>
          <w:sz w:val="22"/>
          <w:szCs w:val="22"/>
          <w:lang w:val="es-CL"/>
        </w:rPr>
        <w:t>69</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32B4D">
        <w:rPr>
          <w:rFonts w:asciiTheme="minorHAnsi" w:hAnsiTheme="minorHAnsi" w:cstheme="minorHAnsi"/>
          <w:sz w:val="22"/>
          <w:szCs w:val="22"/>
        </w:rPr>
        <w:t>Todo el personal que se desempeña en un lugar de trabajo deberá ser instruido y entrenado sobre la manera de usar los extintores en caso de emergencia; conocer el plan de emergencia de la empresa y participar en los simulacros.</w:t>
      </w:r>
    </w:p>
    <w:p w:rsidRPr="0050420E" w:rsidR="00832B4D" w:rsidP="00777040" w:rsidRDefault="00832B4D" w14:paraId="5ED11A88" w14:textId="77777777">
      <w:pPr>
        <w:pStyle w:val="Textoindependiente"/>
        <w:ind w:left="284" w:right="974"/>
        <w:jc w:val="both"/>
        <w:rPr>
          <w:rFonts w:asciiTheme="minorHAnsi" w:hAnsiTheme="minorHAnsi" w:cstheme="minorHAnsi"/>
          <w:sz w:val="22"/>
          <w:szCs w:val="22"/>
        </w:rPr>
      </w:pPr>
    </w:p>
    <w:p w:rsidRPr="0050420E" w:rsidR="00832B4D" w:rsidP="00777040" w:rsidRDefault="00C00A4F" w14:paraId="16F3AB14" w14:textId="195DCD16">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17</w:t>
      </w:r>
      <w:r w:rsidRPr="0050420E" w:rsidR="00D26DB7">
        <w:rPr>
          <w:rFonts w:asciiTheme="minorHAnsi" w:hAnsiTheme="minorHAnsi" w:cstheme="minorHAnsi"/>
          <w:b/>
          <w:bCs/>
          <w:sz w:val="22"/>
          <w:szCs w:val="22"/>
          <w:lang w:val="es-CL"/>
        </w:rPr>
        <w:t>0</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sidR="00832B4D">
        <w:rPr>
          <w:rFonts w:asciiTheme="minorHAnsi" w:hAnsiTheme="minorHAnsi" w:cstheme="minorHAnsi"/>
          <w:sz w:val="22"/>
          <w:szCs w:val="22"/>
        </w:rPr>
        <w:t xml:space="preserve">Deberá conocer la ubicación exacta de los equipos extintores y todo equipamiento de seguridad para actuar frente a una emergencia, y cumplir con las obligaciones que sobre el particular impone el </w:t>
      </w:r>
      <w:r w:rsidRPr="0050420E" w:rsidR="0005002E">
        <w:rPr>
          <w:rFonts w:asciiTheme="minorHAnsi" w:hAnsiTheme="minorHAnsi" w:cstheme="minorHAnsi"/>
          <w:sz w:val="22"/>
          <w:szCs w:val="22"/>
        </w:rPr>
        <w:t>Decreto Supremo N°44</w:t>
      </w:r>
      <w:r w:rsidRPr="0050420E" w:rsidR="00832B4D">
        <w:rPr>
          <w:rFonts w:asciiTheme="minorHAnsi" w:hAnsiTheme="minorHAnsi" w:cstheme="minorHAnsi"/>
          <w:sz w:val="22"/>
          <w:szCs w:val="22"/>
        </w:rPr>
        <w:t xml:space="preserve"> de 2018, del Ministerio de Economía, fomento y Turismo.</w:t>
      </w:r>
    </w:p>
    <w:p w:rsidRPr="0050420E" w:rsidR="003A58B6" w:rsidP="00777040" w:rsidRDefault="003A58B6" w14:paraId="089C0755" w14:textId="77777777">
      <w:pPr>
        <w:ind w:left="284" w:right="1019"/>
        <w:jc w:val="both"/>
        <w:rPr>
          <w:rFonts w:asciiTheme="minorHAnsi" w:hAnsiTheme="minorHAnsi" w:cstheme="minorHAnsi"/>
        </w:rPr>
      </w:pPr>
    </w:p>
    <w:p w:rsidRPr="0050420E" w:rsidR="00882DF2" w:rsidP="00777040" w:rsidRDefault="002D4E41" w14:paraId="7ACB8DA8" w14:textId="6C17B682">
      <w:pPr>
        <w:pStyle w:val="Ttulo4"/>
        <w:ind w:left="284" w:right="877"/>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PARA FORMULAR PROPUESTAS DE MEJORAMIENTO Y RECLAMOS RELACIONADOS CON LAS CONDICIONES Y ENTORNO DE TRABAJO QUE PUEDAN AFECTAR LA SEGURIDAD Y SALUD DE LAS PERSONAS TRABAJADORAS, ASÍ COMO DEL CUMPLIMIENTO DE LAS NORMAS, PROTOCOLOS E INSTRUCCIONES RELACIONADOS CON TALES MATERIAS.</w:t>
      </w:r>
    </w:p>
    <w:p w:rsidRPr="0050420E" w:rsidR="00446E30" w:rsidP="00777040" w:rsidRDefault="00446E30" w14:paraId="4EE0785B" w14:textId="77777777">
      <w:pPr>
        <w:ind w:left="284" w:right="877"/>
        <w:rPr>
          <w:rFonts w:asciiTheme="minorHAnsi" w:hAnsiTheme="minorHAnsi" w:cstheme="minorHAnsi"/>
        </w:rPr>
      </w:pPr>
    </w:p>
    <w:p w:rsidRPr="0050420E" w:rsidR="005105AE" w:rsidP="00777040" w:rsidRDefault="00C00A4F" w14:paraId="5C7E1521" w14:textId="7D9F1A00">
      <w:pPr>
        <w:ind w:left="284" w:right="877"/>
        <w:jc w:val="both"/>
        <w:rPr>
          <w:rFonts w:asciiTheme="minorHAnsi" w:hAnsiTheme="minorHAnsi" w:cstheme="minorHAnsi"/>
        </w:rPr>
      </w:pPr>
      <w:r w:rsidRPr="0050420E">
        <w:rPr>
          <w:rFonts w:asciiTheme="minorHAnsi" w:hAnsiTheme="minorHAnsi" w:cstheme="minorHAnsi"/>
          <w:b/>
          <w:bCs/>
          <w:lang w:val="es-CL"/>
        </w:rPr>
        <w:t>Artículo 1</w:t>
      </w:r>
      <w:r w:rsidRPr="0050420E" w:rsidR="00D26DB7">
        <w:rPr>
          <w:rFonts w:asciiTheme="minorHAnsi" w:hAnsiTheme="minorHAnsi" w:cstheme="minorHAnsi"/>
          <w:b/>
          <w:bCs/>
          <w:lang w:val="es-CL"/>
        </w:rPr>
        <w:t>71</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5105AE">
        <w:rPr>
          <w:rFonts w:asciiTheme="minorHAnsi" w:hAnsiTheme="minorHAnsi" w:cstheme="minorHAnsi"/>
        </w:rPr>
        <w:t xml:space="preserve">La consulta y </w:t>
      </w:r>
      <w:r w:rsidRPr="0050420E" w:rsidR="00944DC3">
        <w:rPr>
          <w:rFonts w:asciiTheme="minorHAnsi" w:hAnsiTheme="minorHAnsi" w:cstheme="minorHAnsi"/>
        </w:rPr>
        <w:t>participación</w:t>
      </w:r>
      <w:r w:rsidRPr="0050420E" w:rsidR="005105AE">
        <w:rPr>
          <w:rFonts w:asciiTheme="minorHAnsi" w:hAnsiTheme="minorHAnsi" w:cstheme="minorHAnsi"/>
        </w:rPr>
        <w:t xml:space="preserve"> de las personas trabajadoras y sus representantes es fundamental para garantizar </w:t>
      </w:r>
      <w:r w:rsidRPr="0050420E" w:rsidR="003F079D">
        <w:rPr>
          <w:rFonts w:asciiTheme="minorHAnsi" w:hAnsiTheme="minorHAnsi" w:cstheme="minorHAnsi"/>
        </w:rPr>
        <w:t>un entorno de trabajo seguro y saludable</w:t>
      </w:r>
      <w:r w:rsidRPr="0050420E" w:rsidR="005105AE">
        <w:rPr>
          <w:rFonts w:asciiTheme="minorHAnsi" w:hAnsiTheme="minorHAnsi" w:cstheme="minorHAnsi"/>
        </w:rPr>
        <w:t xml:space="preserve">. La entidad empleadora tiene la obligación de fomentar instancias de consulta y </w:t>
      </w:r>
      <w:r w:rsidRPr="0050420E" w:rsidR="00371F82">
        <w:rPr>
          <w:rFonts w:asciiTheme="minorHAnsi" w:hAnsiTheme="minorHAnsi" w:cstheme="minorHAnsi"/>
        </w:rPr>
        <w:t>participación</w:t>
      </w:r>
      <w:r w:rsidRPr="0050420E" w:rsidR="005105AE">
        <w:rPr>
          <w:rFonts w:asciiTheme="minorHAnsi" w:hAnsiTheme="minorHAnsi" w:cstheme="minorHAnsi"/>
        </w:rPr>
        <w:t xml:space="preserve">, especialmente cuando se </w:t>
      </w:r>
      <w:r w:rsidRPr="0050420E" w:rsidR="00D32BAB">
        <w:rPr>
          <w:rFonts w:asciiTheme="minorHAnsi" w:hAnsiTheme="minorHAnsi" w:cstheme="minorHAnsi"/>
        </w:rPr>
        <w:t>prevean cambios en los procesos o en la estructura organizacional de la entidad empleadora que puedan poner en riesgo grave la vida y salud de quienes los ejecuten, así como en las medidas</w:t>
      </w:r>
      <w:r w:rsidRPr="0050420E" w:rsidR="007A648D">
        <w:rPr>
          <w:rFonts w:asciiTheme="minorHAnsi" w:hAnsiTheme="minorHAnsi" w:cstheme="minorHAnsi"/>
        </w:rPr>
        <w:t xml:space="preserve"> </w:t>
      </w:r>
      <w:r w:rsidRPr="0050420E" w:rsidR="00D32BAB">
        <w:rPr>
          <w:rFonts w:asciiTheme="minorHAnsi" w:hAnsiTheme="minorHAnsi" w:cstheme="minorHAnsi"/>
        </w:rPr>
        <w:t xml:space="preserve">adoptadas para </w:t>
      </w:r>
      <w:r w:rsidRPr="0050420E" w:rsidR="00D32BAB">
        <w:rPr>
          <w:rFonts w:asciiTheme="minorHAnsi" w:hAnsiTheme="minorHAnsi" w:cstheme="minorHAnsi"/>
        </w:rPr>
        <w:t>controlarlo o mitigarlo</w:t>
      </w:r>
      <w:r w:rsidRPr="0050420E" w:rsidR="005105AE">
        <w:rPr>
          <w:rFonts w:asciiTheme="minorHAnsi" w:hAnsiTheme="minorHAnsi" w:cstheme="minorHAnsi"/>
        </w:rPr>
        <w:t xml:space="preserve">. Este procedimiento busca establecer un marco claro y transparente que facilite la comunicación efectiva, la formulación de propuestas de mejora y la resolución de reclamos relacionados con las condiciones </w:t>
      </w:r>
      <w:r w:rsidRPr="0050420E" w:rsidR="00DB6B5A">
        <w:rPr>
          <w:rFonts w:asciiTheme="minorHAnsi" w:hAnsiTheme="minorHAnsi" w:cstheme="minorHAnsi"/>
        </w:rPr>
        <w:t>de trabajo</w:t>
      </w:r>
      <w:r w:rsidRPr="0050420E" w:rsidR="005105AE">
        <w:rPr>
          <w:rFonts w:asciiTheme="minorHAnsi" w:hAnsiTheme="minorHAnsi" w:cstheme="minorHAnsi"/>
        </w:rPr>
        <w:t>, promoviendo un ambiente seguro y saludable para todos, en cumplimiento con la legislación vigente.</w:t>
      </w:r>
    </w:p>
    <w:p w:rsidRPr="0050420E" w:rsidR="00563CDC" w:rsidP="00777040" w:rsidRDefault="00563CDC" w14:paraId="04ED35D4" w14:textId="77777777">
      <w:pPr>
        <w:ind w:left="284" w:right="877"/>
        <w:jc w:val="both"/>
        <w:rPr>
          <w:rFonts w:asciiTheme="minorHAnsi" w:hAnsiTheme="minorHAnsi" w:cstheme="minorHAnsi"/>
        </w:rPr>
      </w:pPr>
    </w:p>
    <w:p w:rsidRPr="0050420E" w:rsidR="00563CDC" w:rsidP="00777040" w:rsidRDefault="00E64FC8" w14:paraId="12368259" w14:textId="0CEEA71A">
      <w:pPr>
        <w:ind w:left="284" w:right="877"/>
        <w:jc w:val="both"/>
        <w:rPr>
          <w:rFonts w:asciiTheme="minorHAnsi" w:hAnsiTheme="minorHAnsi" w:cstheme="minorHAnsi"/>
        </w:rPr>
      </w:pPr>
      <w:r w:rsidRPr="0050420E">
        <w:rPr>
          <w:rFonts w:asciiTheme="minorHAnsi" w:hAnsiTheme="minorHAnsi" w:cstheme="minorHAnsi"/>
          <w:b/>
          <w:bCs/>
          <w:lang w:val="es-CL"/>
        </w:rPr>
        <w:t>Artículo 1</w:t>
      </w:r>
      <w:r w:rsidRPr="0050420E" w:rsidR="00D26DB7">
        <w:rPr>
          <w:rFonts w:asciiTheme="minorHAnsi" w:hAnsiTheme="minorHAnsi" w:cstheme="minorHAnsi"/>
          <w:b/>
          <w:bCs/>
          <w:lang w:val="es-CL"/>
        </w:rPr>
        <w:t>72</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563CDC">
        <w:rPr>
          <w:rFonts w:asciiTheme="minorHAnsi" w:hAnsiTheme="minorHAnsi" w:cstheme="minorHAnsi"/>
          <w:lang w:val="es-CL"/>
        </w:rPr>
        <w:t>Los representantes de las personas trabajadoras promoverán, de conformidad a las disposiciones de este reglamento, la participación de sus representados en todas aquellas actividades relacionadas con la seguridad y salud en el trabajo. Asimismo, podrán efectuar las denuncias ante los organismos fiscalizadores por las infracciones e incumplimientos de la normativa preventiva que detecten y aquellas deficiencias que pongan en riesgo grave la vida y salud de las personas trabajadoras. Las organizaciones sindicales presentes en los lugares de trabajo procurarán promover la realización de acciones de difusión y capacitación de las personas trabajadoras en materia de seguridad y salud.</w:t>
      </w:r>
    </w:p>
    <w:p w:rsidRPr="0050420E" w:rsidR="005105AE" w:rsidP="00777040" w:rsidRDefault="005105AE" w14:paraId="6405E0BE" w14:textId="77777777">
      <w:pPr>
        <w:ind w:left="284" w:right="877"/>
        <w:rPr>
          <w:rFonts w:asciiTheme="minorHAnsi" w:hAnsiTheme="minorHAnsi" w:cstheme="minorHAnsi"/>
        </w:rPr>
      </w:pPr>
    </w:p>
    <w:p w:rsidRPr="0050420E" w:rsidR="00743729" w:rsidP="00777040" w:rsidRDefault="003D655E" w14:paraId="486B671F" w14:textId="13BC3270">
      <w:pPr>
        <w:ind w:left="284" w:right="877"/>
        <w:jc w:val="both"/>
        <w:rPr>
          <w:rFonts w:asciiTheme="minorHAnsi" w:hAnsiTheme="minorHAnsi" w:cstheme="minorHAnsi"/>
        </w:rPr>
      </w:pPr>
      <w:r w:rsidRPr="0050420E">
        <w:rPr>
          <w:rFonts w:asciiTheme="minorHAnsi" w:hAnsiTheme="minorHAnsi" w:cstheme="minorHAnsi"/>
          <w:b/>
          <w:bCs/>
          <w:lang w:val="es-CL"/>
        </w:rPr>
        <w:t>Artículo 1</w:t>
      </w:r>
      <w:r w:rsidRPr="0050420E" w:rsidR="00D26DB7">
        <w:rPr>
          <w:rFonts w:asciiTheme="minorHAnsi" w:hAnsiTheme="minorHAnsi" w:cstheme="minorHAnsi"/>
          <w:b/>
          <w:bCs/>
          <w:lang w:val="es-CL"/>
        </w:rPr>
        <w:t>73</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944DC3">
        <w:rPr>
          <w:rFonts w:asciiTheme="minorHAnsi" w:hAnsiTheme="minorHAnsi" w:cstheme="minorHAnsi"/>
        </w:rPr>
        <w:t>De esta manera se e</w:t>
      </w:r>
      <w:r w:rsidRPr="0050420E" w:rsidR="00743729">
        <w:rPr>
          <w:rFonts w:asciiTheme="minorHAnsi" w:hAnsiTheme="minorHAnsi" w:cstheme="minorHAnsi"/>
        </w:rPr>
        <w:t xml:space="preserve">stablece un </w:t>
      </w:r>
      <w:r w:rsidRPr="0050420E" w:rsidR="00767F3D">
        <w:rPr>
          <w:rFonts w:asciiTheme="minorHAnsi" w:hAnsiTheme="minorHAnsi" w:cstheme="minorHAnsi"/>
        </w:rPr>
        <w:t xml:space="preserve">ejemplo de </w:t>
      </w:r>
      <w:r w:rsidRPr="0050420E" w:rsidR="00743729">
        <w:rPr>
          <w:rFonts w:asciiTheme="minorHAnsi" w:hAnsiTheme="minorHAnsi" w:cstheme="minorHAnsi"/>
        </w:rPr>
        <w:t xml:space="preserve">mecanismo formal, accesible y transparente para que los trabajadores puedan presentar propuestas de mejoramiento y reclamos relacionados con las condiciones </w:t>
      </w:r>
      <w:r w:rsidRPr="0050420E" w:rsidR="00DE3D8E">
        <w:rPr>
          <w:rFonts w:asciiTheme="minorHAnsi" w:hAnsiTheme="minorHAnsi" w:cstheme="minorHAnsi"/>
        </w:rPr>
        <w:t xml:space="preserve">de trabajo </w:t>
      </w:r>
      <w:r w:rsidRPr="0050420E" w:rsidR="00743729">
        <w:rPr>
          <w:rFonts w:asciiTheme="minorHAnsi" w:hAnsiTheme="minorHAnsi" w:cstheme="minorHAnsi"/>
        </w:rPr>
        <w:t>y</w:t>
      </w:r>
      <w:r w:rsidRPr="0050420E" w:rsidR="00DE3D8E">
        <w:rPr>
          <w:rFonts w:asciiTheme="minorHAnsi" w:hAnsiTheme="minorHAnsi" w:cstheme="minorHAnsi"/>
        </w:rPr>
        <w:t xml:space="preserve"> el</w:t>
      </w:r>
      <w:r w:rsidRPr="0050420E" w:rsidR="00743729">
        <w:rPr>
          <w:rFonts w:asciiTheme="minorHAnsi" w:hAnsiTheme="minorHAnsi" w:cstheme="minorHAnsi"/>
        </w:rPr>
        <w:t xml:space="preserve"> entorno laboral, contribuyendo a la prevención de riesgos y al cumplimiento de las normativas vigentes en seguridad y salud </w:t>
      </w:r>
      <w:r w:rsidRPr="0050420E" w:rsidR="00DE3D8E">
        <w:rPr>
          <w:rFonts w:asciiTheme="minorHAnsi" w:hAnsiTheme="minorHAnsi" w:cstheme="minorHAnsi"/>
        </w:rPr>
        <w:t>en el trabajo.</w:t>
      </w:r>
    </w:p>
    <w:p w:rsidRPr="0050420E" w:rsidR="00743729" w:rsidP="00777040" w:rsidRDefault="00743729" w14:paraId="1FBEB4FD" w14:textId="77777777">
      <w:pPr>
        <w:ind w:right="877"/>
        <w:jc w:val="both"/>
        <w:rPr>
          <w:rFonts w:asciiTheme="minorHAnsi" w:hAnsiTheme="minorHAnsi" w:cstheme="minorHAnsi"/>
          <w:lang w:val="es-CL"/>
        </w:rPr>
      </w:pPr>
    </w:p>
    <w:p w:rsidRPr="0050420E" w:rsidR="00743729" w:rsidP="00777040" w:rsidRDefault="00743729" w14:paraId="5B5FDABD" w14:textId="77777777">
      <w:pPr>
        <w:ind w:left="567" w:right="877"/>
        <w:jc w:val="both"/>
        <w:rPr>
          <w:rFonts w:asciiTheme="minorHAnsi" w:hAnsiTheme="minorHAnsi" w:cstheme="minorHAnsi"/>
          <w:b/>
          <w:bCs/>
          <w:lang w:val="es-CL"/>
        </w:rPr>
      </w:pPr>
      <w:r w:rsidRPr="0050420E">
        <w:rPr>
          <w:rFonts w:asciiTheme="minorHAnsi" w:hAnsiTheme="minorHAnsi" w:cstheme="minorHAnsi"/>
          <w:b/>
          <w:bCs/>
          <w:lang w:val="es-CL"/>
        </w:rPr>
        <w:t>1. Recepción de Propuestas y Reclamos:</w:t>
      </w:r>
    </w:p>
    <w:p w:rsidRPr="0050420E" w:rsidR="00743729" w:rsidP="00AC1845" w:rsidRDefault="00743729" w14:paraId="075773A2" w14:textId="29527929">
      <w:pPr>
        <w:numPr>
          <w:ilvl w:val="0"/>
          <w:numId w:val="58"/>
        </w:numPr>
        <w:ind w:left="567" w:right="877"/>
        <w:jc w:val="both"/>
        <w:rPr>
          <w:rFonts w:asciiTheme="minorHAnsi" w:hAnsiTheme="minorHAnsi" w:cstheme="minorHAnsi"/>
          <w:lang w:val="es-CL"/>
        </w:rPr>
      </w:pPr>
      <w:r w:rsidRPr="0050420E">
        <w:rPr>
          <w:rFonts w:asciiTheme="minorHAnsi" w:hAnsiTheme="minorHAnsi" w:cstheme="minorHAnsi"/>
          <w:lang w:val="es-CL"/>
        </w:rPr>
        <w:t>Tod</w:t>
      </w:r>
      <w:r w:rsidRPr="0050420E" w:rsidR="00DE3D8E">
        <w:rPr>
          <w:rFonts w:asciiTheme="minorHAnsi" w:hAnsiTheme="minorHAnsi" w:cstheme="minorHAnsi"/>
          <w:lang w:val="es-CL"/>
        </w:rPr>
        <w:t>a</w:t>
      </w:r>
      <w:r w:rsidRPr="0050420E">
        <w:rPr>
          <w:rFonts w:asciiTheme="minorHAnsi" w:hAnsiTheme="minorHAnsi" w:cstheme="minorHAnsi"/>
          <w:lang w:val="es-CL"/>
        </w:rPr>
        <w:t xml:space="preserve"> </w:t>
      </w:r>
      <w:r w:rsidRPr="0050420E" w:rsidR="00DE3D8E">
        <w:rPr>
          <w:rFonts w:asciiTheme="minorHAnsi" w:hAnsiTheme="minorHAnsi" w:cstheme="minorHAnsi"/>
          <w:lang w:val="es-CL"/>
        </w:rPr>
        <w:t xml:space="preserve">persona trabajadora </w:t>
      </w:r>
      <w:r w:rsidRPr="0050420E">
        <w:rPr>
          <w:rFonts w:asciiTheme="minorHAnsi" w:hAnsiTheme="minorHAnsi" w:cstheme="minorHAnsi"/>
          <w:lang w:val="es-CL"/>
        </w:rPr>
        <w:t>podrá presentar propuestas de mejora o reclamos, de manera verbal o escrita, a través de los siguientes canales:</w:t>
      </w:r>
    </w:p>
    <w:p w:rsidRPr="0050420E" w:rsidR="00C25BA4" w:rsidP="00C25BA4" w:rsidRDefault="00743729" w14:paraId="0116C6C2" w14:textId="77777777">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Directamente al supervisor o jefe inmediato.</w:t>
      </w:r>
    </w:p>
    <w:p w:rsidRPr="0050420E" w:rsidR="00C25BA4" w:rsidP="00C25BA4" w:rsidRDefault="00743729" w14:paraId="1A229672" w14:textId="77777777">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A través del Comité Paritario de Higiene y Seguridad</w:t>
      </w:r>
      <w:r w:rsidRPr="0050420E" w:rsidR="0042347A">
        <w:rPr>
          <w:rFonts w:asciiTheme="minorHAnsi" w:hAnsiTheme="minorHAnsi" w:cstheme="minorHAnsi"/>
          <w:lang w:val="es-CL"/>
        </w:rPr>
        <w:t xml:space="preserve"> o </w:t>
      </w:r>
      <w:proofErr w:type="gramStart"/>
      <w:r w:rsidRPr="0050420E" w:rsidR="0042347A">
        <w:rPr>
          <w:rFonts w:asciiTheme="minorHAnsi" w:hAnsiTheme="minorHAnsi" w:cstheme="minorHAnsi"/>
          <w:lang w:val="es-CL"/>
        </w:rPr>
        <w:t>Delegado</w:t>
      </w:r>
      <w:proofErr w:type="gramEnd"/>
      <w:r w:rsidRPr="0050420E" w:rsidR="0042347A">
        <w:rPr>
          <w:rFonts w:asciiTheme="minorHAnsi" w:hAnsiTheme="minorHAnsi" w:cstheme="minorHAnsi"/>
          <w:lang w:val="es-CL"/>
        </w:rPr>
        <w:t xml:space="preserve"> de Seguridad.</w:t>
      </w:r>
    </w:p>
    <w:p w:rsidRPr="0050420E" w:rsidR="00743729" w:rsidP="00C25BA4" w:rsidRDefault="00743729" w14:paraId="42466D48" w14:textId="53CA7CCD">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Por medio de una plataforma digital o buzón físico designado exclusivamente para estos fines.</w:t>
      </w:r>
    </w:p>
    <w:p w:rsidRPr="0050420E" w:rsidR="00743729" w:rsidP="00AC1845" w:rsidRDefault="00743729" w14:paraId="22DB3342" w14:textId="77777777">
      <w:pPr>
        <w:numPr>
          <w:ilvl w:val="0"/>
          <w:numId w:val="58"/>
        </w:numPr>
        <w:ind w:left="567" w:right="877"/>
        <w:jc w:val="both"/>
        <w:rPr>
          <w:rFonts w:asciiTheme="minorHAnsi" w:hAnsiTheme="minorHAnsi" w:cstheme="minorHAnsi"/>
          <w:lang w:val="es-CL"/>
        </w:rPr>
      </w:pPr>
      <w:r w:rsidRPr="0050420E">
        <w:rPr>
          <w:rFonts w:asciiTheme="minorHAnsi" w:hAnsiTheme="minorHAnsi" w:cstheme="minorHAnsi"/>
          <w:lang w:val="es-CL"/>
        </w:rPr>
        <w:t>Las propuestas y reclamos deberán incluir información clara y precisa, como:</w:t>
      </w:r>
    </w:p>
    <w:p w:rsidRPr="0050420E" w:rsidR="00C25BA4" w:rsidP="00C25BA4" w:rsidRDefault="00743729" w14:paraId="3B8F1DAC" w14:textId="77777777">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Descripción del problema o sugerencia.</w:t>
      </w:r>
    </w:p>
    <w:p w:rsidRPr="0050420E" w:rsidR="00C25BA4" w:rsidP="00C25BA4" w:rsidRDefault="00743729" w14:paraId="5D25C25D" w14:textId="77777777">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Áreas o procesos afectados.</w:t>
      </w:r>
    </w:p>
    <w:p w:rsidRPr="0050420E" w:rsidR="00C25BA4" w:rsidP="00C25BA4" w:rsidRDefault="0042347A" w14:paraId="22BDC016" w14:textId="77777777">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Cantidad de personas afectadas.</w:t>
      </w:r>
    </w:p>
    <w:p w:rsidRPr="0050420E" w:rsidR="00743729" w:rsidP="00C25BA4" w:rsidRDefault="00743729" w14:paraId="5988EA38" w14:textId="2409B050">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Posibles soluciones (en caso de propuestas).</w:t>
      </w:r>
    </w:p>
    <w:p w:rsidRPr="0050420E" w:rsidR="00C25BA4" w:rsidP="00C25BA4" w:rsidRDefault="00C25BA4" w14:paraId="6EFF9F31" w14:textId="77777777">
      <w:pPr>
        <w:pStyle w:val="Prrafodelista"/>
        <w:ind w:left="1440" w:right="877" w:firstLine="0"/>
        <w:rPr>
          <w:rFonts w:asciiTheme="minorHAnsi" w:hAnsiTheme="minorHAnsi" w:cstheme="minorHAnsi"/>
          <w:lang w:val="es-CL"/>
        </w:rPr>
      </w:pPr>
    </w:p>
    <w:p w:rsidRPr="0050420E" w:rsidR="00743729" w:rsidP="00777040" w:rsidRDefault="00743729" w14:paraId="748E55E9" w14:textId="77777777">
      <w:pPr>
        <w:ind w:left="567" w:right="877"/>
        <w:jc w:val="both"/>
        <w:rPr>
          <w:rFonts w:asciiTheme="minorHAnsi" w:hAnsiTheme="minorHAnsi" w:cstheme="minorHAnsi"/>
          <w:b/>
          <w:bCs/>
          <w:lang w:val="es-CL"/>
        </w:rPr>
      </w:pPr>
      <w:r w:rsidRPr="0050420E">
        <w:rPr>
          <w:rFonts w:asciiTheme="minorHAnsi" w:hAnsiTheme="minorHAnsi" w:cstheme="minorHAnsi"/>
          <w:b/>
          <w:bCs/>
          <w:lang w:val="es-CL"/>
        </w:rPr>
        <w:t>2. Evaluación de Propuestas y Reclamos:</w:t>
      </w:r>
    </w:p>
    <w:p w:rsidRPr="0050420E" w:rsidR="00743729" w:rsidP="00AC1845" w:rsidRDefault="00743729" w14:paraId="1382B73F" w14:textId="0062EB05">
      <w:pPr>
        <w:numPr>
          <w:ilvl w:val="0"/>
          <w:numId w:val="59"/>
        </w:numPr>
        <w:ind w:left="567" w:right="877"/>
        <w:jc w:val="both"/>
        <w:rPr>
          <w:rFonts w:asciiTheme="minorHAnsi" w:hAnsiTheme="minorHAnsi" w:cstheme="minorHAnsi"/>
          <w:lang w:val="es-CL"/>
        </w:rPr>
      </w:pPr>
      <w:r w:rsidRPr="0050420E">
        <w:rPr>
          <w:rFonts w:asciiTheme="minorHAnsi" w:hAnsiTheme="minorHAnsi" w:cstheme="minorHAnsi"/>
          <w:lang w:val="es-CL"/>
        </w:rPr>
        <w:t xml:space="preserve">Una vez recibido el reclamo o propuesta, la jefatura </w:t>
      </w:r>
      <w:r w:rsidRPr="0050420E" w:rsidR="0042347A">
        <w:rPr>
          <w:rFonts w:asciiTheme="minorHAnsi" w:hAnsiTheme="minorHAnsi" w:cstheme="minorHAnsi"/>
          <w:lang w:val="es-CL"/>
        </w:rPr>
        <w:t>y/</w:t>
      </w:r>
      <w:r w:rsidRPr="0050420E">
        <w:rPr>
          <w:rFonts w:asciiTheme="minorHAnsi" w:hAnsiTheme="minorHAnsi" w:cstheme="minorHAnsi"/>
          <w:lang w:val="es-CL"/>
        </w:rPr>
        <w:t>o el Departamento de Prevención de Riesgos deberá:</w:t>
      </w:r>
    </w:p>
    <w:p w:rsidRPr="0050420E" w:rsidR="00743729" w:rsidP="00C25BA4" w:rsidRDefault="00743729" w14:paraId="18BC9912" w14:textId="77777777">
      <w:pPr>
        <w:numPr>
          <w:ilvl w:val="1"/>
          <w:numId w:val="91"/>
        </w:numPr>
        <w:ind w:right="877"/>
        <w:jc w:val="both"/>
        <w:rPr>
          <w:rFonts w:asciiTheme="minorHAnsi" w:hAnsiTheme="minorHAnsi" w:cstheme="minorHAnsi"/>
          <w:lang w:val="es-CL"/>
        </w:rPr>
      </w:pPr>
      <w:r w:rsidRPr="0050420E">
        <w:rPr>
          <w:rFonts w:asciiTheme="minorHAnsi" w:hAnsiTheme="minorHAnsi" w:cstheme="minorHAnsi"/>
          <w:lang w:val="es-CL"/>
        </w:rPr>
        <w:t>Registrar la recepción de la solicitud.</w:t>
      </w:r>
    </w:p>
    <w:p w:rsidRPr="0050420E" w:rsidR="00743729" w:rsidP="00C25BA4" w:rsidRDefault="00743729" w14:paraId="16490F53" w14:textId="77777777">
      <w:pPr>
        <w:numPr>
          <w:ilvl w:val="1"/>
          <w:numId w:val="91"/>
        </w:numPr>
        <w:ind w:right="877"/>
        <w:jc w:val="both"/>
        <w:rPr>
          <w:rFonts w:asciiTheme="minorHAnsi" w:hAnsiTheme="minorHAnsi" w:cstheme="minorHAnsi"/>
          <w:lang w:val="es-CL"/>
        </w:rPr>
      </w:pPr>
      <w:r w:rsidRPr="0050420E">
        <w:rPr>
          <w:rFonts w:asciiTheme="minorHAnsi" w:hAnsiTheme="minorHAnsi" w:cstheme="minorHAnsi"/>
          <w:lang w:val="es-CL"/>
        </w:rPr>
        <w:t>Evaluar la viabilidad de la propuesta o investigar las causas del reclamo.</w:t>
      </w:r>
    </w:p>
    <w:p w:rsidRPr="0050420E" w:rsidR="00743729" w:rsidP="00C25BA4" w:rsidRDefault="00743729" w14:paraId="0BDD9715" w14:textId="0A91FC7C">
      <w:pPr>
        <w:numPr>
          <w:ilvl w:val="1"/>
          <w:numId w:val="91"/>
        </w:numPr>
        <w:ind w:right="877"/>
        <w:jc w:val="both"/>
        <w:rPr>
          <w:rFonts w:asciiTheme="minorHAnsi" w:hAnsiTheme="minorHAnsi" w:cstheme="minorHAnsi"/>
          <w:lang w:val="es-CL"/>
        </w:rPr>
      </w:pPr>
      <w:r w:rsidRPr="0050420E">
        <w:rPr>
          <w:rFonts w:asciiTheme="minorHAnsi" w:hAnsiTheme="minorHAnsi" w:cstheme="minorHAnsi"/>
          <w:lang w:val="es-CL"/>
        </w:rPr>
        <w:t>Identificar si existe un incumplimiento normativo o riesgo a la seguridad y salud de l</w:t>
      </w:r>
      <w:r w:rsidRPr="0050420E" w:rsidR="00AB6F41">
        <w:rPr>
          <w:rFonts w:asciiTheme="minorHAnsi" w:hAnsiTheme="minorHAnsi" w:cstheme="minorHAnsi"/>
          <w:lang w:val="es-CL"/>
        </w:rPr>
        <w:t>as personas</w:t>
      </w:r>
      <w:r w:rsidRPr="0050420E">
        <w:rPr>
          <w:rFonts w:asciiTheme="minorHAnsi" w:hAnsiTheme="minorHAnsi" w:cstheme="minorHAnsi"/>
          <w:lang w:val="es-CL"/>
        </w:rPr>
        <w:t xml:space="preserve"> trabajador</w:t>
      </w:r>
      <w:r w:rsidRPr="0050420E" w:rsidR="00AB6F41">
        <w:rPr>
          <w:rFonts w:asciiTheme="minorHAnsi" w:hAnsiTheme="minorHAnsi" w:cstheme="minorHAnsi"/>
          <w:lang w:val="es-CL"/>
        </w:rPr>
        <w:t>a</w:t>
      </w:r>
      <w:r w:rsidRPr="0050420E">
        <w:rPr>
          <w:rFonts w:asciiTheme="minorHAnsi" w:hAnsiTheme="minorHAnsi" w:cstheme="minorHAnsi"/>
          <w:lang w:val="es-CL"/>
        </w:rPr>
        <w:t>s</w:t>
      </w:r>
      <w:r w:rsidRPr="0050420E" w:rsidR="00AB6F41">
        <w:rPr>
          <w:rFonts w:asciiTheme="minorHAnsi" w:hAnsiTheme="minorHAnsi" w:cstheme="minorHAnsi"/>
          <w:lang w:val="es-CL"/>
        </w:rPr>
        <w:t xml:space="preserve"> tanto propias como externas</w:t>
      </w:r>
      <w:r w:rsidRPr="0050420E">
        <w:rPr>
          <w:rFonts w:asciiTheme="minorHAnsi" w:hAnsiTheme="minorHAnsi" w:cstheme="minorHAnsi"/>
          <w:lang w:val="es-CL"/>
        </w:rPr>
        <w:t>.</w:t>
      </w:r>
    </w:p>
    <w:p w:rsidRPr="0050420E" w:rsidR="00743729" w:rsidP="00AC1845" w:rsidRDefault="00DA0CA6" w14:paraId="4EF9AF62" w14:textId="79317B25">
      <w:pPr>
        <w:numPr>
          <w:ilvl w:val="0"/>
          <w:numId w:val="59"/>
        </w:numPr>
        <w:ind w:left="567" w:right="877"/>
        <w:jc w:val="both"/>
        <w:rPr>
          <w:rFonts w:asciiTheme="minorHAnsi" w:hAnsiTheme="minorHAnsi" w:cstheme="minorHAnsi"/>
          <w:lang w:val="es-CL"/>
        </w:rPr>
      </w:pPr>
      <w:r w:rsidRPr="0050420E">
        <w:rPr>
          <w:rFonts w:asciiTheme="minorHAnsi" w:hAnsiTheme="minorHAnsi" w:cstheme="minorHAnsi"/>
          <w:lang w:val="es-CL"/>
        </w:rPr>
        <w:t>En caso de que</w:t>
      </w:r>
      <w:r w:rsidRPr="0050420E" w:rsidR="00743729">
        <w:rPr>
          <w:rFonts w:asciiTheme="minorHAnsi" w:hAnsiTheme="minorHAnsi" w:cstheme="minorHAnsi"/>
          <w:lang w:val="es-CL"/>
        </w:rPr>
        <w:t xml:space="preserve"> el tema implique un riesgo grave e inminente, se adoptarán medidas inmediatas, conforme al artícul</w:t>
      </w:r>
      <w:r w:rsidRPr="0050420E" w:rsidR="00364170">
        <w:rPr>
          <w:rFonts w:asciiTheme="minorHAnsi" w:hAnsiTheme="minorHAnsi" w:cstheme="minorHAnsi"/>
          <w:lang w:val="es-CL"/>
        </w:rPr>
        <w:t>o 184 bis del código del trabajo.</w:t>
      </w:r>
    </w:p>
    <w:p w:rsidRPr="0050420E" w:rsidR="00C25BA4" w:rsidP="00C25BA4" w:rsidRDefault="00C25BA4" w14:paraId="4DE9971B" w14:textId="77777777">
      <w:pPr>
        <w:ind w:left="567" w:right="877"/>
        <w:jc w:val="both"/>
        <w:rPr>
          <w:rFonts w:asciiTheme="minorHAnsi" w:hAnsiTheme="minorHAnsi" w:cstheme="minorHAnsi"/>
          <w:lang w:val="es-CL"/>
        </w:rPr>
      </w:pPr>
    </w:p>
    <w:p w:rsidRPr="0050420E" w:rsidR="00743729" w:rsidP="00777040" w:rsidRDefault="00743729" w14:paraId="5BCA29A0" w14:textId="77777777">
      <w:pPr>
        <w:ind w:left="567" w:right="877"/>
        <w:jc w:val="both"/>
        <w:rPr>
          <w:rFonts w:asciiTheme="minorHAnsi" w:hAnsiTheme="minorHAnsi" w:cstheme="minorHAnsi"/>
          <w:b/>
          <w:bCs/>
          <w:lang w:val="es-CL"/>
        </w:rPr>
      </w:pPr>
      <w:r w:rsidRPr="0050420E">
        <w:rPr>
          <w:rFonts w:asciiTheme="minorHAnsi" w:hAnsiTheme="minorHAnsi" w:cstheme="minorHAnsi"/>
          <w:b/>
          <w:bCs/>
          <w:lang w:val="es-CL"/>
        </w:rPr>
        <w:t>3. Respuesta y Comunicación:</w:t>
      </w:r>
    </w:p>
    <w:p w:rsidRPr="0050420E" w:rsidR="00743729" w:rsidP="00AC1845" w:rsidRDefault="00743729" w14:paraId="75ABD5F5" w14:textId="77777777">
      <w:pPr>
        <w:numPr>
          <w:ilvl w:val="0"/>
          <w:numId w:val="60"/>
        </w:numPr>
        <w:ind w:left="567" w:right="877"/>
        <w:jc w:val="both"/>
        <w:rPr>
          <w:rFonts w:asciiTheme="minorHAnsi" w:hAnsiTheme="minorHAnsi" w:cstheme="minorHAnsi"/>
          <w:lang w:val="es-CL"/>
        </w:rPr>
      </w:pPr>
      <w:r w:rsidRPr="0050420E">
        <w:rPr>
          <w:rFonts w:asciiTheme="minorHAnsi" w:hAnsiTheme="minorHAnsi" w:cstheme="minorHAnsi"/>
          <w:lang w:val="es-CL"/>
        </w:rPr>
        <w:t>El empleador deberá comunicar a los trabajadores involucrados:</w:t>
      </w:r>
    </w:p>
    <w:p w:rsidRPr="0050420E" w:rsidR="00743729" w:rsidP="00C25BA4" w:rsidRDefault="00743729" w14:paraId="5C3C1B5A" w14:textId="77777777">
      <w:pPr>
        <w:numPr>
          <w:ilvl w:val="1"/>
          <w:numId w:val="93"/>
        </w:numPr>
        <w:ind w:right="877"/>
        <w:jc w:val="both"/>
        <w:rPr>
          <w:rFonts w:asciiTheme="minorHAnsi" w:hAnsiTheme="minorHAnsi" w:cstheme="minorHAnsi"/>
          <w:lang w:val="es-CL"/>
        </w:rPr>
      </w:pPr>
      <w:r w:rsidRPr="0050420E">
        <w:rPr>
          <w:rFonts w:asciiTheme="minorHAnsi" w:hAnsiTheme="minorHAnsi" w:cstheme="minorHAnsi"/>
          <w:lang w:val="es-CL"/>
        </w:rPr>
        <w:t>Las acciones adoptadas frente al reclamo.</w:t>
      </w:r>
    </w:p>
    <w:p w:rsidRPr="0050420E" w:rsidR="00743729" w:rsidP="00C25BA4" w:rsidRDefault="00743729" w14:paraId="08F23593" w14:textId="77777777">
      <w:pPr>
        <w:numPr>
          <w:ilvl w:val="1"/>
          <w:numId w:val="93"/>
        </w:numPr>
        <w:ind w:right="877"/>
        <w:jc w:val="both"/>
        <w:rPr>
          <w:rFonts w:asciiTheme="minorHAnsi" w:hAnsiTheme="minorHAnsi" w:cstheme="minorHAnsi"/>
          <w:lang w:val="es-CL"/>
        </w:rPr>
      </w:pPr>
      <w:r w:rsidRPr="0050420E">
        <w:rPr>
          <w:rFonts w:asciiTheme="minorHAnsi" w:hAnsiTheme="minorHAnsi" w:cstheme="minorHAnsi"/>
          <w:lang w:val="es-CL"/>
        </w:rPr>
        <w:t>Las razones de aceptación o rechazo de la propuesta, fundamentadas en criterios técnicos, legales y operativos.</w:t>
      </w:r>
    </w:p>
    <w:p w:rsidRPr="0050420E" w:rsidR="00743729" w:rsidP="00C25BA4" w:rsidRDefault="00743729" w14:paraId="4EFDEEC4" w14:textId="77777777">
      <w:pPr>
        <w:numPr>
          <w:ilvl w:val="1"/>
          <w:numId w:val="93"/>
        </w:numPr>
        <w:ind w:right="877"/>
        <w:jc w:val="both"/>
        <w:rPr>
          <w:rFonts w:asciiTheme="minorHAnsi" w:hAnsiTheme="minorHAnsi" w:cstheme="minorHAnsi"/>
          <w:lang w:val="es-CL"/>
        </w:rPr>
      </w:pPr>
      <w:r w:rsidRPr="0050420E">
        <w:rPr>
          <w:rFonts w:asciiTheme="minorHAnsi" w:hAnsiTheme="minorHAnsi" w:cstheme="minorHAnsi"/>
          <w:lang w:val="es-CL"/>
        </w:rPr>
        <w:t>Los plazos estimados para implementar las medidas correctivas o de mejora, si corresponde.</w:t>
      </w:r>
    </w:p>
    <w:p w:rsidRPr="0050420E" w:rsidR="00743729" w:rsidP="00AC1845" w:rsidRDefault="00743729" w14:paraId="7EBDAF0A" w14:textId="77777777">
      <w:pPr>
        <w:numPr>
          <w:ilvl w:val="0"/>
          <w:numId w:val="60"/>
        </w:numPr>
        <w:ind w:left="567" w:right="877"/>
        <w:jc w:val="both"/>
        <w:rPr>
          <w:rFonts w:asciiTheme="minorHAnsi" w:hAnsiTheme="minorHAnsi" w:cstheme="minorHAnsi"/>
          <w:lang w:val="es-CL"/>
        </w:rPr>
      </w:pPr>
      <w:r w:rsidRPr="0050420E">
        <w:rPr>
          <w:rFonts w:asciiTheme="minorHAnsi" w:hAnsiTheme="minorHAnsi" w:cstheme="minorHAnsi"/>
          <w:lang w:val="es-CL"/>
        </w:rPr>
        <w:t xml:space="preserve">La respuesta deberá ser entregada dentro de un plazo no superior a 15 días hábiles desde la </w:t>
      </w:r>
      <w:r w:rsidRPr="0050420E">
        <w:rPr>
          <w:rFonts w:asciiTheme="minorHAnsi" w:hAnsiTheme="minorHAnsi" w:cstheme="minorHAnsi"/>
          <w:lang w:val="es-CL"/>
        </w:rPr>
        <w:t>recepción de la solicitud.</w:t>
      </w:r>
    </w:p>
    <w:p w:rsidRPr="0050420E" w:rsidR="00C25BA4" w:rsidP="00C25BA4" w:rsidRDefault="00C25BA4" w14:paraId="5D8801CB" w14:textId="77777777">
      <w:pPr>
        <w:ind w:left="567" w:right="877"/>
        <w:jc w:val="both"/>
        <w:rPr>
          <w:rFonts w:asciiTheme="minorHAnsi" w:hAnsiTheme="minorHAnsi" w:cstheme="minorHAnsi"/>
          <w:lang w:val="es-CL"/>
        </w:rPr>
      </w:pPr>
    </w:p>
    <w:p w:rsidRPr="0050420E" w:rsidR="00743729" w:rsidP="00777040" w:rsidRDefault="00743729" w14:paraId="4DF10AAB" w14:textId="77777777">
      <w:pPr>
        <w:ind w:left="567" w:right="877"/>
        <w:jc w:val="both"/>
        <w:rPr>
          <w:rFonts w:asciiTheme="minorHAnsi" w:hAnsiTheme="minorHAnsi" w:cstheme="minorHAnsi"/>
          <w:b/>
          <w:bCs/>
          <w:lang w:val="es-CL"/>
        </w:rPr>
      </w:pPr>
      <w:r w:rsidRPr="0050420E">
        <w:rPr>
          <w:rFonts w:asciiTheme="minorHAnsi" w:hAnsiTheme="minorHAnsi" w:cstheme="minorHAnsi"/>
          <w:b/>
          <w:bCs/>
          <w:lang w:val="es-CL"/>
        </w:rPr>
        <w:t>4. Seguimiento y Registro:</w:t>
      </w:r>
    </w:p>
    <w:p w:rsidRPr="0050420E" w:rsidR="00743729" w:rsidP="00AC1845" w:rsidRDefault="00743729" w14:paraId="33331BA9" w14:textId="77777777">
      <w:pPr>
        <w:numPr>
          <w:ilvl w:val="0"/>
          <w:numId w:val="61"/>
        </w:numPr>
        <w:ind w:left="567" w:right="877"/>
        <w:jc w:val="both"/>
        <w:rPr>
          <w:rFonts w:asciiTheme="minorHAnsi" w:hAnsiTheme="minorHAnsi" w:cstheme="minorHAnsi"/>
          <w:lang w:val="es-CL"/>
        </w:rPr>
      </w:pPr>
      <w:r w:rsidRPr="0050420E">
        <w:rPr>
          <w:rFonts w:asciiTheme="minorHAnsi" w:hAnsiTheme="minorHAnsi" w:cstheme="minorHAnsi"/>
          <w:lang w:val="es-CL"/>
        </w:rPr>
        <w:t>Se llevará un registro formal de todos los reclamos y propuestas, incluyendo:</w:t>
      </w:r>
    </w:p>
    <w:p w:rsidRPr="0050420E" w:rsidR="00743729" w:rsidP="00C25BA4" w:rsidRDefault="00743729" w14:paraId="4AB8FE8E" w14:textId="77777777">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Fecha de recepción.</w:t>
      </w:r>
    </w:p>
    <w:p w:rsidRPr="0050420E" w:rsidR="00743729" w:rsidP="00C25BA4" w:rsidRDefault="00743729" w14:paraId="360A7776" w14:textId="77777777">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Descripción del reclamo o propuesta.</w:t>
      </w:r>
    </w:p>
    <w:p w:rsidRPr="0050420E" w:rsidR="00743729" w:rsidP="00C25BA4" w:rsidRDefault="00743729" w14:paraId="4A95B698" w14:textId="77777777">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Acciones implementadas y resultados obtenidos.</w:t>
      </w:r>
    </w:p>
    <w:p w:rsidRPr="0050420E" w:rsidR="00743729" w:rsidP="00C25BA4" w:rsidRDefault="00743729" w14:paraId="6C8ABF0E" w14:textId="77777777">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Cierre formal del caso.</w:t>
      </w:r>
    </w:p>
    <w:p w:rsidRPr="0050420E" w:rsidR="00743729" w:rsidP="00AC1845" w:rsidRDefault="00743729" w14:paraId="21D07420" w14:textId="77777777">
      <w:pPr>
        <w:numPr>
          <w:ilvl w:val="0"/>
          <w:numId w:val="61"/>
        </w:numPr>
        <w:ind w:left="567" w:right="877"/>
        <w:jc w:val="both"/>
        <w:rPr>
          <w:rFonts w:asciiTheme="minorHAnsi" w:hAnsiTheme="minorHAnsi" w:cstheme="minorHAnsi"/>
          <w:lang w:val="es-CL"/>
        </w:rPr>
      </w:pPr>
      <w:r w:rsidRPr="0050420E">
        <w:rPr>
          <w:rFonts w:asciiTheme="minorHAnsi" w:hAnsiTheme="minorHAnsi" w:cstheme="minorHAnsi"/>
          <w:lang w:val="es-CL"/>
        </w:rPr>
        <w:t>El Departamento de Prevención de Riesgos presentará un informe trimestral al Comité Paritario sobre el estado de las solicitudes recibidas y las acciones ejecutadas.</w:t>
      </w:r>
    </w:p>
    <w:p w:rsidRPr="0050420E" w:rsidR="00C25BA4" w:rsidP="00C25BA4" w:rsidRDefault="00C25BA4" w14:paraId="19D32580" w14:textId="77777777">
      <w:pPr>
        <w:ind w:left="567" w:right="877"/>
        <w:jc w:val="both"/>
        <w:rPr>
          <w:rFonts w:asciiTheme="minorHAnsi" w:hAnsiTheme="minorHAnsi" w:cstheme="minorHAnsi"/>
          <w:lang w:val="es-CL"/>
        </w:rPr>
      </w:pPr>
    </w:p>
    <w:p w:rsidRPr="0050420E" w:rsidR="00743729" w:rsidP="00777040" w:rsidRDefault="00743729" w14:paraId="5503A2CD" w14:textId="77777777">
      <w:pPr>
        <w:ind w:left="567" w:right="877"/>
        <w:jc w:val="both"/>
        <w:rPr>
          <w:rFonts w:asciiTheme="minorHAnsi" w:hAnsiTheme="minorHAnsi" w:cstheme="minorHAnsi"/>
          <w:b/>
          <w:bCs/>
          <w:lang w:val="es-CL"/>
        </w:rPr>
      </w:pPr>
      <w:r w:rsidRPr="0050420E">
        <w:rPr>
          <w:rFonts w:asciiTheme="minorHAnsi" w:hAnsiTheme="minorHAnsi" w:cstheme="minorHAnsi"/>
          <w:b/>
          <w:bCs/>
          <w:lang w:val="es-CL"/>
        </w:rPr>
        <w:t>5. Garantía de No Represalias:</w:t>
      </w:r>
    </w:p>
    <w:p w:rsidRPr="0050420E" w:rsidR="00743729" w:rsidP="00AC1845" w:rsidRDefault="00743729" w14:paraId="07896EA3" w14:textId="23933740">
      <w:pPr>
        <w:numPr>
          <w:ilvl w:val="0"/>
          <w:numId w:val="62"/>
        </w:numPr>
        <w:ind w:left="567" w:right="877"/>
        <w:jc w:val="both"/>
        <w:rPr>
          <w:rFonts w:asciiTheme="minorHAnsi" w:hAnsiTheme="minorHAnsi" w:cstheme="minorHAnsi"/>
          <w:lang w:val="es-CL"/>
        </w:rPr>
      </w:pPr>
      <w:r w:rsidRPr="0050420E">
        <w:rPr>
          <w:rFonts w:asciiTheme="minorHAnsi" w:hAnsiTheme="minorHAnsi" w:cstheme="minorHAnsi"/>
          <w:lang w:val="es-CL"/>
        </w:rPr>
        <w:t>Se garantizará que l</w:t>
      </w:r>
      <w:r w:rsidRPr="0050420E" w:rsidR="00364170">
        <w:rPr>
          <w:rFonts w:asciiTheme="minorHAnsi" w:hAnsiTheme="minorHAnsi" w:cstheme="minorHAnsi"/>
          <w:lang w:val="es-CL"/>
        </w:rPr>
        <w:t>a</w:t>
      </w:r>
      <w:r w:rsidRPr="0050420E">
        <w:rPr>
          <w:rFonts w:asciiTheme="minorHAnsi" w:hAnsiTheme="minorHAnsi" w:cstheme="minorHAnsi"/>
          <w:lang w:val="es-CL"/>
        </w:rPr>
        <w:t xml:space="preserve">s </w:t>
      </w:r>
      <w:r w:rsidRPr="0050420E" w:rsidR="00364170">
        <w:rPr>
          <w:rFonts w:asciiTheme="minorHAnsi" w:hAnsiTheme="minorHAnsi" w:cstheme="minorHAnsi"/>
          <w:lang w:val="es-CL"/>
        </w:rPr>
        <w:t xml:space="preserve">personas </w:t>
      </w:r>
      <w:r w:rsidRPr="0050420E">
        <w:rPr>
          <w:rFonts w:asciiTheme="minorHAnsi" w:hAnsiTheme="minorHAnsi" w:cstheme="minorHAnsi"/>
          <w:lang w:val="es-CL"/>
        </w:rPr>
        <w:t>trabajador</w:t>
      </w:r>
      <w:r w:rsidRPr="0050420E" w:rsidR="00364170">
        <w:rPr>
          <w:rFonts w:asciiTheme="minorHAnsi" w:hAnsiTheme="minorHAnsi" w:cstheme="minorHAnsi"/>
          <w:lang w:val="es-CL"/>
        </w:rPr>
        <w:t>a</w:t>
      </w:r>
      <w:r w:rsidRPr="0050420E">
        <w:rPr>
          <w:rFonts w:asciiTheme="minorHAnsi" w:hAnsiTheme="minorHAnsi" w:cstheme="minorHAnsi"/>
          <w:lang w:val="es-CL"/>
        </w:rPr>
        <w:t>s puedan formular reclamos y propuestas sin temor a represalias, promoviendo un entorno laboral basado en el respeto y la mejora continua.</w:t>
      </w:r>
    </w:p>
    <w:p w:rsidRPr="0050420E" w:rsidR="00C25BA4" w:rsidP="00C25BA4" w:rsidRDefault="00C25BA4" w14:paraId="756E50AE" w14:textId="77777777">
      <w:pPr>
        <w:ind w:left="567" w:right="877"/>
        <w:jc w:val="both"/>
        <w:rPr>
          <w:rFonts w:asciiTheme="minorHAnsi" w:hAnsiTheme="minorHAnsi" w:cstheme="minorHAnsi"/>
          <w:lang w:val="es-CL"/>
        </w:rPr>
      </w:pPr>
    </w:p>
    <w:p w:rsidRPr="0050420E" w:rsidR="00743729" w:rsidP="00777040" w:rsidRDefault="00743729" w14:paraId="3E6626BA" w14:textId="1A6209D6">
      <w:pPr>
        <w:ind w:left="567" w:right="877"/>
        <w:jc w:val="both"/>
        <w:rPr>
          <w:rFonts w:asciiTheme="minorHAnsi" w:hAnsiTheme="minorHAnsi" w:cstheme="minorHAnsi"/>
          <w:b/>
          <w:bCs/>
          <w:lang w:val="es-CL"/>
        </w:rPr>
      </w:pPr>
      <w:r w:rsidRPr="0050420E">
        <w:rPr>
          <w:rFonts w:asciiTheme="minorHAnsi" w:hAnsiTheme="minorHAnsi" w:cstheme="minorHAnsi"/>
          <w:b/>
          <w:bCs/>
          <w:lang w:val="es-CL"/>
        </w:rPr>
        <w:t xml:space="preserve">6. Fomento de </w:t>
      </w:r>
      <w:r w:rsidRPr="0050420E" w:rsidR="00364170">
        <w:rPr>
          <w:rFonts w:asciiTheme="minorHAnsi" w:hAnsiTheme="minorHAnsi" w:cstheme="minorHAnsi"/>
          <w:b/>
          <w:bCs/>
          <w:lang w:val="es-CL"/>
        </w:rPr>
        <w:t>Participación</w:t>
      </w:r>
      <w:r w:rsidRPr="0050420E">
        <w:rPr>
          <w:rFonts w:asciiTheme="minorHAnsi" w:hAnsiTheme="minorHAnsi" w:cstheme="minorHAnsi"/>
          <w:b/>
          <w:bCs/>
          <w:lang w:val="es-CL"/>
        </w:rPr>
        <w:t>:</w:t>
      </w:r>
    </w:p>
    <w:p w:rsidRPr="0050420E" w:rsidR="00743729" w:rsidP="00AC1845" w:rsidRDefault="00743729" w14:paraId="6FE87A4B" w14:textId="77777777">
      <w:pPr>
        <w:numPr>
          <w:ilvl w:val="0"/>
          <w:numId w:val="63"/>
        </w:numPr>
        <w:ind w:left="567" w:right="877"/>
        <w:jc w:val="both"/>
        <w:rPr>
          <w:rFonts w:asciiTheme="minorHAnsi" w:hAnsiTheme="minorHAnsi" w:cstheme="minorHAnsi"/>
          <w:lang w:val="es-CL"/>
        </w:rPr>
      </w:pPr>
      <w:r w:rsidRPr="0050420E">
        <w:rPr>
          <w:rFonts w:asciiTheme="minorHAnsi" w:hAnsiTheme="minorHAnsi" w:cstheme="minorHAnsi"/>
          <w:lang w:val="es-CL"/>
        </w:rPr>
        <w:t>Se incentivará a los trabajadores a participar activamente en la identificación de riesgos y en la generación de propuestas de mejora mediante:</w:t>
      </w:r>
    </w:p>
    <w:p w:rsidRPr="0050420E" w:rsidR="00743729" w:rsidP="00C25BA4" w:rsidRDefault="00743729" w14:paraId="44A88F73" w14:textId="77777777">
      <w:pPr>
        <w:numPr>
          <w:ilvl w:val="1"/>
          <w:numId w:val="95"/>
        </w:numPr>
        <w:ind w:right="877"/>
        <w:jc w:val="both"/>
        <w:rPr>
          <w:rFonts w:asciiTheme="minorHAnsi" w:hAnsiTheme="minorHAnsi" w:cstheme="minorHAnsi"/>
          <w:lang w:val="es-CL"/>
        </w:rPr>
      </w:pPr>
      <w:r w:rsidRPr="0050420E">
        <w:rPr>
          <w:rFonts w:asciiTheme="minorHAnsi" w:hAnsiTheme="minorHAnsi" w:cstheme="minorHAnsi"/>
          <w:lang w:val="es-CL"/>
        </w:rPr>
        <w:t>Reconocimientos simbólicos a las mejores propuestas.</w:t>
      </w:r>
    </w:p>
    <w:p w:rsidRPr="0050420E" w:rsidR="00743729" w:rsidP="00C25BA4" w:rsidRDefault="00743729" w14:paraId="11940087" w14:textId="77777777">
      <w:pPr>
        <w:numPr>
          <w:ilvl w:val="1"/>
          <w:numId w:val="95"/>
        </w:numPr>
        <w:ind w:right="877"/>
        <w:jc w:val="both"/>
        <w:rPr>
          <w:rFonts w:asciiTheme="minorHAnsi" w:hAnsiTheme="minorHAnsi" w:cstheme="minorHAnsi"/>
          <w:lang w:val="es-CL"/>
        </w:rPr>
      </w:pPr>
      <w:r w:rsidRPr="0050420E">
        <w:rPr>
          <w:rFonts w:asciiTheme="minorHAnsi" w:hAnsiTheme="minorHAnsi" w:cstheme="minorHAnsi"/>
          <w:lang w:val="es-CL"/>
        </w:rPr>
        <w:t>Incorporación de las iniciativas destacadas en los planes de acción de la organización.</w:t>
      </w:r>
    </w:p>
    <w:p w:rsidRPr="0050420E" w:rsidR="009B3B3C" w:rsidP="00777040" w:rsidRDefault="009B3B3C" w14:paraId="21AE40C2" w14:textId="77777777">
      <w:pPr>
        <w:ind w:left="1440" w:right="877"/>
        <w:jc w:val="both"/>
        <w:rPr>
          <w:rFonts w:asciiTheme="minorHAnsi" w:hAnsiTheme="minorHAnsi" w:cstheme="minorHAnsi"/>
          <w:lang w:val="es-CL"/>
        </w:rPr>
      </w:pPr>
    </w:p>
    <w:p w:rsidRPr="0050420E" w:rsidR="00743729" w:rsidP="00777040" w:rsidRDefault="00743729" w14:paraId="75E4F509" w14:textId="74AE4C22">
      <w:pPr>
        <w:ind w:left="284" w:right="877"/>
        <w:jc w:val="both"/>
        <w:rPr>
          <w:rFonts w:asciiTheme="minorHAnsi" w:hAnsiTheme="minorHAnsi" w:cstheme="minorHAnsi"/>
          <w:lang w:val="es-CL"/>
        </w:rPr>
      </w:pPr>
      <w:r w:rsidRPr="0050420E">
        <w:rPr>
          <w:rFonts w:asciiTheme="minorHAnsi" w:hAnsiTheme="minorHAnsi" w:cstheme="minorHAnsi"/>
          <w:lang w:val="es-CL"/>
        </w:rPr>
        <w:t>Este procedimiento contribuye a fortalecer la seguridad, salud y bienestar de l</w:t>
      </w:r>
      <w:r w:rsidRPr="0050420E" w:rsidR="006D1383">
        <w:rPr>
          <w:rFonts w:asciiTheme="minorHAnsi" w:hAnsiTheme="minorHAnsi" w:cstheme="minorHAnsi"/>
          <w:lang w:val="es-CL"/>
        </w:rPr>
        <w:t>a</w:t>
      </w:r>
      <w:r w:rsidRPr="0050420E">
        <w:rPr>
          <w:rFonts w:asciiTheme="minorHAnsi" w:hAnsiTheme="minorHAnsi" w:cstheme="minorHAnsi"/>
          <w:lang w:val="es-CL"/>
        </w:rPr>
        <w:t>s</w:t>
      </w:r>
      <w:r w:rsidRPr="0050420E" w:rsidR="006D1383">
        <w:rPr>
          <w:rFonts w:asciiTheme="minorHAnsi" w:hAnsiTheme="minorHAnsi" w:cstheme="minorHAnsi"/>
          <w:lang w:val="es-CL"/>
        </w:rPr>
        <w:t xml:space="preserve"> personas</w:t>
      </w:r>
      <w:r w:rsidRPr="0050420E">
        <w:rPr>
          <w:rFonts w:asciiTheme="minorHAnsi" w:hAnsiTheme="minorHAnsi" w:cstheme="minorHAnsi"/>
          <w:lang w:val="es-CL"/>
        </w:rPr>
        <w:t xml:space="preserve"> trabajador</w:t>
      </w:r>
      <w:r w:rsidRPr="0050420E" w:rsidR="006D1383">
        <w:rPr>
          <w:rFonts w:asciiTheme="minorHAnsi" w:hAnsiTheme="minorHAnsi" w:cstheme="minorHAnsi"/>
          <w:lang w:val="es-CL"/>
        </w:rPr>
        <w:t>a</w:t>
      </w:r>
      <w:r w:rsidRPr="0050420E">
        <w:rPr>
          <w:rFonts w:asciiTheme="minorHAnsi" w:hAnsiTheme="minorHAnsi" w:cstheme="minorHAnsi"/>
          <w:lang w:val="es-CL"/>
        </w:rPr>
        <w:t>s, asegurando el cumplimiento de las normativas chilenas, como el Decreto Supremo N° 44 y la Ley N° 16.744, además de fomentar una cultura preventiva en el lugar de trabajo.</w:t>
      </w:r>
    </w:p>
    <w:p w:rsidRPr="0050420E" w:rsidR="00302675" w:rsidP="00777040" w:rsidRDefault="00302675" w14:paraId="29DB1268" w14:textId="77777777">
      <w:pPr>
        <w:ind w:left="284" w:right="877"/>
        <w:jc w:val="both"/>
        <w:rPr>
          <w:rFonts w:asciiTheme="minorHAnsi" w:hAnsiTheme="minorHAnsi" w:cstheme="minorHAnsi"/>
          <w:lang w:val="es-CL"/>
        </w:rPr>
      </w:pPr>
    </w:p>
    <w:p w:rsidRPr="0050420E" w:rsidR="002D4E41" w:rsidP="00777040" w:rsidRDefault="002D4E41" w14:paraId="38FF57C3" w14:textId="744EC383">
      <w:pPr>
        <w:ind w:left="284" w:right="877"/>
        <w:jc w:val="both"/>
        <w:rPr>
          <w:rFonts w:asciiTheme="minorHAnsi" w:hAnsiTheme="minorHAnsi" w:cstheme="minorHAnsi"/>
          <w:lang w:val="es-CL"/>
        </w:rPr>
      </w:pPr>
      <w:r w:rsidRPr="0050420E">
        <w:rPr>
          <w:rFonts w:asciiTheme="minorHAnsi" w:hAnsiTheme="minorHAnsi" w:eastAsiaTheme="majorEastAsia" w:cstheme="minorHAnsi"/>
          <w:b/>
          <w:bCs/>
          <w:color w:val="000000" w:themeColor="text1"/>
        </w:rPr>
        <w:t>ESTABLECIMIENTO DE MECANISMOS QUE FAVOREZCAN LA COLABORACIÓN DE LA ENTIDAD EMPLEADORA Y DE LAS PERSONAS TRABAJADORAS EN LA PREVENCIÓN DE RIESGOS, Y QUE OTORGUEN UN RECONOCIMIENTO AL COMITÉ PARITARIO, A ALGUNA DEPENDENCIA DE LA ENTIDAD EMPLEADORA O A LAS PERSONAS TRABAJADORAS QUE FORMULEN PROPUESTAS DESTACADAS O RELEVANTES PARA EL MEJORAMIENTO DE LAS CONDICIONES DE TRABAJO Y DEL CUMPLIMIENTO DE LAS MEDIDAS PREVENTIVAS.</w:t>
      </w:r>
    </w:p>
    <w:p w:rsidRPr="0050420E" w:rsidR="00D61153" w:rsidP="00777040" w:rsidRDefault="00D61153" w14:paraId="770DBE31" w14:textId="77777777">
      <w:pPr>
        <w:ind w:left="284" w:right="877"/>
        <w:jc w:val="both"/>
        <w:rPr>
          <w:rFonts w:asciiTheme="minorHAnsi" w:hAnsiTheme="minorHAnsi" w:cstheme="minorHAnsi"/>
          <w:b/>
          <w:bCs/>
          <w:lang w:val="es-CL"/>
        </w:rPr>
      </w:pPr>
    </w:p>
    <w:p w:rsidRPr="0050420E" w:rsidR="002A0184" w:rsidP="00777040" w:rsidRDefault="00767F3D" w14:paraId="548C8FCA" w14:textId="59F3BFB1">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D61153">
        <w:rPr>
          <w:rFonts w:asciiTheme="minorHAnsi" w:hAnsiTheme="minorHAnsi" w:cstheme="minorHAnsi"/>
          <w:b/>
          <w:bCs/>
          <w:lang w:val="es-CL"/>
        </w:rPr>
        <w:t>74</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2A0184">
        <w:rPr>
          <w:rFonts w:asciiTheme="minorHAnsi" w:hAnsiTheme="minorHAnsi" w:cstheme="minorHAnsi"/>
          <w:lang w:val="es-CL"/>
        </w:rPr>
        <w:t>C</w:t>
      </w:r>
      <w:r w:rsidRPr="0050420E" w:rsidR="00530400">
        <w:rPr>
          <w:rFonts w:asciiTheme="minorHAnsi" w:hAnsiTheme="minorHAnsi" w:cstheme="minorHAnsi"/>
          <w:lang w:val="es-CL"/>
        </w:rPr>
        <w:t>uando en los lugares de trabajo presten servicios dos o más entidades empleadoras, o al menos una entidad empleadora y una o más personas trabajadoras independientes, todas ellas tendrán el deber de coordinar y cooperar para la adecuada aplicación de las medidas de seguridad y salud que sean exigibles</w:t>
      </w:r>
      <w:r w:rsidRPr="0050420E" w:rsidR="002A0184">
        <w:rPr>
          <w:rFonts w:asciiTheme="minorHAnsi" w:hAnsiTheme="minorHAnsi" w:cstheme="minorHAnsi"/>
          <w:lang w:val="es-CL"/>
        </w:rPr>
        <w:t xml:space="preserve"> para la protección de las personas trabajadoras que presten servicios en dicho lugar.</w:t>
      </w:r>
    </w:p>
    <w:p w:rsidRPr="0050420E" w:rsidR="002A0184" w:rsidP="00777040" w:rsidRDefault="00767F3D" w14:paraId="5625483F" w14:textId="7D1C94BB">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D61153">
        <w:rPr>
          <w:rFonts w:asciiTheme="minorHAnsi" w:hAnsiTheme="minorHAnsi" w:cstheme="minorHAnsi"/>
          <w:b/>
          <w:bCs/>
          <w:lang w:val="es-CL"/>
        </w:rPr>
        <w:t>75</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2A0184">
        <w:rPr>
          <w:rFonts w:asciiTheme="minorHAnsi" w:hAnsiTheme="minorHAnsi" w:cstheme="minorHAnsi"/>
          <w:lang w:val="es-CL"/>
        </w:rPr>
        <w:t>Además, deberán informarse mutuamente de los riesgos laborales existentes, las medidas preventivas adoptadas y de los planes de emergencia, catástrofe o desastre que hubieren adoptado, con la finalidad que cada entidad empleadora o la persona trabajadora independiente considere la información proporcionada y las coordinaciones implementadas en la gestión de sus propios riesgos laborales.</w:t>
      </w:r>
    </w:p>
    <w:p w:rsidRPr="0050420E" w:rsidR="002A0184" w:rsidP="00777040" w:rsidRDefault="002A0184" w14:paraId="075D8BEE" w14:textId="77777777">
      <w:pPr>
        <w:ind w:left="284" w:right="877"/>
        <w:jc w:val="both"/>
        <w:rPr>
          <w:rFonts w:asciiTheme="minorHAnsi" w:hAnsiTheme="minorHAnsi" w:cstheme="minorHAnsi"/>
          <w:lang w:val="es-CL"/>
        </w:rPr>
      </w:pPr>
    </w:p>
    <w:p w:rsidRPr="0050420E" w:rsidR="007218C9" w:rsidP="00777040" w:rsidRDefault="00767F3D" w14:paraId="4B47C351" w14:textId="55E99F68">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D61153">
        <w:rPr>
          <w:rFonts w:asciiTheme="minorHAnsi" w:hAnsiTheme="minorHAnsi" w:cstheme="minorHAnsi"/>
          <w:b/>
          <w:bCs/>
          <w:lang w:val="es-CL"/>
        </w:rPr>
        <w:t>76</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2A0184">
        <w:rPr>
          <w:rFonts w:asciiTheme="minorHAnsi" w:hAnsiTheme="minorHAnsi" w:cstheme="minorHAnsi"/>
          <w:lang w:val="es-CL"/>
        </w:rPr>
        <w:t>Corresponderá a la Superintendencia de Seguridad Social impartir las instrucciones necesarias para que los organismos administradores de la ley N° 16.744, otorguen la asistencia técnica necesaria para que las entidades empleadoras y las personas trabajadoras independientes den cumplimiento a las obligaciones a que se refiere el presente artículo.</w:t>
      </w:r>
    </w:p>
    <w:p w:rsidRPr="0050420E" w:rsidR="00A9652D" w:rsidP="00777040" w:rsidRDefault="00A9652D" w14:paraId="5989C8C6" w14:textId="77777777">
      <w:pPr>
        <w:ind w:left="284" w:right="877"/>
        <w:jc w:val="both"/>
        <w:rPr>
          <w:rFonts w:asciiTheme="minorHAnsi" w:hAnsiTheme="minorHAnsi" w:cstheme="minorHAnsi"/>
          <w:lang w:val="es-CL"/>
        </w:rPr>
      </w:pPr>
    </w:p>
    <w:p w:rsidRPr="0050420E" w:rsidR="004A59B9" w:rsidP="00777040" w:rsidRDefault="00767F3D" w14:paraId="68400CD4" w14:textId="5B4FD4B0">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D61153">
        <w:rPr>
          <w:rFonts w:asciiTheme="minorHAnsi" w:hAnsiTheme="minorHAnsi" w:cstheme="minorHAnsi"/>
          <w:b/>
          <w:bCs/>
          <w:lang w:val="es-CL"/>
        </w:rPr>
        <w:t>77</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4A59B9">
        <w:rPr>
          <w:rFonts w:asciiTheme="minorHAnsi" w:hAnsiTheme="minorHAnsi" w:cstheme="minorHAnsi"/>
          <w:lang w:val="es-CL"/>
        </w:rPr>
        <w:t xml:space="preserve">Para garantizar la coordinación y cooperación, la entidad empleadora, empresa principal, </w:t>
      </w:r>
      <w:r w:rsidRPr="0050420E" w:rsidR="004A59B9">
        <w:rPr>
          <w:rFonts w:asciiTheme="minorHAnsi" w:hAnsiTheme="minorHAnsi" w:cstheme="minorHAnsi"/>
          <w:lang w:val="es-CL"/>
        </w:rPr>
        <w:t xml:space="preserve">usuaria o trabajador independiente deberá designar a un responsable o unidad encargada de la gestión </w:t>
      </w:r>
      <w:r w:rsidRPr="0050420E" w:rsidR="003F4A89">
        <w:rPr>
          <w:rFonts w:asciiTheme="minorHAnsi" w:hAnsiTheme="minorHAnsi" w:cstheme="minorHAnsi"/>
          <w:lang w:val="es-CL"/>
        </w:rPr>
        <w:t xml:space="preserve">de coordinar la aplicación de las medidas de seguridad y salud. </w:t>
      </w:r>
      <w:r w:rsidRPr="0050420E" w:rsidR="004A59B9">
        <w:rPr>
          <w:rFonts w:asciiTheme="minorHAnsi" w:hAnsiTheme="minorHAnsi" w:cstheme="minorHAnsi"/>
          <w:lang w:val="es-CL"/>
        </w:rPr>
        <w:t>Esta designación deberá comunicarse por escrito a todas las partes que compartan el lugar de trabajo.</w:t>
      </w:r>
    </w:p>
    <w:p w:rsidRPr="0050420E" w:rsidR="00530400" w:rsidP="00777040" w:rsidRDefault="00530400" w14:paraId="09DC276D" w14:textId="7E63873A">
      <w:pPr>
        <w:ind w:left="284" w:right="877"/>
        <w:jc w:val="both"/>
        <w:rPr>
          <w:rFonts w:asciiTheme="minorHAnsi" w:hAnsiTheme="minorHAnsi" w:cstheme="minorHAnsi"/>
          <w:lang w:val="es-CL"/>
        </w:rPr>
      </w:pPr>
      <w:r w:rsidRPr="0050420E">
        <w:rPr>
          <w:rFonts w:asciiTheme="minorHAnsi" w:hAnsiTheme="minorHAnsi" w:cstheme="minorHAnsi"/>
          <w:lang w:val="es-CL"/>
        </w:rPr>
        <w:t xml:space="preserve"> </w:t>
      </w:r>
    </w:p>
    <w:p w:rsidRPr="0050420E" w:rsidR="00EE1AE6" w:rsidP="00777040" w:rsidRDefault="00767F3D" w14:paraId="7DAFD655" w14:textId="3707E200">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Pr="0050420E" w:rsidR="00D61153">
        <w:rPr>
          <w:rFonts w:asciiTheme="minorHAnsi" w:hAnsiTheme="minorHAnsi" w:cstheme="minorHAnsi"/>
          <w:b/>
          <w:bCs/>
          <w:lang w:val="es-CL"/>
        </w:rPr>
        <w:t>78</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Pr="0050420E" w:rsidR="00AC181A">
        <w:rPr>
          <w:rFonts w:asciiTheme="minorHAnsi" w:hAnsiTheme="minorHAnsi" w:cstheme="minorHAnsi"/>
          <w:lang w:val="es-CL"/>
        </w:rPr>
        <w:t xml:space="preserve">Mutual de Seguridad </w:t>
      </w:r>
      <w:r w:rsidRPr="0050420E" w:rsidR="00EE1AE6">
        <w:rPr>
          <w:rFonts w:asciiTheme="minorHAnsi" w:hAnsiTheme="minorHAnsi" w:cstheme="minorHAnsi"/>
          <w:lang w:val="es-CL"/>
        </w:rPr>
        <w:t>CChC</w:t>
      </w:r>
      <w:r w:rsidRPr="0050420E" w:rsidR="00AC181A">
        <w:rPr>
          <w:rFonts w:asciiTheme="minorHAnsi" w:hAnsiTheme="minorHAnsi" w:cstheme="minorHAnsi"/>
          <w:lang w:val="es-CL"/>
        </w:rPr>
        <w:t xml:space="preserve"> implementa diversos mecanismos para fomentar la colaboración entre empleadores y trabajadores en la prevención de riesgos laborales, reconociendo a los Comités Paritarios y a las personas que presentan propuestas destacadas para mejorar las condiciones de trabajo. </w:t>
      </w:r>
    </w:p>
    <w:p w:rsidRPr="0050420E" w:rsidR="00EE1AE6" w:rsidP="00777040" w:rsidRDefault="00EE1AE6" w14:paraId="14F8D3A0" w14:textId="77777777">
      <w:pPr>
        <w:ind w:left="284" w:right="877"/>
        <w:jc w:val="both"/>
        <w:rPr>
          <w:rFonts w:asciiTheme="minorHAnsi" w:hAnsiTheme="minorHAnsi" w:cstheme="minorHAnsi"/>
          <w:lang w:val="es-CL"/>
        </w:rPr>
      </w:pPr>
    </w:p>
    <w:p w:rsidRPr="0050420E" w:rsidR="00AC181A" w:rsidP="00777040" w:rsidRDefault="00AC181A" w14:paraId="0599A15A" w14:textId="5295DA55">
      <w:pPr>
        <w:ind w:left="284" w:right="877"/>
        <w:jc w:val="both"/>
        <w:rPr>
          <w:rFonts w:asciiTheme="minorHAnsi" w:hAnsiTheme="minorHAnsi" w:cstheme="minorHAnsi"/>
          <w:lang w:val="es-CL"/>
        </w:rPr>
      </w:pPr>
      <w:r w:rsidRPr="0050420E">
        <w:rPr>
          <w:rFonts w:asciiTheme="minorHAnsi" w:hAnsiTheme="minorHAnsi" w:cstheme="minorHAnsi"/>
          <w:lang w:val="es-CL"/>
        </w:rPr>
        <w:t>A continuación, se presentan algunos ejemplos</w:t>
      </w:r>
      <w:r w:rsidRPr="0050420E" w:rsidR="00EE1AE6">
        <w:rPr>
          <w:rFonts w:asciiTheme="minorHAnsi" w:hAnsiTheme="minorHAnsi" w:cstheme="minorHAnsi"/>
          <w:lang w:val="es-CL"/>
        </w:rPr>
        <w:t xml:space="preserve"> de Mutual de Seguridad CChC</w:t>
      </w:r>
      <w:r w:rsidRPr="0050420E">
        <w:rPr>
          <w:rFonts w:asciiTheme="minorHAnsi" w:hAnsiTheme="minorHAnsi" w:cstheme="minorHAnsi"/>
          <w:lang w:val="es-CL"/>
        </w:rPr>
        <w:t>:</w:t>
      </w:r>
    </w:p>
    <w:p w:rsidRPr="0050420E" w:rsidR="00EE1AE6" w:rsidP="00777040" w:rsidRDefault="00EE1AE6" w14:paraId="17544AB1" w14:textId="77777777">
      <w:pPr>
        <w:ind w:right="877"/>
        <w:jc w:val="both"/>
        <w:rPr>
          <w:rFonts w:asciiTheme="minorHAnsi" w:hAnsiTheme="minorHAnsi" w:cstheme="minorHAnsi"/>
          <w:lang w:val="es-CL"/>
        </w:rPr>
      </w:pPr>
    </w:p>
    <w:p w:rsidRPr="0050420E" w:rsidR="00DB6478" w:rsidP="00AC1845" w:rsidRDefault="00AC181A" w14:paraId="7FCB6362" w14:textId="77777777">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Certificación de Comités Paritarios de Higiene y Seguridad (CPHS):</w:t>
      </w:r>
      <w:r w:rsidRPr="0050420E" w:rsidR="00DB6478">
        <w:rPr>
          <w:rFonts w:asciiTheme="minorHAnsi" w:hAnsiTheme="minorHAnsi" w:cstheme="minorHAnsi"/>
          <w:b/>
          <w:bCs/>
          <w:lang w:val="es-CL"/>
        </w:rPr>
        <w:t xml:space="preserve"> </w:t>
      </w:r>
      <w:r w:rsidRPr="0050420E">
        <w:rPr>
          <w:rFonts w:asciiTheme="minorHAnsi" w:hAnsiTheme="minorHAnsi" w:cstheme="minorHAnsi"/>
          <w:lang w:val="es-CL"/>
        </w:rPr>
        <w:t xml:space="preserve">Mutual de Seguridad ha desarrollado un modelo de certificación para los CPHS, con el objetivo de destacar los esfuerzos, compromisos e innovaciones en seguridad y salud en el trabajo. Este proceso de certificación evalúa el desempeño de los comités y otorga reconocimientos en diferentes niveles, como "Oro", "Plata" y "Bronce", según el cumplimiento de los criterios establecidos. </w:t>
      </w:r>
    </w:p>
    <w:p w:rsidRPr="0050420E" w:rsidR="00DB6478" w:rsidP="00AC1845" w:rsidRDefault="00AC181A" w14:paraId="6DED8C15" w14:textId="42EFACF7">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Reconocimientos por Trayectoria sin Accidentes:</w:t>
      </w:r>
      <w:r w:rsidRPr="0050420E" w:rsidR="00DB6478">
        <w:rPr>
          <w:rFonts w:asciiTheme="minorHAnsi" w:hAnsiTheme="minorHAnsi" w:cstheme="minorHAnsi"/>
          <w:b/>
          <w:bCs/>
          <w:lang w:val="es-CL"/>
        </w:rPr>
        <w:t xml:space="preserve"> </w:t>
      </w:r>
      <w:r w:rsidRPr="0050420E">
        <w:rPr>
          <w:rFonts w:asciiTheme="minorHAnsi" w:hAnsiTheme="minorHAnsi" w:cstheme="minorHAnsi"/>
          <w:lang w:val="es-CL"/>
        </w:rPr>
        <w:t xml:space="preserve">Empresas que mantienen períodos prolongados sin accidentes reciben reconocimientos por parte de la Mutual de Seguridad. </w:t>
      </w:r>
    </w:p>
    <w:p w:rsidRPr="0050420E" w:rsidR="00DB6478" w:rsidP="00AC1845" w:rsidRDefault="00AC181A" w14:paraId="4D11C968" w14:textId="77777777">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Premios a la Excelencia en Prevención de Riesgos:</w:t>
      </w:r>
      <w:r w:rsidRPr="0050420E" w:rsidR="00DB6478">
        <w:rPr>
          <w:rFonts w:asciiTheme="minorHAnsi" w:hAnsiTheme="minorHAnsi" w:cstheme="minorHAnsi"/>
          <w:b/>
          <w:bCs/>
          <w:lang w:val="es-CL"/>
        </w:rPr>
        <w:t xml:space="preserve"> </w:t>
      </w:r>
      <w:r w:rsidRPr="0050420E">
        <w:rPr>
          <w:rFonts w:asciiTheme="minorHAnsi" w:hAnsiTheme="minorHAnsi" w:cstheme="minorHAnsi"/>
          <w:lang w:val="es-CL"/>
        </w:rPr>
        <w:t xml:space="preserve">Mutual de Seguridad otorga premios a instituciones y profesionales que destacan en la implementación de medidas preventivas. </w:t>
      </w:r>
    </w:p>
    <w:p w:rsidRPr="0050420E" w:rsidR="00DB6478" w:rsidP="00AC1845" w:rsidRDefault="000F5C41" w14:paraId="6E5704E6" w14:textId="77777777">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 xml:space="preserve">Campañas </w:t>
      </w:r>
      <w:r w:rsidRPr="0050420E" w:rsidR="006D43D9">
        <w:rPr>
          <w:rFonts w:asciiTheme="minorHAnsi" w:hAnsiTheme="minorHAnsi" w:cstheme="minorHAnsi"/>
          <w:b/>
          <w:bCs/>
          <w:lang w:val="es-CL"/>
        </w:rPr>
        <w:t>Preventivas</w:t>
      </w:r>
      <w:r w:rsidRPr="0050420E">
        <w:rPr>
          <w:rFonts w:asciiTheme="minorHAnsi" w:hAnsiTheme="minorHAnsi" w:cstheme="minorHAnsi"/>
          <w:b/>
          <w:bCs/>
          <w:lang w:val="es-CL"/>
        </w:rPr>
        <w:t>:</w:t>
      </w:r>
      <w:r w:rsidRPr="0050420E" w:rsidR="00DB6478">
        <w:rPr>
          <w:rFonts w:asciiTheme="minorHAnsi" w:hAnsiTheme="minorHAnsi" w:cstheme="minorHAnsi"/>
          <w:b/>
          <w:bCs/>
          <w:lang w:val="es-CL"/>
        </w:rPr>
        <w:t xml:space="preserve"> </w:t>
      </w:r>
      <w:r w:rsidRPr="0050420E">
        <w:rPr>
          <w:rFonts w:asciiTheme="minorHAnsi" w:hAnsiTheme="minorHAnsi" w:cstheme="minorHAnsi"/>
          <w:lang w:val="es-CL"/>
        </w:rPr>
        <w:t>Mutual de Seguridad promueve campañas de prevención que las empresas pueden autogestionar, adaptándolas a sus necesidades específicas. Estas campañas buscan sensibilizar y movilizar a la organización en la ejecución de acciones preventivas que perduren en el tiempo, valorando y promoviendo la seguridad y salud laboral.</w:t>
      </w:r>
    </w:p>
    <w:p w:rsidRPr="0050420E" w:rsidR="00EE1AE6" w:rsidP="00AC1845" w:rsidRDefault="00AA0D0F" w14:paraId="6BE2EB8A" w14:textId="774D5F89">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Reconocimientos a Empresas por Desempeño en Seguridad y Salud Laboral:</w:t>
      </w:r>
      <w:r w:rsidRPr="0050420E" w:rsidR="00DB6478">
        <w:rPr>
          <w:rFonts w:asciiTheme="minorHAnsi" w:hAnsiTheme="minorHAnsi" w:cstheme="minorHAnsi"/>
          <w:b/>
          <w:bCs/>
          <w:lang w:val="es-CL"/>
        </w:rPr>
        <w:t xml:space="preserve"> </w:t>
      </w:r>
      <w:r w:rsidRPr="0050420E" w:rsidR="00934662">
        <w:rPr>
          <w:rFonts w:asciiTheme="minorHAnsi" w:hAnsiTheme="minorHAnsi" w:cstheme="minorHAnsi"/>
        </w:rPr>
        <w:t>Es por esto, que ponemos a disposición nuestros programas PEC, que son una oferta de procesos de mejora continua de los sistemas de gestión que atienden las necesidades de las empresas o centros de trabajo en materia de protección laboral, considerando el marco normativo vigente, y las directrices emanadas de la autoridad y las tendencias internacionales.</w:t>
      </w:r>
      <w:r w:rsidRPr="0050420E" w:rsidR="00F8557F">
        <w:rPr>
          <w:rFonts w:asciiTheme="minorHAnsi" w:hAnsiTheme="minorHAnsi" w:cstheme="minorHAnsi"/>
        </w:rPr>
        <w:t xml:space="preserve"> Cada modelo permite a las organizaciones adaptarse a las contingencias o situaciones sociales, permitiendo una sostenibilidad de los SG de SST, ayudando y fortaleciendo la continuidad operacional, la seguridad y salud de las personas trabajadoras y la competitividad frente a similares organizaciones.</w:t>
      </w:r>
    </w:p>
    <w:p w:rsidRPr="0050420E" w:rsidR="00442E2B" w:rsidP="00777040" w:rsidRDefault="00442E2B" w14:paraId="3B46307A" w14:textId="77777777">
      <w:pPr>
        <w:ind w:left="284" w:right="877"/>
        <w:jc w:val="both"/>
        <w:rPr>
          <w:rFonts w:asciiTheme="minorHAnsi" w:hAnsiTheme="minorHAnsi" w:cstheme="minorHAnsi"/>
        </w:rPr>
      </w:pPr>
    </w:p>
    <w:p w:rsidRPr="0050420E" w:rsidR="00DB6478" w:rsidP="00777040" w:rsidRDefault="00442E2B" w14:paraId="5740B94E" w14:textId="4920EAA0">
      <w:pPr>
        <w:ind w:left="284" w:right="877"/>
        <w:rPr>
          <w:rFonts w:asciiTheme="minorHAnsi" w:hAnsiTheme="minorHAnsi" w:cstheme="minorHAnsi"/>
          <w:lang w:val="es-CL"/>
        </w:rPr>
      </w:pPr>
      <w:r w:rsidRPr="0050420E">
        <w:rPr>
          <w:rFonts w:asciiTheme="minorHAnsi" w:hAnsiTheme="minorHAnsi" w:cstheme="minorHAnsi"/>
          <w:b/>
          <w:bCs/>
        </w:rPr>
        <w:t xml:space="preserve">A </w:t>
      </w:r>
      <w:r w:rsidRPr="0050420E" w:rsidR="00263634">
        <w:rPr>
          <w:rFonts w:asciiTheme="minorHAnsi" w:hAnsiTheme="minorHAnsi" w:cstheme="minorHAnsi"/>
          <w:b/>
          <w:bCs/>
        </w:rPr>
        <w:t>continuación,</w:t>
      </w:r>
      <w:r w:rsidRPr="0050420E">
        <w:rPr>
          <w:rFonts w:asciiTheme="minorHAnsi" w:hAnsiTheme="minorHAnsi" w:cstheme="minorHAnsi"/>
          <w:b/>
          <w:bCs/>
        </w:rPr>
        <w:t xml:space="preserve"> se deben incluir ejemplos de la empresa que garantice el cumplimiento del artículo 58 letra i.</w:t>
      </w:r>
    </w:p>
    <w:p w:rsidRPr="0050420E" w:rsidR="00530400" w:rsidP="00777040" w:rsidRDefault="00530400" w14:paraId="5DB88810" w14:textId="77777777">
      <w:pPr>
        <w:ind w:left="284" w:right="877"/>
        <w:jc w:val="both"/>
        <w:rPr>
          <w:rFonts w:asciiTheme="minorHAnsi" w:hAnsiTheme="minorHAnsi" w:cstheme="minorHAnsi"/>
          <w:lang w:val="es-CL"/>
        </w:rPr>
      </w:pPr>
    </w:p>
    <w:p w:rsidRPr="0050420E" w:rsidR="003F4F80" w:rsidP="00777040" w:rsidRDefault="003F4F80" w14:paraId="4F002F6A" w14:textId="77777777">
      <w:pPr>
        <w:ind w:left="284" w:right="877"/>
        <w:jc w:val="both"/>
        <w:rPr>
          <w:rFonts w:asciiTheme="minorHAnsi" w:hAnsiTheme="minorHAnsi" w:cstheme="minorHAnsi"/>
          <w:lang w:val="es-CL"/>
        </w:rPr>
      </w:pPr>
    </w:p>
    <w:p w:rsidRPr="0050420E" w:rsidR="00BC5A25" w:rsidP="00777040" w:rsidRDefault="00F558EA" w14:paraId="65BE5ABF" w14:textId="78A67198">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HOSPITALIZACIÓN Y ATENCIÓN MÉDICA</w:t>
      </w:r>
    </w:p>
    <w:p w:rsidRPr="0050420E" w:rsidR="00BC5A25" w:rsidP="00777040" w:rsidRDefault="00BC5A25" w14:paraId="52AC41C7" w14:textId="77777777">
      <w:pPr>
        <w:pStyle w:val="Textoindependiente"/>
        <w:spacing w:before="11"/>
        <w:rPr>
          <w:rFonts w:asciiTheme="minorHAnsi" w:hAnsiTheme="minorHAnsi" w:cstheme="minorHAnsi"/>
          <w:b/>
          <w:sz w:val="22"/>
          <w:szCs w:val="22"/>
        </w:rPr>
      </w:pPr>
    </w:p>
    <w:p w:rsidRPr="0050420E" w:rsidR="00BC5A25" w:rsidP="00777040" w:rsidRDefault="007C3E9A" w14:paraId="35645AD1" w14:textId="26104874">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8"/>
          <w:sz w:val="22"/>
          <w:szCs w:val="22"/>
        </w:rPr>
        <w:t xml:space="preserve"> </w:t>
      </w:r>
      <w:r w:rsidRPr="0050420E" w:rsidR="00D82BD9">
        <w:rPr>
          <w:rFonts w:asciiTheme="minorHAnsi" w:hAnsiTheme="minorHAnsi" w:cstheme="minorHAnsi"/>
          <w:b/>
          <w:sz w:val="22"/>
          <w:szCs w:val="22"/>
        </w:rPr>
        <w:t>1</w:t>
      </w:r>
      <w:r w:rsidRPr="0050420E" w:rsidR="00D61153">
        <w:rPr>
          <w:rFonts w:asciiTheme="minorHAnsi" w:hAnsiTheme="minorHAnsi" w:cstheme="minorHAnsi"/>
          <w:b/>
          <w:sz w:val="22"/>
          <w:szCs w:val="22"/>
        </w:rPr>
        <w:t>79</w:t>
      </w:r>
      <w:r w:rsidRPr="0050420E">
        <w:rPr>
          <w:rFonts w:asciiTheme="minorHAnsi" w:hAnsiTheme="minorHAnsi" w:cstheme="minorHAnsi"/>
          <w:b/>
          <w:sz w:val="22"/>
          <w:szCs w:val="22"/>
        </w:rPr>
        <w:t>°:</w:t>
      </w:r>
      <w:r w:rsidRPr="0050420E">
        <w:rPr>
          <w:rFonts w:asciiTheme="minorHAnsi" w:hAnsiTheme="minorHAnsi" w:cstheme="minorHAnsi"/>
          <w:b/>
          <w:spacing w:val="-9"/>
          <w:sz w:val="22"/>
          <w:szCs w:val="22"/>
        </w:rPr>
        <w:t xml:space="preserve"> </w:t>
      </w:r>
      <w:r w:rsidRPr="0050420E">
        <w:rPr>
          <w:rFonts w:asciiTheme="minorHAnsi" w:hAnsiTheme="minorHAnsi" w:cstheme="minorHAnsi"/>
          <w:sz w:val="22"/>
          <w:szCs w:val="22"/>
        </w:rPr>
        <w:t>Mutual de Seguridad CChC es la institución a cargo de las obligaciones que, respecto de accidentes y enfermedades profesionales, establece la Ley N°16</w:t>
      </w:r>
      <w:r w:rsidRPr="0050420E" w:rsidR="00A16C7D">
        <w:rPr>
          <w:rFonts w:asciiTheme="minorHAnsi" w:hAnsiTheme="minorHAnsi" w:cstheme="minorHAnsi"/>
          <w:sz w:val="22"/>
          <w:szCs w:val="22"/>
        </w:rPr>
        <w:t>.</w:t>
      </w:r>
      <w:r w:rsidRPr="0050420E">
        <w:rPr>
          <w:rFonts w:asciiTheme="minorHAnsi" w:hAnsiTheme="minorHAnsi" w:cstheme="minorHAnsi"/>
          <w:sz w:val="22"/>
          <w:szCs w:val="22"/>
        </w:rPr>
        <w:t>744 para con el personal de nuestra Empresa.</w:t>
      </w:r>
    </w:p>
    <w:p w:rsidRPr="0050420E" w:rsidR="00BC5A25" w:rsidP="00777040" w:rsidRDefault="00BC5A25" w14:paraId="65FCD080"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2ED7B0C4" w14:textId="033C16E6">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D82BD9">
        <w:rPr>
          <w:rFonts w:asciiTheme="minorHAnsi" w:hAnsiTheme="minorHAnsi" w:cstheme="minorHAnsi"/>
          <w:b/>
          <w:sz w:val="22"/>
          <w:szCs w:val="22"/>
        </w:rPr>
        <w:t>1</w:t>
      </w:r>
      <w:r w:rsidRPr="0050420E" w:rsidR="00DB6478">
        <w:rPr>
          <w:rFonts w:asciiTheme="minorHAnsi" w:hAnsiTheme="minorHAnsi" w:cstheme="minorHAnsi"/>
          <w:b/>
          <w:sz w:val="22"/>
          <w:szCs w:val="22"/>
        </w:rPr>
        <w:t>8</w:t>
      </w:r>
      <w:r w:rsidRPr="0050420E" w:rsidR="00D61153">
        <w:rPr>
          <w:rFonts w:asciiTheme="minorHAnsi" w:hAnsiTheme="minorHAnsi" w:cstheme="minorHAnsi"/>
          <w:b/>
          <w:sz w:val="22"/>
          <w:szCs w:val="22"/>
        </w:rPr>
        <w:t>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 atención médica por accidentes laborales o enfermedades profesionales debe requerirse en la Mutual de Seguridad CChC. Sin embargo, excepcionalmente el accidentado podrá trasladarse en primera instancia a un centro asistencial que no sea de la Mutual de Seguridad CChC, solo en las siguientes situaciones: casos de urgencia o cuando la cercanía del lugar donde ocurrió el accidente y su extrema gravedad así lo requieran. Se entenderá que hay urgencia cuando la condición de salud o cuadro clínico implique riesgo vital y/o secuela funcional grave para la persona, de no mediar </w:t>
      </w:r>
      <w:r w:rsidRPr="0050420E">
        <w:rPr>
          <w:rFonts w:asciiTheme="minorHAnsi" w:hAnsiTheme="minorHAnsi" w:cstheme="minorHAnsi"/>
          <w:sz w:val="22"/>
          <w:szCs w:val="22"/>
        </w:rPr>
        <w:t>atención médica inmediata. En estos casos se deberá informar inmediatamente a la Mutual de Seguridad CChC, a fin de que tome las providencias del caso.</w:t>
      </w:r>
    </w:p>
    <w:p w:rsidRPr="0050420E" w:rsidR="007D780C" w:rsidP="00777040" w:rsidRDefault="007D780C" w14:paraId="45425A4A" w14:textId="77777777">
      <w:pPr>
        <w:pStyle w:val="Textoindependiente"/>
        <w:ind w:left="238" w:right="974"/>
        <w:jc w:val="both"/>
        <w:rPr>
          <w:rFonts w:asciiTheme="minorHAnsi" w:hAnsiTheme="minorHAnsi" w:cstheme="minorHAnsi"/>
          <w:sz w:val="22"/>
          <w:szCs w:val="22"/>
        </w:rPr>
      </w:pPr>
    </w:p>
    <w:p w:rsidRPr="0050420E" w:rsidR="00997493" w:rsidP="00777040" w:rsidRDefault="00997493" w14:paraId="7C3A4D3F" w14:textId="793DC305">
      <w:pPr>
        <w:pStyle w:val="Textoindependiente"/>
        <w:ind w:left="238" w:right="974"/>
        <w:jc w:val="both"/>
        <w:rPr>
          <w:rFonts w:asciiTheme="minorHAnsi" w:hAnsiTheme="minorHAnsi" w:cstheme="minorHAnsi"/>
          <w:color w:val="000000" w:themeColor="text1"/>
        </w:rPr>
      </w:pPr>
      <w:r w:rsidRPr="0050420E">
        <w:rPr>
          <w:rFonts w:asciiTheme="minorHAnsi" w:hAnsiTheme="minorHAnsi" w:cstheme="minorHAnsi"/>
          <w:b/>
          <w:bCs/>
          <w:color w:val="000000" w:themeColor="text1"/>
        </w:rPr>
        <w:t>PREVENCIÓN, INVESTIGACIÓN Y SANCIÓN DEL ACOSO SEXUAL, LABORAL Y LA VIOLENCIA EN EL TRABAJO</w:t>
      </w:r>
    </w:p>
    <w:p w:rsidRPr="0050420E" w:rsidR="00997493" w:rsidP="00777040" w:rsidRDefault="00997493" w14:paraId="63B26E48" w14:textId="77777777">
      <w:pPr>
        <w:pStyle w:val="Textoindependiente"/>
        <w:rPr>
          <w:rFonts w:asciiTheme="minorHAnsi" w:hAnsiTheme="minorHAnsi" w:cstheme="minorHAnsi"/>
          <w:b/>
          <w:sz w:val="22"/>
          <w:szCs w:val="22"/>
        </w:rPr>
      </w:pPr>
    </w:p>
    <w:p w:rsidRPr="0050420E" w:rsidR="00997493" w:rsidP="00777040" w:rsidRDefault="00997493" w14:paraId="4F3DBEDC" w14:textId="3C80929F">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B572A2">
        <w:rPr>
          <w:rFonts w:asciiTheme="minorHAnsi" w:hAnsiTheme="minorHAnsi" w:cstheme="minorHAnsi"/>
          <w:b/>
          <w:sz w:val="22"/>
          <w:szCs w:val="22"/>
        </w:rPr>
        <w:t>1</w:t>
      </w:r>
      <w:r w:rsidRPr="0050420E" w:rsidR="00D61153">
        <w:rPr>
          <w:rFonts w:asciiTheme="minorHAnsi" w:hAnsiTheme="minorHAnsi" w:cstheme="minorHAnsi"/>
          <w:b/>
          <w:sz w:val="22"/>
          <w:szCs w:val="22"/>
        </w:rPr>
        <w:t>81</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relaciones laborales deberán siempre fundarse en un trato libre de violencia, compatible con la dignidad de la persona y con perspectiva de género, lo que, para efectos de este Código, implica la adopción de medidas tendientes a promover la igualdad y a erradicar la discriminación basada en dicho motivo. </w:t>
      </w:r>
    </w:p>
    <w:p w:rsidRPr="0050420E" w:rsidR="00D61153" w:rsidP="00777040" w:rsidRDefault="00D61153" w14:paraId="4695BA7C" w14:textId="77777777">
      <w:pPr>
        <w:pStyle w:val="Textoindependiente"/>
        <w:ind w:left="238" w:right="973"/>
        <w:jc w:val="both"/>
        <w:rPr>
          <w:rFonts w:asciiTheme="minorHAnsi" w:hAnsiTheme="minorHAnsi" w:cstheme="minorHAnsi"/>
          <w:sz w:val="22"/>
          <w:szCs w:val="22"/>
        </w:rPr>
      </w:pPr>
    </w:p>
    <w:p w:rsidRPr="0050420E" w:rsidR="00997493" w:rsidP="00777040" w:rsidRDefault="00997493" w14:paraId="0ECFDDAF" w14:textId="77777777">
      <w:pPr>
        <w:pStyle w:val="Ttulo4"/>
        <w:ind w:left="284" w:right="877"/>
        <w:jc w:val="both"/>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PRINCIPIOS DE LOS PROCEDIMIENTOS DE INVESTIGACIÓN DE ACOSO SEXUAL, LABORAL Y DE VIOLENCIA EN EL TRABAJO</w:t>
      </w:r>
    </w:p>
    <w:p w:rsidRPr="0050420E" w:rsidR="00D61153" w:rsidP="00777040" w:rsidRDefault="00D61153" w14:paraId="4CB0649A" w14:textId="77777777">
      <w:pPr>
        <w:rPr>
          <w:rFonts w:asciiTheme="minorHAnsi" w:hAnsiTheme="minorHAnsi" w:cstheme="minorHAnsi"/>
        </w:rPr>
      </w:pPr>
    </w:p>
    <w:p w:rsidRPr="0050420E" w:rsidR="00997493" w:rsidP="00777040" w:rsidRDefault="00997493" w14:paraId="57783B4B" w14:textId="5D406184">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7C6FB2">
        <w:rPr>
          <w:rFonts w:asciiTheme="minorHAnsi" w:hAnsiTheme="minorHAnsi" w:cstheme="minorHAnsi"/>
          <w:b/>
          <w:sz w:val="22"/>
          <w:szCs w:val="22"/>
        </w:rPr>
        <w:t>82</w:t>
      </w:r>
      <w:r w:rsidRPr="0050420E">
        <w:rPr>
          <w:rFonts w:asciiTheme="minorHAnsi" w:hAnsiTheme="minorHAnsi" w:cstheme="minorHAnsi"/>
          <w:b/>
          <w:sz w:val="22"/>
          <w:szCs w:val="22"/>
        </w:rPr>
        <w:t xml:space="preserve">°:  </w:t>
      </w:r>
      <w:r w:rsidRPr="0050420E">
        <w:rPr>
          <w:rFonts w:asciiTheme="minorHAnsi" w:hAnsiTheme="minorHAnsi" w:cstheme="minorHAnsi"/>
          <w:bCs/>
          <w:sz w:val="22"/>
          <w:szCs w:val="22"/>
        </w:rPr>
        <w:t>Los procedimientos de investigación de acoso sexual, laboral y la violencia en el trabajo deberán guardar estricta sujeción a los siguientes principios:</w:t>
      </w:r>
    </w:p>
    <w:p w:rsidRPr="0050420E" w:rsidR="00997493" w:rsidP="00777040" w:rsidRDefault="00997493" w14:paraId="3A879958" w14:textId="77777777">
      <w:pPr>
        <w:pStyle w:val="Textoindependiente"/>
        <w:ind w:left="238" w:right="977"/>
        <w:jc w:val="both"/>
        <w:rPr>
          <w:rFonts w:asciiTheme="minorHAnsi" w:hAnsiTheme="minorHAnsi" w:cstheme="minorHAnsi"/>
          <w:bCs/>
          <w:sz w:val="22"/>
          <w:szCs w:val="22"/>
        </w:rPr>
      </w:pPr>
    </w:p>
    <w:p w:rsidRPr="0050420E" w:rsidR="00997493" w:rsidP="00777040" w:rsidRDefault="00997493" w14:paraId="7F128A6C" w14:textId="77777777">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a) Perspectiva de género. Deberán considerarse durante todo el procedimiento, las discriminaciones basadas en el género que pudiesen afectar el ejercicio pleno de derechos y el acceso a oportunidades de personas trabajadoras, con el objetivo de alcanzar la igualdad de género en el ámbito del trabajo, considerando entre otras, la igualdad de oportunidades y de trato en el desarrollo del empleo u ocupación.</w:t>
      </w:r>
    </w:p>
    <w:p w:rsidRPr="0050420E" w:rsidR="00997493" w:rsidP="00777040" w:rsidRDefault="00997493" w14:paraId="0555600D" w14:textId="77777777">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b) No discriminación. El procedimiento de investigación reconoce el derecho de todas las personas participantes de ser tratadas con igualdad y sin distinciones, exclusiones o preferencias arbitrarias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origen social o cualquier otro motivo, que tengan por</w:t>
      </w:r>
    </w:p>
    <w:p w:rsidRPr="0050420E" w:rsidR="00997493" w:rsidP="00777040" w:rsidRDefault="00997493" w14:paraId="37528E4B" w14:textId="77777777">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objeto anular o alterar la igualdad de oportunidades o de trato en el empleo y la ocupación.</w:t>
      </w:r>
    </w:p>
    <w:p w:rsidRPr="0050420E" w:rsidR="00997493" w:rsidP="00777040" w:rsidRDefault="00997493" w14:paraId="7529963B" w14:textId="77777777">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Para alcanzar este principio se deberán considerar, especialmente, las situaciones de vulnerabilidad o discriminaciones múltiples en que puedan encontrarse las personas trabajadoras.</w:t>
      </w:r>
    </w:p>
    <w:p w:rsidRPr="0050420E" w:rsidR="00997493" w:rsidP="00777040" w:rsidRDefault="00997493" w14:paraId="57753E1B" w14:textId="77777777">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 xml:space="preserve"> c) No revictimización o no victimización secundaria. Las personas receptoras de denuncias y aquellas que intervengan en las investigaciones internas dispuestas por el empleador deberán evitar que, en el desarrollo del procedimiento, la persona afectada se vea expuesta a la continuidad de la lesión o vulneración sufrida como consecuencia de la conducta denunciada, considerando especialmente los potenciales impactos emocionales y psicológicos adicionales que se puedan generar en la persona como consecuencia de su participación en el procedimiento de investigación, debiendo adoptar medidas tendientes a su protección.</w:t>
      </w:r>
      <w:r w:rsidRPr="0050420E" w:rsidDel="00D42B44">
        <w:rPr>
          <w:rFonts w:asciiTheme="minorHAnsi" w:hAnsiTheme="minorHAnsi" w:cstheme="minorHAnsi"/>
          <w:bCs/>
          <w:sz w:val="22"/>
          <w:szCs w:val="22"/>
        </w:rPr>
        <w:t xml:space="preserve"> </w:t>
      </w:r>
    </w:p>
    <w:p w:rsidRPr="0050420E" w:rsidR="00997493" w:rsidP="00777040" w:rsidRDefault="00997493" w14:paraId="47DC8892" w14:textId="77777777">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d) Confidencialidad. Implica el deber de los participantes de resguardar el acceso y divulgación de la información a la que accedan o conozcan en el proceso de investigación de acoso sexual, laboral y de violencia en el trabajo. Asimismo, el empleador deberá mantener reserva de toda la información y datos privados de las personas trabajadoras a que tenga acceso con ocasión de la relación laboral, en virtud del artículo 154 ter del Código del Trabajo. Con todo, la información podrá ser requerida por los Tribunales de Justicia o la Dirección del Trabajo en el ejercicio de sus funciones.</w:t>
      </w:r>
    </w:p>
    <w:p w:rsidRPr="0050420E" w:rsidR="00997493" w:rsidP="00777040" w:rsidRDefault="00997493" w14:paraId="72701F0E" w14:textId="77777777">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e) Imparcialidad. Es el actuar con objetividad, neutralidad y rectitud, tanto en la sustanciación del procedimiento como en sus conclusiones, debiendo adoptar medidas para prevenir la existencia de prejuicios o intereses personales que comprometan los derechos de los participantes en la </w:t>
      </w:r>
      <w:r w:rsidRPr="0050420E">
        <w:rPr>
          <w:rFonts w:asciiTheme="minorHAnsi" w:hAnsiTheme="minorHAnsi" w:cstheme="minorHAnsi"/>
          <w:bCs/>
          <w:sz w:val="22"/>
          <w:szCs w:val="22"/>
          <w:lang w:val="es-CL"/>
        </w:rPr>
        <w:t xml:space="preserve">investigación. </w:t>
      </w:r>
    </w:p>
    <w:p w:rsidRPr="0050420E" w:rsidR="00997493" w:rsidP="00777040" w:rsidRDefault="00997493" w14:paraId="52644A01" w14:textId="77777777">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f) Celeridad. El procedimiento de investigación será desarrollado por impulso de la persona que investiga en todos sus trámites, de manera diligente y eficiente,</w:t>
      </w:r>
      <w:r w:rsidRPr="0050420E" w:rsidDel="00D42B44">
        <w:rPr>
          <w:rFonts w:asciiTheme="minorHAnsi" w:hAnsiTheme="minorHAnsi" w:cstheme="minorHAnsi"/>
          <w:bCs/>
          <w:sz w:val="22"/>
          <w:szCs w:val="22"/>
        </w:rPr>
        <w:t xml:space="preserve"> </w:t>
      </w:r>
      <w:r w:rsidRPr="0050420E">
        <w:rPr>
          <w:rFonts w:asciiTheme="minorHAnsi" w:hAnsiTheme="minorHAnsi" w:cstheme="minorHAnsi"/>
          <w:bCs/>
          <w:sz w:val="22"/>
          <w:szCs w:val="22"/>
          <w:lang w:val="es-CL"/>
        </w:rPr>
        <w:t>haciendo expeditos los trámites y removiendo todo obstáculo que pudiera afectar su pronta y debida conclusión, evitando cualquier tipo de dilación innecesaria que afecte a las personas involucradas, en el marco de los plazos legales establecidos.</w:t>
      </w:r>
    </w:p>
    <w:p w:rsidRPr="0050420E" w:rsidR="00997493" w:rsidP="00777040" w:rsidRDefault="00997493" w14:paraId="6C77F42F" w14:textId="77777777">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g) Razonabilidad. El procedimiento de investigación debe respetar el criterio lógico y de congruencia que garantice que las decisiones que se adopten sean fundadas objetivamente, proporcionales y no arbitrarias, permitiendo ser comprendidas por todos los participantes.</w:t>
      </w:r>
    </w:p>
    <w:p w:rsidRPr="0050420E" w:rsidR="00997493" w:rsidP="00777040" w:rsidRDefault="00997493" w14:paraId="50DF9786" w14:textId="77777777">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h) Debido proceso. El procedimiento de investigación debe garantizar a las personas trabajadoras que su desarrollo será con respeto a los derechos fundamentales, justo y equitativo, reconociendo su derecho a ser informadas de manera clara y oportuna sobre materias o hechos que les pueden afectar, debiendo ser oídas, pudiendo aportar antecedentes y que las decisiones que en este se adopten sean debidamente fundadas. Se deberá garantizar el conocimiento de su estado a las partes del procedimiento considerando el resguardo de los otros principios regulados en el presente reglamento.</w:t>
      </w:r>
    </w:p>
    <w:p w:rsidRPr="0050420E" w:rsidR="00997493" w:rsidP="00777040" w:rsidRDefault="00997493" w14:paraId="2CC4D19D" w14:textId="77777777">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i) Colaboración. Durante la investigación las personas deberán cooperar para asegurar la correcta sustanciación del procedimiento, proporcionando información útil para el esclarecimiento y sanción de los hechos denunciados, cuando corresponda.</w:t>
      </w:r>
    </w:p>
    <w:p w:rsidRPr="0050420E" w:rsidR="00997493" w:rsidP="00777040" w:rsidRDefault="00997493" w14:paraId="15AA3706" w14:textId="77777777">
      <w:pPr>
        <w:pStyle w:val="Textoindependiente"/>
        <w:ind w:left="238" w:right="973"/>
        <w:jc w:val="both"/>
        <w:rPr>
          <w:rFonts w:asciiTheme="minorHAnsi" w:hAnsiTheme="minorHAnsi" w:cstheme="minorHAnsi"/>
          <w:sz w:val="22"/>
          <w:szCs w:val="22"/>
          <w:lang w:val="es-CL"/>
        </w:rPr>
      </w:pPr>
    </w:p>
    <w:p w:rsidRPr="0050420E" w:rsidR="00997493" w:rsidP="00777040" w:rsidRDefault="00997493" w14:paraId="3E0DA37E" w14:textId="21C37A48">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4B7633">
        <w:rPr>
          <w:rFonts w:asciiTheme="minorHAnsi" w:hAnsiTheme="minorHAnsi" w:cstheme="minorHAnsi"/>
          <w:b/>
          <w:sz w:val="22"/>
          <w:szCs w:val="22"/>
        </w:rPr>
        <w:t>83</w:t>
      </w:r>
      <w:r w:rsidRPr="0050420E">
        <w:rPr>
          <w:rFonts w:asciiTheme="minorHAnsi" w:hAnsiTheme="minorHAnsi" w:cstheme="minorHAnsi"/>
          <w:b/>
          <w:sz w:val="22"/>
          <w:szCs w:val="22"/>
        </w:rPr>
        <w:t xml:space="preserve">°: </w:t>
      </w:r>
      <w:r w:rsidRPr="0050420E">
        <w:rPr>
          <w:rFonts w:asciiTheme="minorHAnsi" w:hAnsiTheme="minorHAnsi" w:cstheme="minorHAnsi"/>
          <w:b/>
          <w:bCs/>
          <w:sz w:val="22"/>
          <w:szCs w:val="22"/>
          <w:lang w:val="es-CL"/>
        </w:rPr>
        <w:t>Definiciones básicas.</w:t>
      </w:r>
    </w:p>
    <w:p w:rsidRPr="0050420E" w:rsidR="00997493" w:rsidP="00AC1845" w:rsidRDefault="00997493" w14:paraId="2C45E919" w14:textId="77777777">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Riesgo laboral. Es aquella posibilidad de que las personas trabajadoras sufran un daño a su vida o salud, a consecuencia de los peligros involucrados en la actividad laboral, considerando la probabilidad que el daño ocurra y la gravedad de éste.</w:t>
      </w:r>
    </w:p>
    <w:p w:rsidRPr="0050420E" w:rsidR="00997493" w:rsidP="00AC1845" w:rsidRDefault="00997493" w14:paraId="110C3322" w14:textId="77777777">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Factores de riesgos psicosociales laborales. Son aquellas condiciones que dependen de la organización del trabajo y de las relaciones personales entre quienes trabajan en un lugar, que poseen el potencial de afectar el bienestar de las personas, la productividad de la organización o empresa, y que pueden generar enfermedades mentales e incluso somáticas en los trabajadores, por lo que su diagnóstico y medición son relevantes en los centros de trabajo.</w:t>
      </w:r>
    </w:p>
    <w:p w:rsidRPr="0050420E" w:rsidR="00997493" w:rsidP="00AC1845" w:rsidRDefault="00997493" w14:paraId="1C126B08" w14:textId="77777777">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Acoso Laboral. Se entiende por tal toda conducta que constituya agresión u hostigamiento ejercida por el empleador o por uno o más personas trabajadoras, en contra de otra u otras personas trabajadoras, por cualquier medio, ya sea que se manifieste una sola vez o de manera reiterada, y que tenga como resultado para el o los afectados su menoscabo, maltrato o humillación, o bien que amenace o perjudique su situación laboral o sus oportunidades en el empleo.</w:t>
      </w:r>
    </w:p>
    <w:p w:rsidRPr="0050420E" w:rsidR="00997493" w:rsidP="00AC1845" w:rsidRDefault="00997493" w14:paraId="09A0D6EB" w14:textId="77777777">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Acoso sexual. Se entiende por tal el que una persona realice, en forma indebida, por cualquier medio, requerimientos de carácter sexual, no consentidos por quien los recibe y que amenacen o perjudiquen su situación laboral o sus oportunidades en el empleo.</w:t>
      </w:r>
    </w:p>
    <w:p w:rsidRPr="0050420E" w:rsidR="00997493" w:rsidP="00AC1845" w:rsidRDefault="00997493" w14:paraId="7A61B402" w14:textId="77777777">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Violencia en el trabajo ejercida por terceros ajenos a la relación laboral. Son aquellas conductas que afecten a las personas trabajadoras, con ocasión de la prestación de servicios, por parte de clientes, proveedores o usuarios, entre otros.</w:t>
      </w:r>
    </w:p>
    <w:p w:rsidRPr="0050420E" w:rsidR="00997493" w:rsidP="00AC1845" w:rsidRDefault="00997493" w14:paraId="1143AB3D"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lang w:val="es-CL"/>
        </w:rPr>
        <w:t xml:space="preserve">f) Medidas de resguardo. Son aquellas acciones de carácter cautelar que se implementan por parte del empleador una vez recibida la denuncia o durante la investigación para evitar la ocurrencia de un daño a la integridad física y/o psíquica, así como la revictimización de la persona trabajadora, atendiendo a la gravedad de los hechos denunciados, la seguridad de las personas involucradas y las posibilidades derivadas de las condiciones de trabajo, las cuales deberán ser </w:t>
      </w:r>
      <w:r w:rsidRPr="0050420E">
        <w:rPr>
          <w:rFonts w:asciiTheme="minorHAnsi" w:hAnsiTheme="minorHAnsi" w:cstheme="minorHAnsi"/>
          <w:sz w:val="20"/>
          <w:szCs w:val="20"/>
          <w:lang w:val="es-CL"/>
        </w:rPr>
        <w:t>consideradas en el reglamento que establece la normativa, según corresponda.</w:t>
      </w:r>
    </w:p>
    <w:p w:rsidRPr="0050420E" w:rsidR="00997493" w:rsidP="00AC1845" w:rsidRDefault="00997493" w14:paraId="6C0CF609"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g) Medidas correctivas. Son aquellas medidas que se implementan por el empleador para evitar la repetición de las conductas investigadas conforme al procedimiento regulado en el presente reglamento, sean o no sancionadas, las que deberán establecerse en las conclusiones </w:t>
      </w:r>
      <w:r w:rsidRPr="0050420E">
        <w:rPr>
          <w:rFonts w:asciiTheme="minorHAnsi" w:hAnsiTheme="minorHAnsi" w:cstheme="minorHAnsi"/>
          <w:sz w:val="22"/>
          <w:szCs w:val="22"/>
        </w:rPr>
        <w:t>de la investigación y materializarse, en los casos que corresponda, en la actualización del protocolo de prevención de acoso sexual, laboral y de violencia en el trabajo.</w:t>
      </w:r>
    </w:p>
    <w:p w:rsidRPr="0050420E" w:rsidR="00997493" w:rsidP="00AC1845" w:rsidRDefault="00997493" w14:paraId="48479DEC"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el caso de los literales c) y d) precedentes se considerarán manifestaciones de acoso laboral y sexual, entre otras, las siguientes conductas: </w:t>
      </w:r>
    </w:p>
    <w:p w:rsidRPr="0050420E" w:rsidR="00997493" w:rsidP="00AC1845" w:rsidRDefault="00997493" w14:paraId="7E823AE0"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a) Acoso horizontal. Es aquella conducta ejercida por personas trabajadoras que se encuentran en similar jerarquía dentro de la empresa.</w:t>
      </w:r>
    </w:p>
    <w:p w:rsidRPr="0050420E" w:rsidR="00997493" w:rsidP="00AC1845" w:rsidRDefault="00997493" w14:paraId="6519A2E7"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b) Acoso vertical descendente. Es aquella conducta ejercida por una persona que ocupa un cargo jerárquicamente superior en la empresa, la que puede estar determinada por su posición en la organización, los grados de responsabilidad, posibilidad de impartir instrucciones, entre otras características.</w:t>
      </w:r>
    </w:p>
    <w:p w:rsidRPr="0050420E" w:rsidR="00997493" w:rsidP="00AC1845" w:rsidRDefault="00997493" w14:paraId="238B57C1"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c) Acoso vertical ascendente. Es aquella conducta ejercida por una o más personas trabajadoras dirigida a una persona que ocupa un cargo jerárquicamente superior en la empresa, la que puede estar determinada por su posición en la organización, los grados de responsabilidad, posibilidad de impartir instrucciones, entre otras características.</w:t>
      </w:r>
    </w:p>
    <w:p w:rsidRPr="0050420E" w:rsidR="00997493" w:rsidP="00AC1845" w:rsidRDefault="00997493" w14:paraId="33B246CE"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d) Acoso mixto o complejo. Es aquella conducta ejercida por una o más personas trabajadoras de manera horizontal en conocimiento del empleador, quien en lugar de intervenir en favor de la persona afectada no toma ninguna medida o ejerce el mismo tipo de conducta de acoso. También puede resultar en aquella circunstancia en que</w:t>
      </w:r>
    </w:p>
    <w:p w:rsidRPr="0050420E" w:rsidR="00997493" w:rsidP="00AC1845" w:rsidRDefault="00997493" w14:paraId="59530F72" w14:textId="77777777">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coexiste acoso vertical ascendente y descendente.</w:t>
      </w:r>
    </w:p>
    <w:p w:rsidRPr="0050420E" w:rsidR="00C25BA4" w:rsidP="006E174E" w:rsidRDefault="00C25BA4" w14:paraId="1159DF0F" w14:textId="77777777">
      <w:pPr>
        <w:pStyle w:val="Textoindependiente"/>
        <w:ind w:left="958" w:right="973"/>
        <w:jc w:val="both"/>
        <w:rPr>
          <w:rFonts w:asciiTheme="minorHAnsi" w:hAnsiTheme="minorHAnsi" w:cstheme="minorHAnsi"/>
          <w:sz w:val="22"/>
          <w:szCs w:val="22"/>
        </w:rPr>
      </w:pPr>
    </w:p>
    <w:p w:rsidRPr="0050420E" w:rsidR="00997493" w:rsidP="00777040" w:rsidRDefault="00997493" w14:paraId="6284749C" w14:textId="77777777">
      <w:pPr>
        <w:pStyle w:val="Textoindependiente"/>
        <w:ind w:right="973"/>
        <w:jc w:val="both"/>
        <w:rPr>
          <w:rFonts w:asciiTheme="minorHAnsi" w:hAnsiTheme="minorHAnsi" w:cstheme="minorHAnsi"/>
          <w:sz w:val="22"/>
          <w:szCs w:val="22"/>
        </w:rPr>
      </w:pPr>
    </w:p>
    <w:p w:rsidRPr="0050420E" w:rsidR="00997493" w:rsidP="00777040" w:rsidRDefault="00997493" w14:paraId="0E7A699B" w14:textId="77777777">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DERECHOS DE LAS PERSONAS TRABAJADORAS Y OBLIGACIONES GENERALES DE LOS PARTICIPANTES EN EL MARCO DEL PROCEDIMIENTO DE INVESTIGACIÓN DE ACOSO SEXUAL, LABORAL Y LA VIOLENCIA EN EL TRABAJO</w:t>
      </w:r>
    </w:p>
    <w:p w:rsidRPr="0050420E" w:rsidR="00997493" w:rsidP="00777040" w:rsidRDefault="00997493" w14:paraId="09320620" w14:textId="77777777">
      <w:pPr>
        <w:pStyle w:val="Textoindependiente"/>
        <w:ind w:right="973"/>
        <w:jc w:val="both"/>
        <w:rPr>
          <w:rFonts w:asciiTheme="minorHAnsi" w:hAnsiTheme="minorHAnsi" w:cstheme="minorHAnsi"/>
          <w:sz w:val="22"/>
          <w:szCs w:val="22"/>
        </w:rPr>
      </w:pPr>
    </w:p>
    <w:p w:rsidRPr="0050420E" w:rsidR="00997493" w:rsidP="00777040" w:rsidRDefault="00997493" w14:paraId="5F21B08C" w14:textId="77777777">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DERECHOS GENERALES DE LAS PERSONAS TRABAJADORAS.</w:t>
      </w:r>
    </w:p>
    <w:p w:rsidRPr="0050420E" w:rsidR="00997493" w:rsidP="00777040" w:rsidRDefault="00997493" w14:paraId="2A7ECA2B" w14:textId="77777777">
      <w:pPr>
        <w:pStyle w:val="Textoindependiente"/>
        <w:ind w:right="973"/>
        <w:jc w:val="both"/>
        <w:rPr>
          <w:rFonts w:asciiTheme="minorHAnsi" w:hAnsiTheme="minorHAnsi" w:cstheme="minorHAnsi"/>
          <w:b/>
          <w:bCs/>
          <w:sz w:val="22"/>
          <w:szCs w:val="22"/>
        </w:rPr>
      </w:pPr>
    </w:p>
    <w:p w:rsidRPr="0050420E" w:rsidR="00997493" w:rsidP="00777040" w:rsidRDefault="00997493" w14:paraId="5D1EAF42" w14:textId="4362F5E5">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4B7633">
        <w:rPr>
          <w:rFonts w:asciiTheme="minorHAnsi" w:hAnsiTheme="minorHAnsi" w:cstheme="minorHAnsi"/>
          <w:b/>
          <w:sz w:val="22"/>
          <w:szCs w:val="22"/>
        </w:rPr>
        <w:t>84</w:t>
      </w:r>
      <w:r w:rsidRPr="0050420E" w:rsidR="003F4F80">
        <w:rPr>
          <w:rFonts w:asciiTheme="minorHAnsi" w:hAnsiTheme="minorHAnsi" w:cstheme="minorHAnsi"/>
          <w:b/>
          <w:sz w:val="22"/>
          <w:szCs w:val="22"/>
        </w:rPr>
        <w:t>°:</w:t>
      </w:r>
      <w:r w:rsidRPr="0050420E" w:rsidR="00531F65">
        <w:rPr>
          <w:rFonts w:asciiTheme="minorHAnsi" w:hAnsiTheme="minorHAnsi" w:cstheme="minorHAnsi"/>
          <w:sz w:val="22"/>
          <w:szCs w:val="22"/>
        </w:rPr>
        <w:t xml:space="preserve"> Sin</w:t>
      </w:r>
      <w:r w:rsidRPr="0050420E">
        <w:rPr>
          <w:rFonts w:asciiTheme="minorHAnsi" w:hAnsiTheme="minorHAnsi" w:cstheme="minorHAnsi"/>
          <w:sz w:val="22"/>
          <w:szCs w:val="22"/>
        </w:rPr>
        <w:t xml:space="preserve"> perjuicio de otros derechos que consagre la ley, las personas trabajadoras, en el contexto de una investigación de acoso sexual, laboral y de violencia en el trabajo, tendrán derecho a:</w:t>
      </w:r>
    </w:p>
    <w:p w:rsidRPr="0050420E" w:rsidR="00997493" w:rsidP="00777040" w:rsidRDefault="00997493" w14:paraId="7D36566F"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289EC9E6"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Que se adopten e implementen por el empleador medidas destinadas a prevenir, investigar y sancionar las conductas de acoso sexual, laboral y de la violencia en el trabajo.</w:t>
      </w:r>
    </w:p>
    <w:p w:rsidRPr="0050420E" w:rsidR="00997493" w:rsidP="00777040" w:rsidRDefault="00997493" w14:paraId="6EB453D8"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b) Que se garantice el cumplimiento de las directrices establecidas en el presente reglamento.</w:t>
      </w:r>
    </w:p>
    <w:p w:rsidRPr="0050420E" w:rsidR="00997493" w:rsidP="00777040" w:rsidRDefault="00997493" w14:paraId="170176C3"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 Que se establezcan e informen, en la oportunidad legal correspondiente, las medidas de resguardo necesarias en el procedimiento de investigación.</w:t>
      </w:r>
    </w:p>
    <w:p w:rsidRPr="0050420E" w:rsidR="004B7633" w:rsidP="00777040" w:rsidRDefault="00997493" w14:paraId="15179676"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Que, en conformidad al mérito del informe de investigación, el empleador disponga y aplique las medidas o sanciones, según corresponda.</w:t>
      </w:r>
    </w:p>
    <w:p w:rsidRPr="0050420E" w:rsidR="004B7633" w:rsidP="00777040" w:rsidRDefault="004B7633" w14:paraId="5C1A7452"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2E35E2E5" w14:textId="44F3E810">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OBLIGACIONES GENERALES DE LOS EMPLEADORES.</w:t>
      </w:r>
    </w:p>
    <w:p w:rsidRPr="0050420E" w:rsidR="00997493" w:rsidP="00777040" w:rsidRDefault="00997493" w14:paraId="644E2CAD"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2614DF9C" w14:textId="40DB11B5">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4B7633">
        <w:rPr>
          <w:rFonts w:asciiTheme="minorHAnsi" w:hAnsiTheme="minorHAnsi" w:cstheme="minorHAnsi"/>
          <w:b/>
          <w:sz w:val="22"/>
          <w:szCs w:val="22"/>
        </w:rPr>
        <w:t>85</w:t>
      </w:r>
      <w:r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Sin perjuicio de otras obligaciones que disponga la ley u otra normativa reglamentaria, los empleadores deberán:</w:t>
      </w:r>
    </w:p>
    <w:p w:rsidRPr="0050420E" w:rsidR="00997493" w:rsidP="00777040" w:rsidRDefault="00997493" w14:paraId="09D339B1"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Elaborar y poner a disposición de las personas trabajadoras el protocolo de prevención de acoso sexual, laboral y de violencia en el lugar de trabajo, teniendo como contenido mínimo el establecido en la ley.</w:t>
      </w:r>
    </w:p>
    <w:p w:rsidRPr="0050420E" w:rsidR="00997493" w:rsidP="00777040" w:rsidRDefault="00997493" w14:paraId="075902DC"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Elaborar y poner a disposición de las personas trabajadoras un procedimiento de investigación de acoso sexual, laboral y de violencia en el trabajo, conforme a las directrices del presente reglamento.</w:t>
      </w:r>
    </w:p>
    <w:p w:rsidRPr="0050420E" w:rsidR="00997493" w:rsidP="00777040" w:rsidRDefault="00997493" w14:paraId="7CCF774D"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 Informar semestralmente a las personas trabajadoras los canales digitales u otros, que mantiene para la recepción de denuncias sobre incumplimientos relativos a la prevención, investigación y </w:t>
      </w:r>
      <w:r w:rsidRPr="0050420E">
        <w:rPr>
          <w:rFonts w:asciiTheme="minorHAnsi" w:hAnsiTheme="minorHAnsi" w:cstheme="minorHAnsi"/>
          <w:sz w:val="22"/>
          <w:szCs w:val="22"/>
          <w:lang w:val="es-CL"/>
        </w:rPr>
        <w:t>sanción del acoso sexual, laboral y de la violencia en el trabajo, debiendo identificar especialmente los canales de comunicación de la Dirección del Trabajo, del organismo administrador de la ley Nº 16.744 y de la Superintendencia de Seguridad Social para denunciar cualquier incumplimiento a la</w:t>
      </w:r>
    </w:p>
    <w:p w:rsidRPr="0050420E" w:rsidR="00997493" w:rsidP="00777040" w:rsidRDefault="00997493" w14:paraId="3E20CCD1"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normativa laboral y para acceder a las prestaciones en materia de seguridad social. </w:t>
      </w:r>
    </w:p>
    <w:p w:rsidRPr="0050420E" w:rsidR="00997493" w:rsidP="00777040" w:rsidRDefault="00997493" w14:paraId="0B5E53E8"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Garantizar la correcta sustanciación del procedimiento de investigación de acoso sexual, laboral y de violencia en el trabajo, disponiendo las medidas necesarias para cumplir con dicho objetivo y dando cumplimiento a las normas establecidas en el presente reglamento.</w:t>
      </w:r>
    </w:p>
    <w:p w:rsidRPr="0050420E" w:rsidR="00997493" w:rsidP="00777040" w:rsidRDefault="00997493" w14:paraId="3CC5A6ED"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Informar a la persona denunciante el derecho que le asiste para presentar la denuncia ante el empleador o la Dirección del Trabajo, derivándola a esta última cuando la persona manifieste esa voluntad.</w:t>
      </w:r>
    </w:p>
    <w:p w:rsidRPr="0050420E" w:rsidR="00997493" w:rsidP="00777040" w:rsidRDefault="00997493" w14:paraId="05A19C0E" w14:textId="0BB11328">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f) Informar de la facultad que le asiste de llevar la investigación internamente o derivarla a la Dirección del Trabajo.</w:t>
      </w:r>
    </w:p>
    <w:p w:rsidRPr="0050420E" w:rsidR="00997493" w:rsidP="00777040" w:rsidRDefault="00997493" w14:paraId="23EC8347"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g) Informar a la persona denunciante, cuando los hechos puedan ser constitutivos de delitos penales, los canales de denuncia ante el Ministerio Público, Carabineros de Chile, la Policía de Investigaciones, debiendo proporcionar las facilidades necesarias para ello, sin perjuicio de lo dispuesto en el artículo 175 del Código Procesal Penal.</w:t>
      </w:r>
    </w:p>
    <w:p w:rsidRPr="0050420E" w:rsidR="00997493" w:rsidP="00777040" w:rsidRDefault="00997493" w14:paraId="43750B7E"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h) Garantizar y supervisar el cumplimiento efectivo de las medidas de resguardo que se dispongan, según corresponda, protegiendo de forma eficaz la vida y salud de las personas trabajadoras en conformidad a lo dispuesto en el artículo 184 del Código del Trabajo.</w:t>
      </w:r>
    </w:p>
    <w:p w:rsidRPr="0050420E" w:rsidR="00997493" w:rsidP="00777040" w:rsidRDefault="00997493" w14:paraId="7C46AC4C"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i) Derivar a la persona denunciante a los programas de atención psicológica temprana que disponga su organismo administrador de la ley Nº 16.744, conforme las instrucciones que dicte la Superintendencia de Seguridad Social, garantizando el debido acceso a las prestaciones de los referidos organismos frente a las contingencias cubiertas por el seguro de accidentes del trabajo y enfermedades profesionales.</w:t>
      </w:r>
    </w:p>
    <w:p w:rsidRPr="0050420E" w:rsidR="00997493" w:rsidP="00777040" w:rsidRDefault="00997493" w14:paraId="3E4CE369"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j) Abstenerse de interferir en la imparcialidad de la persona investigadora. </w:t>
      </w:r>
    </w:p>
    <w:p w:rsidRPr="0050420E" w:rsidR="00997493" w:rsidP="00777040" w:rsidRDefault="00997493" w14:paraId="26BCFA1A"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k) Dar las facilidades necesarias para que las personas participantes del procedimiento de investigación puedan colaborar con el mismo. l) Informar a los representantes legales de contratistas, de servicios transitorios y proveedores, en los casos que corresponda, que tuvo conocimiento de hechos y/o denuncias en los cuales se encuentran involucradas una o más personas trabajadoras de sus empresas, sin perjuicio de las facilidades y coordinaciones para el desarrollo de la investigación, como las medidas de resguardo, correctivas y sanciones que deba aplicar como consecuencia del procedimiento.</w:t>
      </w:r>
    </w:p>
    <w:p w:rsidRPr="0050420E" w:rsidR="00997493" w:rsidP="00777040" w:rsidRDefault="00997493" w14:paraId="3AD391CF"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m) Informar, a requerimiento de la Dirección del Trabajo, el estado y desarrollo de los procedimientos de investigación realizados por la empresa.</w:t>
      </w:r>
    </w:p>
    <w:p w:rsidRPr="0050420E" w:rsidR="00997493" w:rsidP="00777040" w:rsidRDefault="00997493" w14:paraId="618D8E49"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n) Dar respuesta a los planteamientos y peticiones de las organizaciones sindicales, en conformidad a lo dispuesto en el artículo 220 Nº 8 del Código del Trabajo.</w:t>
      </w:r>
    </w:p>
    <w:p w:rsidRPr="0050420E" w:rsidR="00997493" w:rsidP="00777040" w:rsidRDefault="00997493" w14:paraId="0E98696E"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o) Cualquier otra que imponga la normativa vigente.</w:t>
      </w:r>
    </w:p>
    <w:p w:rsidRPr="0050420E" w:rsidR="004B7633" w:rsidP="00777040" w:rsidRDefault="004B7633" w14:paraId="3EC79FE8"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1A882DE2" w14:textId="77777777">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OBLIGACIONES GENERALES DE LA PERSONA A CARGO DE LA INVESTIGACIÓN.</w:t>
      </w:r>
    </w:p>
    <w:p w:rsidRPr="0050420E" w:rsidR="00997493" w:rsidP="00777040" w:rsidRDefault="00997493" w14:paraId="7554E5EE"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5505C974" w14:textId="508BAE48">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4B7633">
        <w:rPr>
          <w:rFonts w:asciiTheme="minorHAnsi" w:hAnsiTheme="minorHAnsi" w:cstheme="minorHAnsi"/>
          <w:b/>
          <w:sz w:val="22"/>
          <w:szCs w:val="22"/>
        </w:rPr>
        <w:t>86</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Sin perjuicio de las directrices establecidas en este reglamento, la persona a cargo de la investigación tendrá, a lo menos, las siguientes obligaciones:</w:t>
      </w:r>
    </w:p>
    <w:p w:rsidRPr="0050420E" w:rsidR="00997493" w:rsidP="00777040" w:rsidRDefault="00997493" w14:paraId="5A0E59DB"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Desarrollar las gestiones de investigación respetando las directrices del presente reglamento, teniendo una actitud imparcial, objetiva, diligente y con perspectiva de género.</w:t>
      </w:r>
    </w:p>
    <w:p w:rsidRPr="0050420E" w:rsidR="00997493" w:rsidP="00777040" w:rsidRDefault="00997493" w14:paraId="739A03EB"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b) Desarrollar la investigación dentro de los plazos establecidos. </w:t>
      </w:r>
    </w:p>
    <w:p w:rsidRPr="0050420E" w:rsidR="00997493" w:rsidP="00777040" w:rsidRDefault="00997493" w14:paraId="769534A5"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Citar a declarar a todas las personas involucradas sobre los hechos investigados, considerando las formalidades necesarias para garantizar su registro en forma escrita, asegurando un trato digno e imparcial.</w:t>
      </w:r>
    </w:p>
    <w:p w:rsidRPr="0050420E" w:rsidR="00997493" w:rsidP="00777040" w:rsidRDefault="00997493" w14:paraId="55119BE5"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d) Guardar estricta reserva de la información a la que tenga acceso por la investigación, salvo que sea </w:t>
      </w:r>
      <w:r w:rsidRPr="0050420E">
        <w:rPr>
          <w:rFonts w:asciiTheme="minorHAnsi" w:hAnsiTheme="minorHAnsi" w:cstheme="minorHAnsi"/>
          <w:sz w:val="22"/>
          <w:szCs w:val="22"/>
          <w:lang w:val="es-CL"/>
        </w:rPr>
        <w:t>requerido por los Tribunales de Justicia.</w:t>
      </w:r>
    </w:p>
    <w:p w:rsidRPr="0050420E" w:rsidR="00997493" w:rsidP="00777040" w:rsidRDefault="00997493" w14:paraId="1F968712"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Cualquier otra establecida en los procedimientos internos de investigación de las empresas, en la medida en que no sea contrario a las directrices establecidas en el presente reglamento.</w:t>
      </w:r>
    </w:p>
    <w:p w:rsidRPr="0050420E" w:rsidR="00997493" w:rsidP="00777040" w:rsidRDefault="00997493" w14:paraId="6CC88013"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f) Cualquier otra que imponga la normativa vigente.</w:t>
      </w:r>
    </w:p>
    <w:p w:rsidRPr="0050420E" w:rsidR="00083C17" w:rsidP="00C25BA4" w:rsidRDefault="00083C17" w14:paraId="1CA05FCD" w14:textId="77777777">
      <w:pPr>
        <w:pStyle w:val="Textoindependiente"/>
        <w:ind w:right="973"/>
        <w:jc w:val="both"/>
        <w:rPr>
          <w:rFonts w:asciiTheme="minorHAnsi" w:hAnsiTheme="minorHAnsi" w:cstheme="minorHAnsi"/>
          <w:sz w:val="22"/>
          <w:szCs w:val="22"/>
          <w:lang w:val="es-CL"/>
        </w:rPr>
      </w:pPr>
    </w:p>
    <w:p w:rsidRPr="0050420E" w:rsidR="00C25BA4" w:rsidP="00C25BA4" w:rsidRDefault="00C25BA4" w14:paraId="01D7359C" w14:textId="77777777">
      <w:pPr>
        <w:pStyle w:val="Textoindependiente"/>
        <w:ind w:right="973"/>
        <w:jc w:val="both"/>
        <w:rPr>
          <w:rFonts w:asciiTheme="minorHAnsi" w:hAnsiTheme="minorHAnsi" w:cstheme="minorHAnsi"/>
          <w:sz w:val="22"/>
          <w:szCs w:val="22"/>
          <w:lang w:val="es-CL"/>
        </w:rPr>
      </w:pPr>
    </w:p>
    <w:p w:rsidRPr="0050420E" w:rsidR="00C25BA4" w:rsidP="00C25BA4" w:rsidRDefault="00C25BA4" w14:paraId="315F030F" w14:textId="77777777">
      <w:pPr>
        <w:pStyle w:val="Textoindependiente"/>
        <w:ind w:right="973"/>
        <w:jc w:val="both"/>
        <w:rPr>
          <w:rFonts w:asciiTheme="minorHAnsi" w:hAnsiTheme="minorHAnsi" w:cstheme="minorHAnsi"/>
          <w:b/>
          <w:bCs/>
          <w:sz w:val="22"/>
          <w:szCs w:val="22"/>
        </w:rPr>
      </w:pPr>
    </w:p>
    <w:p w:rsidRPr="0050420E" w:rsidR="00997493" w:rsidP="00777040" w:rsidRDefault="00997493" w14:paraId="35EA611D" w14:textId="2CADA504">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OBLIGACIONES GENERALES DE LAS PERSONAS TRABAJADORAS.</w:t>
      </w:r>
    </w:p>
    <w:p w:rsidRPr="0050420E" w:rsidR="00997493" w:rsidP="00777040" w:rsidRDefault="00997493" w14:paraId="7B9C694D"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3A80B206" w14:textId="35201601">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4B7633">
        <w:rPr>
          <w:rFonts w:asciiTheme="minorHAnsi" w:hAnsiTheme="minorHAnsi" w:cstheme="minorHAnsi"/>
          <w:b/>
          <w:sz w:val="22"/>
          <w:szCs w:val="22"/>
        </w:rPr>
        <w:t>87</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Las personas trabajadoras, en el contexto de una investigación de acoso sexual, laboral o de violencia en el trabajo tendrán, a lo menos, las siguientes obligaciones:</w:t>
      </w:r>
    </w:p>
    <w:p w:rsidRPr="0050420E" w:rsidR="00997493" w:rsidP="00777040" w:rsidRDefault="00997493" w14:paraId="763A5E2D"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Cumplir con las medidas de resguardo adoptadas por el empleador. b) Colaborar en la correcta sustanciación del procedimiento de investigación. c) Cualquier otra establecida en los procedimientos internos de investigación de las empresas, en la medida que no sea contraria a las directrices establecidas en el presente reglamento.</w:t>
      </w:r>
    </w:p>
    <w:p w:rsidRPr="0050420E" w:rsidR="00997493" w:rsidP="00777040" w:rsidRDefault="00997493" w14:paraId="383BE7EC"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Cualquier otra que imponga la normativa vigente.</w:t>
      </w:r>
    </w:p>
    <w:p w:rsidRPr="0050420E" w:rsidR="00997493" w:rsidP="00777040" w:rsidRDefault="00997493" w14:paraId="6D3D2113"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5D2AB5A9" w14:textId="77777777">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DERECHOS GENERALES DE LAS ORGANIZACIONES SINDICALES.</w:t>
      </w:r>
    </w:p>
    <w:p w:rsidRPr="0050420E" w:rsidR="00997493" w:rsidP="00777040" w:rsidRDefault="00997493" w14:paraId="4A87F3A1" w14:textId="77777777">
      <w:pPr>
        <w:pStyle w:val="Textoindependiente"/>
        <w:ind w:left="284" w:right="973"/>
        <w:jc w:val="both"/>
        <w:rPr>
          <w:rFonts w:asciiTheme="minorHAnsi" w:hAnsiTheme="minorHAnsi" w:cstheme="minorHAnsi"/>
          <w:b/>
          <w:bCs/>
          <w:sz w:val="22"/>
          <w:szCs w:val="22"/>
        </w:rPr>
      </w:pPr>
    </w:p>
    <w:p w:rsidRPr="0050420E" w:rsidR="00997493" w:rsidP="00777040" w:rsidRDefault="00997493" w14:paraId="5C9A3C28" w14:textId="2E5F3581">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4B7633">
        <w:rPr>
          <w:rFonts w:asciiTheme="minorHAnsi" w:hAnsiTheme="minorHAnsi" w:cstheme="minorHAnsi"/>
          <w:b/>
          <w:sz w:val="22"/>
          <w:szCs w:val="22"/>
        </w:rPr>
        <w:t>88</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Tendrán, a lo menos, los siguientes derechos:</w:t>
      </w:r>
    </w:p>
    <w:p w:rsidRPr="0050420E" w:rsidR="00997493" w:rsidP="00777040" w:rsidRDefault="00997493" w14:paraId="2402AE1D"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Velar que el procedimiento de investigación de acoso sexual, laboral y de violencia en el trabajo que el empleador elabore y ponga a disposición de las personas trabajadoras, se ajuste a las directrices del presente reglamento.</w:t>
      </w:r>
    </w:p>
    <w:p w:rsidRPr="0050420E" w:rsidR="00997493" w:rsidP="00777040" w:rsidRDefault="00997493" w14:paraId="15DE5160"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b) Representar a las personas involucradas en los hechos denunciados que sea parte de su organización, a requerimiento de ella, velando por el cumplimiento de las directrices del presente reglamento.</w:t>
      </w:r>
    </w:p>
    <w:p w:rsidRPr="0050420E" w:rsidR="00997493" w:rsidP="00777040" w:rsidRDefault="00997493" w14:paraId="0CE48441"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 Aportar información y/o antecedentes sobre los hechos denunciados en la investigación de acoso sexual, laboral o de violencia en el trabajo.</w:t>
      </w:r>
    </w:p>
    <w:p w:rsidRPr="0050420E" w:rsidR="00997493" w:rsidP="00777040" w:rsidRDefault="00997493" w14:paraId="35B263D1"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Cualquier otra que establezca la normativa vigente.</w:t>
      </w:r>
    </w:p>
    <w:p w:rsidRPr="0050420E" w:rsidR="00997493" w:rsidP="00777040" w:rsidRDefault="00997493" w14:paraId="17AC173B"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4003DECB" w14:textId="77777777">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lang w:val="es-CL"/>
        </w:rPr>
        <w:t xml:space="preserve">DIRECTRICES PARA EL PROCEDIMIENTO DE INVESTIGACIÓN DE ACOSO SEXUAL, LABORAL Y </w:t>
      </w:r>
      <w:r w:rsidRPr="0050420E">
        <w:rPr>
          <w:rFonts w:asciiTheme="minorHAnsi" w:hAnsiTheme="minorHAnsi" w:cstheme="minorHAnsi"/>
          <w:b/>
          <w:bCs/>
          <w:sz w:val="22"/>
          <w:szCs w:val="22"/>
          <w:lang w:val="es-CL"/>
        </w:rPr>
        <w:t>DE VIOLENCIA EN EL TRABAJO</w:t>
      </w:r>
    </w:p>
    <w:p w:rsidRPr="0050420E" w:rsidR="00997493" w:rsidP="00777040" w:rsidRDefault="00997493" w14:paraId="6F86D99A"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2356CA34" w14:textId="77777777">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 xml:space="preserve">DENUNCIA. </w:t>
      </w:r>
    </w:p>
    <w:p w:rsidRPr="0050420E" w:rsidR="00997493" w:rsidP="00777040" w:rsidRDefault="00997493" w14:paraId="5397FE09" w14:textId="77777777">
      <w:pPr>
        <w:pStyle w:val="Textoindependiente"/>
        <w:ind w:left="284" w:right="973"/>
        <w:jc w:val="both"/>
        <w:rPr>
          <w:rFonts w:asciiTheme="minorHAnsi" w:hAnsiTheme="minorHAnsi" w:cstheme="minorHAnsi"/>
          <w:b/>
          <w:bCs/>
          <w:sz w:val="22"/>
          <w:szCs w:val="22"/>
          <w:lang w:val="es-CL"/>
        </w:rPr>
      </w:pPr>
    </w:p>
    <w:p w:rsidRPr="0050420E" w:rsidR="00997493" w:rsidP="00777040" w:rsidRDefault="00997493" w14:paraId="08F9949C" w14:textId="4D950015">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w:t>
      </w:r>
      <w:r w:rsidRPr="0050420E" w:rsidR="004B7633">
        <w:rPr>
          <w:rFonts w:asciiTheme="minorHAnsi" w:hAnsiTheme="minorHAnsi" w:cstheme="minorHAnsi"/>
          <w:b/>
          <w:sz w:val="22"/>
          <w:szCs w:val="22"/>
        </w:rPr>
        <w:t>89</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La persona afectada por acoso sexual, laboral o de violencia en el trabajo podrá realizar su denuncia de forma verbal o escrita, ante el empleador o ante la Dirección del Trabajo de manera presencial o electrónica, debiendo recibir un comprobante de la gestión realizada.</w:t>
      </w:r>
    </w:p>
    <w:p w:rsidRPr="0050420E" w:rsidR="00997493" w:rsidP="00777040" w:rsidRDefault="00997493" w14:paraId="69C6E961"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0EF41DBC"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empleador o la Dirección del Trabajo, según corresponda, deberán disponer e informar los medios idóneos para recibir las denuncias. La denuncia formulada deberá contener, entre otros, los siguientes antecedentes:</w:t>
      </w:r>
    </w:p>
    <w:p w:rsidRPr="0050420E" w:rsidR="00997493" w:rsidP="00777040" w:rsidRDefault="00997493" w14:paraId="46257390"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25CF32FB"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Identificación de la persona afectada, con su nombre completo, número de cédula de identidad y correo electrónico personal, sin perjuicio de lo dispuesto en el artículo 516 del Código del Trabajo. En caso de ser distinta del denunciante deberá indicar dicha información y la representación que invoca.</w:t>
      </w:r>
    </w:p>
    <w:p w:rsidRPr="0050420E" w:rsidR="00997493" w:rsidP="00777040" w:rsidRDefault="00997493" w14:paraId="18E38E98"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Identificación de la o las personas denunciadas y sus cargos, cuando sea posible.</w:t>
      </w:r>
    </w:p>
    <w:p w:rsidRPr="0050420E" w:rsidR="00997493" w:rsidP="00777040" w:rsidRDefault="00997493" w14:paraId="6CE214AA"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Vínculo organizacional que tiene la persona afectada con la o las personas denunciadas. En caso de que la persona denunciada sea externa a la empresa, indicar la relación que los vincula.</w:t>
      </w:r>
    </w:p>
    <w:p w:rsidRPr="0050420E" w:rsidR="00997493" w:rsidP="00777040" w:rsidRDefault="00997493" w14:paraId="383FA77C"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Relación de los hechos que se denuncian.</w:t>
      </w:r>
    </w:p>
    <w:p w:rsidRPr="0050420E" w:rsidR="00997493" w:rsidP="00777040" w:rsidRDefault="00997493" w14:paraId="7D08FEE9"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Si la denuncia se realiza directamente ante la Dirección del Trabajo, se deberá identificar a la empresa y su RUT o, en su defecto, identificar al representante conforme a lo dispuesto en el artículo 4º del Código del Trabajo.</w:t>
      </w:r>
    </w:p>
    <w:p w:rsidRPr="0050420E" w:rsidR="003F4F80" w:rsidP="00083C17" w:rsidRDefault="003F4F80" w14:paraId="2989EA95" w14:textId="16D7ACD8">
      <w:pPr>
        <w:pStyle w:val="Textoindependiente"/>
        <w:ind w:right="973"/>
        <w:jc w:val="both"/>
        <w:rPr>
          <w:rFonts w:asciiTheme="minorHAnsi" w:hAnsiTheme="minorHAnsi" w:cstheme="minorHAnsi"/>
          <w:sz w:val="22"/>
          <w:szCs w:val="22"/>
          <w:lang w:val="es-CL"/>
        </w:rPr>
      </w:pPr>
    </w:p>
    <w:p w:rsidRPr="0050420E" w:rsidR="00997493" w:rsidP="00777040" w:rsidRDefault="00997493" w14:paraId="666E8E9D"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RECEPCIÓN DE LA DENUNCIA.</w:t>
      </w:r>
      <w:r w:rsidRPr="0050420E">
        <w:rPr>
          <w:rFonts w:asciiTheme="minorHAnsi" w:hAnsiTheme="minorHAnsi" w:cstheme="minorHAnsi"/>
          <w:sz w:val="22"/>
          <w:szCs w:val="22"/>
        </w:rPr>
        <w:t xml:space="preserve"> </w:t>
      </w:r>
    </w:p>
    <w:p w:rsidRPr="0050420E" w:rsidR="00997493" w:rsidP="00777040" w:rsidRDefault="00997493" w14:paraId="3A620BC8"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5E6ABCF7" w14:textId="3C0481E9">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19</w:t>
      </w:r>
      <w:r w:rsidRPr="0050420E" w:rsidR="004B7633">
        <w:rPr>
          <w:rFonts w:asciiTheme="minorHAnsi" w:hAnsiTheme="minorHAnsi" w:cstheme="minorHAnsi"/>
          <w:b/>
          <w:sz w:val="22"/>
          <w:szCs w:val="22"/>
        </w:rPr>
        <w:t>0</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Al momento de recibir una denuncia ya sea por el empleador o la Dirección del Trabajo y cualquiera sea el canal que se disponga, se deberá dar especial protección a la persona afectada, dando un trato digno e imparcial, entregando información clara y precisa sobre el procedimiento de investigación.</w:t>
      </w:r>
    </w:p>
    <w:p w:rsidRPr="0050420E" w:rsidR="00997493" w:rsidP="00777040" w:rsidRDefault="00997493" w14:paraId="3FE02A3F" w14:textId="77777777">
      <w:pPr>
        <w:pStyle w:val="Textoindependiente"/>
        <w:ind w:left="284" w:right="973"/>
        <w:jc w:val="both"/>
        <w:rPr>
          <w:rFonts w:asciiTheme="minorHAnsi" w:hAnsiTheme="minorHAnsi" w:cstheme="minorHAnsi"/>
          <w:sz w:val="22"/>
          <w:szCs w:val="22"/>
        </w:rPr>
      </w:pPr>
    </w:p>
    <w:p w:rsidRPr="0050420E" w:rsidR="00997493" w:rsidP="00777040" w:rsidRDefault="00C846D5" w14:paraId="15C1768D" w14:textId="31DB89A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En caso de que</w:t>
      </w:r>
      <w:r w:rsidRPr="0050420E" w:rsidR="00997493">
        <w:rPr>
          <w:rFonts w:asciiTheme="minorHAnsi" w:hAnsiTheme="minorHAnsi" w:cstheme="minorHAnsi"/>
          <w:sz w:val="22"/>
          <w:szCs w:val="22"/>
        </w:rPr>
        <w:t xml:space="preserve"> la denuncia se realice en forma verbal, la persona que la recibe deberá levantar un acta con los contenidos señalados, de la cual entregará copia a la persona denunciante timbrada, fechada y con indicación de la hora de presentación.</w:t>
      </w:r>
    </w:p>
    <w:p w:rsidRPr="0050420E" w:rsidR="00997493" w:rsidP="00777040" w:rsidRDefault="00997493" w14:paraId="39EDB386"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6F0CED46"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No será posible considerar en los procedimientos de investigación un control de admisibilidad de la denuncia.</w:t>
      </w:r>
    </w:p>
    <w:p w:rsidRPr="0050420E" w:rsidR="00997493" w:rsidP="00777040" w:rsidRDefault="00997493" w14:paraId="5DF78F36"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7D3E0353"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Si la denuncia es presentada ante el empleador, este deberá informar a la persona denunciante que la empresa podrá iniciar una investigación interna o derivarla a la Dirección del Trabajo. En el caso de la primera opción, deberá informar a ese Servicio el inicio de una investigación, junto con las medidas de resguardo adoptadas, en el plazo de tres días contados desde la de recepción de la denuncia. Si se optare por su derivación, o la persona denunciante así lo solicita, en este mismo plazo, deberá remitir la denuncia, junto a sus antecedentes, a dicho Servicio.</w:t>
      </w:r>
    </w:p>
    <w:p w:rsidRPr="0050420E" w:rsidR="00997493" w:rsidP="00777040" w:rsidRDefault="00997493" w14:paraId="4F1278E5"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Tratándose de una denuncia dirigida a aquellas personas señaladas en el artículo 4º inciso primero del Código del Trabajo, la denuncia siempre deberá ser derivada a la Dirección del Trabajo para su investigación.</w:t>
      </w:r>
    </w:p>
    <w:p w:rsidRPr="0050420E" w:rsidR="00997493" w:rsidP="00777040" w:rsidRDefault="00997493" w14:paraId="12B4B8D8"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Cualquiera sea la decisión que se adopte, el empleador deberá informar por </w:t>
      </w:r>
      <w:r w:rsidRPr="0050420E">
        <w:rPr>
          <w:rFonts w:asciiTheme="minorHAnsi" w:hAnsiTheme="minorHAnsi" w:cstheme="minorHAnsi"/>
          <w:sz w:val="22"/>
          <w:szCs w:val="22"/>
          <w:lang w:val="es-CL"/>
        </w:rPr>
        <w:t>escrito a la parte denunciante.</w:t>
      </w:r>
    </w:p>
    <w:p w:rsidRPr="0050420E" w:rsidR="00997493" w:rsidP="00777040" w:rsidRDefault="00997493" w14:paraId="3A23ED2B"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0F4E5507" w14:textId="77777777">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ADOPCIÓN DE MEDIDAS DE RESGUARDO POR LA EMPRESA.</w:t>
      </w:r>
    </w:p>
    <w:p w:rsidRPr="0050420E" w:rsidR="00997493" w:rsidP="00777040" w:rsidRDefault="00997493" w14:paraId="4B20AF2E" w14:textId="77777777">
      <w:pPr>
        <w:pStyle w:val="Textoindependiente"/>
        <w:ind w:left="284" w:right="973"/>
        <w:jc w:val="both"/>
        <w:rPr>
          <w:rFonts w:asciiTheme="minorHAnsi" w:hAnsiTheme="minorHAnsi" w:cstheme="minorHAnsi"/>
          <w:b/>
          <w:bCs/>
          <w:sz w:val="22"/>
          <w:szCs w:val="22"/>
        </w:rPr>
      </w:pPr>
    </w:p>
    <w:p w:rsidRPr="0050420E" w:rsidR="00997493" w:rsidP="00777040" w:rsidRDefault="00997493" w14:paraId="3FED560C" w14:textId="448818E4">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191</w:t>
      </w:r>
      <w:r w:rsidRPr="0050420E" w:rsidR="003F4F80">
        <w:rPr>
          <w:rFonts w:asciiTheme="minorHAnsi" w:hAnsiTheme="minorHAnsi" w:cstheme="minorHAnsi"/>
          <w:b/>
          <w:sz w:val="22"/>
          <w:szCs w:val="22"/>
        </w:rPr>
        <w:t>°:</w:t>
      </w:r>
      <w:r w:rsidRPr="0050420E">
        <w:rPr>
          <w:rFonts w:asciiTheme="minorHAnsi" w:hAnsiTheme="minorHAnsi" w:cstheme="minorHAnsi"/>
          <w:sz w:val="22"/>
          <w:szCs w:val="22"/>
        </w:rPr>
        <w:t xml:space="preserve"> Una vez recibida la denuncia, el empleador deberá adoptar de manera inmediata una o más medidas de resguardo, en atención a la gravedad de los hechos imputados, la seguridad de la persona denunciante y las posibilidades derivadas de las condiciones de trabajo, de conformidad con el artículo 211-B bis del Código del Trabajo. Entre otras, las medidas a adoptar considerarán la separación de los espacios físicos, la redistribución del tiempo de la jornada y proporcionar a la persona denunciante atención psicológica temprana, a través de los programas que dispone el organismo administrador respectivo de la ley Nº 16.744 y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las normas emitidas por la Superintendencia de Seguridad Social. </w:t>
      </w:r>
    </w:p>
    <w:p w:rsidR="00997493" w:rsidP="00777040" w:rsidRDefault="00997493" w14:paraId="0F0AD823"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Sin perjuicio de lo anterior, durante toda la sustanciación de la investigación interna el empleador podrá adoptar otras medidas de resguardo o modificar las ya determinadas, considerando las particularidades de cada caso. La Dirección del Trabajo podrá revisar las medidas de resguardo adoptadas, pudiendo solicitar su modificación al empleador con el objetivo de resguardar eficazmente la vida y salud de los participantes en el procedimiento.</w:t>
      </w:r>
    </w:p>
    <w:p w:rsidR="00ED2666" w:rsidP="00777040" w:rsidRDefault="00ED2666" w14:paraId="5EEA231C" w14:textId="77777777">
      <w:pPr>
        <w:pStyle w:val="Textoindependiente"/>
        <w:ind w:left="284" w:right="973"/>
        <w:jc w:val="both"/>
        <w:rPr>
          <w:rFonts w:asciiTheme="minorHAnsi" w:hAnsiTheme="minorHAnsi" w:cstheme="minorHAnsi"/>
          <w:sz w:val="22"/>
          <w:szCs w:val="22"/>
        </w:rPr>
      </w:pPr>
    </w:p>
    <w:p w:rsidRPr="0050420E" w:rsidR="00ED2666" w:rsidP="00777040" w:rsidRDefault="00ED2666" w14:paraId="7862485C"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2E127F06"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169FC786"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LA DESIGNACIÓN DE LA PERSONA A CARGO DE LA INVESTIGACIÓN</w:t>
      </w:r>
      <w:r w:rsidRPr="0050420E">
        <w:rPr>
          <w:rFonts w:asciiTheme="minorHAnsi" w:hAnsiTheme="minorHAnsi" w:cstheme="minorHAnsi"/>
          <w:sz w:val="22"/>
          <w:szCs w:val="22"/>
          <w:lang w:val="es-CL"/>
        </w:rPr>
        <w:t>.</w:t>
      </w:r>
    </w:p>
    <w:p w:rsidRPr="0050420E" w:rsidR="00997493" w:rsidP="00777040" w:rsidRDefault="00997493" w14:paraId="0AB617F4"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06C1AEEE" w14:textId="0A93E8F5">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192</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 xml:space="preserve"> El empleador deberá designar preferentemente a una persona trabajadora que cuente con formación en materias de acoso, género o derechos fundamentales para llevar adelante la investigación, lo que deberá ser informado por escrito a la persona denunciante.</w:t>
      </w:r>
    </w:p>
    <w:p w:rsidRPr="0050420E" w:rsidR="00997493" w:rsidP="00777040" w:rsidRDefault="00997493" w14:paraId="4F609848"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persona denunciante o denunciada, al momento de prestar declaración en la investigación, podrá presentar antecedentes que afecten la imparcialidad de la persona a cargo de la investigación, pudiendo solicitar el cambio de la persona investigadora, circunstancia que el empleador decidirá fundadamente, pudiendo mantenerla o cambiarla, de lo anterior deberá quedar registro en el informe de investigación.</w:t>
      </w:r>
    </w:p>
    <w:p w:rsidRPr="0050420E" w:rsidR="00997493" w:rsidP="00777040" w:rsidRDefault="00997493" w14:paraId="47BEE85C"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01E4E1F9"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DILIGENCIAS MÍNIMAS.</w:t>
      </w:r>
      <w:r w:rsidRPr="0050420E">
        <w:rPr>
          <w:rFonts w:asciiTheme="minorHAnsi" w:hAnsiTheme="minorHAnsi" w:cstheme="minorHAnsi"/>
          <w:sz w:val="22"/>
          <w:szCs w:val="22"/>
        </w:rPr>
        <w:t xml:space="preserve"> </w:t>
      </w:r>
    </w:p>
    <w:p w:rsidRPr="0050420E" w:rsidR="00997493" w:rsidP="00777040" w:rsidRDefault="00997493" w14:paraId="44BDCB0C"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4023710A" w14:textId="6AD0438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193</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La persona a cargo de la investigación deberá realizar como mínimo las diligencias y acciones que hayan sido establecidas en el procedimiento de investigación de acoso sexual, laboral y de violencia de la empresa, y que le permitan dar cumplimiento a cada una de las directrices establecidas en el presente reglamento. Sin perjuicio de lo anterior, la persona a cargo de la investigación deberá hacer un análisis de la presentación, y ante denuncias inconsistentes, esto es, incoherentes o incompletas de acoso sexual, laboral o de violencia en el trabajo, proporcionará a la persona denunciante un plazo razonable a fin de completar los antecedentes o información que requiera para ello.</w:t>
      </w:r>
    </w:p>
    <w:p w:rsidRPr="0050420E" w:rsidR="00997493" w:rsidP="00777040" w:rsidRDefault="00997493" w14:paraId="2AB469C5"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De igual manera, la persona a cargo de la investigación deberá garantizar que todas las partes involucradas en el proceso sean oídas y puedan fundamentar sus dichos, ya sea por medio de entrevistas u otros mecanismos, con el objeto de recopilar los antecedentes que digan relación con los hechos denunciados y cualquier otro antecedente que sirva como fundamento de estos. En especial, se deberán considerar los siguientes antecedentes: el protocolo de prevención del acoso sexual, laboral y de violencia en el trabajo; reglamento interno respectivo; contratos de trabajo y sus respectivos anexos; registros de asistencia; denuncia individual de enfermedades profesionales y accidentes del trabajo; Protocolo de Vigilancia de</w:t>
      </w:r>
    </w:p>
    <w:p w:rsidRPr="0050420E" w:rsidR="00997493" w:rsidP="00777040" w:rsidRDefault="00997493" w14:paraId="664A7BF0"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Riesgos Psicosociales en el Trabajo; resultados del cuestionario de Evaluación de Ambientes Laborales-Salud Mental, CEAL-SM, de la Superintendencia de Seguridad Social, entre otros. La persona a cargo de la investigación deberá llevar registro escrito de toda la investigación, en papel o en formato electrónico. De las declaraciones que efectúen las partes y los testigos, se deberá dejar constancia por escrito, debiendo siempre constar en papel y con firma de quienes comparecen en todas sus hojas.</w:t>
      </w:r>
    </w:p>
    <w:p w:rsidRPr="0050420E" w:rsidR="00997493" w:rsidP="00777040" w:rsidRDefault="00997493" w14:paraId="52818A11"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4E9A8CE2"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CONTENIDOS DEL INFORME DE INVESTIGACIÓN.</w:t>
      </w:r>
      <w:r w:rsidRPr="0050420E">
        <w:rPr>
          <w:rFonts w:asciiTheme="minorHAnsi" w:hAnsiTheme="minorHAnsi" w:cstheme="minorHAnsi"/>
          <w:sz w:val="22"/>
          <w:szCs w:val="22"/>
        </w:rPr>
        <w:t xml:space="preserve"> </w:t>
      </w:r>
    </w:p>
    <w:p w:rsidRPr="0050420E" w:rsidR="00997493" w:rsidP="00777040" w:rsidRDefault="00997493" w14:paraId="1A1BAAB9"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32712EE9" w14:textId="549A6AE6">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194</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Una vez finalizada la investigación interna o aquella desarrollada por la Dirección del Trabajo, el informe contendrá, a lo menos:</w:t>
      </w:r>
    </w:p>
    <w:p w:rsidRPr="0050420E" w:rsidR="00997493" w:rsidP="00777040" w:rsidRDefault="00997493" w14:paraId="3B2160DC"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Nombre, correo electrónico y RUT de la empresa.</w:t>
      </w:r>
    </w:p>
    <w:p w:rsidRPr="0050420E" w:rsidR="00997493" w:rsidP="00777040" w:rsidRDefault="00997493" w14:paraId="0A8DA4F4"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b) Individualización de la persona denunciante y denunciada, con a lo menos la indicación de correo electrónico y cédula de identidad o de pasaporte.</w:t>
      </w:r>
    </w:p>
    <w:p w:rsidRPr="0050420E" w:rsidR="00997493" w:rsidP="00777040" w:rsidRDefault="00997493" w14:paraId="76FDCDA0" w14:textId="4616127E">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c) Individualización de la persona a cargo de la investigación, con a lo menos la indicación de correo electrónico y cédula de identidad o de pasaporte. Se deberá registrar la circunstancia de haber o </w:t>
      </w:r>
      <w:r w:rsidRPr="0050420E" w:rsidR="004B7633">
        <w:rPr>
          <w:rFonts w:asciiTheme="minorHAnsi" w:hAnsiTheme="minorHAnsi" w:cstheme="minorHAnsi"/>
          <w:sz w:val="22"/>
          <w:szCs w:val="22"/>
        </w:rPr>
        <w:t>no recibidos antecedentes</w:t>
      </w:r>
      <w:r w:rsidRPr="0050420E">
        <w:rPr>
          <w:rFonts w:asciiTheme="minorHAnsi" w:hAnsiTheme="minorHAnsi" w:cstheme="minorHAnsi"/>
          <w:sz w:val="22"/>
          <w:szCs w:val="22"/>
        </w:rPr>
        <w:t xml:space="preserve"> sobre su imparcialidad y/o del cambio, según corresponda.</w:t>
      </w:r>
    </w:p>
    <w:p w:rsidRPr="0050420E" w:rsidR="00997493" w:rsidP="00777040" w:rsidRDefault="00997493" w14:paraId="01C65AAE"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Las medidas de resguardo adoptadas y las notificaciones realizadas.</w:t>
      </w:r>
    </w:p>
    <w:p w:rsidRPr="0050420E" w:rsidR="00997493" w:rsidP="00777040" w:rsidRDefault="00997493" w14:paraId="319179E3"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 Individualización de los antecedentes y entrevistas recabadas con especial resguardo a la confidencialidad de los participantes.</w:t>
      </w:r>
    </w:p>
    <w:p w:rsidRPr="0050420E" w:rsidR="00997493" w:rsidP="00777040" w:rsidRDefault="00997493" w14:paraId="34FDC78B"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f) Relación de los hechos denunciados, declaraciones recibidas y las alegaciones planteadas.</w:t>
      </w:r>
    </w:p>
    <w:p w:rsidRPr="0050420E" w:rsidR="00997493" w:rsidP="00777040" w:rsidRDefault="00997493" w14:paraId="06DCF452"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g) Formulación de los indicios o razonamientos coherentes y congruentes en los cuales se fundan las conclusiones de la investigación para determinar si los hechos investigados constituyen o no, acoso sexual, laboral o de violencia en el trabajo.</w:t>
      </w:r>
    </w:p>
    <w:p w:rsidRPr="0050420E" w:rsidR="00997493" w:rsidP="00777040" w:rsidRDefault="00997493" w14:paraId="65959294"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h) La propuesta de medidas correctivas, en los casos que corresponda.</w:t>
      </w:r>
    </w:p>
    <w:p w:rsidRPr="0050420E" w:rsidR="00997493" w:rsidP="00777040" w:rsidRDefault="00997493" w14:paraId="362518B9"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i) La propuesta de sanciones cuando correspondan. Con todo, en el caso de lo dispuesto en la letra f) del Nº 1 del artículo 160 del Código del Trabajo, deberá evaluar la gravedad de los hechos investigados y podrá proponer las sanciones establecidas en el respectivo reglamento interno.</w:t>
      </w:r>
    </w:p>
    <w:p w:rsidRPr="0050420E" w:rsidR="00997493" w:rsidP="00777040" w:rsidRDefault="00997493" w14:paraId="48324CB2"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4CB51A30"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PLAZO DE LA INVESTIGACIÓN.</w:t>
      </w:r>
      <w:r w:rsidRPr="0050420E">
        <w:rPr>
          <w:rFonts w:asciiTheme="minorHAnsi" w:hAnsiTheme="minorHAnsi" w:cstheme="minorHAnsi"/>
          <w:sz w:val="22"/>
          <w:szCs w:val="22"/>
          <w:lang w:val="es-CL"/>
        </w:rPr>
        <w:t xml:space="preserve"> </w:t>
      </w:r>
    </w:p>
    <w:p w:rsidRPr="0050420E" w:rsidR="004B7633" w:rsidP="00777040" w:rsidRDefault="004B7633" w14:paraId="6369655A" w14:textId="77777777">
      <w:pPr>
        <w:pStyle w:val="Textoindependiente"/>
        <w:ind w:left="284" w:right="973"/>
        <w:jc w:val="both"/>
        <w:rPr>
          <w:rFonts w:asciiTheme="minorHAnsi" w:hAnsiTheme="minorHAnsi" w:cstheme="minorHAnsi"/>
          <w:b/>
          <w:sz w:val="22"/>
          <w:szCs w:val="22"/>
        </w:rPr>
      </w:pPr>
    </w:p>
    <w:p w:rsidRPr="0050420E" w:rsidR="00997493" w:rsidP="00777040" w:rsidRDefault="00997493" w14:paraId="5ABA6EE4" w14:textId="16EC8B5E">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195</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La investigación deberá concluirse en el plazo de treinta días contados desde la presentación de la denuncia o desde la fecha de recepción de la derivación por el empleador a la Dirección del Trabajo. Para efectos del cómputo del plazo, en caso de derivación, la Dirección del Trabajo deberá emitir un certificado de recepción.</w:t>
      </w:r>
    </w:p>
    <w:p w:rsidRPr="0050420E" w:rsidR="00997493" w:rsidP="00777040" w:rsidRDefault="00997493" w14:paraId="3D3CF74C"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66E7E99C"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REMISIÓN DEL INFORME DE INVESTIGACIÓN A LA DIRECCIÓN DEL TRABAJO.</w:t>
      </w:r>
      <w:r w:rsidRPr="0050420E">
        <w:rPr>
          <w:rFonts w:asciiTheme="minorHAnsi" w:hAnsiTheme="minorHAnsi" w:cstheme="minorHAnsi"/>
          <w:sz w:val="22"/>
          <w:szCs w:val="22"/>
        </w:rPr>
        <w:t xml:space="preserve"> </w:t>
      </w:r>
    </w:p>
    <w:p w:rsidRPr="0050420E" w:rsidR="00997493" w:rsidP="00777040" w:rsidRDefault="00997493" w14:paraId="69F9FF0E"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36BA9FD1" w14:textId="4627A71F">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196</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El empleador dentro del plazo de dos días de finalizada la investigación interna remitirá el informe y sus conclusiones de manera electrónica a la</w:t>
      </w:r>
    </w:p>
    <w:p w:rsidRPr="0050420E" w:rsidR="00997493" w:rsidP="00777040" w:rsidRDefault="00997493" w14:paraId="3091E5B3"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Dirección del Trabajo. Dicho Servicio emitirá un certificado de la recepción.  La Dirección del Trabajo tendrá un plazo de treinta días para su pronunciamiento, el que será puesto en conocimiento del empleador, la persona afectada, denunciante y denunciada. En caso de no pronunciarse el Servicio en dicho plazo, se considerarán válidas las conclusiones del informe remitido por el empleador, quien deberá notificarlo a la persona afectada, denunciante y denunciada.</w:t>
      </w:r>
    </w:p>
    <w:p w:rsidRPr="0050420E" w:rsidR="00997493" w:rsidP="00777040" w:rsidRDefault="00997493" w14:paraId="6825D685"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0EA3ABFF"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ADOPCIÓN DE MEDIDAS O SANCIONES DEL INFORME POR EL EMPLEADOR.</w:t>
      </w:r>
      <w:r w:rsidRPr="0050420E">
        <w:rPr>
          <w:rFonts w:asciiTheme="minorHAnsi" w:hAnsiTheme="minorHAnsi" w:cstheme="minorHAnsi"/>
          <w:sz w:val="22"/>
          <w:szCs w:val="22"/>
        </w:rPr>
        <w:t xml:space="preserve"> </w:t>
      </w:r>
    </w:p>
    <w:p w:rsidRPr="0050420E" w:rsidR="004B7633" w:rsidP="00777040" w:rsidRDefault="004B7633" w14:paraId="7F158267" w14:textId="77777777">
      <w:pPr>
        <w:pStyle w:val="Textoindependiente"/>
        <w:ind w:left="284" w:right="973"/>
        <w:jc w:val="both"/>
        <w:rPr>
          <w:rFonts w:asciiTheme="minorHAnsi" w:hAnsiTheme="minorHAnsi" w:cstheme="minorHAnsi"/>
          <w:b/>
          <w:sz w:val="22"/>
          <w:szCs w:val="22"/>
        </w:rPr>
      </w:pPr>
    </w:p>
    <w:p w:rsidRPr="0050420E" w:rsidR="00997493" w:rsidP="00777040" w:rsidRDefault="00997493" w14:paraId="380A1CE5" w14:textId="00595A9A">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197</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Notificado el empleador del pronunciamiento de la Dirección del Trabajo, deberá disponer y aplicar las medidas o sanciones que correspondan dentro de los siguientes quince días corridos, informando a la persona denunciante como a la denunciada. En caso de que la Dirección del Trabajo no se pronuncie sobre la investigación interna, el empleador deberá disponer y aplicar las medidas o sanciones que correspondan, según su informe de investigación, dentro de los quince días corridos, una vez transcurrido treinta días desde la remisión del informe de investigación a la Dirección del Trabajo. </w:t>
      </w:r>
    </w:p>
    <w:p w:rsidRPr="0050420E" w:rsidR="00C846D5" w:rsidP="00777040" w:rsidRDefault="00C846D5" w14:paraId="5FFF1B31"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54B050C7" w14:textId="77777777">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INVESTIGACIÓN DE LA DIRECCIÓN DEL TRABAJO.</w:t>
      </w:r>
    </w:p>
    <w:p w:rsidRPr="0050420E" w:rsidR="00997493" w:rsidP="00777040" w:rsidRDefault="00997493" w14:paraId="0B17C6C6"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2A3163A9" w14:textId="174F7C24">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198</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La Dirección del Trabajo realizará la investigación ya sea que reciba la denuncia de forma directa o </w:t>
      </w:r>
      <w:r w:rsidRPr="0050420E">
        <w:rPr>
          <w:rFonts w:asciiTheme="minorHAnsi" w:hAnsiTheme="minorHAnsi" w:cstheme="minorHAnsi"/>
          <w:sz w:val="22"/>
          <w:szCs w:val="22"/>
          <w:lang w:val="es-CL"/>
        </w:rPr>
        <w:t>a través de la derivación del empleador, conforme a las directrices establecidas en el presente reglamento.</w:t>
      </w:r>
    </w:p>
    <w:p w:rsidRPr="0050420E" w:rsidR="00997493" w:rsidP="00777040" w:rsidRDefault="00997493" w14:paraId="43C91A0B"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14F8F50F"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Si la denuncia se realiza directamente ante la Dirección del Trabajo, el Servicio deberá notificar a la empresa dentro del plazo de dos días hábiles, solicitando la adopción de una o más medidas de resguardo, debiendo el empleador adoptarlas inmediatamente una vez notificado, de conformidad con el artículo 508 del Código del Trabajo, entendiéndose notificado al tercer día hábil siguiente</w:t>
      </w:r>
    </w:p>
    <w:p w:rsidRPr="0050420E" w:rsidR="00997493" w:rsidP="00777040" w:rsidRDefault="00997493" w14:paraId="2DDE0ADB"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contado desde la fecha de la emisión del correo electrónico registrado en dicho Servicio, o al sexto día hábil de la recepción por la oficina de correos respectiva, en caso de que sea notificado por carta certificada. </w:t>
      </w:r>
    </w:p>
    <w:p w:rsidRPr="0050420E" w:rsidR="00997493" w:rsidP="00777040" w:rsidRDefault="00997493" w14:paraId="3A533532"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252C9D80"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Con todo, en ningún caso las medidas adoptadas podrán ser gravosas o perjudiciales para la persona denunciante, ni producir algún tipo de menoscabo. </w:t>
      </w:r>
    </w:p>
    <w:p w:rsidR="00997493" w:rsidP="00777040" w:rsidRDefault="00997493" w14:paraId="3BA30547"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informe de investigación deberá ser notificado al empleador, la persona afectada y al denunciado de manera electrónica, sin perjuicio de lo dispuesto en el artículo 4º del presente reglamento.</w:t>
      </w:r>
    </w:p>
    <w:p w:rsidR="0050420E" w:rsidP="00777040" w:rsidRDefault="0050420E" w14:paraId="6481D439" w14:textId="77777777">
      <w:pPr>
        <w:pStyle w:val="Textoindependiente"/>
        <w:ind w:left="284" w:right="973"/>
        <w:jc w:val="both"/>
        <w:rPr>
          <w:rFonts w:asciiTheme="minorHAnsi" w:hAnsiTheme="minorHAnsi" w:cstheme="minorHAnsi"/>
          <w:sz w:val="22"/>
          <w:szCs w:val="22"/>
          <w:lang w:val="es-CL"/>
        </w:rPr>
      </w:pPr>
    </w:p>
    <w:p w:rsidR="0050420E" w:rsidP="00777040" w:rsidRDefault="0050420E" w14:paraId="127123A6"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554ACCC9" w14:textId="77777777">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DIRECTRICES PARA LAS MEDIDAS CORRECTIVAS Y LAS SANCIONES EN EL PROCEDIMIENTO DE INVESTIGACIÓN DE ACOSO SEXUAL Y LABORAL</w:t>
      </w:r>
    </w:p>
    <w:p w:rsidRPr="0050420E" w:rsidR="00997493" w:rsidP="00777040" w:rsidRDefault="00997493" w14:paraId="319F19A8"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3FA80551"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MEDIDAS CORRECTIVAS.</w:t>
      </w:r>
      <w:r w:rsidRPr="0050420E">
        <w:rPr>
          <w:rFonts w:asciiTheme="minorHAnsi" w:hAnsiTheme="minorHAnsi" w:cstheme="minorHAnsi"/>
          <w:sz w:val="22"/>
          <w:szCs w:val="22"/>
        </w:rPr>
        <w:t xml:space="preserve"> </w:t>
      </w:r>
    </w:p>
    <w:p w:rsidRPr="0050420E" w:rsidR="00997493" w:rsidP="00777040" w:rsidRDefault="00997493" w14:paraId="2BE0D29D"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6AFC90DF" w14:textId="737D6A0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4B7633">
        <w:rPr>
          <w:rFonts w:asciiTheme="minorHAnsi" w:hAnsiTheme="minorHAnsi" w:cstheme="minorHAnsi"/>
          <w:b/>
          <w:sz w:val="22"/>
          <w:szCs w:val="22"/>
        </w:rPr>
        <w:t>199</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Las medidas correctivas que adopte el empleador tendrán por objeto prevenir y controlar los riesgos identificados en los hechos que dieron lugar a la denuncia, generando garantía de no repetición, evaluando la eficacia y las mejoras que puedan introducirse en el respectivo protocolo de prevención del acoso sexual, laboral y violencia en el trabajo conforme a lo dispuesto en el artículo 211-A letra b) del Código del Trabajo. </w:t>
      </w:r>
    </w:p>
    <w:p w:rsidRPr="0050420E" w:rsidR="003F4F80" w:rsidP="00083C17" w:rsidRDefault="003F4F80" w14:paraId="570490CD" w14:textId="548BCEE5">
      <w:pPr>
        <w:pStyle w:val="Textoindependiente"/>
        <w:ind w:right="973"/>
        <w:jc w:val="both"/>
        <w:rPr>
          <w:rFonts w:asciiTheme="minorHAnsi" w:hAnsiTheme="minorHAnsi" w:cstheme="minorHAnsi"/>
          <w:sz w:val="22"/>
          <w:szCs w:val="22"/>
        </w:rPr>
      </w:pPr>
    </w:p>
    <w:p w:rsidRPr="0050420E" w:rsidR="003F4F80" w:rsidP="00777040" w:rsidRDefault="003F4F80" w14:paraId="13108224"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764EB1EC"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Las medidas correctivas podrán establecerse tanto respecto de las personas trabajadoras involucradas en la investigación como del resto de los trabajadores de la empresa, considerando acciones tales como el refuerzo de la información y capacitación en el lugar de trabajo sobre la prevención y sanción del acoso</w:t>
      </w:r>
    </w:p>
    <w:p w:rsidRPr="0050420E" w:rsidR="00997493" w:rsidP="00777040" w:rsidRDefault="00997493" w14:paraId="440C8EC4"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sexual, laboral y la violencia en el trabajo, el otorgamiento de apoyo psicológico a las personas trabajadoras involucradas que lo requieran, la reiteración de información sobre los canales de denuncia de estas materias y otras medidas que estén consideradas en el protocolo de prevención de acoso sexual, laboral y de violencia en el trabajo. </w:t>
      </w:r>
    </w:p>
    <w:p w:rsidRPr="0050420E" w:rsidR="00997493" w:rsidP="00777040" w:rsidRDefault="00997493" w14:paraId="30CDBB90"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En caso de que existan posteriores modificaciones al protocolo establecido en el artículo 211-A del Código del Trabajo, como consecuencia del resultado de la investigación, estas tendrán que ser informadas a todas las personas trabajadoras conforme a las obligaciones establecidas en el inciso segundo de la disposición</w:t>
      </w:r>
    </w:p>
    <w:p w:rsidRPr="0050420E" w:rsidR="00997493" w:rsidP="00777040" w:rsidRDefault="00997493" w14:paraId="5FA14C4B"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referida y los artículos 154 Nº 12 y 154 bis del mencionado cuerpo legal.</w:t>
      </w:r>
    </w:p>
    <w:p w:rsidRPr="0050420E" w:rsidR="00997493" w:rsidP="00777040" w:rsidRDefault="00997493" w14:paraId="49F8AFF0"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64826A18"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SANCIONES Y SU IMPUGNACIÓN.</w:t>
      </w:r>
      <w:r w:rsidRPr="0050420E">
        <w:rPr>
          <w:rFonts w:asciiTheme="minorHAnsi" w:hAnsiTheme="minorHAnsi" w:cstheme="minorHAnsi"/>
          <w:sz w:val="22"/>
          <w:szCs w:val="22"/>
        </w:rPr>
        <w:t xml:space="preserve"> </w:t>
      </w:r>
    </w:p>
    <w:p w:rsidRPr="0050420E" w:rsidR="00997493" w:rsidP="00777040" w:rsidRDefault="00997493" w14:paraId="7A2D07BC" w14:textId="36880239">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00134C">
        <w:rPr>
          <w:rFonts w:asciiTheme="minorHAnsi" w:hAnsiTheme="minorHAnsi" w:cstheme="minorHAnsi"/>
          <w:b/>
          <w:sz w:val="22"/>
          <w:szCs w:val="22"/>
        </w:rPr>
        <w:t>20</w:t>
      </w:r>
      <w:r w:rsidRPr="0050420E" w:rsidR="004B7633">
        <w:rPr>
          <w:rFonts w:asciiTheme="minorHAnsi" w:hAnsiTheme="minorHAnsi" w:cstheme="minorHAnsi"/>
          <w:b/>
          <w:sz w:val="22"/>
          <w:szCs w:val="22"/>
        </w:rPr>
        <w:t>0</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El empleador deberá, en los casos que corresponda, aplicar las sanciones conforme a lo establecido en las letras b) o f) del Nº 1 del artículo 160 del Código del Trabajo.</w:t>
      </w:r>
    </w:p>
    <w:p w:rsidRPr="0050420E" w:rsidR="00997493" w:rsidP="00777040" w:rsidRDefault="00997493" w14:paraId="2C8EC284"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persona trabajadora sancionada con el despido podrá impugnar dicha decisión ante el tribunal competente. Para ello deberá rendir en juicio las pruebas necesarias para desvirtuar los hechos o antecedentes contenidos en el informe del empleador o de la Dirección del Trabajo que motivaron el despido. </w:t>
      </w:r>
    </w:p>
    <w:p w:rsidRPr="0050420E" w:rsidR="00997493" w:rsidP="00777040" w:rsidRDefault="00997493" w14:paraId="7BC9084F"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Sin perjuicio de lo anterior, el informe de investigación y sus conclusiones no afectará el derecho de las personas trabajadoras y la obligación del empleador de dar cumplimiento íntegro a lo dispuesto en el artículo 162 del Código del Trabajo para efectos de proceder al respectivo despido.</w:t>
      </w:r>
    </w:p>
    <w:p w:rsidRPr="0050420E" w:rsidR="00997493" w:rsidP="00777040" w:rsidRDefault="00997493" w14:paraId="6A50AE0A"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71A6A996" w14:textId="77777777">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 xml:space="preserve">DIRECTRICES PARA LA INVESTIGACIÓN DE CONDUCTAS REALIZADAS POR TERCEROS AJENOS A LA RELACIÓN LABORAL Y EN RÉGIMEN DE SUBCONTRATACIÓN. </w:t>
      </w:r>
    </w:p>
    <w:p w:rsidRPr="0050420E" w:rsidR="00997493" w:rsidP="00777040" w:rsidRDefault="00997493" w14:paraId="21C4C446"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14AA70BF"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VIOLENCIA EN EL TRABAJO.</w:t>
      </w:r>
      <w:r w:rsidRPr="0050420E">
        <w:rPr>
          <w:rFonts w:asciiTheme="minorHAnsi" w:hAnsiTheme="minorHAnsi" w:cstheme="minorHAnsi"/>
          <w:sz w:val="22"/>
          <w:szCs w:val="22"/>
          <w:lang w:val="es-CL"/>
        </w:rPr>
        <w:t xml:space="preserve"> </w:t>
      </w:r>
    </w:p>
    <w:p w:rsidRPr="0050420E" w:rsidR="00997493" w:rsidP="00777040" w:rsidRDefault="00997493" w14:paraId="69B41584"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3CAA69C1" w14:textId="5681585A">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Pr="0050420E" w:rsidR="00A0090F">
        <w:rPr>
          <w:rFonts w:asciiTheme="minorHAnsi" w:hAnsiTheme="minorHAnsi" w:cstheme="minorHAnsi"/>
          <w:b/>
          <w:sz w:val="22"/>
          <w:szCs w:val="22"/>
        </w:rPr>
        <w:t>2</w:t>
      </w:r>
      <w:r w:rsidRPr="0050420E" w:rsidR="004B7633">
        <w:rPr>
          <w:rFonts w:asciiTheme="minorHAnsi" w:hAnsiTheme="minorHAnsi" w:cstheme="minorHAnsi"/>
          <w:b/>
          <w:sz w:val="22"/>
          <w:szCs w:val="22"/>
        </w:rPr>
        <w:t>01</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 xml:space="preserve">En los casos que la conducta provenga de terceros ajenos a la relación laboral, </w:t>
      </w:r>
      <w:r w:rsidRPr="0050420E">
        <w:rPr>
          <w:rFonts w:asciiTheme="minorHAnsi" w:hAnsiTheme="minorHAnsi" w:cstheme="minorHAnsi"/>
          <w:sz w:val="22"/>
          <w:szCs w:val="22"/>
          <w:lang w:val="es-CL"/>
        </w:rPr>
        <w:t>entendiéndose por tal aquellas conductas que afecten a las personas trabajadoras, con ocasión de la prestación de servicios, por parte de clientes, proveedores del servicio, usuarios, entre otros, la persona trabajadora afectada podrá presentar la denuncia ante su empleador o la Dirección del Trabajo, quienes deberán realizar la investigación conforme a las directrices establecidas en el presente reglamento según corresponda.</w:t>
      </w:r>
    </w:p>
    <w:p w:rsidRPr="0050420E" w:rsidR="00997493" w:rsidP="00777040" w:rsidRDefault="00997493" w14:paraId="70A7F42A"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Asimismo, se deberá informar, cuando los hechos puedan ser constitutivos de delitos penales, los canales de denuncia ante el Ministerio Público, Carabineros de Chile, la Policía de Investigaciones, debiendo el empleador proporcionar las facilidades necesarias para ello, sin perjuicio de lo dispuesto en el artículo 175 del Código Procesal Penal.</w:t>
      </w:r>
    </w:p>
    <w:p w:rsidRPr="0050420E" w:rsidR="00997493" w:rsidP="00777040" w:rsidRDefault="00997493" w14:paraId="764EF467" w14:textId="77777777">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Con todo, sin perjuicio de lo establecido en el artículo 16 del presente reglamento, el informe de la investigación incluirá las medidas correctivas que deberán implementarse por el empleador en relación con la causa que generó la denuncia.</w:t>
      </w:r>
    </w:p>
    <w:p w:rsidRPr="0050420E" w:rsidR="00997493" w:rsidP="00777040" w:rsidRDefault="00997493" w14:paraId="4E030B14" w14:textId="77777777">
      <w:pPr>
        <w:pStyle w:val="Textoindependiente"/>
        <w:ind w:left="284" w:right="973"/>
        <w:jc w:val="both"/>
        <w:rPr>
          <w:rFonts w:asciiTheme="minorHAnsi" w:hAnsiTheme="minorHAnsi" w:cstheme="minorHAnsi"/>
          <w:sz w:val="22"/>
          <w:szCs w:val="22"/>
          <w:lang w:val="es-CL"/>
        </w:rPr>
      </w:pPr>
    </w:p>
    <w:p w:rsidRPr="0050420E" w:rsidR="00997493" w:rsidP="00777040" w:rsidRDefault="00997493" w14:paraId="65CCDB40"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RÉGIMEN DE SUBCONTRATACIÓN.</w:t>
      </w:r>
      <w:r w:rsidRPr="0050420E">
        <w:rPr>
          <w:rFonts w:asciiTheme="minorHAnsi" w:hAnsiTheme="minorHAnsi" w:cstheme="minorHAnsi"/>
          <w:sz w:val="22"/>
          <w:szCs w:val="22"/>
        </w:rPr>
        <w:t xml:space="preserve"> </w:t>
      </w:r>
    </w:p>
    <w:p w:rsidRPr="0050420E" w:rsidR="00997493" w:rsidP="00777040" w:rsidRDefault="00997493" w14:paraId="7F04100C"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48C8B4B8" w14:textId="6CF71B35">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A0090F">
        <w:rPr>
          <w:rFonts w:asciiTheme="minorHAnsi" w:hAnsiTheme="minorHAnsi" w:cstheme="minorHAnsi"/>
          <w:b/>
          <w:sz w:val="22"/>
          <w:szCs w:val="22"/>
        </w:rPr>
        <w:t>2</w:t>
      </w:r>
      <w:r w:rsidRPr="0050420E" w:rsidR="004B7633">
        <w:rPr>
          <w:rFonts w:asciiTheme="minorHAnsi" w:hAnsiTheme="minorHAnsi" w:cstheme="minorHAnsi"/>
          <w:b/>
          <w:sz w:val="22"/>
          <w:szCs w:val="22"/>
        </w:rPr>
        <w:t>02</w:t>
      </w:r>
      <w:r w:rsidRPr="0050420E" w:rsidR="00C846D5">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sidR="004B7633">
        <w:rPr>
          <w:rFonts w:asciiTheme="minorHAnsi" w:hAnsiTheme="minorHAnsi" w:cstheme="minorHAnsi"/>
          <w:sz w:val="22"/>
          <w:szCs w:val="22"/>
        </w:rPr>
        <w:t>En caso de que</w:t>
      </w:r>
      <w:r w:rsidRPr="0050420E">
        <w:rPr>
          <w:rFonts w:asciiTheme="minorHAnsi" w:hAnsiTheme="minorHAnsi" w:cstheme="minorHAnsi"/>
          <w:sz w:val="22"/>
          <w:szCs w:val="22"/>
        </w:rPr>
        <w:t xml:space="preserve"> el empleador principal o usuaria reciba una denuncia de una persona trabajadora dependiente de otro empleador, deberá informar las instancias que contempla el artículo 211-B bis del Código del Trabajo, cuando los involucrados en los hechos sean de la misma empresa,</w:t>
      </w:r>
      <w:r w:rsidRPr="0050420E" w:rsidR="004D67F7">
        <w:rPr>
          <w:rFonts w:asciiTheme="minorHAnsi" w:hAnsiTheme="minorHAnsi" w:cstheme="minorHAnsi"/>
          <w:sz w:val="22"/>
          <w:szCs w:val="22"/>
        </w:rPr>
        <w:t xml:space="preserve"> </w:t>
      </w:r>
      <w:r w:rsidRPr="0050420E">
        <w:rPr>
          <w:rFonts w:asciiTheme="minorHAnsi" w:hAnsiTheme="minorHAnsi" w:cstheme="minorHAnsi"/>
          <w:sz w:val="22"/>
          <w:szCs w:val="22"/>
        </w:rPr>
        <w:t>ya sea en régimen de subcontratación o de servicios transitorios, según corresponda. Una vez conocida la decisión de presentar su denuncia ante su empleador o la Dirección del Trabajo, la empresa principal deberá remitir la denuncia respectiva, en el plazo de tres días, a la instancia que sustanciará el procedimiento.</w:t>
      </w:r>
    </w:p>
    <w:p w:rsidRPr="0050420E" w:rsidR="004D67F7" w:rsidP="00777040" w:rsidRDefault="004D67F7" w14:paraId="6F8ADB50" w14:textId="77777777">
      <w:pPr>
        <w:pStyle w:val="Textoindependiente"/>
        <w:ind w:left="284" w:right="973"/>
        <w:jc w:val="both"/>
        <w:rPr>
          <w:rFonts w:asciiTheme="minorHAnsi" w:hAnsiTheme="minorHAnsi" w:cstheme="minorHAnsi"/>
          <w:sz w:val="22"/>
          <w:szCs w:val="22"/>
        </w:rPr>
      </w:pPr>
    </w:p>
    <w:p w:rsidRPr="0050420E" w:rsidR="00997493" w:rsidP="00777040" w:rsidRDefault="00997493" w14:paraId="56C9CF1C" w14:textId="77777777">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Cuando los hechos denunciados involucren a personas trabajadoras de distintas empresas, sean estas de la principal o usuaria, de la contratista, de la subcontratista, o de servicios transitorios, según corresponda, la persona afectada podrá denunciar ante la empresa principal o usuaria respectiva, ante su empleador o ante la Dirección del Trabajo. Cuando la persona trabajadora efectúa su denuncia ante su empleador, este deberá informar de ella a la empresa principal o usuaria, dentro de los tres días desde su recepción. La empresa principal o usuaria será siempre la responsable de realizar la investigación conforme lo establecido por el</w:t>
      </w:r>
    </w:p>
    <w:p w:rsidRPr="0050420E" w:rsidR="00997493" w:rsidP="00777040" w:rsidRDefault="00997493" w14:paraId="171B3DF7" w14:textId="79B7C0E2">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presente reglamento, según corresponda. Los empleadores de las personas trabajadoras involucradas deberán adoptar las medidas de resguardo y aplicar las sanciones que correspondan respecto de sus dependientes conforme lo establecido en el artículo </w:t>
      </w:r>
      <w:r w:rsidRPr="0050420E" w:rsidR="004D67F7">
        <w:rPr>
          <w:rFonts w:asciiTheme="minorHAnsi" w:hAnsiTheme="minorHAnsi" w:cstheme="minorHAnsi"/>
          <w:sz w:val="22"/>
          <w:szCs w:val="22"/>
        </w:rPr>
        <w:t xml:space="preserve">206 </w:t>
      </w:r>
      <w:r w:rsidRPr="0050420E">
        <w:rPr>
          <w:rFonts w:asciiTheme="minorHAnsi" w:hAnsiTheme="minorHAnsi" w:cstheme="minorHAnsi"/>
          <w:sz w:val="22"/>
          <w:szCs w:val="22"/>
        </w:rPr>
        <w:t>del presente reglamento.</w:t>
      </w:r>
    </w:p>
    <w:p w:rsidRPr="0050420E" w:rsidR="00997493" w:rsidP="00777040" w:rsidRDefault="00997493" w14:paraId="0B24E993" w14:textId="7CBDD3D3">
      <w:pPr>
        <w:pStyle w:val="Textoindependiente"/>
        <w:ind w:left="284" w:right="973"/>
        <w:jc w:val="both"/>
        <w:rPr>
          <w:rFonts w:asciiTheme="minorHAnsi" w:hAnsiTheme="minorHAnsi" w:cstheme="minorHAnsi"/>
          <w:sz w:val="22"/>
          <w:szCs w:val="22"/>
        </w:rPr>
      </w:pPr>
    </w:p>
    <w:p w:rsidRPr="0050420E" w:rsidR="00997493" w:rsidP="00777040" w:rsidRDefault="00997493" w14:paraId="151E3B58" w14:textId="1B73E61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5"/>
          <w:sz w:val="22"/>
          <w:szCs w:val="22"/>
        </w:rPr>
        <w:t xml:space="preserve"> </w:t>
      </w:r>
      <w:r w:rsidRPr="0050420E" w:rsidR="00A0090F">
        <w:rPr>
          <w:rFonts w:asciiTheme="minorHAnsi" w:hAnsiTheme="minorHAnsi" w:cstheme="minorHAnsi"/>
          <w:b/>
          <w:sz w:val="22"/>
          <w:szCs w:val="22"/>
        </w:rPr>
        <w:t>2</w:t>
      </w:r>
      <w:r w:rsidRPr="0050420E" w:rsidR="004B7633">
        <w:rPr>
          <w:rFonts w:asciiTheme="minorHAnsi" w:hAnsiTheme="minorHAnsi" w:cstheme="minorHAnsi"/>
          <w:b/>
          <w:sz w:val="22"/>
          <w:szCs w:val="22"/>
        </w:rPr>
        <w:t>03</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El contrato de trabajo termina sin derecho a indemnización alguna cuando el empleador le ponga término invocando una o más de las siguientes causales: f</w:t>
      </w:r>
      <w:r w:rsidRPr="0050420E">
        <w:rPr>
          <w:rFonts w:asciiTheme="minorHAnsi" w:hAnsiTheme="minorHAnsi" w:cstheme="minorHAnsi"/>
        </w:rPr>
        <w:t xml:space="preserve"> </w:t>
      </w:r>
      <w:r w:rsidRPr="0050420E">
        <w:rPr>
          <w:rFonts w:asciiTheme="minorHAnsi" w:hAnsiTheme="minorHAnsi" w:cstheme="minorHAnsi"/>
          <w:sz w:val="22"/>
          <w:szCs w:val="22"/>
        </w:rPr>
        <w:t>Alguna de las conductas indebidas de carácter grave, debidamente comprobadas, que a continuación se señalan:</w:t>
      </w:r>
    </w:p>
    <w:p w:rsidRPr="0050420E" w:rsidR="00A0090F" w:rsidP="00777040" w:rsidRDefault="00A0090F" w14:paraId="74D7763D" w14:textId="77777777">
      <w:pPr>
        <w:pStyle w:val="Textoindependiente"/>
        <w:ind w:left="238" w:right="973"/>
        <w:jc w:val="both"/>
        <w:rPr>
          <w:rFonts w:asciiTheme="minorHAnsi" w:hAnsiTheme="minorHAnsi" w:cstheme="minorHAnsi"/>
          <w:sz w:val="22"/>
          <w:szCs w:val="22"/>
        </w:rPr>
      </w:pPr>
    </w:p>
    <w:p w:rsidRPr="0050420E" w:rsidR="00997493" w:rsidP="00777040" w:rsidRDefault="00997493" w14:paraId="43D76507"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b)  Conductas de acoso sexual;</w:t>
      </w:r>
    </w:p>
    <w:p w:rsidRPr="0050420E" w:rsidR="00997493" w:rsidP="00777040" w:rsidRDefault="00997493" w14:paraId="394B9104" w14:textId="7777777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f)  Conductas de acoso laboral.</w:t>
      </w:r>
    </w:p>
    <w:p w:rsidRPr="0050420E" w:rsidR="00B8048F" w:rsidP="00777040" w:rsidRDefault="00B8048F" w14:paraId="28CE7B4B" w14:textId="77777777">
      <w:pPr>
        <w:pStyle w:val="Textoindependiente"/>
        <w:ind w:left="238" w:right="973"/>
        <w:jc w:val="both"/>
        <w:rPr>
          <w:rFonts w:asciiTheme="minorHAnsi" w:hAnsiTheme="minorHAnsi" w:cstheme="minorHAnsi"/>
          <w:sz w:val="22"/>
          <w:szCs w:val="22"/>
        </w:rPr>
      </w:pPr>
    </w:p>
    <w:p w:rsidRPr="0050420E" w:rsidR="00BC5A25" w:rsidP="00777040" w:rsidRDefault="007C3E9A" w14:paraId="59019814" w14:textId="77777777">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DE RECLAMOS ESTABLECIDOS EN LA LEY N°16.744</w:t>
      </w:r>
    </w:p>
    <w:p w:rsidRPr="0050420E" w:rsidR="00943E51" w:rsidP="00777040" w:rsidRDefault="00943E51" w14:paraId="16BA2A55" w14:textId="77777777">
      <w:pPr>
        <w:pStyle w:val="Prrafodelista"/>
        <w:ind w:left="598" w:firstLine="0"/>
        <w:rPr>
          <w:rFonts w:asciiTheme="minorHAnsi" w:hAnsiTheme="minorHAnsi" w:cstheme="minorHAnsi"/>
          <w:b/>
        </w:rPr>
      </w:pPr>
    </w:p>
    <w:p w:rsidRPr="0050420E" w:rsidR="00BC5A25" w:rsidP="00777040" w:rsidRDefault="007C3E9A" w14:paraId="2D3421E4" w14:textId="23BAEBE5">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A0090F">
        <w:rPr>
          <w:rFonts w:asciiTheme="minorHAnsi" w:hAnsiTheme="minorHAnsi" w:cstheme="minorHAnsi"/>
          <w:b/>
          <w:sz w:val="22"/>
          <w:szCs w:val="22"/>
        </w:rPr>
        <w:t>2</w:t>
      </w:r>
      <w:r w:rsidRPr="0050420E" w:rsidR="004B7633">
        <w:rPr>
          <w:rFonts w:asciiTheme="minorHAnsi" w:hAnsiTheme="minorHAnsi" w:cstheme="minorHAnsi"/>
          <w:b/>
          <w:sz w:val="22"/>
          <w:szCs w:val="22"/>
        </w:rPr>
        <w:t>04</w:t>
      </w:r>
      <w:r w:rsidRPr="0050420E">
        <w:rPr>
          <w:rFonts w:asciiTheme="minorHAnsi" w:hAnsiTheme="minorHAnsi" w:cstheme="minorHAnsi"/>
          <w:b/>
          <w:sz w:val="22"/>
          <w:szCs w:val="22"/>
        </w:rPr>
        <w:t xml:space="preserve">°: </w:t>
      </w:r>
      <w:r w:rsidRPr="0050420E">
        <w:rPr>
          <w:rFonts w:asciiTheme="minorHAnsi" w:hAnsiTheme="minorHAnsi" w:cstheme="minorHAnsi"/>
          <w:i/>
          <w:sz w:val="22"/>
          <w:szCs w:val="22"/>
        </w:rPr>
        <w:t xml:space="preserve">(Artículo 76° de la Ley N°16.744). </w:t>
      </w:r>
      <w:r w:rsidRPr="0050420E">
        <w:rPr>
          <w:rFonts w:asciiTheme="minorHAnsi" w:hAnsiTheme="minorHAnsi" w:cstheme="minorHAnsi"/>
          <w:sz w:val="22"/>
          <w:szCs w:val="22"/>
        </w:rPr>
        <w:t xml:space="preserve">La entidad empleadora deberá denunciar al organismo administrador respectivo, inmediatamente de producido, todo accidente o enfermedad que pueda ocasionar incapacidad para el trabajo o la muerte de la víctima. El accidentado o enfermo, o sus </w:t>
      </w:r>
      <w:r w:rsidRPr="0050420E" w:rsidR="004B7633">
        <w:rPr>
          <w:rFonts w:asciiTheme="minorHAnsi" w:hAnsiTheme="minorHAnsi" w:cstheme="minorHAnsi"/>
          <w:sz w:val="22"/>
          <w:szCs w:val="22"/>
        </w:rPr>
        <w:t>derechohabientes</w:t>
      </w:r>
      <w:r w:rsidRPr="0050420E">
        <w:rPr>
          <w:rFonts w:asciiTheme="minorHAnsi" w:hAnsiTheme="minorHAnsi" w:cstheme="minorHAnsi"/>
          <w:sz w:val="22"/>
          <w:szCs w:val="22"/>
        </w:rPr>
        <w:t>, o el médico que trató o diagnosticó la lesión o enfermedad, como igualmente el Comité Paritario de Seguridad, tendrán también la obligación de denunciar el hecho en dicho organismo administrador, en el caso de que la entidad empleadora no hubiere realizado la denuncia.</w:t>
      </w:r>
    </w:p>
    <w:p w:rsidRPr="0050420E" w:rsidR="00BC5A25" w:rsidP="00777040" w:rsidRDefault="00BC5A25" w14:paraId="4404ED83"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C189196"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Las denuncias mencionadas en el inciso anterior deberán contener todos los datos que hayan sido indicados por el Servicio de Salud.</w:t>
      </w:r>
    </w:p>
    <w:p w:rsidRPr="0050420E" w:rsidR="00BC5A25" w:rsidP="00777040" w:rsidRDefault="00BC5A25" w14:paraId="2595D68D"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0549566"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deberán informar al Servicio de Salud los accidentes o enfermedades que les hubiesen sido denunciados y que hayan ocasionado incapacidad para el trabajo o la muerte de la víctima.</w:t>
      </w:r>
    </w:p>
    <w:p w:rsidRPr="0050420E" w:rsidR="00BC5A25" w:rsidP="00777040" w:rsidRDefault="00BC5A25" w14:paraId="47F42A0B" w14:textId="77777777">
      <w:pPr>
        <w:pStyle w:val="Textoindependiente"/>
        <w:spacing w:before="12"/>
        <w:rPr>
          <w:rFonts w:asciiTheme="minorHAnsi" w:hAnsiTheme="minorHAnsi" w:cstheme="minorHAnsi"/>
          <w:sz w:val="22"/>
          <w:szCs w:val="22"/>
        </w:rPr>
      </w:pPr>
    </w:p>
    <w:p w:rsidRPr="0050420E" w:rsidR="002B5118" w:rsidP="00777040" w:rsidRDefault="007C3E9A" w14:paraId="7CFDC67B" w14:textId="1C86671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A0090F">
        <w:rPr>
          <w:rFonts w:asciiTheme="minorHAnsi" w:hAnsiTheme="minorHAnsi" w:cstheme="minorHAnsi"/>
          <w:b/>
          <w:sz w:val="22"/>
          <w:szCs w:val="22"/>
        </w:rPr>
        <w:t>2</w:t>
      </w:r>
      <w:r w:rsidRPr="0050420E" w:rsidR="004B7633">
        <w:rPr>
          <w:rFonts w:asciiTheme="minorHAnsi" w:hAnsiTheme="minorHAnsi" w:cstheme="minorHAnsi"/>
          <w:b/>
          <w:sz w:val="22"/>
          <w:szCs w:val="22"/>
        </w:rPr>
        <w:t>05</w:t>
      </w:r>
      <w:r w:rsidRPr="0050420E">
        <w:rPr>
          <w:rFonts w:asciiTheme="minorHAnsi" w:hAnsiTheme="minorHAnsi" w:cstheme="minorHAnsi"/>
          <w:b/>
          <w:sz w:val="22"/>
          <w:szCs w:val="22"/>
        </w:rPr>
        <w:t xml:space="preserve">°: </w:t>
      </w:r>
      <w:r w:rsidRPr="0050420E">
        <w:rPr>
          <w:rFonts w:asciiTheme="minorHAnsi" w:hAnsiTheme="minorHAnsi" w:cstheme="minorHAnsi"/>
          <w:i/>
          <w:sz w:val="22"/>
          <w:szCs w:val="22"/>
        </w:rPr>
        <w:t xml:space="preserve">(Artículo 77° de la Ley N°16.744). </w:t>
      </w:r>
      <w:r w:rsidRPr="0050420E">
        <w:rPr>
          <w:rFonts w:asciiTheme="minorHAnsi" w:hAnsiTheme="minorHAnsi" w:cstheme="minorHAnsi"/>
          <w:sz w:val="22"/>
          <w:szCs w:val="22"/>
        </w:rPr>
        <w:t xml:space="preserve">Los afiliados o sus </w:t>
      </w:r>
      <w:r w:rsidRPr="0050420E" w:rsidR="004B7633">
        <w:rPr>
          <w:rFonts w:asciiTheme="minorHAnsi" w:hAnsiTheme="minorHAnsi" w:cstheme="minorHAnsi"/>
          <w:sz w:val="22"/>
          <w:szCs w:val="22"/>
        </w:rPr>
        <w:t>derechohabientes</w:t>
      </w:r>
      <w:r w:rsidRPr="0050420E">
        <w:rPr>
          <w:rFonts w:asciiTheme="minorHAnsi" w:hAnsiTheme="minorHAnsi" w:cstheme="minorHAnsi"/>
          <w:sz w:val="22"/>
          <w:szCs w:val="22"/>
        </w:rPr>
        <w:t>, así como los organismos administradores, podrán reclamar dentro del plazo de 90 días hábiles ante la Comisión Médica de Reclamos de Accidentes del Trabajo y Enfermedades Profesionales, de las decisiones de los Servicios de Salud o de las Mutualidades, en su caso, recaídas en cuestiones de hecho que se refieran a materias de orden médico. Las resoluciones de la Comisión serán apelables, en todo caso, ante la Superintendencia de Seguridad Social dentro del plazo de 30 días hábiles, la que resolverá con competencia exclusiva y sin ulterior recurso. Sin perjuicio de lo dispuesto en los incisos precedentes, en contra de las demás resoluciones de los organismos administradores podrá reclamarse, dentro del plazo de 90 días hábiles, directamente a la Superintendencia de Seguridad Social.</w:t>
      </w:r>
    </w:p>
    <w:p w:rsidRPr="0050420E" w:rsidR="002B5118" w:rsidP="00777040" w:rsidRDefault="002B5118" w14:paraId="2EB446C9"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50C4849"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plazos mencionados en este artículo se contarán desde la notificación de la resolución, la que se efectuará mediante carta certificada o por los otros medios que establezcan los respectivos reglamentos. Si se hubiere notificado por carta certificada, el plazo se contará desde el tercer día de recibida la misma en el servicio de correos.</w:t>
      </w:r>
    </w:p>
    <w:p w:rsidRPr="0050420E" w:rsidR="00BC5A25" w:rsidP="00777040" w:rsidRDefault="00BC5A25" w14:paraId="533E0C5C" w14:textId="77777777">
      <w:pPr>
        <w:pStyle w:val="Textoindependiente"/>
        <w:ind w:left="238" w:right="974"/>
        <w:jc w:val="both"/>
        <w:rPr>
          <w:rFonts w:asciiTheme="minorHAnsi" w:hAnsiTheme="minorHAnsi" w:cstheme="minorHAnsi"/>
          <w:sz w:val="22"/>
          <w:szCs w:val="22"/>
        </w:rPr>
      </w:pPr>
    </w:p>
    <w:p w:rsidRPr="0050420E" w:rsidR="003F4F80" w:rsidP="00777040" w:rsidRDefault="003F4F80" w14:paraId="33E53885"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E6CF839" w14:textId="77777777">
      <w:pPr>
        <w:ind w:firstLine="284"/>
        <w:rPr>
          <w:rFonts w:asciiTheme="minorHAnsi" w:hAnsiTheme="minorHAnsi" w:cstheme="minorHAnsi"/>
          <w:b/>
        </w:rPr>
      </w:pPr>
      <w:r w:rsidRPr="0050420E">
        <w:rPr>
          <w:rFonts w:asciiTheme="minorHAnsi" w:hAnsiTheme="minorHAnsi" w:cstheme="minorHAnsi"/>
          <w:b/>
        </w:rPr>
        <w:t>LEY 16.744, ARTÍCULO 77BIS</w:t>
      </w:r>
    </w:p>
    <w:p w:rsidRPr="0050420E" w:rsidR="00BC5A25" w:rsidP="00777040" w:rsidRDefault="00BC5A25" w14:paraId="057B4B2C" w14:textId="77777777">
      <w:pPr>
        <w:pStyle w:val="Textoindependiente"/>
        <w:spacing w:before="11"/>
        <w:rPr>
          <w:rFonts w:asciiTheme="minorHAnsi" w:hAnsiTheme="minorHAnsi" w:cstheme="minorHAnsi"/>
          <w:b/>
          <w:sz w:val="22"/>
          <w:szCs w:val="22"/>
        </w:rPr>
      </w:pPr>
    </w:p>
    <w:p w:rsidRPr="0050420E" w:rsidR="00BC5A25" w:rsidP="00777040" w:rsidRDefault="007C3E9A" w14:paraId="65FF8DC1" w14:textId="784AC813">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4"/>
          <w:sz w:val="22"/>
          <w:szCs w:val="22"/>
        </w:rPr>
        <w:t xml:space="preserve"> </w:t>
      </w:r>
      <w:r w:rsidRPr="0050420E" w:rsidR="00CE0BCC">
        <w:rPr>
          <w:rFonts w:asciiTheme="minorHAnsi" w:hAnsiTheme="minorHAnsi" w:cstheme="minorHAnsi"/>
          <w:b/>
          <w:sz w:val="22"/>
          <w:szCs w:val="22"/>
        </w:rPr>
        <w:t>2</w:t>
      </w:r>
      <w:r w:rsidRPr="0050420E" w:rsidR="004B7633">
        <w:rPr>
          <w:rFonts w:asciiTheme="minorHAnsi" w:hAnsiTheme="minorHAnsi" w:cstheme="minorHAnsi"/>
          <w:b/>
          <w:sz w:val="22"/>
          <w:szCs w:val="22"/>
        </w:rPr>
        <w:t>06</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Pr="0050420E" w:rsidR="00850DB6">
        <w:rPr>
          <w:rFonts w:asciiTheme="minorHAnsi" w:hAnsiTheme="minorHAnsi" w:cstheme="minorHAnsi"/>
          <w:sz w:val="22"/>
          <w:szCs w:val="22"/>
        </w:rPr>
        <w:t>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afectado por el rechazo de una licencia o de un reposo médico por parte de los organismos de los Servicios de Salud, de las instituciones de Salud Previsional o de las Mutualidades de Empleadores, basado en que la afección invocada tiene o no tiene origen profesional, según el caso, deberá concurrir ante el organismo de régimen previsional a que esté afiliado, que no sea el que rechazó la licencia o el reposo médico, el cual estará obligado a cursarla de inmediato y a otorgar las prestaciones médicas o pecuniarias que correspondan, sin perjuicio de los reclamos posteriores y rembolsos, si procedieren, que establece este artículo.</w:t>
      </w:r>
    </w:p>
    <w:p w:rsidRPr="0050420E" w:rsidR="00BC5A25" w:rsidP="00777040" w:rsidRDefault="00BC5A25" w14:paraId="17EE1CDA"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24D594B7" w14:textId="55194A25">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la situación prevista en el inciso anterior, cualquier persona o entidad interesada podrá reclamar directamente en la Superintendencia de Seguridad Social por el rechazo de la licencia o del reposo médico, debiendo ésta resolver, con competencia exclusiva y sin ulterior recurso, sobre el carácter de la afección que dio origen a ella, en el plazo de treinta días contados desde la recepción de los antecedentes que se requieran o desde la fecha en que </w:t>
      </w:r>
      <w:r w:rsidRPr="0050420E" w:rsidR="00850DB6">
        <w:rPr>
          <w:rFonts w:asciiTheme="minorHAnsi" w:hAnsiTheme="minorHAnsi" w:cstheme="minorHAnsi"/>
          <w:sz w:val="22"/>
          <w:szCs w:val="22"/>
        </w:rPr>
        <w:t>la</w:t>
      </w:r>
      <w:r w:rsidRPr="0050420E" w:rsidR="002D43AA">
        <w:rPr>
          <w:rFonts w:asciiTheme="minorHAnsi" w:hAnsiTheme="minorHAnsi" w:cstheme="minorHAnsi"/>
          <w:sz w:val="22"/>
          <w:szCs w:val="22"/>
        </w:rPr>
        <w:t xml:space="preserve"> persona trabajadora</w:t>
      </w:r>
      <w:r w:rsidRPr="0050420E" w:rsidR="00850DB6">
        <w:rPr>
          <w:rFonts w:asciiTheme="minorHAnsi" w:hAnsiTheme="minorHAnsi" w:cstheme="minorHAnsi"/>
          <w:sz w:val="22"/>
          <w:szCs w:val="22"/>
        </w:rPr>
        <w:t xml:space="preserve"> </w:t>
      </w:r>
      <w:r w:rsidRPr="0050420E">
        <w:rPr>
          <w:rFonts w:asciiTheme="minorHAnsi" w:hAnsiTheme="minorHAnsi" w:cstheme="minorHAnsi"/>
          <w:sz w:val="22"/>
          <w:szCs w:val="22"/>
        </w:rPr>
        <w:t>afectad</w:t>
      </w:r>
      <w:r w:rsidRPr="0050420E" w:rsidR="002D43AA">
        <w:rPr>
          <w:rFonts w:asciiTheme="minorHAnsi" w:hAnsiTheme="minorHAnsi" w:cstheme="minorHAnsi"/>
          <w:sz w:val="22"/>
          <w:szCs w:val="22"/>
        </w:rPr>
        <w:t>a</w:t>
      </w:r>
      <w:r w:rsidRPr="0050420E">
        <w:rPr>
          <w:rFonts w:asciiTheme="minorHAnsi" w:hAnsiTheme="minorHAnsi" w:cstheme="minorHAnsi"/>
          <w:sz w:val="22"/>
          <w:szCs w:val="22"/>
        </w:rPr>
        <w:t xml:space="preserve"> se hubiere sometido a los exámenes que disponga dicho organismo, si éstos fueren posteriores.</w:t>
      </w:r>
    </w:p>
    <w:p w:rsidRPr="0050420E" w:rsidR="00BC5A25" w:rsidP="00777040" w:rsidRDefault="00BC5A25" w14:paraId="30B6E8D4"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40ED744" w14:textId="6870285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Si la Superintendencia de Seguridad Social resuelve que las prestaciones debieron otorgarse con cargo a un régimen previsional diferente de aquel conforme al cual se proporcionaron, el Servicio de Salud, el Instituto de Previsión Social (ex INP Instituto de Normalización Previsional), la Mutualidad de Empleadores, la Caja de Compensación de Asignación Familiar o la Institución de Salud Previsional, según corresponda, deberán rembolsar el valor de aquéllas al organismo administrador de la entidad que las solventó, debiendo este último efectuar el requerimiento respectivo. En dicho rembolso se deberá incluir la parte que debió financiar </w:t>
      </w:r>
      <w:r w:rsidRPr="0050420E" w:rsidR="002D43A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en conformidad al régimen de salud previsional a que esté afiliado.</w:t>
      </w:r>
    </w:p>
    <w:p w:rsidRPr="0050420E" w:rsidR="00BC5A25" w:rsidP="00777040" w:rsidRDefault="00BC5A25" w14:paraId="78654C2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12674B7" w14:textId="08BC434F">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El valor de las prestaciones que, conforme al inciso precedente, corresponda rembolsar, se expresará en unidades de fomento, según el valor de éstas en el momento de su otorgamiento, sumando el interés corriente para operaciones reajustables a que se refiere la Ley N°18.010, desde dicho momento hasta la fecha del requerimiento del respectivo rembolso, debiendo pagarse dentro del plazo de diez días, contados desde el requerimiento, conforme al valor que dicha unidad tenga en el momento del pago efectivo. Si dicho pago se efectúa con posterioridad al vencimiento del plazo señalado, las sumas adeudadas devengarán el 10% de interés anual, que se aplicará diariamente a contar del señalado requerimiento de pago. En el evento de que las prestaciones hubieren sido otorgadas conforme a los regímenes de salud dispuestos para las enfermedades comunes, y la Superintendencia de Seguridad Social resolviere que la afección es</w:t>
      </w:r>
      <w:r w:rsidRPr="0050420E" w:rsidR="001D4882">
        <w:rPr>
          <w:rFonts w:asciiTheme="minorHAnsi" w:hAnsiTheme="minorHAnsi" w:cstheme="minorHAnsi"/>
          <w:sz w:val="22"/>
          <w:szCs w:val="22"/>
        </w:rPr>
        <w:t xml:space="preserve"> </w:t>
      </w:r>
      <w:r w:rsidRPr="0050420E">
        <w:rPr>
          <w:rFonts w:asciiTheme="minorHAnsi" w:hAnsiTheme="minorHAnsi" w:cstheme="minorHAnsi"/>
          <w:sz w:val="22"/>
          <w:szCs w:val="22"/>
        </w:rPr>
        <w:t xml:space="preserve">de origen profesional, el Fondo Nacional de Salud, el Servicio de Salud o la Institución de Salud Previsional que las proporcionó deberá devolver </w:t>
      </w:r>
      <w:r w:rsidRPr="0050420E" w:rsidR="002D43AA">
        <w:rPr>
          <w:rFonts w:asciiTheme="minorHAnsi" w:hAnsiTheme="minorHAnsi" w:cstheme="minorHAnsi"/>
          <w:sz w:val="22"/>
          <w:szCs w:val="22"/>
        </w:rPr>
        <w:t xml:space="preserve">a la persona trabajadora </w:t>
      </w:r>
      <w:r w:rsidRPr="0050420E">
        <w:rPr>
          <w:rFonts w:asciiTheme="minorHAnsi" w:hAnsiTheme="minorHAnsi" w:cstheme="minorHAnsi"/>
          <w:sz w:val="22"/>
          <w:szCs w:val="22"/>
        </w:rPr>
        <w:t>la parte del rembolso correspondiente al valor de las prestaciones que éste hubiere solventado, conforme al régimen de salud previsional a que esté afiliado, con los reajustes e intereses respectivos. El plazo para su pago será de diez días, contados desde que se efectuó el rembolso. Si, por el contrario, la afección es calificada como común y las prestaciones hubieren sido otorgadas como si su origen fuere profesional, el Servicio de Salud o la Institución de Salud Previsional que efectuó el rembolso deberá cobrar a su afiliado la parte del valor de las prestaciones que a éste le corresponde solventar, según el régimen de salud de que se trate, para lo cual solo se considerará el valor de aquéllas. Para los efectos de los rembolsos dispuestos en los incisos precedentes, se considerará como valor de las prestaciones médicas el equivalente al que la entidad que las otorgó cobra por ellas al proporcionarlas a particulares.</w:t>
      </w:r>
    </w:p>
    <w:p w:rsidRPr="0050420E" w:rsidR="00BC5A25" w:rsidP="00777040" w:rsidRDefault="00BC5A25" w14:paraId="1B586B85" w14:textId="77777777">
      <w:pPr>
        <w:pStyle w:val="Textoindependiente"/>
        <w:ind w:left="238" w:right="974"/>
        <w:jc w:val="both"/>
        <w:rPr>
          <w:rFonts w:asciiTheme="minorHAnsi" w:hAnsiTheme="minorHAnsi" w:cstheme="minorHAnsi"/>
          <w:sz w:val="22"/>
          <w:szCs w:val="22"/>
        </w:rPr>
      </w:pPr>
    </w:p>
    <w:p w:rsidRPr="0050420E" w:rsidR="003F4F80" w:rsidP="0050420E" w:rsidRDefault="003F4F80" w14:paraId="701BE242" w14:textId="77777777">
      <w:pPr>
        <w:pStyle w:val="Textoindependiente"/>
        <w:ind w:right="974"/>
        <w:jc w:val="both"/>
        <w:rPr>
          <w:rFonts w:asciiTheme="minorHAnsi" w:hAnsiTheme="minorHAnsi" w:cstheme="minorHAnsi"/>
          <w:sz w:val="22"/>
          <w:szCs w:val="22"/>
        </w:rPr>
      </w:pPr>
    </w:p>
    <w:p w:rsidRPr="0050420E" w:rsidR="00BC5A25" w:rsidP="00777040" w:rsidRDefault="007C3E9A" w14:paraId="2A219B65" w14:textId="77777777">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DECRETO SUPREMO N°101 DEL MINISTERIO DEL TRABAJO</w:t>
      </w:r>
    </w:p>
    <w:p w:rsidRPr="0050420E" w:rsidR="00BC5A25" w:rsidP="00777040" w:rsidRDefault="00BC5A25" w14:paraId="66532F81" w14:textId="77777777">
      <w:pPr>
        <w:pStyle w:val="Textoindependiente"/>
        <w:spacing w:before="10"/>
        <w:rPr>
          <w:rFonts w:asciiTheme="minorHAnsi" w:hAnsiTheme="minorHAnsi" w:cstheme="minorHAnsi"/>
          <w:b/>
          <w:sz w:val="22"/>
          <w:szCs w:val="22"/>
        </w:rPr>
      </w:pPr>
    </w:p>
    <w:p w:rsidRPr="0050420E" w:rsidR="00BC5A25" w:rsidP="00777040" w:rsidRDefault="007C3E9A" w14:paraId="20526273" w14:textId="5D037D7A">
      <w:pPr>
        <w:ind w:left="238" w:right="973"/>
        <w:jc w:val="both"/>
        <w:rPr>
          <w:rFonts w:asciiTheme="minorHAnsi" w:hAnsiTheme="minorHAnsi" w:cstheme="minorHAnsi"/>
        </w:rPr>
      </w:pPr>
      <w:r w:rsidRPr="0050420E">
        <w:rPr>
          <w:rFonts w:asciiTheme="minorHAnsi" w:hAnsiTheme="minorHAnsi" w:cstheme="minorHAnsi"/>
          <w:b/>
          <w:lang w:val="pt-BR"/>
        </w:rPr>
        <w:t xml:space="preserve">Artículo </w:t>
      </w:r>
      <w:r w:rsidRPr="0050420E" w:rsidR="00CE0BCC">
        <w:rPr>
          <w:rFonts w:asciiTheme="minorHAnsi" w:hAnsiTheme="minorHAnsi" w:cstheme="minorHAnsi"/>
          <w:b/>
          <w:lang w:val="pt-BR"/>
        </w:rPr>
        <w:t>2</w:t>
      </w:r>
      <w:r w:rsidRPr="0050420E" w:rsidR="001112AA">
        <w:rPr>
          <w:rFonts w:asciiTheme="minorHAnsi" w:hAnsiTheme="minorHAnsi" w:cstheme="minorHAnsi"/>
          <w:b/>
          <w:lang w:val="pt-BR"/>
        </w:rPr>
        <w:t>07</w:t>
      </w:r>
      <w:r w:rsidRPr="0050420E">
        <w:rPr>
          <w:rFonts w:asciiTheme="minorHAnsi" w:hAnsiTheme="minorHAnsi" w:cstheme="minorHAnsi"/>
          <w:b/>
          <w:lang w:val="pt-BR"/>
        </w:rPr>
        <w:t xml:space="preserve">°: </w:t>
      </w:r>
      <w:r w:rsidRPr="0050420E">
        <w:rPr>
          <w:rFonts w:asciiTheme="minorHAnsi" w:hAnsiTheme="minorHAnsi" w:cstheme="minorHAnsi"/>
          <w:i/>
          <w:lang w:val="pt-BR"/>
        </w:rPr>
        <w:t xml:space="preserve">(Art. 71 D.S. N°101). </w:t>
      </w:r>
      <w:r w:rsidRPr="0050420E">
        <w:rPr>
          <w:rFonts w:asciiTheme="minorHAnsi" w:hAnsiTheme="minorHAnsi" w:cstheme="minorHAnsi"/>
        </w:rPr>
        <w:t>En caso de accidentes del trabajo o de trayecto deberá</w:t>
      </w:r>
      <w:r w:rsidRPr="0050420E">
        <w:rPr>
          <w:rFonts w:asciiTheme="minorHAnsi" w:hAnsiTheme="minorHAnsi" w:cstheme="minorHAnsi"/>
          <w:spacing w:val="1"/>
        </w:rPr>
        <w:t xml:space="preserve"> </w:t>
      </w:r>
      <w:r w:rsidRPr="0050420E">
        <w:rPr>
          <w:rFonts w:asciiTheme="minorHAnsi" w:hAnsiTheme="minorHAnsi" w:cstheme="minorHAnsi"/>
        </w:rPr>
        <w:t>aplicarse el</w:t>
      </w:r>
      <w:r w:rsidRPr="0050420E">
        <w:rPr>
          <w:rFonts w:asciiTheme="minorHAnsi" w:hAnsiTheme="minorHAnsi" w:cstheme="minorHAnsi"/>
          <w:spacing w:val="-2"/>
        </w:rPr>
        <w:t xml:space="preserve"> </w:t>
      </w:r>
      <w:r w:rsidRPr="0050420E">
        <w:rPr>
          <w:rFonts w:asciiTheme="minorHAnsi" w:hAnsiTheme="minorHAnsi" w:cstheme="minorHAnsi"/>
        </w:rPr>
        <w:t>siguiente</w:t>
      </w:r>
      <w:r w:rsidRPr="0050420E">
        <w:rPr>
          <w:rFonts w:asciiTheme="minorHAnsi" w:hAnsiTheme="minorHAnsi" w:cstheme="minorHAnsi"/>
          <w:spacing w:val="1"/>
        </w:rPr>
        <w:t xml:space="preserve"> </w:t>
      </w:r>
      <w:r w:rsidRPr="0050420E">
        <w:rPr>
          <w:rFonts w:asciiTheme="minorHAnsi" w:hAnsiTheme="minorHAnsi" w:cstheme="minorHAnsi"/>
        </w:rPr>
        <w:t>procedimiento:</w:t>
      </w:r>
    </w:p>
    <w:p w:rsidRPr="0050420E" w:rsidR="00BC5A25" w:rsidP="00777040" w:rsidRDefault="00BC5A25" w14:paraId="13978F8D" w14:textId="77777777">
      <w:pPr>
        <w:pStyle w:val="Textoindependiente"/>
        <w:spacing w:before="11"/>
        <w:rPr>
          <w:rFonts w:asciiTheme="minorHAnsi" w:hAnsiTheme="minorHAnsi" w:cstheme="minorHAnsi"/>
          <w:sz w:val="22"/>
          <w:szCs w:val="22"/>
        </w:rPr>
      </w:pPr>
    </w:p>
    <w:p w:rsidRPr="0050420E" w:rsidR="00BC5A25" w:rsidP="00AC1845" w:rsidRDefault="001112AA" w14:paraId="386AC96C" w14:textId="7F5857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w:t>
      </w:r>
      <w:r w:rsidRPr="0050420E" w:rsidR="007C3E9A">
        <w:rPr>
          <w:rFonts w:asciiTheme="minorHAnsi" w:hAnsiTheme="minorHAnsi" w:cstheme="minorHAnsi"/>
          <w:sz w:val="22"/>
          <w:szCs w:val="22"/>
        </w:rPr>
        <w:t xml:space="preserve"> que sufran un accidente del trabajo o de trayecto deben ser enviados para su atención, por la entidad empleadora, inmediatamente de tomar conocimiento del siniestro, al establecimiento asistencial del organismo administrador que le corresponda.</w:t>
      </w:r>
    </w:p>
    <w:p w:rsidRPr="0050420E" w:rsidR="00BC5A25" w:rsidP="00AC1845" w:rsidRDefault="007C3E9A" w14:paraId="73BE0CB9" w14:textId="77777777">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La entidad empleadora deberá presentar en el organismo administrador al que se encuentra adherida o afiliada, la correspondiente “Denuncia Individual de Accidente del Trabajo” (DIAT), debiendo mantener una copia de </w:t>
      </w:r>
      <w:r w:rsidRPr="0050420E" w:rsidR="004E5273">
        <w:rPr>
          <w:rFonts w:asciiTheme="minorHAnsi" w:hAnsiTheme="minorHAnsi" w:cstheme="minorHAnsi"/>
          <w:sz w:val="22"/>
          <w:szCs w:val="22"/>
        </w:rPr>
        <w:t>esta</w:t>
      </w:r>
      <w:r w:rsidRPr="0050420E">
        <w:rPr>
          <w:rFonts w:asciiTheme="minorHAnsi" w:hAnsiTheme="minorHAnsi" w:cstheme="minorHAnsi"/>
          <w:sz w:val="22"/>
          <w:szCs w:val="22"/>
        </w:rPr>
        <w:t xml:space="preserve">. Este documento deberá presentarse con la información que </w:t>
      </w:r>
      <w:r w:rsidRPr="0050420E" w:rsidR="00FD10E0">
        <w:rPr>
          <w:rFonts w:asciiTheme="minorHAnsi" w:hAnsiTheme="minorHAnsi" w:cstheme="minorHAnsi"/>
          <w:sz w:val="22"/>
          <w:szCs w:val="22"/>
        </w:rPr>
        <w:t>indica su</w:t>
      </w:r>
      <w:r w:rsidRPr="0050420E">
        <w:rPr>
          <w:rFonts w:asciiTheme="minorHAnsi" w:hAnsiTheme="minorHAnsi" w:cstheme="minorHAnsi"/>
          <w:sz w:val="22"/>
          <w:szCs w:val="22"/>
        </w:rPr>
        <w:t xml:space="preserve"> formato y en un plazo no superior a 24 horas de conocido el accidente.</w:t>
      </w:r>
    </w:p>
    <w:p w:rsidRPr="0050420E" w:rsidR="00BC5A25" w:rsidP="00AC1845" w:rsidRDefault="007C3E9A" w14:paraId="5CFB02E7" w14:textId="40210EB3">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caso de que la entidad empleadora no hubiere realizado la denuncia en el plazo establecido, ésta deberá ser efectuada por </w:t>
      </w:r>
      <w:r w:rsidRPr="0050420E" w:rsidR="002D43AA">
        <w:rPr>
          <w:rFonts w:asciiTheme="minorHAnsi" w:hAnsiTheme="minorHAnsi" w:cstheme="minorHAnsi"/>
          <w:sz w:val="22"/>
          <w:szCs w:val="22"/>
        </w:rPr>
        <w:t>la persona trabajadora</w:t>
      </w:r>
      <w:r w:rsidRPr="0050420E">
        <w:rPr>
          <w:rFonts w:asciiTheme="minorHAnsi" w:hAnsiTheme="minorHAnsi" w:cstheme="minorHAnsi"/>
          <w:sz w:val="22"/>
          <w:szCs w:val="22"/>
        </w:rPr>
        <w:t xml:space="preserve">, por sus </w:t>
      </w:r>
      <w:r w:rsidRPr="0050420E" w:rsidR="00D82A7B">
        <w:rPr>
          <w:rFonts w:asciiTheme="minorHAnsi" w:hAnsiTheme="minorHAnsi" w:cstheme="minorHAnsi"/>
          <w:sz w:val="22"/>
          <w:szCs w:val="22"/>
        </w:rPr>
        <w:t>derechohabientes</w:t>
      </w:r>
      <w:r w:rsidRPr="0050420E">
        <w:rPr>
          <w:rFonts w:asciiTheme="minorHAnsi" w:hAnsiTheme="minorHAnsi" w:cstheme="minorHAnsi"/>
          <w:sz w:val="22"/>
          <w:szCs w:val="22"/>
        </w:rPr>
        <w:t>, por el Comité Paritario de Higiene y Seguridad de la empresa cuando corresponda o por el médico tratante. Sin perjuicio de lo señalado, cualquier persona que haya tenido conocimiento de los hechos podrá hacer la denuncia.</w:t>
      </w:r>
    </w:p>
    <w:p w:rsidRPr="0050420E" w:rsidR="00BC5A25" w:rsidP="00AC1845" w:rsidRDefault="007C3E9A" w14:paraId="24AB2EC3" w14:textId="67BF7A54">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el evento que el empleador no cumpla con la obligación de enviar </w:t>
      </w:r>
      <w:r w:rsidRPr="0050420E" w:rsidR="002D43AA">
        <w:rPr>
          <w:rFonts w:asciiTheme="minorHAnsi" w:hAnsiTheme="minorHAnsi" w:cstheme="minorHAnsi"/>
          <w:sz w:val="22"/>
          <w:szCs w:val="22"/>
        </w:rPr>
        <w:t xml:space="preserve">a la persona trabajadora </w:t>
      </w:r>
      <w:r w:rsidRPr="0050420E">
        <w:rPr>
          <w:rFonts w:asciiTheme="minorHAnsi" w:hAnsiTheme="minorHAnsi" w:cstheme="minorHAnsi"/>
          <w:sz w:val="22"/>
          <w:szCs w:val="22"/>
        </w:rPr>
        <w:t>accidentad</w:t>
      </w:r>
      <w:r w:rsidRPr="0050420E" w:rsidR="002D43AA">
        <w:rPr>
          <w:rFonts w:asciiTheme="minorHAnsi" w:hAnsiTheme="minorHAnsi" w:cstheme="minorHAnsi"/>
          <w:sz w:val="22"/>
          <w:szCs w:val="22"/>
        </w:rPr>
        <w:t>a</w:t>
      </w:r>
      <w:r w:rsidRPr="0050420E">
        <w:rPr>
          <w:rFonts w:asciiTheme="minorHAnsi" w:hAnsiTheme="minorHAnsi" w:cstheme="minorHAnsi"/>
          <w:sz w:val="22"/>
          <w:szCs w:val="22"/>
        </w:rPr>
        <w:t xml:space="preserve"> al establecimiento asistencial del organismo administrador que le corresponda o que las circunstancias en que ocurrió el accidente impidan que aquél tome conocimiento </w:t>
      </w:r>
      <w:r w:rsidRPr="0050420E" w:rsidR="004E5273">
        <w:rPr>
          <w:rFonts w:asciiTheme="minorHAnsi" w:hAnsiTheme="minorHAnsi" w:cstheme="minorHAnsi"/>
          <w:sz w:val="22"/>
          <w:szCs w:val="22"/>
        </w:rPr>
        <w:t>de este</w:t>
      </w:r>
      <w:r w:rsidRPr="0050420E">
        <w:rPr>
          <w:rFonts w:asciiTheme="minorHAnsi" w:hAnsiTheme="minorHAnsi" w:cstheme="minorHAnsi"/>
          <w:sz w:val="22"/>
          <w:szCs w:val="22"/>
        </w:rPr>
        <w:t xml:space="preserve">, </w:t>
      </w:r>
      <w:r w:rsidRPr="0050420E" w:rsidR="002D43AA">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podrá concurrir por sus propios medios, debiendo ser atendido de inmediato.</w:t>
      </w:r>
    </w:p>
    <w:p w:rsidRPr="0050420E" w:rsidR="00BC5A25" w:rsidP="00AC1845" w:rsidRDefault="007C3E9A" w14:paraId="562DB652" w14:textId="77777777">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Excepcionalmente, el accidentado puede ser trasladado en primera instancia a un centro asistencial que no sea el que le corresponde según su organismo administrador, en las siguientes situaciones: casos de urgencia o cuando la cercanía del lugar donde ocurrió el </w:t>
      </w:r>
      <w:r w:rsidRPr="0050420E">
        <w:rPr>
          <w:rFonts w:asciiTheme="minorHAnsi" w:hAnsiTheme="minorHAnsi" w:cstheme="minorHAnsi"/>
          <w:sz w:val="22"/>
          <w:szCs w:val="22"/>
        </w:rPr>
        <w:t>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rsidRPr="0050420E" w:rsidR="00BC5A25" w:rsidP="00AC1845" w:rsidRDefault="007C3E9A" w14:paraId="32B84C92" w14:textId="3069336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Para que </w:t>
      </w:r>
      <w:r w:rsidRPr="0050420E" w:rsidR="002D43AA">
        <w:rPr>
          <w:rFonts w:asciiTheme="minorHAnsi" w:hAnsiTheme="minorHAnsi" w:cstheme="minorHAnsi"/>
          <w:sz w:val="22"/>
          <w:szCs w:val="22"/>
        </w:rPr>
        <w:t xml:space="preserve">la persona </w:t>
      </w:r>
      <w:r w:rsidRPr="0050420E" w:rsidR="00D82A7B">
        <w:rPr>
          <w:rFonts w:asciiTheme="minorHAnsi" w:hAnsiTheme="minorHAnsi" w:cstheme="minorHAnsi"/>
          <w:sz w:val="22"/>
          <w:szCs w:val="22"/>
        </w:rPr>
        <w:t>trabajadora pueda</w:t>
      </w:r>
      <w:r w:rsidRPr="0050420E">
        <w:rPr>
          <w:rFonts w:asciiTheme="minorHAnsi" w:hAnsiTheme="minorHAnsi" w:cstheme="minorHAnsi"/>
          <w:sz w:val="22"/>
          <w:szCs w:val="22"/>
        </w:rPr>
        <w:t xml:space="preserve"> ser trasladado a un centro asistencial de su organismo administrador o a aquél con el cual éste tenga convenio, deberá contar con la autorización por escrito del médico que actuará por encargo del organismo administrador.</w:t>
      </w:r>
    </w:p>
    <w:p w:rsidRPr="0050420E" w:rsidR="00BC5A25" w:rsidP="00AC1845" w:rsidRDefault="007C3E9A" w14:paraId="635E3C47" w14:textId="79F73480">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Sin perjuicio de lo dispuesto precedentemente, el respectivo organismo administrador deberá instruir a sus entidades empleadoras adheridas o afiliadas para que registren todas aquellas consultas de</w:t>
      </w:r>
      <w:r w:rsidRPr="0050420E" w:rsidR="002D43AA">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con motivo de lesiones, que sean atendidos en policlínicos o centros asistenciales, ubicados en el lugar de la faena y/o pertenecientes a las entidades empleadoras o con los cuales tengan convenios de atención. El formato del registro será definido por la Superintendencia.</w:t>
      </w:r>
    </w:p>
    <w:p w:rsidRPr="0050420E" w:rsidR="00BC5A25" w:rsidP="00777040" w:rsidRDefault="00BC5A25" w14:paraId="313B5552" w14:textId="77777777">
      <w:pPr>
        <w:pStyle w:val="Textoindependiente"/>
        <w:spacing w:before="11"/>
        <w:ind w:right="877"/>
        <w:rPr>
          <w:rFonts w:asciiTheme="minorHAnsi" w:hAnsiTheme="minorHAnsi" w:cstheme="minorHAnsi"/>
          <w:sz w:val="22"/>
          <w:szCs w:val="22"/>
        </w:rPr>
      </w:pPr>
    </w:p>
    <w:p w:rsidRPr="0050420E" w:rsidR="00BC5A25" w:rsidP="00777040" w:rsidRDefault="007C3E9A" w14:paraId="4C450959" w14:textId="09F74782">
      <w:pPr>
        <w:ind w:left="238" w:right="877"/>
        <w:jc w:val="both"/>
        <w:rPr>
          <w:rFonts w:asciiTheme="minorHAnsi" w:hAnsiTheme="minorHAnsi" w:cstheme="minorHAnsi"/>
        </w:rPr>
      </w:pPr>
      <w:r w:rsidRPr="0050420E">
        <w:rPr>
          <w:rFonts w:asciiTheme="minorHAnsi" w:hAnsiTheme="minorHAnsi" w:cstheme="minorHAnsi"/>
          <w:b/>
          <w:lang w:val="pt-BR"/>
        </w:rPr>
        <w:t>Artículo</w:t>
      </w:r>
      <w:r w:rsidRPr="0050420E">
        <w:rPr>
          <w:rFonts w:asciiTheme="minorHAnsi" w:hAnsiTheme="minorHAnsi" w:cstheme="minorHAnsi"/>
          <w:b/>
          <w:spacing w:val="38"/>
          <w:lang w:val="pt-BR"/>
        </w:rPr>
        <w:t xml:space="preserve"> </w:t>
      </w:r>
      <w:r w:rsidRPr="0050420E" w:rsidR="00CE0BCC">
        <w:rPr>
          <w:rFonts w:asciiTheme="minorHAnsi" w:hAnsiTheme="minorHAnsi" w:cstheme="minorHAnsi"/>
          <w:b/>
          <w:lang w:val="pt-BR"/>
        </w:rPr>
        <w:t>2</w:t>
      </w:r>
      <w:r w:rsidRPr="0050420E" w:rsidR="00D82A7B">
        <w:rPr>
          <w:rFonts w:asciiTheme="minorHAnsi" w:hAnsiTheme="minorHAnsi" w:cstheme="minorHAnsi"/>
          <w:b/>
          <w:lang w:val="pt-BR"/>
        </w:rPr>
        <w:t>08</w:t>
      </w:r>
      <w:r w:rsidRPr="0050420E">
        <w:rPr>
          <w:rFonts w:asciiTheme="minorHAnsi" w:hAnsiTheme="minorHAnsi" w:cstheme="minorHAnsi"/>
          <w:b/>
          <w:lang w:val="pt-BR"/>
        </w:rPr>
        <w:t>°:</w:t>
      </w:r>
      <w:r w:rsidRPr="0050420E">
        <w:rPr>
          <w:rFonts w:asciiTheme="minorHAnsi" w:hAnsiTheme="minorHAnsi" w:cstheme="minorHAnsi"/>
          <w:b/>
          <w:spacing w:val="42"/>
          <w:lang w:val="pt-BR"/>
        </w:rPr>
        <w:t xml:space="preserve"> </w:t>
      </w:r>
      <w:r w:rsidRPr="0050420E">
        <w:rPr>
          <w:rFonts w:asciiTheme="minorHAnsi" w:hAnsiTheme="minorHAnsi" w:cstheme="minorHAnsi"/>
          <w:i/>
          <w:lang w:val="pt-BR"/>
        </w:rPr>
        <w:t>(Art.</w:t>
      </w:r>
      <w:r w:rsidRPr="0050420E">
        <w:rPr>
          <w:rFonts w:asciiTheme="minorHAnsi" w:hAnsiTheme="minorHAnsi" w:cstheme="minorHAnsi"/>
          <w:i/>
          <w:spacing w:val="37"/>
          <w:lang w:val="pt-BR"/>
        </w:rPr>
        <w:t xml:space="preserve"> </w:t>
      </w:r>
      <w:r w:rsidRPr="0050420E">
        <w:rPr>
          <w:rFonts w:asciiTheme="minorHAnsi" w:hAnsiTheme="minorHAnsi" w:cstheme="minorHAnsi"/>
          <w:i/>
          <w:lang w:val="pt-BR"/>
        </w:rPr>
        <w:t>72</w:t>
      </w:r>
      <w:r w:rsidRPr="0050420E">
        <w:rPr>
          <w:rFonts w:asciiTheme="minorHAnsi" w:hAnsiTheme="minorHAnsi" w:cstheme="minorHAnsi"/>
          <w:i/>
          <w:spacing w:val="38"/>
          <w:lang w:val="pt-BR"/>
        </w:rPr>
        <w:t xml:space="preserve"> </w:t>
      </w:r>
      <w:r w:rsidRPr="0050420E">
        <w:rPr>
          <w:rFonts w:asciiTheme="minorHAnsi" w:hAnsiTheme="minorHAnsi" w:cstheme="minorHAnsi"/>
          <w:i/>
          <w:lang w:val="pt-BR"/>
        </w:rPr>
        <w:t>D.S.</w:t>
      </w:r>
      <w:r w:rsidRPr="0050420E">
        <w:rPr>
          <w:rFonts w:asciiTheme="minorHAnsi" w:hAnsiTheme="minorHAnsi" w:cstheme="minorHAnsi"/>
          <w:i/>
          <w:spacing w:val="39"/>
          <w:lang w:val="pt-BR"/>
        </w:rPr>
        <w:t xml:space="preserve"> </w:t>
      </w:r>
      <w:r w:rsidRPr="0050420E">
        <w:rPr>
          <w:rFonts w:asciiTheme="minorHAnsi" w:hAnsiTheme="minorHAnsi" w:cstheme="minorHAnsi"/>
          <w:i/>
          <w:lang w:val="pt-BR"/>
        </w:rPr>
        <w:t>N°101).</w:t>
      </w:r>
      <w:r w:rsidRPr="0050420E">
        <w:rPr>
          <w:rFonts w:asciiTheme="minorHAnsi" w:hAnsiTheme="minorHAnsi" w:cstheme="minorHAnsi"/>
          <w:i/>
          <w:spacing w:val="42"/>
          <w:lang w:val="pt-BR"/>
        </w:rPr>
        <w:t xml:space="preserve"> </w:t>
      </w:r>
      <w:r w:rsidRPr="0050420E">
        <w:rPr>
          <w:rFonts w:asciiTheme="minorHAnsi" w:hAnsiTheme="minorHAnsi" w:cstheme="minorHAnsi"/>
        </w:rPr>
        <w:t>En caso de enfermedad profesional deberá aplicarse el siguiente procedimiento:</w:t>
      </w:r>
    </w:p>
    <w:p w:rsidRPr="0050420E" w:rsidR="00BC5A25" w:rsidP="00777040" w:rsidRDefault="00BC5A25" w14:paraId="0F847E04" w14:textId="77777777">
      <w:pPr>
        <w:pStyle w:val="Textoindependiente"/>
        <w:spacing w:before="2"/>
        <w:ind w:right="877"/>
        <w:rPr>
          <w:rFonts w:asciiTheme="minorHAnsi" w:hAnsiTheme="minorHAnsi" w:cstheme="minorHAnsi"/>
          <w:sz w:val="22"/>
          <w:szCs w:val="22"/>
        </w:rPr>
      </w:pPr>
    </w:p>
    <w:p w:rsidRPr="0050420E" w:rsidR="00BC5A25" w:rsidP="00AC1845" w:rsidRDefault="007C3E9A" w14:paraId="68E31B65" w14:textId="12124662">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están obligados a efectuar, de oficio o a requerimiento de l</w:t>
      </w:r>
      <w:r w:rsidRPr="0050420E" w:rsidR="002D43AA">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2D43AA">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2D43AA">
        <w:rPr>
          <w:rFonts w:asciiTheme="minorHAnsi" w:hAnsiTheme="minorHAnsi" w:cstheme="minorHAnsi"/>
          <w:sz w:val="22"/>
          <w:szCs w:val="22"/>
        </w:rPr>
        <w:t>s</w:t>
      </w:r>
      <w:r w:rsidRPr="0050420E">
        <w:rPr>
          <w:rFonts w:asciiTheme="minorHAnsi" w:hAnsiTheme="minorHAnsi" w:cstheme="minorHAnsi"/>
          <w:sz w:val="22"/>
          <w:szCs w:val="22"/>
        </w:rPr>
        <w:t xml:space="preserve"> o de las entidades empleadoras, los exámenes que correspondan para estudiar la eventual existencia de una enfermedad profesional, solo en cuanto existan o hayan existido en el lugar de trabajo agentes o factores de riesgo que pudieran asociarse a una enfermedad profesional, debiendo comunicar a l</w:t>
      </w:r>
      <w:r w:rsidRPr="0050420E" w:rsidR="002D43AA">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2D43AA">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2D43AA">
        <w:rPr>
          <w:rFonts w:asciiTheme="minorHAnsi" w:hAnsiTheme="minorHAnsi" w:cstheme="minorHAnsi"/>
          <w:sz w:val="22"/>
          <w:szCs w:val="22"/>
        </w:rPr>
        <w:t>s</w:t>
      </w:r>
      <w:r w:rsidRPr="0050420E">
        <w:rPr>
          <w:rFonts w:asciiTheme="minorHAnsi" w:hAnsiTheme="minorHAnsi" w:cstheme="minorHAnsi"/>
          <w:sz w:val="22"/>
          <w:szCs w:val="22"/>
        </w:rPr>
        <w:t xml:space="preserve"> los resultados individuales y a la entidad empleadora respectiva los datos a que pueda tener acceso en conformidad a las disposiciones legales vigentes, y en caso de haber </w:t>
      </w:r>
      <w:r w:rsidRPr="0050420E" w:rsidR="00492120">
        <w:rPr>
          <w:rFonts w:asciiTheme="minorHAnsi" w:hAnsiTheme="minorHAnsi" w:cstheme="minorHAnsi"/>
          <w:sz w:val="22"/>
          <w:szCs w:val="22"/>
        </w:rPr>
        <w:t>persona</w:t>
      </w:r>
      <w:r w:rsidRPr="0050420E" w:rsidR="002D43AA">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2D43AA">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 xml:space="preserve">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en caso de que la historia ocupacional </w:t>
      </w:r>
      <w:r w:rsidRPr="0050420E" w:rsidR="002D43AA">
        <w:rPr>
          <w:rFonts w:asciiTheme="minorHAnsi" w:hAnsiTheme="minorHAnsi" w:cstheme="minorHAnsi"/>
          <w:sz w:val="22"/>
          <w:szCs w:val="22"/>
        </w:rPr>
        <w:t xml:space="preserve">de la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así lo sugiera.</w:t>
      </w:r>
    </w:p>
    <w:p w:rsidRPr="0050420E" w:rsidR="00BC5A25" w:rsidP="00AC1845" w:rsidRDefault="007C3E9A" w14:paraId="6B9ED784" w14:textId="563D8792">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Frente al rechazo del organismo administrador a efectuar dichos exámenes, el cual deberá ser fundado, </w:t>
      </w:r>
      <w:r w:rsidRPr="0050420E" w:rsidR="007808C4">
        <w:rPr>
          <w:rFonts w:asciiTheme="minorHAnsi" w:hAnsiTheme="minorHAnsi" w:cstheme="minorHAnsi"/>
          <w:sz w:val="22"/>
          <w:szCs w:val="22"/>
        </w:rPr>
        <w:t>la persona trabajadora o</w:t>
      </w:r>
      <w:r w:rsidRPr="0050420E">
        <w:rPr>
          <w:rFonts w:asciiTheme="minorHAnsi" w:hAnsiTheme="minorHAnsi" w:cstheme="minorHAnsi"/>
          <w:sz w:val="22"/>
          <w:szCs w:val="22"/>
        </w:rPr>
        <w:t xml:space="preserve"> la entidad empleadora podrán recurrir a la Superintendencia, la que resolverá con competencia exclusiva y sin ulterior recurso.</w:t>
      </w:r>
    </w:p>
    <w:p w:rsidRPr="0050420E" w:rsidR="00BC5A25" w:rsidP="00AC1845" w:rsidRDefault="007C3E9A" w14:paraId="47BEDD63" w14:textId="33DF2A63">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Si un</w:t>
      </w:r>
      <w:r w:rsidRPr="0050420E" w:rsidR="00BF63A8">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BF63A8">
        <w:rPr>
          <w:rFonts w:asciiTheme="minorHAnsi" w:hAnsiTheme="minorHAnsi" w:cstheme="minorHAnsi"/>
          <w:sz w:val="22"/>
          <w:szCs w:val="22"/>
        </w:rPr>
        <w:t xml:space="preserve">persona trabajadora </w:t>
      </w:r>
      <w:r w:rsidRPr="0050420E">
        <w:rPr>
          <w:rFonts w:asciiTheme="minorHAnsi" w:hAnsiTheme="minorHAnsi" w:cstheme="minorHAnsi"/>
          <w:sz w:val="22"/>
          <w:szCs w:val="22"/>
        </w:rPr>
        <w:t>manifiesta ante su entidad empleadora que padece de una enfermedad o presenta síntomas que presumiblemente tienen un origen profesional, el empleador deberá remitir la correspondiente “Denuncia Individual de Enfermedad Profesional” (DIEP), a más tardar dentro del plazo de 24 horas y enviar a</w:t>
      </w:r>
      <w:r w:rsidRPr="0050420E" w:rsidR="00BF63A8">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Pr="0050420E" w:rsidR="00BF63A8">
        <w:rPr>
          <w:rFonts w:asciiTheme="minorHAnsi" w:hAnsiTheme="minorHAnsi" w:cstheme="minorHAnsi"/>
          <w:sz w:val="22"/>
          <w:szCs w:val="22"/>
        </w:rPr>
        <w:t xml:space="preserve">persona trabajadora </w:t>
      </w:r>
      <w:r w:rsidRPr="0050420E">
        <w:rPr>
          <w:rFonts w:asciiTheme="minorHAnsi" w:hAnsiTheme="minorHAnsi" w:cstheme="minorHAnsi"/>
          <w:sz w:val="22"/>
          <w:szCs w:val="22"/>
        </w:rPr>
        <w:t>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rsidRPr="0050420E" w:rsidR="00BC5A25" w:rsidP="00AC1845" w:rsidRDefault="007C3E9A" w14:paraId="003FF151" w14:textId="1974B219">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el caso que la entidad empleadora no hubiere realizado la denuncia en el plazo establecido en la letra anterior, ésta deberá ser efectuada por </w:t>
      </w:r>
      <w:r w:rsidRPr="0050420E" w:rsidR="00E153A3">
        <w:rPr>
          <w:rFonts w:asciiTheme="minorHAnsi" w:hAnsiTheme="minorHAnsi" w:cstheme="minorHAnsi"/>
          <w:sz w:val="22"/>
          <w:szCs w:val="22"/>
        </w:rPr>
        <w:t>la persona trabajadora</w:t>
      </w:r>
      <w:r w:rsidRPr="0050420E" w:rsidDel="00492120" w:rsidR="00E153A3">
        <w:rPr>
          <w:rFonts w:asciiTheme="minorHAnsi" w:hAnsiTheme="minorHAnsi" w:cstheme="minorHAnsi"/>
          <w:sz w:val="22"/>
          <w:szCs w:val="22"/>
        </w:rPr>
        <w:t xml:space="preserve"> </w:t>
      </w:r>
      <w:r w:rsidRPr="0050420E">
        <w:rPr>
          <w:rFonts w:asciiTheme="minorHAnsi" w:hAnsiTheme="minorHAnsi" w:cstheme="minorHAnsi"/>
          <w:sz w:val="22"/>
          <w:szCs w:val="22"/>
        </w:rPr>
        <w:t xml:space="preserve">por sus </w:t>
      </w:r>
      <w:r w:rsidRPr="0050420E" w:rsidR="00D82A7B">
        <w:rPr>
          <w:rFonts w:asciiTheme="minorHAnsi" w:hAnsiTheme="minorHAnsi" w:cstheme="minorHAnsi"/>
          <w:sz w:val="22"/>
          <w:szCs w:val="22"/>
        </w:rPr>
        <w:t>derechohabientes</w:t>
      </w:r>
      <w:r w:rsidRPr="0050420E">
        <w:rPr>
          <w:rFonts w:asciiTheme="minorHAnsi" w:hAnsiTheme="minorHAnsi" w:cstheme="minorHAnsi"/>
          <w:sz w:val="22"/>
          <w:szCs w:val="22"/>
        </w:rPr>
        <w:t>, por el Comité Paritario de Higiene y Seguridad de la empresa cuando corresponda o por el médico tratante. Sin perjuicio de lo señalado, cualquier persona que haya tenido conocimiento de los hechos podrá hacer la denuncia.</w:t>
      </w:r>
    </w:p>
    <w:p w:rsidRPr="0050420E" w:rsidR="00BC5A25" w:rsidP="00AC1845" w:rsidRDefault="007C3E9A" w14:paraId="30195571" w14:textId="5288AB7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El organismo administrador deberá emitir la correspondiente resolución en cuanto a si la afección es de origen común o de origen profesional, la cual deberá notificarse a</w:t>
      </w:r>
      <w:r w:rsidRPr="0050420E" w:rsidR="00AF305A">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w:t>
      </w:r>
      <w:r w:rsidRPr="0050420E" w:rsidR="00492120">
        <w:rPr>
          <w:rFonts w:asciiTheme="minorHAnsi" w:hAnsiTheme="minorHAnsi" w:cstheme="minorHAnsi"/>
          <w:sz w:val="22"/>
          <w:szCs w:val="22"/>
        </w:rPr>
        <w:t xml:space="preserve">trabajadora </w:t>
      </w:r>
      <w:r w:rsidRPr="0050420E">
        <w:rPr>
          <w:rFonts w:asciiTheme="minorHAnsi" w:hAnsiTheme="minorHAnsi" w:cstheme="minorHAnsi"/>
          <w:sz w:val="22"/>
          <w:szCs w:val="22"/>
        </w:rPr>
        <w:t>y a la entidad empleadora, instruyéndoles las medidas que procedan.</w:t>
      </w:r>
    </w:p>
    <w:p w:rsidRPr="0050420E" w:rsidR="00BC5A25" w:rsidP="00AC1845" w:rsidRDefault="007C3E9A" w14:paraId="56EF9F8D" w14:textId="45A26A3E">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Al momento en que se le diagnostique a </w:t>
      </w:r>
      <w:r w:rsidRPr="0050420E" w:rsidR="00D82A7B">
        <w:rPr>
          <w:rFonts w:asciiTheme="minorHAnsi" w:hAnsiTheme="minorHAnsi" w:cstheme="minorHAnsi"/>
          <w:sz w:val="22"/>
          <w:szCs w:val="22"/>
        </w:rPr>
        <w:t>alguna</w:t>
      </w:r>
      <w:r w:rsidRPr="0050420E" w:rsidR="00AF305A">
        <w:rPr>
          <w:rFonts w:asciiTheme="minorHAnsi" w:hAnsiTheme="minorHAnsi" w:cstheme="minorHAnsi"/>
          <w:sz w:val="22"/>
          <w:szCs w:val="22"/>
        </w:rPr>
        <w:t xml:space="preserve"> persona </w:t>
      </w:r>
      <w:r w:rsidRPr="0050420E" w:rsidR="00D82A7B">
        <w:rPr>
          <w:rFonts w:asciiTheme="minorHAnsi" w:hAnsiTheme="minorHAnsi" w:cstheme="minorHAnsi"/>
          <w:sz w:val="22"/>
          <w:szCs w:val="22"/>
        </w:rPr>
        <w:t>trabajadora</w:t>
      </w:r>
      <w:r w:rsidRPr="0050420E">
        <w:rPr>
          <w:rFonts w:asciiTheme="minorHAnsi" w:hAnsiTheme="minorHAnsi" w:cstheme="minorHAnsi"/>
          <w:sz w:val="22"/>
          <w:szCs w:val="22"/>
        </w:rPr>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rsidRPr="0050420E" w:rsidR="00BC5A25" w:rsidP="00AC1845" w:rsidRDefault="007C3E9A" w14:paraId="41C8C1BC" w14:textId="32F3DBE0">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El organismo administrador deberá incorporar a la entidad empleadora a sus programas de vigilancia epidemiológica, al momento de establecer en ella la presencia de factores de riesgo que así lo ameriten o de diagnosticar en l</w:t>
      </w:r>
      <w:r w:rsidRPr="0050420E" w:rsidR="00EF7534">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persona trabajadora</w:t>
      </w:r>
      <w:r w:rsidRPr="0050420E">
        <w:rPr>
          <w:rFonts w:asciiTheme="minorHAnsi" w:hAnsiTheme="minorHAnsi" w:cstheme="minorHAnsi"/>
          <w:sz w:val="22"/>
          <w:szCs w:val="22"/>
        </w:rPr>
        <w:t xml:space="preserve"> alguna enfermedad profesional.</w:t>
      </w:r>
    </w:p>
    <w:p w:rsidRPr="0050420E" w:rsidR="00BC5A25" w:rsidP="00777040" w:rsidRDefault="00BC5A25" w14:paraId="4DBD1726"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A2DDC14" w14:textId="5F0100ED">
      <w:pPr>
        <w:pStyle w:val="Textoindependiente"/>
        <w:spacing w:before="52"/>
        <w:ind w:left="238" w:right="877"/>
        <w:jc w:val="both"/>
        <w:rPr>
          <w:rFonts w:asciiTheme="minorHAnsi" w:hAnsiTheme="minorHAnsi" w:cstheme="minorHAnsi"/>
          <w:sz w:val="22"/>
          <w:szCs w:val="22"/>
        </w:rPr>
      </w:pPr>
      <w:r w:rsidRPr="0050420E">
        <w:rPr>
          <w:rFonts w:asciiTheme="minorHAnsi" w:hAnsiTheme="minorHAnsi" w:cstheme="minorHAnsi"/>
          <w:b/>
          <w:spacing w:val="-1"/>
          <w:sz w:val="22"/>
          <w:szCs w:val="22"/>
          <w:lang w:val="pt-BR"/>
        </w:rPr>
        <w:t>Artículo</w:t>
      </w:r>
      <w:r w:rsidRPr="0050420E">
        <w:rPr>
          <w:rFonts w:asciiTheme="minorHAnsi" w:hAnsiTheme="minorHAnsi" w:cstheme="minorHAnsi"/>
          <w:b/>
          <w:spacing w:val="-11"/>
          <w:sz w:val="22"/>
          <w:szCs w:val="22"/>
          <w:lang w:val="pt-BR"/>
        </w:rPr>
        <w:t xml:space="preserve"> </w:t>
      </w:r>
      <w:r w:rsidRPr="0050420E" w:rsidR="00CE0BCC">
        <w:rPr>
          <w:rFonts w:asciiTheme="minorHAnsi" w:hAnsiTheme="minorHAnsi" w:cstheme="minorHAnsi"/>
          <w:b/>
          <w:spacing w:val="-1"/>
          <w:sz w:val="22"/>
          <w:szCs w:val="22"/>
          <w:lang w:val="pt-BR"/>
        </w:rPr>
        <w:t>2</w:t>
      </w:r>
      <w:r w:rsidRPr="0050420E" w:rsidR="00D82A7B">
        <w:rPr>
          <w:rFonts w:asciiTheme="minorHAnsi" w:hAnsiTheme="minorHAnsi" w:cstheme="minorHAnsi"/>
          <w:b/>
          <w:spacing w:val="-1"/>
          <w:sz w:val="22"/>
          <w:szCs w:val="22"/>
          <w:lang w:val="pt-BR"/>
        </w:rPr>
        <w:t>09</w:t>
      </w:r>
      <w:r w:rsidRPr="0050420E">
        <w:rPr>
          <w:rFonts w:asciiTheme="minorHAnsi" w:hAnsiTheme="minorHAnsi" w:cstheme="minorHAnsi"/>
          <w:b/>
          <w:spacing w:val="-1"/>
          <w:sz w:val="22"/>
          <w:szCs w:val="22"/>
          <w:lang w:val="pt-BR"/>
        </w:rPr>
        <w:t>°:</w:t>
      </w:r>
      <w:r w:rsidRPr="0050420E">
        <w:rPr>
          <w:rFonts w:asciiTheme="minorHAnsi" w:hAnsiTheme="minorHAnsi" w:cstheme="minorHAnsi"/>
          <w:b/>
          <w:spacing w:val="-11"/>
          <w:sz w:val="22"/>
          <w:szCs w:val="22"/>
          <w:lang w:val="pt-BR"/>
        </w:rPr>
        <w:t xml:space="preserve"> </w:t>
      </w:r>
      <w:r w:rsidRPr="0050420E">
        <w:rPr>
          <w:rFonts w:asciiTheme="minorHAnsi" w:hAnsiTheme="minorHAnsi" w:cstheme="minorHAnsi"/>
          <w:i/>
          <w:spacing w:val="-1"/>
          <w:sz w:val="22"/>
          <w:szCs w:val="22"/>
          <w:lang w:val="pt-BR"/>
        </w:rPr>
        <w:t>(Art.</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i/>
          <w:spacing w:val="-1"/>
          <w:sz w:val="22"/>
          <w:szCs w:val="22"/>
          <w:lang w:val="pt-BR"/>
        </w:rPr>
        <w:t>73</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pacing w:val="-1"/>
          <w:sz w:val="22"/>
          <w:szCs w:val="22"/>
          <w:lang w:val="pt-BR"/>
        </w:rPr>
        <w:t>D.S.</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pacing w:val="-1"/>
          <w:sz w:val="22"/>
          <w:szCs w:val="22"/>
          <w:lang w:val="pt-BR"/>
        </w:rPr>
        <w:t>N°101).</w:t>
      </w:r>
      <w:r w:rsidRPr="0050420E">
        <w:rPr>
          <w:rFonts w:asciiTheme="minorHAnsi" w:hAnsiTheme="minorHAnsi" w:cstheme="minorHAnsi"/>
          <w:i/>
          <w:spacing w:val="-9"/>
          <w:sz w:val="22"/>
          <w:szCs w:val="22"/>
          <w:lang w:val="pt-BR"/>
        </w:rPr>
        <w:t xml:space="preserve"> </w:t>
      </w:r>
      <w:r w:rsidRPr="0050420E">
        <w:rPr>
          <w:rFonts w:asciiTheme="minorHAnsi" w:hAnsiTheme="minorHAnsi" w:cstheme="minorHAnsi"/>
          <w:sz w:val="22"/>
          <w:szCs w:val="22"/>
        </w:rPr>
        <w:t>Sin perjuicio de lo dispuesto en los artículos 91 y 92 anteriores, deberán cumplirse las siguientes normas y procedimientos comunes a accidentes del trabajo y enfermedades profesionales:</w:t>
      </w:r>
    </w:p>
    <w:p w:rsidRPr="0050420E" w:rsidR="00BC5A25" w:rsidP="00777040" w:rsidRDefault="00BC5A25" w14:paraId="7C60CBD8" w14:textId="77777777">
      <w:pPr>
        <w:pStyle w:val="Textoindependiente"/>
        <w:spacing w:before="11"/>
        <w:ind w:right="877"/>
        <w:rPr>
          <w:rFonts w:asciiTheme="minorHAnsi" w:hAnsiTheme="minorHAnsi" w:cstheme="minorHAnsi"/>
          <w:sz w:val="22"/>
          <w:szCs w:val="22"/>
        </w:rPr>
      </w:pPr>
    </w:p>
    <w:p w:rsidRPr="0050420E" w:rsidR="00BC5A25" w:rsidP="00AC1845" w:rsidRDefault="007C3E9A" w14:paraId="287922D8" w14:textId="77777777">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Ministerio de Salud, a través de las autoridades correspondientes, </w:t>
      </w:r>
      <w:r w:rsidRPr="0050420E" w:rsidR="008750DC">
        <w:rPr>
          <w:rFonts w:asciiTheme="minorHAnsi" w:hAnsiTheme="minorHAnsi" w:cstheme="minorHAnsi"/>
          <w:sz w:val="22"/>
          <w:szCs w:val="22"/>
        </w:rPr>
        <w:t>de acuerdo con</w:t>
      </w:r>
      <w:r w:rsidRPr="0050420E">
        <w:rPr>
          <w:rFonts w:asciiTheme="minorHAnsi" w:hAnsiTheme="minorHAnsi" w:cstheme="minorHAnsi"/>
          <w:sz w:val="22"/>
          <w:szCs w:val="22"/>
        </w:rPr>
        <w:t xml:space="preserve"> lo establecido en el artículo 14 C del D.L. N</w:t>
      </w:r>
      <w:r w:rsidRPr="0050420E" w:rsidR="008750DC">
        <w:rPr>
          <w:rFonts w:asciiTheme="minorHAnsi" w:hAnsiTheme="minorHAnsi" w:cstheme="minorHAnsi"/>
          <w:sz w:val="22"/>
          <w:szCs w:val="22"/>
        </w:rPr>
        <w:t>°</w:t>
      </w:r>
      <w:r w:rsidRPr="0050420E">
        <w:rPr>
          <w:rFonts w:asciiTheme="minorHAnsi" w:hAnsiTheme="minorHAnsi" w:cstheme="minorHAnsi"/>
          <w:sz w:val="22"/>
          <w:szCs w:val="22"/>
        </w:rPr>
        <w:t xml:space="preserve">2.763, de 1979, establecerá los datos que deberá contener la “Denuncia Individual de Accidente del Trabajo” (DIAT) y la “Denuncia Individual de Enfermedad Profesional” (DIEP), para cuyo efecto, solicitará informe a la Superintendencia. El Ministerio de Salud, a través de las autoridades correspondientes, </w:t>
      </w:r>
      <w:r w:rsidRPr="0050420E" w:rsidR="00483E99">
        <w:rPr>
          <w:rFonts w:asciiTheme="minorHAnsi" w:hAnsiTheme="minorHAnsi" w:cstheme="minorHAnsi"/>
          <w:sz w:val="22"/>
          <w:szCs w:val="22"/>
        </w:rPr>
        <w:t>de acuerdo con</w:t>
      </w:r>
      <w:r w:rsidRPr="0050420E">
        <w:rPr>
          <w:rFonts w:asciiTheme="minorHAnsi" w:hAnsiTheme="minorHAnsi" w:cstheme="minorHAnsi"/>
          <w:sz w:val="22"/>
          <w:szCs w:val="22"/>
        </w:rPr>
        <w:t xml:space="preserve"> lo establecido en el artículo 14C del D.L. N</w:t>
      </w:r>
      <w:r w:rsidRPr="0050420E" w:rsidR="00483E99">
        <w:rPr>
          <w:rFonts w:asciiTheme="minorHAnsi" w:hAnsiTheme="minorHAnsi" w:cstheme="minorHAnsi"/>
          <w:sz w:val="22"/>
          <w:szCs w:val="22"/>
        </w:rPr>
        <w:t>°</w:t>
      </w:r>
      <w:r w:rsidRPr="0050420E">
        <w:rPr>
          <w:rFonts w:asciiTheme="minorHAnsi" w:hAnsiTheme="minorHAnsi" w:cstheme="minorHAnsi"/>
          <w:sz w:val="22"/>
          <w:szCs w:val="22"/>
        </w:rPr>
        <w:t>2.763, de 1979, y la Superintendencia establecerán, en conjunto, los formatos de las DIAT y DIEP, de uso obligatorio para todos los organismos administradores.</w:t>
      </w:r>
    </w:p>
    <w:p w:rsidRPr="0050420E" w:rsidR="00BC5A25" w:rsidP="00AC1845" w:rsidRDefault="007C3E9A" w14:paraId="4A3A783C" w14:textId="77777777">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deberán remitir a las Seremis de Salud la información a que se refiere el inciso tercero del artículo 76 de la Ley N°16.744, por trimestres calendarios, y en el formulario que establezca la Superintendencia.</w:t>
      </w:r>
    </w:p>
    <w:p w:rsidRPr="0050420E" w:rsidR="00BC5A25" w:rsidP="00AC1845" w:rsidRDefault="007C3E9A" w14:paraId="40235F60" w14:textId="77777777">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deberán llevar un registro de los formularios DIAT y DIEP que proporcionen a sus entidades empleadoras adheridas o afiliadas, con la numeración correlativa correspondiente.</w:t>
      </w:r>
    </w:p>
    <w:p w:rsidRPr="0050420E" w:rsidR="00BC5A25" w:rsidP="00AC1845" w:rsidRDefault="007C3E9A" w14:paraId="280ECDF4" w14:textId="165344AA">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todos los casos en que a consecuencia del accidente del trabajo o enfermedad profesional se requiera que </w:t>
      </w:r>
      <w:r w:rsidRPr="0050420E" w:rsidR="008C2AB4">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 </w:t>
      </w:r>
      <w:r w:rsidRPr="0050420E">
        <w:rPr>
          <w:rFonts w:asciiTheme="minorHAnsi" w:hAnsiTheme="minorHAnsi" w:cstheme="minorHAnsi"/>
          <w:sz w:val="22"/>
          <w:szCs w:val="22"/>
        </w:rPr>
        <w:t xml:space="preserve">guarde reposo durante uno o más días, el médico a cargo de la atención </w:t>
      </w:r>
      <w:r w:rsidRPr="0050420E" w:rsidR="00C73FF1">
        <w:rPr>
          <w:rFonts w:asciiTheme="minorHAnsi" w:hAnsiTheme="minorHAnsi" w:cstheme="minorHAnsi"/>
          <w:sz w:val="22"/>
          <w:szCs w:val="22"/>
        </w:rPr>
        <w:t xml:space="preserve">de </w:t>
      </w:r>
      <w:r w:rsidRPr="0050420E" w:rsidR="008C2AB4">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 </w:t>
      </w:r>
      <w:r w:rsidRPr="0050420E">
        <w:rPr>
          <w:rFonts w:asciiTheme="minorHAnsi" w:hAnsiTheme="minorHAnsi" w:cstheme="minorHAnsi"/>
          <w:sz w:val="22"/>
          <w:szCs w:val="22"/>
        </w:rPr>
        <w:t>deberá extender la “orden de reposo Ley N°16.744” o “licencia médica”, según corresponda, por los días que requiera guardar reposo y mientras éste no se encuentre en condiciones de reintegrarse a sus labores y jornadas habituales.</w:t>
      </w:r>
    </w:p>
    <w:p w:rsidRPr="0050420E" w:rsidR="00BC5A25" w:rsidP="00AC1845" w:rsidRDefault="007C3E9A" w14:paraId="5AFFC894" w14:textId="09FEDDCF">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entenderá por labores y jornadas habituales aquellas que </w:t>
      </w:r>
      <w:r w:rsidRPr="0050420E" w:rsidR="00D82A7B">
        <w:rPr>
          <w:rFonts w:asciiTheme="minorHAnsi" w:hAnsiTheme="minorHAnsi" w:cstheme="minorHAnsi"/>
          <w:sz w:val="22"/>
          <w:szCs w:val="22"/>
        </w:rPr>
        <w:t>la persona</w:t>
      </w:r>
      <w:r w:rsidRPr="0050420E" w:rsidR="00492120">
        <w:rPr>
          <w:rFonts w:asciiTheme="minorHAnsi" w:hAnsiTheme="minorHAnsi" w:cstheme="minorHAnsi"/>
          <w:sz w:val="22"/>
          <w:szCs w:val="22"/>
        </w:rPr>
        <w:t xml:space="preserve"> trabajadora persona trabajadora </w:t>
      </w:r>
      <w:r w:rsidRPr="0050420E" w:rsidR="008C2AB4">
        <w:rPr>
          <w:rFonts w:asciiTheme="minorHAnsi" w:hAnsiTheme="minorHAnsi" w:cstheme="minorHAnsi"/>
          <w:sz w:val="22"/>
          <w:szCs w:val="22"/>
        </w:rPr>
        <w:t>persona</w:t>
      </w:r>
      <w:r w:rsidRPr="0050420E" w:rsidR="00492120">
        <w:rPr>
          <w:rFonts w:asciiTheme="minorHAnsi" w:hAnsiTheme="minorHAnsi" w:cstheme="minorHAnsi"/>
          <w:sz w:val="22"/>
          <w:szCs w:val="22"/>
        </w:rPr>
        <w:t xml:space="preserve"> trabajadora </w:t>
      </w:r>
      <w:r w:rsidRPr="0050420E" w:rsidR="00D82A7B">
        <w:rPr>
          <w:rFonts w:asciiTheme="minorHAnsi" w:hAnsiTheme="minorHAnsi" w:cstheme="minorHAnsi"/>
          <w:sz w:val="22"/>
          <w:szCs w:val="22"/>
        </w:rPr>
        <w:t>a realizaba</w:t>
      </w:r>
      <w:r w:rsidRPr="0050420E">
        <w:rPr>
          <w:rFonts w:asciiTheme="minorHAnsi" w:hAnsiTheme="minorHAnsi" w:cstheme="minorHAnsi"/>
          <w:sz w:val="22"/>
          <w:szCs w:val="22"/>
        </w:rPr>
        <w:t xml:space="preserve"> normalmente antes del inicio de la incapacidad laboral temporal.</w:t>
      </w:r>
    </w:p>
    <w:p w:rsidRPr="0050420E" w:rsidR="00BC5A25" w:rsidP="00AC1845" w:rsidRDefault="007C3E9A" w14:paraId="21BEC5C9" w14:textId="275200BA">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Los organismos administradores solo podrán autorizar la reincorporación </w:t>
      </w:r>
      <w:r w:rsidRPr="0050420E" w:rsidR="00492120">
        <w:rPr>
          <w:rFonts w:asciiTheme="minorHAnsi" w:hAnsiTheme="minorHAnsi" w:cstheme="minorHAnsi"/>
          <w:sz w:val="22"/>
          <w:szCs w:val="22"/>
        </w:rPr>
        <w:t xml:space="preserve">persona trabajadora persona trabajadora </w:t>
      </w:r>
      <w:r w:rsidRPr="0050420E" w:rsidR="00D82A7B">
        <w:rPr>
          <w:rFonts w:asciiTheme="minorHAnsi" w:hAnsiTheme="minorHAnsi" w:cstheme="minorHAnsi"/>
          <w:sz w:val="22"/>
          <w:szCs w:val="22"/>
        </w:rPr>
        <w:t>p</w:t>
      </w:r>
      <w:r w:rsidRPr="0050420E" w:rsidR="006B7721">
        <w:rPr>
          <w:rFonts w:asciiTheme="minorHAnsi" w:hAnsiTheme="minorHAnsi" w:cstheme="minorHAnsi"/>
          <w:sz w:val="22"/>
          <w:szCs w:val="22"/>
        </w:rPr>
        <w:t>ersona</w:t>
      </w:r>
      <w:r w:rsidRPr="0050420E" w:rsidR="00492120">
        <w:rPr>
          <w:rFonts w:asciiTheme="minorHAnsi" w:hAnsiTheme="minorHAnsi" w:cstheme="minorHAnsi"/>
          <w:sz w:val="22"/>
          <w:szCs w:val="22"/>
        </w:rPr>
        <w:t xml:space="preserve"> trabajadora </w:t>
      </w:r>
      <w:r w:rsidRPr="0050420E" w:rsidR="006B7721">
        <w:rPr>
          <w:rFonts w:asciiTheme="minorHAnsi" w:hAnsiTheme="minorHAnsi" w:cstheme="minorHAnsi"/>
          <w:sz w:val="22"/>
          <w:szCs w:val="22"/>
        </w:rPr>
        <w:t xml:space="preserve">a </w:t>
      </w:r>
      <w:r w:rsidRPr="0050420E">
        <w:rPr>
          <w:rFonts w:asciiTheme="minorHAnsi" w:hAnsiTheme="minorHAnsi" w:cstheme="minorHAnsi"/>
          <w:sz w:val="22"/>
          <w:szCs w:val="22"/>
        </w:rPr>
        <w:t>accidentado o enfermo profesional una vez que se le otorgue el “alta laboral”, la que deberá registrarse conforme a las instrucciones que imparta la Superintendencia.</w:t>
      </w:r>
    </w:p>
    <w:p w:rsidRPr="0050420E" w:rsidR="00BC5A25" w:rsidP="00AC1845" w:rsidRDefault="007C3E9A" w14:paraId="2EB678B4" w14:textId="5C04C9C7">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entenderá por “alta laboral” la certificación del organismo administrador de que </w:t>
      </w:r>
      <w:r w:rsidRPr="0050420E" w:rsidR="00C73FF1">
        <w:rPr>
          <w:rFonts w:asciiTheme="minorHAnsi" w:hAnsiTheme="minorHAnsi" w:cstheme="minorHAnsi"/>
          <w:sz w:val="22"/>
          <w:szCs w:val="22"/>
        </w:rPr>
        <w:t>la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está capacitado para reintegrarse a su trabajo, en las condiciones prescritas por el médico tratante.</w:t>
      </w:r>
    </w:p>
    <w:p w:rsidRPr="0050420E" w:rsidR="00BC5A25" w:rsidP="00AC1845" w:rsidRDefault="007C3E9A" w14:paraId="29414C36" w14:textId="77777777">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La persona natural o la entidad empleadora que formula la denuncia será responsable de la veracidad e integridad de los hechos y circunstancias que se señalan en dicha denuncia.</w:t>
      </w:r>
    </w:p>
    <w:p w:rsidRPr="0050420E" w:rsidR="00BC5A25" w:rsidP="00AC1845" w:rsidRDefault="007C3E9A" w14:paraId="49157DA5" w14:textId="77777777">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La simulación de un accidente del trabajo o de una enfermedad profesional será sancionada con multa, </w:t>
      </w:r>
      <w:r w:rsidRPr="0050420E" w:rsidR="005B05AD">
        <w:rPr>
          <w:rFonts w:asciiTheme="minorHAnsi" w:hAnsiTheme="minorHAnsi" w:cstheme="minorHAnsi"/>
          <w:sz w:val="22"/>
          <w:szCs w:val="22"/>
        </w:rPr>
        <w:t>de acuerdo con el</w:t>
      </w:r>
      <w:r w:rsidRPr="0050420E">
        <w:rPr>
          <w:rFonts w:asciiTheme="minorHAnsi" w:hAnsiTheme="minorHAnsi" w:cstheme="minorHAnsi"/>
          <w:sz w:val="22"/>
          <w:szCs w:val="22"/>
        </w:rPr>
        <w:t xml:space="preserve"> artículo 80 de la Ley N°16.744 y hará responsable, además, al que formuló la denuncia del reintegro al organismo administrador correspondiente de todas las </w:t>
      </w:r>
      <w:r w:rsidRPr="0050420E">
        <w:rPr>
          <w:rFonts w:asciiTheme="minorHAnsi" w:hAnsiTheme="minorHAnsi" w:cstheme="minorHAnsi"/>
          <w:sz w:val="22"/>
          <w:szCs w:val="22"/>
        </w:rPr>
        <w:t>cantidades pagadas por éste por concepto de prestaciones médicas o pecuniarias al supuesto accidentado del trabajo o enfermo profesional.</w:t>
      </w:r>
    </w:p>
    <w:p w:rsidRPr="0050420E" w:rsidR="00BC5A25" w:rsidP="00777040" w:rsidRDefault="00BC5A25" w14:paraId="58820E76"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1071B7CF" w14:textId="21BD619B">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21</w:t>
      </w:r>
      <w:r w:rsidRPr="0050420E" w:rsidR="008C2AB4">
        <w:rPr>
          <w:rFonts w:asciiTheme="minorHAnsi" w:hAnsiTheme="minorHAnsi" w:cstheme="minorHAnsi"/>
          <w:b/>
          <w:sz w:val="22"/>
          <w:szCs w:val="22"/>
          <w:lang w:val="pt-BR"/>
        </w:rPr>
        <w:t>0</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74 D.S. N°101). </w:t>
      </w:r>
      <w:r w:rsidRPr="0050420E">
        <w:rPr>
          <w:rFonts w:asciiTheme="minorHAnsi" w:hAnsiTheme="minorHAnsi" w:cstheme="minorHAnsi"/>
          <w:sz w:val="22"/>
          <w:szCs w:val="22"/>
        </w:rPr>
        <w:t xml:space="preserve">Los organismos administradores estarán obligados a llevar una base de datos </w:t>
      </w:r>
      <w:r w:rsidRPr="0050420E" w:rsidR="003F4F80">
        <w:rPr>
          <w:rFonts w:asciiTheme="minorHAnsi" w:hAnsiTheme="minorHAnsi" w:cstheme="minorHAnsi"/>
          <w:sz w:val="22"/>
          <w:szCs w:val="22"/>
        </w:rPr>
        <w:t>- “</w:t>
      </w:r>
      <w:r w:rsidRPr="0050420E">
        <w:rPr>
          <w:rFonts w:asciiTheme="minorHAnsi" w:hAnsiTheme="minorHAnsi" w:cstheme="minorHAnsi"/>
          <w:sz w:val="22"/>
          <w:szCs w:val="22"/>
        </w:rPr>
        <w:t>Base de Datos Ley N°16.744”- con, al menos, la información contenida en la DIAT, la DIEP, los diagnósticos de enfermedad profesional, las incapacidades que afecten a l</w:t>
      </w:r>
      <w:r w:rsidRPr="0050420E" w:rsidR="00C73FF1">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C73FF1">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C73FF1">
        <w:rPr>
          <w:rFonts w:asciiTheme="minorHAnsi" w:hAnsiTheme="minorHAnsi" w:cstheme="minorHAnsi"/>
          <w:sz w:val="22"/>
          <w:szCs w:val="22"/>
        </w:rPr>
        <w:t>s</w:t>
      </w:r>
      <w:r w:rsidRPr="0050420E">
        <w:rPr>
          <w:rFonts w:asciiTheme="minorHAnsi" w:hAnsiTheme="minorHAnsi" w:cstheme="minorHAnsi"/>
          <w:sz w:val="22"/>
          <w:szCs w:val="22"/>
        </w:rPr>
        <w:t xml:space="preserve">, las indemnizaciones otorgadas y las pensiones constituidas,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la Ley N</w:t>
      </w:r>
      <w:r w:rsidRPr="0050420E" w:rsidR="00FD10E0">
        <w:rPr>
          <w:rFonts w:asciiTheme="minorHAnsi" w:hAnsiTheme="minorHAnsi" w:cstheme="minorHAnsi"/>
          <w:sz w:val="22"/>
          <w:szCs w:val="22"/>
        </w:rPr>
        <w:t>°</w:t>
      </w:r>
      <w:r w:rsidRPr="0050420E">
        <w:rPr>
          <w:rFonts w:asciiTheme="minorHAnsi" w:hAnsiTheme="minorHAnsi" w:cstheme="minorHAnsi"/>
          <w:sz w:val="22"/>
          <w:szCs w:val="22"/>
        </w:rPr>
        <w:t>19.628 y a las instrucciones que imparta la Superintendencia.</w:t>
      </w:r>
    </w:p>
    <w:p w:rsidRPr="0050420E" w:rsidR="00483E99" w:rsidP="00777040" w:rsidRDefault="00483E99" w14:paraId="75A54C19"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1655B5C" w14:textId="4EC763FE">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11</w:t>
      </w:r>
      <w:r w:rsidRPr="0050420E">
        <w:rPr>
          <w:rFonts w:asciiTheme="minorHAnsi" w:hAnsiTheme="minorHAnsi" w:cstheme="minorHAnsi"/>
          <w:sz w:val="22"/>
          <w:szCs w:val="22"/>
          <w:lang w:val="pt-BR"/>
        </w:rPr>
        <w:t xml:space="preserve">°: </w:t>
      </w:r>
      <w:r w:rsidRPr="0050420E">
        <w:rPr>
          <w:rFonts w:asciiTheme="minorHAnsi" w:hAnsiTheme="minorHAnsi" w:cstheme="minorHAnsi"/>
          <w:i/>
          <w:sz w:val="22"/>
          <w:szCs w:val="22"/>
          <w:lang w:val="pt-BR"/>
        </w:rPr>
        <w:t xml:space="preserve">(Art. 75 D.S. N°101). </w:t>
      </w:r>
      <w:r w:rsidRPr="0050420E">
        <w:rPr>
          <w:rFonts w:asciiTheme="minorHAnsi" w:hAnsiTheme="minorHAnsi" w:cstheme="minorHAnsi"/>
          <w:sz w:val="22"/>
          <w:szCs w:val="22"/>
        </w:rPr>
        <w:t>Para los efectos del artículo 58 de la Ley N°16.744, los organismos administradores deberán, según sea el caso, solicitar o iniciar la declaración, evaluación o revaluación de las incapacidades permanentes, a más tardar dentro de los 5 días hábiles siguientes al “alta médica”, debiendo remitir en dichos casos los antecedentes que procedan.</w:t>
      </w:r>
      <w:r w:rsidRPr="0050420E" w:rsidR="00246A31">
        <w:rPr>
          <w:rFonts w:asciiTheme="minorHAnsi" w:hAnsiTheme="minorHAnsi" w:cstheme="minorHAnsi"/>
          <w:sz w:val="22"/>
          <w:szCs w:val="22"/>
        </w:rPr>
        <w:t xml:space="preserve"> </w:t>
      </w:r>
      <w:r w:rsidRPr="0050420E">
        <w:rPr>
          <w:rFonts w:asciiTheme="minorHAnsi" w:hAnsiTheme="minorHAnsi" w:cstheme="minorHAnsi"/>
          <w:sz w:val="22"/>
          <w:szCs w:val="22"/>
        </w:rPr>
        <w:t>Se entenderá por “alta médica” la certificación del médico tratante del término de los tratamientos médicos, quirúrgicos, de rehabilitación y otros susceptibles de efectuarse en cada caso específico.</w:t>
      </w:r>
    </w:p>
    <w:p w:rsidRPr="0050420E" w:rsidR="00BC5A25" w:rsidP="00777040" w:rsidRDefault="00BC5A25" w14:paraId="086EB11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198B8815" w14:textId="5C7E88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1"/>
          <w:sz w:val="22"/>
          <w:szCs w:val="22"/>
          <w:lang w:val="pt-BR"/>
        </w:rPr>
        <w:t xml:space="preserve">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12</w:t>
      </w:r>
      <w:r w:rsidRPr="0050420E">
        <w:rPr>
          <w:rFonts w:asciiTheme="minorHAnsi" w:hAnsiTheme="minorHAnsi" w:cstheme="minorHAnsi"/>
          <w:b/>
          <w:sz w:val="22"/>
          <w:szCs w:val="22"/>
          <w:lang w:val="pt-BR"/>
        </w:rPr>
        <w:t>°:</w:t>
      </w:r>
      <w:r w:rsidRPr="0050420E">
        <w:rPr>
          <w:rFonts w:asciiTheme="minorHAnsi" w:hAnsiTheme="minorHAnsi" w:cstheme="minorHAnsi"/>
          <w:b/>
          <w:spacing w:val="1"/>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76</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sz w:val="22"/>
          <w:szCs w:val="22"/>
        </w:rPr>
        <w:t>El procedimiento para la declaración, evaluación y/o revaluación de las incapacidades permanentes será el siguiente:</w:t>
      </w:r>
    </w:p>
    <w:p w:rsidRPr="0050420E" w:rsidR="00F945C2" w:rsidP="00777040" w:rsidRDefault="00F945C2" w14:paraId="18F05C3B" w14:textId="77777777">
      <w:pPr>
        <w:pStyle w:val="Textoindependiente"/>
        <w:ind w:left="238" w:right="974"/>
        <w:jc w:val="both"/>
        <w:rPr>
          <w:rFonts w:asciiTheme="minorHAnsi" w:hAnsiTheme="minorHAnsi" w:cstheme="minorHAnsi"/>
          <w:sz w:val="22"/>
          <w:szCs w:val="22"/>
        </w:rPr>
      </w:pPr>
    </w:p>
    <w:p w:rsidRPr="0050420E" w:rsidR="00BC5A25" w:rsidP="00AC1845" w:rsidRDefault="007C3E9A" w14:paraId="580F0BAA" w14:textId="77777777">
      <w:pPr>
        <w:pStyle w:val="Prrafodelista"/>
        <w:numPr>
          <w:ilvl w:val="1"/>
          <w:numId w:val="12"/>
        </w:numPr>
        <w:tabs>
          <w:tab w:val="left" w:pos="667"/>
        </w:tabs>
        <w:ind w:right="969"/>
        <w:rPr>
          <w:rFonts w:asciiTheme="minorHAnsi" w:hAnsiTheme="minorHAnsi" w:cstheme="minorHAnsi"/>
        </w:rPr>
      </w:pPr>
      <w:r w:rsidRPr="0050420E">
        <w:rPr>
          <w:rFonts w:asciiTheme="minorHAnsi" w:hAnsiTheme="minorHAnsi" w:cstheme="minorHAnsi"/>
        </w:rPr>
        <w:t>Corresponderá a las Comisiones de Medicina Preventiva e Invalidez (COMPIN) la declaración, evaluación, revaluación de las incapacidades permanentes, excepto si se trata de incapacidades permanentes derivadas de accidentes del trabajo de afiliados a Mutualidades, en cuyo caso la competencia corresponderá a estas instituciones.</w:t>
      </w:r>
    </w:p>
    <w:p w:rsidRPr="0050420E" w:rsidR="00BC5A25" w:rsidP="00AC1845" w:rsidRDefault="007C3E9A" w14:paraId="543F567E" w14:textId="5EDB552E">
      <w:pPr>
        <w:pStyle w:val="Prrafodelista"/>
        <w:numPr>
          <w:ilvl w:val="1"/>
          <w:numId w:val="12"/>
        </w:numPr>
        <w:tabs>
          <w:tab w:val="left" w:pos="667"/>
        </w:tabs>
        <w:ind w:right="974"/>
        <w:rPr>
          <w:rFonts w:asciiTheme="minorHAnsi" w:hAnsiTheme="minorHAnsi" w:cstheme="minorHAnsi"/>
        </w:rPr>
      </w:pPr>
      <w:r w:rsidRPr="0050420E">
        <w:rPr>
          <w:rFonts w:asciiTheme="minorHAnsi" w:hAnsiTheme="minorHAnsi" w:cstheme="minorHAnsi"/>
        </w:rPr>
        <w:t xml:space="preserve">Las COMPIN y las Mutualidades, según proceda, actuarán a requerimiento del organismo administrador, a solicitud </w:t>
      </w:r>
      <w:r w:rsidRPr="0050420E" w:rsidR="00D45699">
        <w:rPr>
          <w:rFonts w:asciiTheme="minorHAnsi" w:hAnsiTheme="minorHAnsi" w:cstheme="minorHAnsi"/>
        </w:rPr>
        <w:t xml:space="preserve">de </w:t>
      </w:r>
      <w:r w:rsidRPr="0050420E" w:rsidR="008C2AB4">
        <w:rPr>
          <w:rFonts w:asciiTheme="minorHAnsi" w:hAnsiTheme="minorHAnsi" w:cstheme="minorHAnsi"/>
        </w:rPr>
        <w:t>la persona</w:t>
      </w:r>
      <w:r w:rsidRPr="0050420E" w:rsidR="00492120">
        <w:rPr>
          <w:rFonts w:asciiTheme="minorHAnsi" w:hAnsiTheme="minorHAnsi" w:cstheme="minorHAnsi"/>
        </w:rPr>
        <w:t xml:space="preserve"> trabajadora </w:t>
      </w:r>
      <w:r w:rsidRPr="0050420E">
        <w:rPr>
          <w:rFonts w:asciiTheme="minorHAnsi" w:hAnsiTheme="minorHAnsi" w:cstheme="minorHAnsi"/>
        </w:rPr>
        <w:t>de la entidad empleadora.</w:t>
      </w:r>
    </w:p>
    <w:p w:rsidRPr="0050420E" w:rsidR="00BC5A25" w:rsidP="00AC1845" w:rsidRDefault="007C3E9A" w14:paraId="1CE60288" w14:textId="77777777">
      <w:pPr>
        <w:pStyle w:val="Prrafodelista"/>
        <w:numPr>
          <w:ilvl w:val="1"/>
          <w:numId w:val="12"/>
        </w:numPr>
        <w:tabs>
          <w:tab w:val="left" w:pos="667"/>
        </w:tabs>
        <w:ind w:right="970"/>
        <w:rPr>
          <w:rFonts w:asciiTheme="minorHAnsi" w:hAnsiTheme="minorHAnsi" w:cstheme="minorHAnsi"/>
        </w:rPr>
      </w:pPr>
      <w:r w:rsidRPr="0050420E">
        <w:rPr>
          <w:rFonts w:asciiTheme="minorHAnsi" w:hAnsiTheme="minorHAnsi" w:cstheme="minorHAnsi"/>
        </w:rPr>
        <w:t>Las COMPIN, para dictaminar, formarán un expediente con los datos y antecedentes que les hayan sido suministrados, debiendo incluir entre éstos aquellos a que se refiere el inciso segundo del artículo 60 de la Ley N°16.744, y los demás que estime necesarios para una mejor determinación del grado de incapacidad de ganancia.</w:t>
      </w:r>
    </w:p>
    <w:p w:rsidRPr="0050420E" w:rsidR="00BC5A25" w:rsidP="00AC1845" w:rsidRDefault="007C3E9A" w14:paraId="3EFBDE51" w14:textId="77777777">
      <w:pPr>
        <w:pStyle w:val="Prrafodelista"/>
        <w:numPr>
          <w:ilvl w:val="1"/>
          <w:numId w:val="12"/>
        </w:numPr>
        <w:tabs>
          <w:tab w:val="left" w:pos="667"/>
        </w:tabs>
        <w:ind w:right="970"/>
        <w:rPr>
          <w:rFonts w:asciiTheme="minorHAnsi" w:hAnsiTheme="minorHAnsi" w:cstheme="minorHAnsi"/>
        </w:rPr>
      </w:pPr>
      <w:r w:rsidRPr="0050420E">
        <w:rPr>
          <w:rFonts w:asciiTheme="minorHAnsi" w:hAnsiTheme="minorHAnsi" w:cstheme="minorHAnsi"/>
        </w:rPr>
        <w:t>Las COMPIN, en el ejercicio de sus funciones, podrán requerir a los distintos organismos administradores y a las personas y entidades que estimen pertinente, los antecedentes señalados en la letra c) anterior.</w:t>
      </w:r>
    </w:p>
    <w:p w:rsidRPr="0050420E" w:rsidR="00135B92" w:rsidP="00AC1845" w:rsidRDefault="007C3E9A" w14:paraId="5F8CAB21" w14:textId="7DDB8665">
      <w:pPr>
        <w:pStyle w:val="Prrafodelista"/>
        <w:numPr>
          <w:ilvl w:val="1"/>
          <w:numId w:val="12"/>
        </w:numPr>
        <w:tabs>
          <w:tab w:val="left" w:pos="667"/>
        </w:tabs>
        <w:ind w:right="971"/>
        <w:rPr>
          <w:rFonts w:asciiTheme="minorHAnsi" w:hAnsiTheme="minorHAnsi" w:cstheme="minorHAnsi"/>
        </w:rPr>
      </w:pPr>
      <w:r w:rsidRPr="0050420E">
        <w:rPr>
          <w:rFonts w:asciiTheme="minorHAnsi" w:hAnsiTheme="minorHAnsi" w:cstheme="minorHAnsi"/>
        </w:rPr>
        <w:t xml:space="preserve">Tratándose de accidentes de </w:t>
      </w:r>
      <w:r w:rsidRPr="0050420E" w:rsidR="00492120">
        <w:rPr>
          <w:rFonts w:asciiTheme="minorHAnsi" w:hAnsiTheme="minorHAnsi" w:cstheme="minorHAnsi"/>
        </w:rPr>
        <w:t>persona</w:t>
      </w:r>
      <w:r w:rsidRPr="0050420E" w:rsidR="00D45699">
        <w:rPr>
          <w:rFonts w:asciiTheme="minorHAnsi" w:hAnsiTheme="minorHAnsi" w:cstheme="minorHAnsi"/>
        </w:rPr>
        <w:t>s</w:t>
      </w:r>
      <w:r w:rsidRPr="0050420E" w:rsidR="00492120">
        <w:rPr>
          <w:rFonts w:asciiTheme="minorHAnsi" w:hAnsiTheme="minorHAnsi" w:cstheme="minorHAnsi"/>
        </w:rPr>
        <w:t xml:space="preserve"> trabajadora</w:t>
      </w:r>
      <w:r w:rsidRPr="0050420E" w:rsidR="00D45699">
        <w:rPr>
          <w:rFonts w:asciiTheme="minorHAnsi" w:hAnsiTheme="minorHAnsi" w:cstheme="minorHAnsi"/>
        </w:rPr>
        <w:t>s</w:t>
      </w:r>
      <w:r w:rsidRPr="0050420E">
        <w:rPr>
          <w:rFonts w:asciiTheme="minorHAnsi" w:hAnsiTheme="minorHAnsi" w:cstheme="minorHAnsi"/>
        </w:rPr>
        <w:t xml:space="preserve"> de entidades empleadoras afiliadas al INP, las COMPIN deberán contar necesariamente, entre los antecedentes, con la declaración hecha por el organismo administrador de que éste se produjo a causa o con ocasión del trabajo y con la respectiva DIAT.</w:t>
      </w:r>
      <w:r w:rsidRPr="0050420E" w:rsidR="00135B92">
        <w:rPr>
          <w:rFonts w:asciiTheme="minorHAnsi" w:hAnsiTheme="minorHAnsi" w:cstheme="minorHAnsi"/>
        </w:rPr>
        <w:t xml:space="preserve"> </w:t>
      </w:r>
      <w:r w:rsidRPr="0050420E">
        <w:rPr>
          <w:rFonts w:asciiTheme="minorHAnsi" w:hAnsiTheme="minorHAnsi" w:cstheme="minorHAnsi"/>
        </w:rPr>
        <w:t xml:space="preserve">Las COMPIN deberán adoptar las medidas tendientes a recabar dichos antecedentes, no pudiendo negarse a efectuar una evaluación por falta de </w:t>
      </w:r>
      <w:r w:rsidRPr="0050420E" w:rsidR="00483E99">
        <w:rPr>
          <w:rFonts w:asciiTheme="minorHAnsi" w:hAnsiTheme="minorHAnsi" w:cstheme="minorHAnsi"/>
        </w:rPr>
        <w:t>estos</w:t>
      </w:r>
      <w:r w:rsidRPr="0050420E">
        <w:rPr>
          <w:rFonts w:asciiTheme="minorHAnsi" w:hAnsiTheme="minorHAnsi" w:cstheme="minorHAnsi"/>
        </w:rPr>
        <w:t>.</w:t>
      </w:r>
    </w:p>
    <w:p w:rsidRPr="0050420E" w:rsidR="00BC5A25" w:rsidP="00AC1845" w:rsidRDefault="00135B92" w14:paraId="328E0BCC" w14:textId="77777777">
      <w:pPr>
        <w:pStyle w:val="Prrafodelista"/>
        <w:numPr>
          <w:ilvl w:val="1"/>
          <w:numId w:val="12"/>
        </w:numPr>
        <w:tabs>
          <w:tab w:val="left" w:pos="667"/>
        </w:tabs>
        <w:ind w:right="971"/>
        <w:rPr>
          <w:rFonts w:asciiTheme="minorHAnsi" w:hAnsiTheme="minorHAnsi" w:cstheme="minorHAnsi"/>
        </w:rPr>
      </w:pPr>
      <w:r w:rsidRPr="0050420E">
        <w:rPr>
          <w:rFonts w:asciiTheme="minorHAnsi" w:hAnsiTheme="minorHAnsi" w:cstheme="minorHAnsi"/>
        </w:rPr>
        <w:t xml:space="preserve">    </w:t>
      </w:r>
      <w:r w:rsidRPr="0050420E" w:rsidR="007C3E9A">
        <w:rPr>
          <w:rFonts w:asciiTheme="minorHAnsi" w:hAnsiTheme="minorHAnsi" w:cstheme="minorHAnsi"/>
        </w:rPr>
        <w:t>Las resoluciones que emitan las COMPIN y las Mutualidades deberán contener los antecedentes y ajustarse al formato que determine la Superintendencia. En todo caso, dichas resoluciones deberán contener una declaración sobre las posibilidades de cambios en el estado de invalidez, ya sea por mejoría o agravación. Tales resoluciones deberán ser notificadas a los organismos administradores que corresponda y al interesado, a más tardar dentro del plazo de 5 días hábiles desde su emisión.</w:t>
      </w:r>
    </w:p>
    <w:p w:rsidRPr="0050420E" w:rsidR="00BC5A25" w:rsidP="00AC1845" w:rsidRDefault="007C3E9A" w14:paraId="0E675FCA" w14:textId="31CDCBB7">
      <w:pPr>
        <w:pStyle w:val="Prrafodelista"/>
        <w:numPr>
          <w:ilvl w:val="1"/>
          <w:numId w:val="12"/>
        </w:numPr>
        <w:tabs>
          <w:tab w:val="left" w:pos="667"/>
        </w:tabs>
        <w:ind w:right="973"/>
        <w:rPr>
          <w:rFonts w:asciiTheme="minorHAnsi" w:hAnsiTheme="minorHAnsi" w:cstheme="minorHAnsi"/>
        </w:rPr>
      </w:pPr>
      <w:r w:rsidRPr="0050420E">
        <w:rPr>
          <w:rFonts w:asciiTheme="minorHAnsi" w:hAnsiTheme="minorHAnsi" w:cstheme="minorHAnsi"/>
        </w:rPr>
        <w:t xml:space="preserve">El proceso de declaración, evaluación y/o revaluación y los exámenes necesarios no implicarán costo alguno para </w:t>
      </w:r>
      <w:r w:rsidRPr="0050420E" w:rsidR="00D45699">
        <w:rPr>
          <w:rFonts w:asciiTheme="minorHAnsi" w:hAnsiTheme="minorHAnsi" w:cstheme="minorHAnsi"/>
        </w:rPr>
        <w:t xml:space="preserve">la </w:t>
      </w:r>
      <w:r w:rsidRPr="0050420E" w:rsidR="00492120">
        <w:rPr>
          <w:rFonts w:asciiTheme="minorHAnsi" w:hAnsiTheme="minorHAnsi" w:cstheme="minorHAnsi"/>
        </w:rPr>
        <w:t>persona trabajadora</w:t>
      </w:r>
      <w:r w:rsidRPr="0050420E" w:rsidR="00D45699">
        <w:rPr>
          <w:rFonts w:asciiTheme="minorHAnsi" w:hAnsiTheme="minorHAnsi" w:cstheme="minorHAnsi"/>
        </w:rPr>
        <w:t>.</w:t>
      </w:r>
    </w:p>
    <w:p w:rsidRPr="0050420E" w:rsidR="00913681" w:rsidP="00AC1845" w:rsidRDefault="007C3E9A" w14:paraId="2ED27138" w14:textId="77777777">
      <w:pPr>
        <w:pStyle w:val="Prrafodelista"/>
        <w:numPr>
          <w:ilvl w:val="1"/>
          <w:numId w:val="12"/>
        </w:numPr>
        <w:tabs>
          <w:tab w:val="left" w:pos="667"/>
        </w:tabs>
        <w:spacing w:before="1"/>
        <w:ind w:right="969"/>
        <w:rPr>
          <w:rFonts w:asciiTheme="minorHAnsi" w:hAnsiTheme="minorHAnsi" w:cstheme="minorHAnsi"/>
        </w:rPr>
      </w:pPr>
      <w:r w:rsidRPr="0050420E">
        <w:rPr>
          <w:rFonts w:asciiTheme="minorHAnsi" w:hAnsiTheme="minorHAnsi" w:cstheme="minorHAnsi"/>
        </w:rPr>
        <w:t>Con el mérito de la resolución, los organismos administradores procederán a determinar las prestaciones que corresponda percibir al accidentado o enfermo, sin que sea necesaria la presentación de solicitud por parte de éste.</w:t>
      </w:r>
    </w:p>
    <w:p w:rsidRPr="0050420E" w:rsidR="00BC5A25" w:rsidP="00AC1845" w:rsidRDefault="00913681" w14:paraId="5A4E4AF5" w14:textId="77777777">
      <w:pPr>
        <w:pStyle w:val="Prrafodelista"/>
        <w:numPr>
          <w:ilvl w:val="1"/>
          <w:numId w:val="12"/>
        </w:numPr>
        <w:tabs>
          <w:tab w:val="left" w:pos="667"/>
        </w:tabs>
        <w:spacing w:before="1"/>
        <w:ind w:right="969"/>
        <w:rPr>
          <w:rFonts w:asciiTheme="minorHAnsi" w:hAnsiTheme="minorHAnsi" w:cstheme="minorHAnsi"/>
        </w:rPr>
      </w:pPr>
      <w:r w:rsidRPr="0050420E">
        <w:rPr>
          <w:rFonts w:asciiTheme="minorHAnsi" w:hAnsiTheme="minorHAnsi" w:cstheme="minorHAnsi"/>
        </w:rPr>
        <w:t xml:space="preserve">    </w:t>
      </w:r>
      <w:r w:rsidRPr="0050420E" w:rsidR="007C3E9A">
        <w:rPr>
          <w:rFonts w:asciiTheme="minorHAnsi" w:hAnsiTheme="minorHAnsi" w:cstheme="minorHAnsi"/>
        </w:rPr>
        <w:t xml:space="preserve">Para los efectos de lo establecido en este artículo, las COMPIN estarán integradas, según sea el </w:t>
      </w:r>
      <w:r w:rsidRPr="0050420E" w:rsidR="007C3E9A">
        <w:rPr>
          <w:rFonts w:asciiTheme="minorHAnsi" w:hAnsiTheme="minorHAnsi" w:cstheme="minorHAnsi"/>
        </w:rPr>
        <w:t xml:space="preserve">caso, por uno o más médicos con experiencia </w:t>
      </w:r>
      <w:r w:rsidRPr="0050420E" w:rsidR="00483E99">
        <w:rPr>
          <w:rFonts w:asciiTheme="minorHAnsi" w:hAnsiTheme="minorHAnsi" w:cstheme="minorHAnsi"/>
        </w:rPr>
        <w:t>en relación con</w:t>
      </w:r>
      <w:r w:rsidRPr="0050420E" w:rsidR="007C3E9A">
        <w:rPr>
          <w:rFonts w:asciiTheme="minorHAnsi" w:hAnsiTheme="minorHAnsi" w:cstheme="minorHAnsi"/>
        </w:rPr>
        <w:t xml:space="preserve"> las incapacidades evaluadas y/o con experiencia en salud ocupacional.</w:t>
      </w:r>
    </w:p>
    <w:p w:rsidRPr="0050420E" w:rsidR="00BC5A25" w:rsidP="00AC1845" w:rsidRDefault="00913681" w14:paraId="089E7C23" w14:textId="77777777">
      <w:pPr>
        <w:pStyle w:val="Prrafodelista"/>
        <w:numPr>
          <w:ilvl w:val="1"/>
          <w:numId w:val="12"/>
        </w:numPr>
        <w:tabs>
          <w:tab w:val="left" w:pos="667"/>
        </w:tabs>
        <w:ind w:right="974"/>
        <w:rPr>
          <w:rFonts w:asciiTheme="minorHAnsi" w:hAnsiTheme="minorHAnsi" w:cstheme="minorHAnsi"/>
        </w:rPr>
      </w:pPr>
      <w:r w:rsidRPr="0050420E">
        <w:rPr>
          <w:rFonts w:asciiTheme="minorHAnsi" w:hAnsiTheme="minorHAnsi" w:cstheme="minorHAnsi"/>
        </w:rPr>
        <w:t xml:space="preserve">    </w:t>
      </w:r>
      <w:r w:rsidRPr="0050420E" w:rsidR="007C3E9A">
        <w:rPr>
          <w:rFonts w:asciiTheme="minorHAnsi" w:hAnsiTheme="minorHAnsi" w:cstheme="minorHAnsi"/>
        </w:rPr>
        <w:t xml:space="preserve">En las COMPIN actuará un secretario, designado por el </w:t>
      </w:r>
      <w:proofErr w:type="gramStart"/>
      <w:r w:rsidRPr="0050420E" w:rsidR="007C3E9A">
        <w:rPr>
          <w:rFonts w:asciiTheme="minorHAnsi" w:hAnsiTheme="minorHAnsi" w:cstheme="minorHAnsi"/>
        </w:rPr>
        <w:t>Secretario Regional</w:t>
      </w:r>
      <w:proofErr w:type="gramEnd"/>
      <w:r w:rsidRPr="0050420E" w:rsidR="007C3E9A">
        <w:rPr>
          <w:rFonts w:asciiTheme="minorHAnsi" w:hAnsiTheme="minorHAnsi" w:cstheme="minorHAnsi"/>
        </w:rPr>
        <w:t xml:space="preserve"> Ministerial de la Seremi de la cual dependan, quien tendrá el carácter de ministro de fe para autorizar las actuaciones y resoluciones de ellas.</w:t>
      </w:r>
    </w:p>
    <w:p w:rsidRPr="0050420E" w:rsidR="00BC5A25" w:rsidP="00AC1845" w:rsidRDefault="007C3E9A" w14:paraId="430D0A1B" w14:textId="77777777">
      <w:pPr>
        <w:pStyle w:val="Prrafodelista"/>
        <w:numPr>
          <w:ilvl w:val="1"/>
          <w:numId w:val="12"/>
        </w:numPr>
        <w:tabs>
          <w:tab w:val="left" w:pos="667"/>
        </w:tabs>
        <w:spacing w:before="69"/>
        <w:ind w:right="970"/>
        <w:rPr>
          <w:rFonts w:asciiTheme="minorHAnsi" w:hAnsiTheme="minorHAnsi" w:cstheme="minorHAnsi"/>
        </w:rPr>
      </w:pPr>
      <w:r w:rsidRPr="0050420E">
        <w:rPr>
          <w:rFonts w:asciiTheme="minorHAnsi" w:hAnsiTheme="minorHAnsi" w:cstheme="minorHAnsi"/>
        </w:rPr>
        <w:t>De las resoluciones que dicten las COMPIN y las Mutualidades podrá reclamarse ante la Comisión Médica de Reclamos de Accidentes del Trabajo y de Enfermedades Profesionales, conforme a lo establecido en el artículo 77 de la Ley N°16.744 y en este Reglamento.</w:t>
      </w:r>
    </w:p>
    <w:p w:rsidRPr="0050420E" w:rsidR="00BC5A25" w:rsidP="00777040" w:rsidRDefault="00BC5A25" w14:paraId="66497AE8" w14:textId="77777777">
      <w:pPr>
        <w:pStyle w:val="Textoindependiente"/>
        <w:spacing w:before="1"/>
        <w:rPr>
          <w:rFonts w:asciiTheme="minorHAnsi" w:hAnsiTheme="minorHAnsi" w:cstheme="minorHAnsi"/>
          <w:sz w:val="22"/>
          <w:szCs w:val="22"/>
        </w:rPr>
      </w:pPr>
    </w:p>
    <w:p w:rsidRPr="0050420E" w:rsidR="00BC5A25" w:rsidP="00777040" w:rsidRDefault="007C3E9A" w14:paraId="2BFD12F7" w14:textId="3374471B">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13</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76 bis D.S. N°101). </w:t>
      </w:r>
      <w:r w:rsidRPr="0050420E">
        <w:rPr>
          <w:rFonts w:asciiTheme="minorHAnsi" w:hAnsiTheme="minorHAnsi" w:cstheme="minorHAnsi"/>
          <w:sz w:val="22"/>
          <w:szCs w:val="22"/>
        </w:rPr>
        <w:t>Las declaraciones de incapacidad permanente serán revisables por agravación, mejoría o error en el diagnóstico y, según el resultado de estas revisiones, se concederá, mantendrá o terminará el derecho al pago de las pensiones, y se ajustará su monto si correspondiere, sin que sea necesaria la presentación de solicitud por parte del interesado.</w:t>
      </w:r>
    </w:p>
    <w:p w:rsidRPr="0050420E" w:rsidR="00BC5A25" w:rsidP="00777040" w:rsidRDefault="00BC5A25" w14:paraId="26CD4ACD" w14:textId="77777777">
      <w:pPr>
        <w:pStyle w:val="Textoindependiente"/>
        <w:ind w:left="238" w:right="974"/>
        <w:jc w:val="both"/>
        <w:rPr>
          <w:rFonts w:asciiTheme="minorHAnsi" w:hAnsiTheme="minorHAnsi" w:cstheme="minorHAnsi"/>
          <w:sz w:val="22"/>
          <w:szCs w:val="22"/>
        </w:rPr>
      </w:pPr>
    </w:p>
    <w:p w:rsidRPr="0050420E" w:rsidR="00542909" w:rsidP="00777040" w:rsidRDefault="00542909" w14:paraId="48A938C4"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2CBB4F60"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Para los efectos señalados en el inciso primero del artículo 64 de la Ley N°16.744, el inválido deberá ser citado cada dos años por la Mutualidad o la respectiva COMPIN, según corresponda, para la revisión de su incapacidad. En caso de que no concurra a la citación, notificada por carta certificada, el organismo administrador podrá suspender el pago de la pensión hasta que asista para tal fin.</w:t>
      </w:r>
    </w:p>
    <w:p w:rsidRPr="0050420E" w:rsidR="00BC5A25" w:rsidP="00777040" w:rsidRDefault="00BC5A25" w14:paraId="28E0D27E"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3F80397" w14:textId="2979FF7F">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la resolución que declara la incapacidad podrá, por razones fundadas, eximirse a dich</w:t>
      </w:r>
      <w:r w:rsidRPr="0050420E" w:rsidR="00472B86">
        <w:rPr>
          <w:rFonts w:asciiTheme="minorHAnsi" w:hAnsiTheme="minorHAnsi" w:cstheme="minorHAnsi"/>
          <w:sz w:val="22"/>
          <w:szCs w:val="22"/>
        </w:rPr>
        <w:t>a</w:t>
      </w:r>
      <w:r w:rsidRPr="0050420E">
        <w:rPr>
          <w:rFonts w:asciiTheme="minorHAnsi" w:hAnsiTheme="minorHAnsi" w:cstheme="minorHAnsi"/>
          <w:sz w:val="22"/>
          <w:szCs w:val="22"/>
        </w:rPr>
        <w:t xml:space="preserv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del citado examen en los 8 primeros años.</w:t>
      </w:r>
    </w:p>
    <w:p w:rsidRPr="0050420E" w:rsidR="00BC5A25" w:rsidP="00777040" w:rsidRDefault="00BC5A25" w14:paraId="6CAE8D32"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F6BB318"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los períodos intermedios de los controles y exámenes establecidos en el Título VI de la Ley N°16.744, el interesado podrá por una sola vez solicitar la revisión de su incapacidad. Después de los primeros 8 años, el organismo administrador podrá exigir los controles médicos a los pensionados cada 5 años, cuando se trate de incapacidades que por su naturaleza sean susceptibles de experimentar cambios, ya sea por mejoría o agravación.</w:t>
      </w:r>
    </w:p>
    <w:p w:rsidRPr="0050420E" w:rsidR="00BC5A25" w:rsidP="00777040" w:rsidRDefault="00BC5A25" w14:paraId="61C28A57"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F4217B9"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Asimismo, el interesado podrá, por una vez en cada período de 5 años, requerir ser examinado. La COMPIN o la Mutualidad, en su caso, deberá citar al interesado mediante carta certificada, en la que se indicarán claramente los motivos de la revisión y, si éste no asiste, se podrá suspender el pago de la pensión hasta que concurra.</w:t>
      </w:r>
    </w:p>
    <w:p w:rsidRPr="0050420E" w:rsidR="00BC5A25" w:rsidP="00777040" w:rsidRDefault="00BC5A25" w14:paraId="25951888"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3DAEADA"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COMPIN o la Mutualidad, en su caso, deberán emitir una resolución que contenga el resultado del proceso de revisión de la incapacidad, instruyendo al organismo administrador las medidas que correspondan, según proceda. Esta resolución se ajustará a lo dispuesto en la letra f) del artículo anterior.</w:t>
      </w:r>
    </w:p>
    <w:p w:rsidRPr="0050420E" w:rsidR="00BC5A25" w:rsidP="00777040" w:rsidRDefault="00BC5A25" w14:paraId="6070980B"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A85B895"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Transcurridos los primeros 8 años contados desde la fecha de concesión de la pensión y en el evento que el inválido, a la fecha de la revisión de su incapacidad, no haya tenido posibilidad de actualizar su capacidad residual de trabajo, deberá mantenerse la pensión que perciba, si ésta hubiere disminuido por mejoría u error en el diagnóstico, conforme a lo dispuesto en el inciso final del artículo 64 de la Ley N°16.744.</w:t>
      </w:r>
    </w:p>
    <w:p w:rsidRPr="0050420E" w:rsidR="00311BD3" w:rsidP="00777040" w:rsidRDefault="00311BD3" w14:paraId="57071D1F"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46F504CE" w14:textId="27952486">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4"/>
          <w:sz w:val="22"/>
          <w:szCs w:val="22"/>
          <w:lang w:val="pt-BR"/>
        </w:rPr>
        <w:t xml:space="preserve">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14</w:t>
      </w:r>
      <w:r w:rsidRPr="0050420E">
        <w:rPr>
          <w:rFonts w:asciiTheme="minorHAnsi" w:hAnsiTheme="minorHAnsi" w:cstheme="minorHAnsi"/>
          <w:b/>
          <w:sz w:val="22"/>
          <w:szCs w:val="22"/>
          <w:lang w:val="pt-BR"/>
        </w:rPr>
        <w:t>°:</w:t>
      </w:r>
      <w:r w:rsidRPr="0050420E">
        <w:rPr>
          <w:rFonts w:asciiTheme="minorHAnsi" w:hAnsiTheme="minorHAnsi" w:cstheme="minorHAnsi"/>
          <w:b/>
          <w:spacing w:val="-3"/>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4"/>
          <w:sz w:val="22"/>
          <w:szCs w:val="22"/>
          <w:lang w:val="pt-BR"/>
        </w:rPr>
        <w:t xml:space="preserve"> </w:t>
      </w:r>
      <w:r w:rsidRPr="0050420E">
        <w:rPr>
          <w:rFonts w:asciiTheme="minorHAnsi" w:hAnsiTheme="minorHAnsi" w:cstheme="minorHAnsi"/>
          <w:i/>
          <w:sz w:val="22"/>
          <w:szCs w:val="22"/>
          <w:lang w:val="pt-BR"/>
        </w:rPr>
        <w:t>77</w:t>
      </w:r>
      <w:r w:rsidRPr="0050420E">
        <w:rPr>
          <w:rFonts w:asciiTheme="minorHAnsi" w:hAnsiTheme="minorHAnsi" w:cstheme="minorHAnsi"/>
          <w:i/>
          <w:spacing w:val="-5"/>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5"/>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3"/>
          <w:sz w:val="22"/>
          <w:szCs w:val="22"/>
          <w:lang w:val="pt-BR"/>
        </w:rPr>
        <w:t xml:space="preserve"> </w:t>
      </w:r>
      <w:r w:rsidRPr="0050420E">
        <w:rPr>
          <w:rFonts w:asciiTheme="minorHAnsi" w:hAnsiTheme="minorHAnsi" w:cstheme="minorHAnsi"/>
          <w:sz w:val="22"/>
          <w:szCs w:val="22"/>
        </w:rPr>
        <w:t>La Comisión Médica de Reclamos de Accidentes del Trabajo y Enfermedades Profesionales (COMERE) es una entidad autónoma, y sus relaciones con el Ejecutivo deben efectuarse a través del Ministerio del Trabajo y Previsión Social.</w:t>
      </w:r>
    </w:p>
    <w:p w:rsidRPr="0050420E" w:rsidR="00BC5A25" w:rsidP="00777040" w:rsidRDefault="00BC5A25" w14:paraId="40C624CF"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C7EE81A" w14:textId="0EF0CEE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pacing w:val="-1"/>
          <w:sz w:val="22"/>
          <w:szCs w:val="22"/>
          <w:lang w:val="pt-BR"/>
        </w:rPr>
        <w:t>Artículo</w:t>
      </w:r>
      <w:r w:rsidRPr="0050420E">
        <w:rPr>
          <w:rFonts w:asciiTheme="minorHAnsi" w:hAnsiTheme="minorHAnsi" w:cstheme="minorHAnsi"/>
          <w:b/>
          <w:spacing w:val="-11"/>
          <w:sz w:val="22"/>
          <w:szCs w:val="22"/>
          <w:lang w:val="pt-BR"/>
        </w:rPr>
        <w:t xml:space="preserve"> </w:t>
      </w:r>
      <w:r w:rsidRPr="0050420E" w:rsidR="00CE0BCC">
        <w:rPr>
          <w:rFonts w:asciiTheme="minorHAnsi" w:hAnsiTheme="minorHAnsi" w:cstheme="minorHAnsi"/>
          <w:b/>
          <w:spacing w:val="-1"/>
          <w:sz w:val="22"/>
          <w:szCs w:val="22"/>
          <w:lang w:val="pt-BR"/>
        </w:rPr>
        <w:t>2</w:t>
      </w:r>
      <w:r w:rsidRPr="0050420E" w:rsidR="008C2AB4">
        <w:rPr>
          <w:rFonts w:asciiTheme="minorHAnsi" w:hAnsiTheme="minorHAnsi" w:cstheme="minorHAnsi"/>
          <w:b/>
          <w:spacing w:val="-1"/>
          <w:sz w:val="22"/>
          <w:szCs w:val="22"/>
          <w:lang w:val="pt-BR"/>
        </w:rPr>
        <w:t>15</w:t>
      </w:r>
      <w:r w:rsidRPr="0050420E">
        <w:rPr>
          <w:rFonts w:asciiTheme="minorHAnsi" w:hAnsiTheme="minorHAnsi" w:cstheme="minorHAnsi"/>
          <w:b/>
          <w:spacing w:val="-1"/>
          <w:sz w:val="22"/>
          <w:szCs w:val="22"/>
          <w:lang w:val="pt-BR"/>
        </w:rPr>
        <w:t>°:</w:t>
      </w:r>
      <w:r w:rsidRPr="0050420E">
        <w:rPr>
          <w:rFonts w:asciiTheme="minorHAnsi" w:hAnsiTheme="minorHAnsi" w:cstheme="minorHAnsi"/>
          <w:b/>
          <w:spacing w:val="-11"/>
          <w:sz w:val="22"/>
          <w:szCs w:val="22"/>
          <w:lang w:val="pt-BR"/>
        </w:rPr>
        <w:t xml:space="preserve"> </w:t>
      </w:r>
      <w:r w:rsidRPr="0050420E">
        <w:rPr>
          <w:rFonts w:asciiTheme="minorHAnsi" w:hAnsiTheme="minorHAnsi" w:cstheme="minorHAnsi"/>
          <w:i/>
          <w:spacing w:val="-1"/>
          <w:sz w:val="22"/>
          <w:szCs w:val="22"/>
          <w:lang w:val="pt-BR"/>
        </w:rPr>
        <w:t>(Art.</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i/>
          <w:spacing w:val="-1"/>
          <w:sz w:val="22"/>
          <w:szCs w:val="22"/>
          <w:lang w:val="pt-BR"/>
        </w:rPr>
        <w:t>78</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pacing w:val="-1"/>
          <w:sz w:val="22"/>
          <w:szCs w:val="22"/>
          <w:lang w:val="pt-BR"/>
        </w:rPr>
        <w:t>D.S.</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i/>
          <w:spacing w:val="-1"/>
          <w:sz w:val="22"/>
          <w:szCs w:val="22"/>
          <w:lang w:val="pt-BR"/>
        </w:rPr>
        <w:t>N°101).</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sz w:val="22"/>
          <w:szCs w:val="22"/>
        </w:rPr>
        <w:t>La COMERE funcionará en la ciudad de Santiago, en las oficinas que determine el Ministerio de Salud, pudiendo sesionar en otras ciudades del país cuando así lo decida y haya mérito para ello.</w:t>
      </w:r>
    </w:p>
    <w:p w:rsidRPr="0050420E" w:rsidR="00BC5A25" w:rsidP="00777040" w:rsidRDefault="00BC5A25" w14:paraId="7B9AEB2F"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13D5DB1" w14:textId="4E86323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11"/>
          <w:sz w:val="22"/>
          <w:szCs w:val="22"/>
          <w:lang w:val="pt-BR"/>
        </w:rPr>
        <w:t xml:space="preserve">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16</w:t>
      </w:r>
      <w:r w:rsidRPr="0050420E">
        <w:rPr>
          <w:rFonts w:asciiTheme="minorHAnsi" w:hAnsiTheme="minorHAnsi" w:cstheme="minorHAnsi"/>
          <w:b/>
          <w:sz w:val="22"/>
          <w:szCs w:val="22"/>
          <w:lang w:val="pt-BR"/>
        </w:rPr>
        <w:t>°:</w:t>
      </w:r>
      <w:r w:rsidRPr="0050420E">
        <w:rPr>
          <w:rFonts w:asciiTheme="minorHAnsi" w:hAnsiTheme="minorHAnsi" w:cstheme="minorHAnsi"/>
          <w:b/>
          <w:spacing w:val="-9"/>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z w:val="22"/>
          <w:szCs w:val="22"/>
          <w:lang w:val="pt-BR"/>
        </w:rPr>
        <w:t>79</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0"/>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9"/>
          <w:sz w:val="22"/>
          <w:szCs w:val="22"/>
          <w:lang w:val="pt-BR"/>
        </w:rPr>
        <w:t xml:space="preserve"> </w:t>
      </w:r>
      <w:r w:rsidRPr="0050420E">
        <w:rPr>
          <w:rFonts w:asciiTheme="minorHAnsi" w:hAnsiTheme="minorHAnsi" w:cstheme="minorHAnsi"/>
          <w:sz w:val="22"/>
          <w:szCs w:val="22"/>
        </w:rPr>
        <w:t>La COMERE tendrá competencia para conocer y pronunciarse, en primera instancia, sobre todas las decisiones recaídas en cuestiones de hecho que se refieran a materias de orden médico, en los casos de incapacidad permanente derivada de accidentes del trabajo y enfermedades profesionales.</w:t>
      </w:r>
    </w:p>
    <w:p w:rsidRPr="0050420E" w:rsidR="00BC5A25" w:rsidP="00777040" w:rsidRDefault="007C3E9A" w14:paraId="2A400D45"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Le corresponderá conocer, asimismo, de las reclamaciones a que se refiere el artículo 42 de la Ley N°16.744.</w:t>
      </w:r>
    </w:p>
    <w:p w:rsidRPr="0050420E" w:rsidR="00BC5A25" w:rsidP="00777040" w:rsidRDefault="00BC5A25" w14:paraId="7649CBDB"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81E9A51"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segunda instancia, conocerá de las apelaciones entabladas en contra de las resoluciones a que se refiere el inciso segundo del artículo 33 de la Ley N°16.744.</w:t>
      </w:r>
    </w:p>
    <w:p w:rsidRPr="0050420E" w:rsidR="00BC5A25" w:rsidP="00777040" w:rsidRDefault="00BC5A25" w14:paraId="1912DA23"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34739D9" w14:textId="26AF4749">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17</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80 D.S. N°101). </w:t>
      </w:r>
      <w:r w:rsidRPr="0050420E">
        <w:rPr>
          <w:rFonts w:asciiTheme="minorHAnsi" w:hAnsiTheme="minorHAnsi" w:cstheme="minorHAnsi"/>
          <w:sz w:val="22"/>
          <w:szCs w:val="22"/>
        </w:rPr>
        <w:t>Los reclamos y apelaciones deberán interponerse por escrito ante la COMERE o ante la Inspección del Trabajo. En este último caso, el Inspector del Trabajo le enviará de inmediato el reclamo o apelación y demás antecedentes.</w:t>
      </w:r>
    </w:p>
    <w:p w:rsidRPr="0050420E" w:rsidR="00BC5A25" w:rsidP="00777040" w:rsidRDefault="00BC5A25" w14:paraId="5E82F819" w14:textId="77777777">
      <w:pPr>
        <w:pStyle w:val="Textoindependiente"/>
        <w:ind w:left="238" w:right="974"/>
        <w:jc w:val="both"/>
        <w:rPr>
          <w:rFonts w:asciiTheme="minorHAnsi" w:hAnsiTheme="minorHAnsi" w:cstheme="minorHAnsi"/>
          <w:sz w:val="22"/>
          <w:szCs w:val="22"/>
        </w:rPr>
      </w:pPr>
    </w:p>
    <w:p w:rsidRPr="0050420E" w:rsidR="00542909" w:rsidP="00777040" w:rsidRDefault="00542909" w14:paraId="02521630" w14:textId="77777777">
      <w:pPr>
        <w:pStyle w:val="Textoindependiente"/>
        <w:ind w:left="238" w:right="974"/>
        <w:jc w:val="both"/>
        <w:rPr>
          <w:rFonts w:asciiTheme="minorHAnsi" w:hAnsiTheme="minorHAnsi" w:cstheme="minorHAnsi"/>
          <w:sz w:val="22"/>
          <w:szCs w:val="22"/>
        </w:rPr>
      </w:pPr>
    </w:p>
    <w:p w:rsidRPr="0050420E" w:rsidR="00542909" w:rsidP="00777040" w:rsidRDefault="00542909" w14:paraId="3BB3BF87"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174AEC0"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entenderá interpuesto el reclamo o recurso a la fecha de la expedición de la carta certificada enviada a la Comisión Médica o Inspección del Trabajo, y si se ha entregado personalmente, a la fecha en que conste que se ha recibido en las oficinas de la Comisión Médica o de la Inspección del Trabajo.</w:t>
      </w:r>
    </w:p>
    <w:p w:rsidRPr="0050420E" w:rsidR="00BC5A25" w:rsidP="00777040" w:rsidRDefault="00BC5A25" w14:paraId="5460DA29"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229E2BA4" w14:textId="732FB55D">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18</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81 D.S. N°</w:t>
      </w:r>
      <w:r w:rsidRPr="0050420E" w:rsidR="00BA56D4">
        <w:rPr>
          <w:rFonts w:asciiTheme="minorHAnsi" w:hAnsiTheme="minorHAnsi" w:cstheme="minorHAnsi"/>
          <w:i/>
          <w:sz w:val="22"/>
          <w:szCs w:val="22"/>
          <w:lang w:val="pt-BR"/>
        </w:rPr>
        <w:t>1</w:t>
      </w:r>
      <w:r w:rsidRPr="0050420E">
        <w:rPr>
          <w:rFonts w:asciiTheme="minorHAnsi" w:hAnsiTheme="minorHAnsi" w:cstheme="minorHAnsi"/>
          <w:i/>
          <w:sz w:val="22"/>
          <w:szCs w:val="22"/>
          <w:lang w:val="pt-BR"/>
        </w:rPr>
        <w:t>01</w:t>
      </w:r>
      <w:r w:rsidRPr="0050420E">
        <w:rPr>
          <w:rFonts w:asciiTheme="minorHAnsi" w:hAnsiTheme="minorHAnsi" w:cstheme="minorHAnsi"/>
          <w:sz w:val="22"/>
          <w:szCs w:val="22"/>
          <w:lang w:val="pt-BR"/>
        </w:rPr>
        <w:t xml:space="preserve">). </w:t>
      </w:r>
      <w:r w:rsidRPr="0050420E">
        <w:rPr>
          <w:rFonts w:asciiTheme="minorHAnsi" w:hAnsiTheme="minorHAnsi" w:cstheme="minorHAnsi"/>
          <w:sz w:val="22"/>
          <w:szCs w:val="22"/>
        </w:rPr>
        <w:t>El término de 90 días hábiles establecidos por la ley para interponer el reclamo o deducir el recurso se contará desde la fecha en que se hubiere notificado la decisión o acuerdo en contra de los cuales se presenta. Si la notificación se hubiere hecho por carta certificada, el término se contará desde el tercer día de recibida en Correos.</w:t>
      </w:r>
    </w:p>
    <w:p w:rsidRPr="0050420E" w:rsidR="00BC5A25" w:rsidP="00777040" w:rsidRDefault="00BC5A25" w14:paraId="28FCF6C4"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B937BEC" w14:textId="089B7E4E">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19</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82 D.S. N°101). </w:t>
      </w:r>
      <w:r w:rsidRPr="0050420E">
        <w:rPr>
          <w:rFonts w:asciiTheme="minorHAnsi" w:hAnsiTheme="minorHAnsi" w:cstheme="minorHAnsi"/>
          <w:sz w:val="22"/>
          <w:szCs w:val="22"/>
        </w:rPr>
        <w:t>Para la designación de los representantes médicos de l</w:t>
      </w:r>
      <w:r w:rsidRPr="0050420E" w:rsidR="00472B86">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472B86">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472B86">
        <w:rPr>
          <w:rFonts w:asciiTheme="minorHAnsi" w:hAnsiTheme="minorHAnsi" w:cstheme="minorHAnsi"/>
          <w:sz w:val="22"/>
          <w:szCs w:val="22"/>
        </w:rPr>
        <w:t>s</w:t>
      </w:r>
      <w:r w:rsidRPr="0050420E">
        <w:rPr>
          <w:rFonts w:asciiTheme="minorHAnsi" w:hAnsiTheme="minorHAnsi" w:cstheme="minorHAnsi"/>
          <w:sz w:val="22"/>
          <w:szCs w:val="22"/>
        </w:rPr>
        <w:t xml:space="preserve"> y de los empleadores ante la Comisión Médica de Reclamos de Accidentes del Trabajo y Enfermedades Profesionales, a que se refieren las letras b) y c) del artículo 78 de la Ley N</w:t>
      </w:r>
      <w:r w:rsidRPr="0050420E" w:rsidR="009506D0">
        <w:rPr>
          <w:rFonts w:asciiTheme="minorHAnsi" w:hAnsiTheme="minorHAnsi" w:cstheme="minorHAnsi"/>
          <w:sz w:val="22"/>
          <w:szCs w:val="22"/>
        </w:rPr>
        <w:t>°</w:t>
      </w:r>
      <w:r w:rsidRPr="0050420E">
        <w:rPr>
          <w:rFonts w:asciiTheme="minorHAnsi" w:hAnsiTheme="minorHAnsi" w:cstheme="minorHAnsi"/>
          <w:sz w:val="22"/>
          <w:szCs w:val="22"/>
        </w:rPr>
        <w:t>16.744, se seguirá el siguiente procedimiento:</w:t>
      </w:r>
    </w:p>
    <w:p w:rsidRPr="0050420E" w:rsidR="00BC5A25" w:rsidP="00777040" w:rsidRDefault="00BC5A25" w14:paraId="3405C17C"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BDC8717" w14:textId="5D0939C9">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Cada federación, confederación o central sindical y cada federación o confederación gremial de empleadores, podrá proponer una lista de hasta tres médicos, con indicación de su especialidad y domicilio, para proveer el cargo de representante de </w:t>
      </w:r>
      <w:r w:rsidRPr="0050420E" w:rsidR="00492120">
        <w:rPr>
          <w:rFonts w:asciiTheme="minorHAnsi" w:hAnsiTheme="minorHAnsi" w:cstheme="minorHAnsi"/>
          <w:sz w:val="22"/>
          <w:szCs w:val="22"/>
        </w:rPr>
        <w:t xml:space="preserve">persona trabajadora </w:t>
      </w:r>
      <w:r w:rsidRPr="0050420E">
        <w:rPr>
          <w:rFonts w:asciiTheme="minorHAnsi" w:hAnsiTheme="minorHAnsi" w:cstheme="minorHAnsi"/>
          <w:sz w:val="22"/>
          <w:szCs w:val="22"/>
        </w:rPr>
        <w:t>y empleadores, respectivamente, ante la Comisión. Las personas que figuren en la lista deberán ser, de preferencia, especialistas en traumatología y salud ocupacional.</w:t>
      </w:r>
    </w:p>
    <w:p w:rsidRPr="0050420E" w:rsidR="002826AB" w:rsidP="00777040" w:rsidRDefault="002826AB" w14:paraId="36375D6A"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507801B"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lista será presentada a la Superintendencia de Seguridad Social, dentro del plazo que ésta indique para tal efecto por medio de avisos publicados en el Diario Oficial y en, al menos, dos diarios de circulación nacional.</w:t>
      </w:r>
    </w:p>
    <w:p w:rsidRPr="0050420E" w:rsidR="00BC5A25" w:rsidP="00777040" w:rsidRDefault="00BC5A25" w14:paraId="0BCA420F" w14:textId="77777777">
      <w:pPr>
        <w:pStyle w:val="Textoindependiente"/>
        <w:ind w:left="238" w:right="974"/>
        <w:jc w:val="both"/>
        <w:rPr>
          <w:rFonts w:asciiTheme="minorHAnsi" w:hAnsiTheme="minorHAnsi" w:cstheme="minorHAnsi"/>
          <w:sz w:val="22"/>
          <w:szCs w:val="22"/>
        </w:rPr>
      </w:pPr>
    </w:p>
    <w:p w:rsidRPr="0050420E" w:rsidR="003F4F80" w:rsidP="00777040" w:rsidRDefault="003F4F80" w14:paraId="7E239F9B"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9550067" w14:textId="24A481E8">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1"/>
          <w:sz w:val="22"/>
          <w:szCs w:val="22"/>
          <w:lang w:val="pt-BR"/>
        </w:rPr>
        <w:t xml:space="preserve"> </w:t>
      </w:r>
      <w:r w:rsidRPr="0050420E" w:rsidR="00CE0BCC">
        <w:rPr>
          <w:rFonts w:asciiTheme="minorHAnsi" w:hAnsiTheme="minorHAnsi" w:cstheme="minorHAnsi"/>
          <w:b/>
          <w:sz w:val="22"/>
          <w:szCs w:val="22"/>
          <w:lang w:val="pt-BR"/>
        </w:rPr>
        <w:t>22</w:t>
      </w:r>
      <w:r w:rsidRPr="0050420E" w:rsidR="008C2AB4">
        <w:rPr>
          <w:rFonts w:asciiTheme="minorHAnsi" w:hAnsiTheme="minorHAnsi" w:cstheme="minorHAnsi"/>
          <w:b/>
          <w:sz w:val="22"/>
          <w:szCs w:val="22"/>
          <w:lang w:val="pt-BR"/>
        </w:rPr>
        <w:t>0</w:t>
      </w:r>
      <w:r w:rsidRPr="0050420E">
        <w:rPr>
          <w:rFonts w:asciiTheme="minorHAnsi" w:hAnsiTheme="minorHAnsi" w:cstheme="minorHAnsi"/>
          <w:b/>
          <w:sz w:val="22"/>
          <w:szCs w:val="22"/>
          <w:lang w:val="pt-BR"/>
        </w:rPr>
        <w:t>°:</w:t>
      </w:r>
      <w:r w:rsidRPr="0050420E">
        <w:rPr>
          <w:rFonts w:asciiTheme="minorHAnsi" w:hAnsiTheme="minorHAnsi" w:cstheme="minorHAnsi"/>
          <w:b/>
          <w:spacing w:val="1"/>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83</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sz w:val="22"/>
          <w:szCs w:val="22"/>
          <w:lang w:val="pt-BR"/>
        </w:rPr>
        <w:t>.</w:t>
      </w:r>
      <w:r w:rsidRPr="0050420E">
        <w:rPr>
          <w:rFonts w:asciiTheme="minorHAnsi" w:hAnsiTheme="minorHAnsi" w:cstheme="minorHAnsi"/>
          <w:spacing w:val="1"/>
          <w:lang w:val="pt-BR"/>
        </w:rPr>
        <w:t xml:space="preserve"> </w:t>
      </w:r>
      <w:r w:rsidRPr="0050420E">
        <w:rPr>
          <w:rFonts w:asciiTheme="minorHAnsi" w:hAnsiTheme="minorHAnsi" w:cstheme="minorHAnsi"/>
          <w:sz w:val="22"/>
          <w:szCs w:val="22"/>
        </w:rPr>
        <w:t xml:space="preserve">El abogado integrante de la COMERE será designado libremente por el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de la República.</w:t>
      </w:r>
    </w:p>
    <w:p w:rsidRPr="0050420E" w:rsidR="00BC5A25" w:rsidP="00777040" w:rsidRDefault="00BC5A25" w14:paraId="7CFD7024"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21C41788"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de la República, previa propuesta del Ministro de Salud, designará los dos médicos que </w:t>
      </w:r>
      <w:r w:rsidRPr="0050420E">
        <w:rPr>
          <w:rFonts w:asciiTheme="minorHAnsi" w:hAnsiTheme="minorHAnsi" w:cstheme="minorHAnsi"/>
          <w:sz w:val="22"/>
          <w:szCs w:val="22"/>
        </w:rPr>
        <w:t>integrarán la COMERE, a que se refiere la letra a) del artículo 78 de la Ley N°16.744, uno de los cuales la presidirá.</w:t>
      </w:r>
    </w:p>
    <w:p w:rsidRPr="0050420E" w:rsidR="00BC5A25" w:rsidP="00777040" w:rsidRDefault="00BC5A25" w14:paraId="7AC77905"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17AB2FF" w14:textId="776D1422">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DB6478">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21</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84 D.S. N°101). </w:t>
      </w:r>
      <w:r w:rsidRPr="0050420E">
        <w:rPr>
          <w:rFonts w:asciiTheme="minorHAnsi" w:hAnsiTheme="minorHAnsi" w:cstheme="minorHAnsi"/>
          <w:sz w:val="22"/>
          <w:szCs w:val="22"/>
        </w:rPr>
        <w:t xml:space="preserve">Los miembros de la COMERE durarán cuatro años en sus funciones y podrán ser reelegidos. La designación de reemplazantes, en caso de impedimento o inhabilidad sobreviniente de alguno de sus miembros, se hará por el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de la República para el período necesario, sin que exceda al que le habría correspondido servir al remplazado, considerando, en su caso, las listas de médicos propuestos en el último proceso de designación, si las hubiere.</w:t>
      </w:r>
    </w:p>
    <w:p w:rsidRPr="0050420E" w:rsidR="00BC5A25" w:rsidP="00777040" w:rsidRDefault="00BC5A25" w14:paraId="6B31B5FA"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D1F33C0"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considerará que un miembro está impedido de ejercer su cargo cuando no asista, injustificadamente, a tres sesiones continuadas y en todo caso, cuando ha tenido ausencias que superan el 50% de las sesiones realizadas durante 2 meses calendario continuos. La certificación de estas circunstancias deberá ser efectuada por el secretario de la Comisión.</w:t>
      </w:r>
    </w:p>
    <w:p w:rsidRPr="0050420E" w:rsidR="00BC5A25" w:rsidP="00777040" w:rsidRDefault="007C3E9A" w14:paraId="6111375F"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cargos de integrantes de la COMERE serán incompatibles con los de miembros de las Comisiones de Medicina Preventiva e Invalidez y de las Comisiones evaluadoras de incapacidades de las Mutualidades de Empleadores. Asimismo, serán incompatibles con la prestación de servicios a las Mutualidades, a las empresas con administración delegada y al INP.</w:t>
      </w:r>
    </w:p>
    <w:p w:rsidRPr="0050420E" w:rsidR="00BC5A25" w:rsidP="00777040" w:rsidRDefault="00BC5A25" w14:paraId="6C8623A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111DBCF" w14:textId="702CCBA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22</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85 D.S. N°101). </w:t>
      </w:r>
      <w:r w:rsidRPr="0050420E">
        <w:rPr>
          <w:rFonts w:asciiTheme="minorHAnsi" w:hAnsiTheme="minorHAnsi" w:cstheme="minorHAnsi"/>
          <w:sz w:val="22"/>
          <w:szCs w:val="22"/>
        </w:rPr>
        <w:t xml:space="preserve">La COMERE sesionará según el calendario que definan periódicamente sus miembros, en consideración a los asuntos que deba resolver, y en todo caso, será convocada por su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cada vez que tenga materias urgentes que tratar. Funcionará con la mayoría de sus miembros, y si dicha mayoría no se reuniere, funcionará con los que asistan.</w:t>
      </w:r>
    </w:p>
    <w:p w:rsidRPr="0050420E" w:rsidR="00BC5A25" w:rsidP="00777040" w:rsidRDefault="00BC5A25" w14:paraId="552A8C02"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C4A13A6" w14:textId="1CF0EF58">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Cuando deba resolver acerca de incapacidades derivadas de accidentes del trabajo, la COMERE deberá citar a las sesiones al respectivo organismo administrador y/o a la empresa con administración delegada, según corresponda, y en caso de incapacidades derivadas de enfermedades profesionales, deberá citar a todos los organismos administradores a los que haya estado afiliado </w:t>
      </w:r>
      <w:r w:rsidRPr="0050420E" w:rsidR="008C2AB4">
        <w:rPr>
          <w:rFonts w:asciiTheme="minorHAnsi" w:hAnsiTheme="minorHAnsi" w:cstheme="minorHAnsi"/>
          <w:sz w:val="22"/>
          <w:szCs w:val="22"/>
        </w:rPr>
        <w:t>la persona</w:t>
      </w:r>
      <w:r w:rsidRPr="0050420E" w:rsidR="003E468D">
        <w:rPr>
          <w:rFonts w:asciiTheme="minorHAnsi" w:hAnsiTheme="minorHAnsi" w:cstheme="minorHAnsi"/>
          <w:sz w:val="22"/>
          <w:szCs w:val="22"/>
        </w:rPr>
        <w:t xml:space="preserve"> </w:t>
      </w:r>
      <w:r w:rsidRPr="0050420E" w:rsidR="00492120">
        <w:rPr>
          <w:rFonts w:asciiTheme="minorHAnsi" w:hAnsiTheme="minorHAnsi" w:cstheme="minorHAnsi"/>
          <w:sz w:val="22"/>
          <w:szCs w:val="22"/>
        </w:rPr>
        <w:t>trabajadora</w:t>
      </w:r>
      <w:r w:rsidRPr="0050420E">
        <w:rPr>
          <w:rFonts w:asciiTheme="minorHAnsi" w:hAnsiTheme="minorHAnsi" w:cstheme="minorHAnsi"/>
          <w:sz w:val="22"/>
          <w:szCs w:val="22"/>
        </w:rPr>
        <w:t>.</w:t>
      </w:r>
    </w:p>
    <w:p w:rsidRPr="0050420E" w:rsidR="00BC5A25" w:rsidP="00777040" w:rsidRDefault="00BC5A25" w14:paraId="20E0A8DD"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5BAECCA" w14:textId="3963F0FA">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23</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86 D.S. N°101</w:t>
      </w:r>
      <w:r w:rsidRPr="0050420E">
        <w:rPr>
          <w:rFonts w:asciiTheme="minorHAnsi" w:hAnsiTheme="minorHAnsi" w:cstheme="minorHAnsi"/>
          <w:i/>
          <w:iCs/>
          <w:sz w:val="22"/>
          <w:szCs w:val="22"/>
          <w:lang w:val="pt-BR"/>
        </w:rPr>
        <w:t>)</w:t>
      </w:r>
      <w:r w:rsidRPr="0050420E">
        <w:rPr>
          <w:rFonts w:asciiTheme="minorHAnsi" w:hAnsiTheme="minorHAnsi" w:cstheme="minorHAnsi"/>
          <w:sz w:val="22"/>
          <w:szCs w:val="22"/>
          <w:lang w:val="pt-BR"/>
        </w:rPr>
        <w:t xml:space="preserve">. </w:t>
      </w:r>
      <w:r w:rsidRPr="0050420E">
        <w:rPr>
          <w:rFonts w:asciiTheme="minorHAnsi" w:hAnsiTheme="minorHAnsi" w:cstheme="minorHAnsi"/>
          <w:sz w:val="22"/>
          <w:szCs w:val="22"/>
        </w:rPr>
        <w:t xml:space="preserve">La COMERE deberá presentar al Subsecretario de Salud Pública una terna compuesta por tres funcionarios de ese Servicio, de entre cuyos miembros el Subsecretario designará al </w:t>
      </w:r>
      <w:proofErr w:type="gramStart"/>
      <w:r w:rsidRPr="0050420E">
        <w:rPr>
          <w:rFonts w:asciiTheme="minorHAnsi" w:hAnsiTheme="minorHAnsi" w:cstheme="minorHAnsi"/>
          <w:sz w:val="22"/>
          <w:szCs w:val="22"/>
        </w:rPr>
        <w:t>Secretario</w:t>
      </w:r>
      <w:proofErr w:type="gramEnd"/>
      <w:r w:rsidRPr="0050420E">
        <w:rPr>
          <w:rFonts w:asciiTheme="minorHAnsi" w:hAnsiTheme="minorHAnsi" w:cstheme="minorHAnsi"/>
          <w:sz w:val="22"/>
          <w:szCs w:val="22"/>
        </w:rPr>
        <w:t>, que desempeñará sus funciones sin derecho a mayor remuneración.</w:t>
      </w:r>
    </w:p>
    <w:p w:rsidRPr="0050420E" w:rsidR="002826AB" w:rsidP="00777040" w:rsidRDefault="002826AB" w14:paraId="4F1AFEAA"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9A88E35" w14:textId="0507CD58">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DB6478">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24</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87 D.S. N°101).</w:t>
      </w:r>
      <w:r w:rsidRPr="0050420E">
        <w:rPr>
          <w:rFonts w:asciiTheme="minorHAnsi" w:hAnsiTheme="minorHAnsi" w:cstheme="minorHAnsi"/>
          <w:i/>
          <w:lang w:val="pt-BR"/>
        </w:rPr>
        <w:t xml:space="preserve"> </w:t>
      </w:r>
      <w:r w:rsidRPr="0050420E">
        <w:rPr>
          <w:rFonts w:asciiTheme="minorHAnsi" w:hAnsiTheme="minorHAnsi" w:cstheme="minorHAnsi"/>
          <w:sz w:val="22"/>
          <w:szCs w:val="22"/>
        </w:rPr>
        <w:t>Los miembros de la COMERE gozarán de una remuneración equivalente a un ingreso mínimo por cada sesión a que asistan, la que se pagará mensualmente.</w:t>
      </w:r>
    </w:p>
    <w:p w:rsidRPr="0050420E" w:rsidR="00BC5A25" w:rsidP="00777040" w:rsidRDefault="00BC5A25" w14:paraId="326467EA"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50F33B9F"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ningún caso la remuneración mensual podrá exceder de cuatro ingresos mínimos mensuales.</w:t>
      </w:r>
    </w:p>
    <w:p w:rsidRPr="0050420E" w:rsidR="00BC5A25" w:rsidP="00777040" w:rsidRDefault="00BC5A25" w14:paraId="1E4324C5"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10E66386" w14:textId="7E0BDDEB">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25</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88 D.S. N°101). </w:t>
      </w:r>
      <w:r w:rsidRPr="0050420E">
        <w:rPr>
          <w:rFonts w:asciiTheme="minorHAnsi" w:hAnsiTheme="minorHAnsi" w:cstheme="minorHAnsi"/>
          <w:sz w:val="22"/>
          <w:szCs w:val="22"/>
        </w:rPr>
        <w:t xml:space="preserve">El </w:t>
      </w:r>
      <w:proofErr w:type="gramStart"/>
      <w:r w:rsidRPr="0050420E">
        <w:rPr>
          <w:rFonts w:asciiTheme="minorHAnsi" w:hAnsiTheme="minorHAnsi" w:cstheme="minorHAnsi"/>
          <w:sz w:val="22"/>
          <w:szCs w:val="22"/>
        </w:rPr>
        <w:t>Secretario</w:t>
      </w:r>
      <w:proofErr w:type="gramEnd"/>
      <w:r w:rsidRPr="0050420E">
        <w:rPr>
          <w:rFonts w:asciiTheme="minorHAnsi" w:hAnsiTheme="minorHAnsi" w:cstheme="minorHAnsi"/>
          <w:sz w:val="22"/>
          <w:szCs w:val="22"/>
        </w:rPr>
        <w:t xml:space="preserve"> de la COMERE tendrá el carácter de ministro de fe para hacer la notificación de las resoluciones que ella pronuncie y para autorizar todas las actuaciones que le correspondan, en conformidad a la ley y al reglamento.</w:t>
      </w:r>
    </w:p>
    <w:p w:rsidRPr="0050420E" w:rsidR="00BC5A25" w:rsidP="00777040" w:rsidRDefault="00BC5A25" w14:paraId="7184C9DE"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E4140B6"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Las notificaciones que sea preciso practicar se harán personalmente o mediante carta certificada o, en casos excepcionales que determine la COMERE, podrá solicitar a la Dirección del Trabajo que ésta encomiende a alguno de sus funcionarios la práctica de la diligencia, quien procederá con sujeción a las instrucciones que se le impartan, dejando testimonio escrito de su actuación.</w:t>
      </w:r>
    </w:p>
    <w:p w:rsidRPr="0050420E" w:rsidR="00BC5A25" w:rsidP="00777040" w:rsidRDefault="00BC5A25" w14:paraId="785C51B7" w14:textId="77777777">
      <w:pPr>
        <w:pStyle w:val="Textoindependiente"/>
        <w:ind w:left="238" w:right="974"/>
        <w:jc w:val="both"/>
        <w:rPr>
          <w:rFonts w:asciiTheme="minorHAnsi" w:hAnsiTheme="minorHAnsi" w:cstheme="minorHAnsi"/>
          <w:sz w:val="22"/>
          <w:szCs w:val="22"/>
        </w:rPr>
      </w:pPr>
    </w:p>
    <w:p w:rsidRPr="0050420E" w:rsidR="003F4F80" w:rsidP="00777040" w:rsidRDefault="003F4F80" w14:paraId="4CB6B990"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8B7E440" w14:textId="7BDA6484">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26</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89 D.S. N°101). </w:t>
      </w:r>
      <w:r w:rsidRPr="0050420E">
        <w:rPr>
          <w:rFonts w:asciiTheme="minorHAnsi" w:hAnsiTheme="minorHAnsi" w:cstheme="minorHAnsi"/>
          <w:sz w:val="22"/>
          <w:szCs w:val="22"/>
        </w:rPr>
        <w:t xml:space="preserve">Los gastos que demande el funcionamiento de la COMERE serán de </w:t>
      </w:r>
      <w:r w:rsidRPr="0050420E">
        <w:rPr>
          <w:rFonts w:asciiTheme="minorHAnsi" w:hAnsiTheme="minorHAnsi" w:cstheme="minorHAnsi"/>
          <w:sz w:val="22"/>
          <w:szCs w:val="22"/>
        </w:rPr>
        <w:t xml:space="preserve">cargo del Ministerio de Salud, a través de las autoridades correspondientes,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lo establecido en el artículo 14 C del D.L. N</w:t>
      </w:r>
      <w:r w:rsidRPr="0050420E" w:rsidR="009506D0">
        <w:rPr>
          <w:rFonts w:asciiTheme="minorHAnsi" w:hAnsiTheme="minorHAnsi" w:cstheme="minorHAnsi"/>
          <w:sz w:val="22"/>
          <w:szCs w:val="22"/>
        </w:rPr>
        <w:t>°</w:t>
      </w:r>
      <w:r w:rsidRPr="0050420E">
        <w:rPr>
          <w:rFonts w:asciiTheme="minorHAnsi" w:hAnsiTheme="minorHAnsi" w:cstheme="minorHAnsi"/>
          <w:sz w:val="22"/>
          <w:szCs w:val="22"/>
        </w:rPr>
        <w:t>2.763, de 1979, y se imputarán a los fondos que les corresponda percibir por aplicación de la ley.</w:t>
      </w:r>
    </w:p>
    <w:p w:rsidRPr="0050420E" w:rsidR="00BC5A25" w:rsidP="00777040" w:rsidRDefault="00BC5A25" w14:paraId="11BC2E04"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B3DFCDB" w14:textId="2A68962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DB6478">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27</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90 D.S. N°101).</w:t>
      </w:r>
      <w:r w:rsidRPr="0050420E">
        <w:rPr>
          <w:rFonts w:asciiTheme="minorHAnsi" w:hAnsiTheme="minorHAnsi" w:cstheme="minorHAnsi"/>
          <w:i/>
          <w:lang w:val="pt-BR"/>
        </w:rPr>
        <w:t xml:space="preserve"> </w:t>
      </w:r>
      <w:r w:rsidRPr="0050420E">
        <w:rPr>
          <w:rFonts w:asciiTheme="minorHAnsi" w:hAnsiTheme="minorHAnsi" w:cstheme="minorHAnsi"/>
          <w:sz w:val="22"/>
          <w:szCs w:val="22"/>
        </w:rPr>
        <w:t>La Superintendencia conocerá de las actuaciones de la COMERE:</w:t>
      </w:r>
    </w:p>
    <w:p w:rsidRPr="0050420E" w:rsidR="00BC5A25" w:rsidP="00777040" w:rsidRDefault="00BC5A25" w14:paraId="141A609C" w14:textId="77777777">
      <w:pPr>
        <w:pStyle w:val="Textoindependiente"/>
        <w:ind w:left="238" w:right="974"/>
        <w:jc w:val="both"/>
        <w:rPr>
          <w:rFonts w:asciiTheme="minorHAnsi" w:hAnsiTheme="minorHAnsi" w:cstheme="minorHAnsi"/>
          <w:sz w:val="22"/>
          <w:szCs w:val="22"/>
        </w:rPr>
      </w:pPr>
    </w:p>
    <w:p w:rsidRPr="0050420E" w:rsidR="00BC5A25" w:rsidP="00AC1845" w:rsidRDefault="007C3E9A" w14:paraId="52F90EAC" w14:textId="77777777">
      <w:pPr>
        <w:pStyle w:val="Textoindependiente"/>
        <w:numPr>
          <w:ilvl w:val="0"/>
          <w:numId w:val="46"/>
        </w:numPr>
        <w:ind w:right="974"/>
        <w:jc w:val="both"/>
        <w:rPr>
          <w:rFonts w:asciiTheme="minorHAnsi" w:hAnsiTheme="minorHAnsi" w:cstheme="minorHAnsi"/>
          <w:sz w:val="22"/>
          <w:szCs w:val="22"/>
        </w:rPr>
      </w:pPr>
      <w:r w:rsidRPr="0050420E">
        <w:rPr>
          <w:rFonts w:asciiTheme="minorHAnsi" w:hAnsiTheme="minorHAnsi" w:cstheme="minorHAnsi"/>
          <w:sz w:val="22"/>
          <w:szCs w:val="22"/>
        </w:rPr>
        <w:t>En virtud del ejercicio de sus facultades fiscalizadoras, con arreglo a las disposiciones de las leyes N°16.744 y N</w:t>
      </w:r>
      <w:r w:rsidRPr="0050420E" w:rsidR="009506D0">
        <w:rPr>
          <w:rFonts w:asciiTheme="minorHAnsi" w:hAnsiTheme="minorHAnsi" w:cstheme="minorHAnsi"/>
          <w:sz w:val="22"/>
          <w:szCs w:val="22"/>
        </w:rPr>
        <w:t>°</w:t>
      </w:r>
      <w:r w:rsidRPr="0050420E">
        <w:rPr>
          <w:rFonts w:asciiTheme="minorHAnsi" w:hAnsiTheme="minorHAnsi" w:cstheme="minorHAnsi"/>
          <w:sz w:val="22"/>
          <w:szCs w:val="22"/>
        </w:rPr>
        <w:t>16.395.</w:t>
      </w:r>
    </w:p>
    <w:p w:rsidRPr="0050420E" w:rsidR="00BC5A25" w:rsidP="00AC1845" w:rsidRDefault="007C3E9A" w14:paraId="37B4B9B2" w14:textId="77777777">
      <w:pPr>
        <w:pStyle w:val="Textoindependiente"/>
        <w:numPr>
          <w:ilvl w:val="0"/>
          <w:numId w:val="46"/>
        </w:numPr>
        <w:ind w:right="974"/>
        <w:jc w:val="both"/>
        <w:rPr>
          <w:rFonts w:asciiTheme="minorHAnsi" w:hAnsiTheme="minorHAnsi" w:cstheme="minorHAnsi"/>
          <w:sz w:val="22"/>
          <w:szCs w:val="22"/>
        </w:rPr>
      </w:pPr>
      <w:r w:rsidRPr="0050420E">
        <w:rPr>
          <w:rFonts w:asciiTheme="minorHAnsi" w:hAnsiTheme="minorHAnsi" w:cstheme="minorHAnsi"/>
          <w:sz w:val="22"/>
          <w:szCs w:val="22"/>
        </w:rPr>
        <w:t>Por medio de los recursos de apelación que se interpusieren en contra de las resoluciones que la Comisión Médica dictare en las materias de que conozca en primera instancia, en conformidad con lo señalado en el artículo 79° D.S. N°101.</w:t>
      </w:r>
    </w:p>
    <w:p w:rsidRPr="0050420E" w:rsidR="00BC5A25" w:rsidP="00777040" w:rsidRDefault="00BC5A25" w14:paraId="2B44BA02"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6A09820"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competencia de la Superintendencia será exclusiva y sin ulterior recurso.</w:t>
      </w:r>
    </w:p>
    <w:p w:rsidRPr="0050420E" w:rsidR="00BC5A25" w:rsidP="00777040" w:rsidRDefault="00BC5A25" w14:paraId="59F8BC58"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365E6911" w14:textId="60716688">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8"/>
          <w:sz w:val="22"/>
          <w:szCs w:val="22"/>
          <w:lang w:val="pt-BR"/>
        </w:rPr>
        <w:t xml:space="preserve"> </w:t>
      </w:r>
      <w:r w:rsidRPr="0050420E" w:rsidR="00DB6478">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28</w:t>
      </w:r>
      <w:r w:rsidRPr="0050420E">
        <w:rPr>
          <w:rFonts w:asciiTheme="minorHAnsi" w:hAnsiTheme="minorHAnsi" w:cstheme="minorHAnsi"/>
          <w:b/>
          <w:sz w:val="22"/>
          <w:szCs w:val="22"/>
          <w:lang w:val="pt-BR"/>
        </w:rPr>
        <w:t>°:</w:t>
      </w:r>
      <w:r w:rsidRPr="0050420E">
        <w:rPr>
          <w:rFonts w:asciiTheme="minorHAnsi" w:hAnsiTheme="minorHAnsi" w:cstheme="minorHAnsi"/>
          <w:b/>
          <w:spacing w:val="-7"/>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8"/>
          <w:sz w:val="22"/>
          <w:szCs w:val="22"/>
          <w:lang w:val="pt-BR"/>
        </w:rPr>
        <w:t xml:space="preserve"> </w:t>
      </w:r>
      <w:r w:rsidRPr="0050420E">
        <w:rPr>
          <w:rFonts w:asciiTheme="minorHAnsi" w:hAnsiTheme="minorHAnsi" w:cstheme="minorHAnsi"/>
          <w:i/>
          <w:sz w:val="22"/>
          <w:szCs w:val="22"/>
          <w:lang w:val="pt-BR"/>
        </w:rPr>
        <w:t>91</w:t>
      </w:r>
      <w:r w:rsidRPr="0050420E">
        <w:rPr>
          <w:rFonts w:asciiTheme="minorHAnsi" w:hAnsiTheme="minorHAnsi" w:cstheme="minorHAnsi"/>
          <w:i/>
          <w:spacing w:val="-9"/>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0"/>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7"/>
          <w:sz w:val="22"/>
          <w:szCs w:val="22"/>
          <w:lang w:val="pt-BR"/>
        </w:rPr>
        <w:t xml:space="preserve"> </w:t>
      </w:r>
      <w:r w:rsidRPr="0050420E">
        <w:rPr>
          <w:rFonts w:asciiTheme="minorHAnsi" w:hAnsiTheme="minorHAnsi" w:cstheme="minorHAnsi"/>
          <w:sz w:val="22"/>
          <w:szCs w:val="22"/>
        </w:rPr>
        <w:t xml:space="preserve">El recurso de apelación, establecido en el inciso 2° del artículo 77° de la Ley N°16.744, deberá interponerse directamente ante la Superintendencia y por escrito. El plazo de 30 días hábiles para apelar correrá a partir de la notificación de la resolución dictada por la COMERE. </w:t>
      </w:r>
      <w:r w:rsidRPr="0050420E" w:rsidR="002826AB">
        <w:rPr>
          <w:rFonts w:asciiTheme="minorHAnsi" w:hAnsiTheme="minorHAnsi" w:cstheme="minorHAnsi"/>
          <w:sz w:val="22"/>
          <w:szCs w:val="22"/>
        </w:rPr>
        <w:t>En caso de que</w:t>
      </w:r>
      <w:r w:rsidRPr="0050420E">
        <w:rPr>
          <w:rFonts w:asciiTheme="minorHAnsi" w:hAnsiTheme="minorHAnsi" w:cstheme="minorHAnsi"/>
          <w:sz w:val="22"/>
          <w:szCs w:val="22"/>
        </w:rPr>
        <w:t xml:space="preserve"> la notificación se haya practicado mediante el envío de carta certificada, se tendrá como fecha de la notificación el tercer día de recibida en Correos.</w:t>
      </w:r>
    </w:p>
    <w:p w:rsidRPr="0050420E" w:rsidR="00E87510" w:rsidP="00777040" w:rsidRDefault="00E87510" w14:paraId="623B205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0610D4D" w14:textId="128BFE9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Pr="0050420E" w:rsidR="00CE0BCC">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29</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92 D.S. N°101). </w:t>
      </w:r>
      <w:r w:rsidRPr="0050420E">
        <w:rPr>
          <w:rFonts w:asciiTheme="minorHAnsi" w:hAnsiTheme="minorHAnsi" w:cstheme="minorHAnsi"/>
          <w:sz w:val="22"/>
          <w:szCs w:val="22"/>
        </w:rPr>
        <w:t>La COMERE y la Superintendencia, en el ejercicio de sus funciones, podrán requerir a los distintos organismos administradores, y a las personas y entidades que estimen pertinente, los antecedentes que juzguen necesarios para mejor resolver.</w:t>
      </w:r>
    </w:p>
    <w:p w:rsidRPr="0050420E" w:rsidR="00BC5A25" w:rsidP="00777040" w:rsidRDefault="00BC5A25" w14:paraId="564824C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28B6DB9A"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exámenes y traslados necesarios para resolver las reclamaciones y apelaciones presentadas ante la COMERE o la Superintendencia serán de cargo del organismo administrador o de la respectiva empresa con administración delegada.</w:t>
      </w:r>
    </w:p>
    <w:p w:rsidRPr="0050420E" w:rsidR="00BC5A25" w:rsidP="00777040" w:rsidRDefault="007C3E9A" w14:paraId="2767EB0C" w14:textId="244184BF">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DB6478">
        <w:rPr>
          <w:rFonts w:asciiTheme="minorHAnsi" w:hAnsiTheme="minorHAnsi" w:cstheme="minorHAnsi"/>
          <w:b/>
          <w:sz w:val="22"/>
          <w:szCs w:val="22"/>
        </w:rPr>
        <w:t>2</w:t>
      </w:r>
      <w:r w:rsidRPr="0050420E" w:rsidR="00CE0BCC">
        <w:rPr>
          <w:rFonts w:asciiTheme="minorHAnsi" w:hAnsiTheme="minorHAnsi" w:cstheme="minorHAnsi"/>
          <w:b/>
          <w:sz w:val="22"/>
          <w:szCs w:val="22"/>
        </w:rPr>
        <w:t>3</w:t>
      </w:r>
      <w:r w:rsidRPr="0050420E" w:rsidR="008C2AB4">
        <w:rPr>
          <w:rFonts w:asciiTheme="minorHAnsi" w:hAnsiTheme="minorHAnsi" w:cstheme="minorHAnsi"/>
          <w:b/>
          <w:sz w:val="22"/>
          <w:szCs w:val="22"/>
        </w:rPr>
        <w:t>0</w:t>
      </w:r>
      <w:r w:rsidRPr="0050420E">
        <w:rPr>
          <w:rFonts w:asciiTheme="minorHAnsi" w:hAnsiTheme="minorHAnsi" w:cstheme="minorHAnsi"/>
          <w:b/>
          <w:sz w:val="22"/>
          <w:szCs w:val="22"/>
        </w:rPr>
        <w:t xml:space="preserve">°: </w:t>
      </w:r>
      <w:r w:rsidRPr="0050420E">
        <w:rPr>
          <w:rFonts w:asciiTheme="minorHAnsi" w:hAnsiTheme="minorHAnsi" w:cstheme="minorHAnsi"/>
          <w:i/>
          <w:sz w:val="22"/>
          <w:szCs w:val="22"/>
        </w:rPr>
        <w:t xml:space="preserve">(Art. 93 D.S. 101). </w:t>
      </w:r>
      <w:r w:rsidRPr="0050420E">
        <w:rPr>
          <w:rFonts w:asciiTheme="minorHAnsi" w:hAnsiTheme="minorHAnsi" w:cstheme="minorHAnsi"/>
          <w:sz w:val="22"/>
          <w:szCs w:val="22"/>
        </w:rPr>
        <w:t xml:space="preserve">Para los efectos de la reclamación ante la Superintendencia a que se refiere el inciso tercero del artículo 77 de la Ley N°16.744, los organismos administradores deberán notificar al afectado, personalmente o por medio de carta certificada, todas las resoluciones que dicten, adjuntándole copia de ellas. </w:t>
      </w:r>
      <w:r w:rsidRPr="0050420E" w:rsidR="009506D0">
        <w:rPr>
          <w:rFonts w:asciiTheme="minorHAnsi" w:hAnsiTheme="minorHAnsi" w:cstheme="minorHAnsi"/>
          <w:sz w:val="22"/>
          <w:szCs w:val="22"/>
        </w:rPr>
        <w:t>En caso de que</w:t>
      </w:r>
      <w:r w:rsidRPr="0050420E">
        <w:rPr>
          <w:rFonts w:asciiTheme="minorHAnsi" w:hAnsiTheme="minorHAnsi" w:cstheme="minorHAnsi"/>
          <w:sz w:val="22"/>
          <w:szCs w:val="22"/>
        </w:rPr>
        <w:t xml:space="preserve"> la notificación se haya practicado mediante el envío de carta certificada, se tendrá como fecha de la notificación el tercer día de recibida en Correos.</w:t>
      </w:r>
    </w:p>
    <w:p w:rsidRPr="0050420E" w:rsidR="00BC5A25" w:rsidP="00777040" w:rsidRDefault="00BC5A25" w14:paraId="58B101D3"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199FED06" w14:textId="27B37E1F">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7"/>
          <w:sz w:val="22"/>
          <w:szCs w:val="22"/>
          <w:lang w:val="pt-BR"/>
        </w:rPr>
        <w:t xml:space="preserve"> </w:t>
      </w:r>
      <w:r w:rsidRPr="0050420E" w:rsidR="00DB6478">
        <w:rPr>
          <w:rFonts w:asciiTheme="minorHAnsi" w:hAnsiTheme="minorHAnsi" w:cstheme="minorHAnsi"/>
          <w:b/>
          <w:sz w:val="22"/>
          <w:szCs w:val="22"/>
          <w:lang w:val="pt-BR"/>
        </w:rPr>
        <w:t>2</w:t>
      </w:r>
      <w:r w:rsidRPr="0050420E" w:rsidR="008C2AB4">
        <w:rPr>
          <w:rFonts w:asciiTheme="minorHAnsi" w:hAnsiTheme="minorHAnsi" w:cstheme="minorHAnsi"/>
          <w:b/>
          <w:sz w:val="22"/>
          <w:szCs w:val="22"/>
          <w:lang w:val="pt-BR"/>
        </w:rPr>
        <w:t>31</w:t>
      </w:r>
      <w:r w:rsidRPr="0050420E">
        <w:rPr>
          <w:rFonts w:asciiTheme="minorHAnsi" w:hAnsiTheme="minorHAnsi" w:cstheme="minorHAnsi"/>
          <w:b/>
          <w:sz w:val="22"/>
          <w:szCs w:val="22"/>
          <w:lang w:val="pt-BR"/>
        </w:rPr>
        <w:t>°:</w:t>
      </w:r>
      <w:r w:rsidRPr="0050420E">
        <w:rPr>
          <w:rFonts w:asciiTheme="minorHAnsi" w:hAnsiTheme="minorHAnsi" w:cstheme="minorHAnsi"/>
          <w:b/>
          <w:spacing w:val="-6"/>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6"/>
          <w:sz w:val="22"/>
          <w:szCs w:val="22"/>
          <w:lang w:val="pt-BR"/>
        </w:rPr>
        <w:t xml:space="preserve"> </w:t>
      </w:r>
      <w:r w:rsidRPr="0050420E">
        <w:rPr>
          <w:rFonts w:asciiTheme="minorHAnsi" w:hAnsiTheme="minorHAnsi" w:cstheme="minorHAnsi"/>
          <w:i/>
          <w:sz w:val="22"/>
          <w:szCs w:val="22"/>
          <w:lang w:val="pt-BR"/>
        </w:rPr>
        <w:t>94</w:t>
      </w:r>
      <w:r w:rsidRPr="0050420E">
        <w:rPr>
          <w:rFonts w:asciiTheme="minorHAnsi" w:hAnsiTheme="minorHAnsi" w:cstheme="minorHAnsi"/>
          <w:i/>
          <w:spacing w:val="-6"/>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6"/>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4"/>
          <w:sz w:val="22"/>
          <w:szCs w:val="22"/>
          <w:lang w:val="pt-BR"/>
        </w:rPr>
        <w:t xml:space="preserve"> </w:t>
      </w:r>
      <w:r w:rsidRPr="0050420E">
        <w:rPr>
          <w:rFonts w:asciiTheme="minorHAnsi" w:hAnsiTheme="minorHAnsi" w:cstheme="minorHAnsi"/>
          <w:sz w:val="22"/>
          <w:szCs w:val="22"/>
        </w:rPr>
        <w:t>Las multas que los organismos administradores deban aplicar en caso de infracción a cualquiera de las disposiciones de la Ley N°16.744 o sus reglamentos se regularán, en cuanto a su monto, por lo establecido en el artículo 80° de esta ley y se harán efectivas en conformidad a las normas contempladas en las leyes por las que se rigen. Dichas multas deberán ser informadas trimestralmente a la Superintendencia.</w:t>
      </w:r>
    </w:p>
    <w:p w:rsidRPr="0050420E" w:rsidR="00BC5A25" w:rsidP="00777040" w:rsidRDefault="00BC5A25" w14:paraId="2754ABD7"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618A89D1" w14:textId="114374ED">
      <w:pPr>
        <w:pStyle w:val="Ttulo3"/>
        <w:ind w:right="976" w:hanging="34"/>
        <w:rPr>
          <w:rFonts w:asciiTheme="minorHAnsi" w:hAnsiTheme="minorHAnsi" w:cstheme="minorHAnsi"/>
          <w:sz w:val="22"/>
          <w:szCs w:val="22"/>
        </w:rPr>
      </w:pPr>
      <w:bookmarkStart w:name="_Toc190255009" w:id="35"/>
      <w:r w:rsidRPr="0050420E">
        <w:rPr>
          <w:rFonts w:asciiTheme="minorHAnsi" w:hAnsiTheme="minorHAnsi" w:cstheme="minorHAnsi"/>
          <w:sz w:val="22"/>
          <w:szCs w:val="22"/>
          <w:u w:val="single"/>
        </w:rPr>
        <w:t>TÍTULO X</w:t>
      </w:r>
      <w:r w:rsidRPr="0050420E" w:rsidR="00AB3CE7">
        <w:rPr>
          <w:rFonts w:asciiTheme="minorHAnsi" w:hAnsiTheme="minorHAnsi" w:cstheme="minorHAnsi"/>
          <w:sz w:val="22"/>
          <w:szCs w:val="22"/>
          <w:u w:val="single"/>
        </w:rPr>
        <w:t>XIII</w:t>
      </w:r>
      <w:r w:rsidRPr="0050420E">
        <w:rPr>
          <w:rFonts w:asciiTheme="minorHAnsi" w:hAnsiTheme="minorHAnsi" w:cstheme="minorHAnsi"/>
          <w:sz w:val="22"/>
          <w:szCs w:val="22"/>
          <w:u w:val="single"/>
        </w:rPr>
        <w:t>: PROTECCIÓN DE NIÑOS, NIÑAS O ADOLESCENTES SIN EDAD PARA TRABAJAR Y</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ADOLESCENTES</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CON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EDAD PARA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TRABAJAR.</w:t>
      </w:r>
      <w:bookmarkEnd w:id="35"/>
    </w:p>
    <w:p w:rsidRPr="0050420E" w:rsidR="00BC5A25" w:rsidP="00777040" w:rsidRDefault="00BC5A25" w14:paraId="1AD60F1D" w14:textId="77777777">
      <w:pPr>
        <w:pStyle w:val="Textoindependiente"/>
        <w:spacing w:before="9"/>
        <w:rPr>
          <w:rFonts w:asciiTheme="minorHAnsi" w:hAnsiTheme="minorHAnsi" w:cstheme="minorHAnsi"/>
          <w:b/>
          <w:sz w:val="22"/>
          <w:szCs w:val="22"/>
        </w:rPr>
      </w:pPr>
    </w:p>
    <w:p w:rsidRPr="0050420E" w:rsidR="00BC5A25" w:rsidP="00777040" w:rsidRDefault="007C3E9A" w14:paraId="210E8C80" w14:textId="61C7A381">
      <w:pPr>
        <w:spacing w:before="51"/>
        <w:ind w:left="238"/>
        <w:jc w:val="both"/>
        <w:rPr>
          <w:rFonts w:asciiTheme="minorHAnsi" w:hAnsiTheme="minorHAnsi" w:cstheme="minorHAnsi"/>
          <w:b/>
        </w:rPr>
      </w:pPr>
      <w:r w:rsidRPr="0050420E">
        <w:rPr>
          <w:rFonts w:asciiTheme="minorHAnsi" w:hAnsiTheme="minorHAnsi" w:cstheme="minorHAnsi"/>
          <w:b/>
        </w:rPr>
        <w:t>Artículo</w:t>
      </w:r>
      <w:r w:rsidRPr="0050420E">
        <w:rPr>
          <w:rFonts w:asciiTheme="minorHAnsi" w:hAnsiTheme="minorHAnsi" w:cstheme="minorHAnsi"/>
          <w:b/>
          <w:spacing w:val="-2"/>
        </w:rPr>
        <w:t xml:space="preserve"> </w:t>
      </w:r>
      <w:r w:rsidRPr="0050420E" w:rsidR="00DB6478">
        <w:rPr>
          <w:rFonts w:asciiTheme="minorHAnsi" w:hAnsiTheme="minorHAnsi" w:cstheme="minorHAnsi"/>
          <w:b/>
        </w:rPr>
        <w:t>2</w:t>
      </w:r>
      <w:r w:rsidRPr="0050420E" w:rsidR="008C2AB4">
        <w:rPr>
          <w:rFonts w:asciiTheme="minorHAnsi" w:hAnsiTheme="minorHAnsi" w:cstheme="minorHAnsi"/>
          <w:b/>
        </w:rPr>
        <w:t>32</w:t>
      </w:r>
      <w:r w:rsidRPr="0050420E">
        <w:rPr>
          <w:rFonts w:asciiTheme="minorHAnsi" w:hAnsiTheme="minorHAnsi" w:cstheme="minorHAnsi"/>
          <w:b/>
        </w:rPr>
        <w:t>°:</w:t>
      </w:r>
      <w:r w:rsidRPr="0050420E">
        <w:rPr>
          <w:rFonts w:asciiTheme="minorHAnsi" w:hAnsiTheme="minorHAnsi" w:cstheme="minorHAnsi"/>
          <w:b/>
          <w:spacing w:val="-4"/>
        </w:rPr>
        <w:t xml:space="preserve"> </w:t>
      </w:r>
      <w:r w:rsidRPr="0050420E">
        <w:rPr>
          <w:rFonts w:asciiTheme="minorHAnsi" w:hAnsiTheme="minorHAnsi" w:cstheme="minorHAnsi"/>
          <w:b/>
        </w:rPr>
        <w:t>Medidas</w:t>
      </w:r>
      <w:r w:rsidRPr="0050420E">
        <w:rPr>
          <w:rFonts w:asciiTheme="minorHAnsi" w:hAnsiTheme="minorHAnsi" w:cstheme="minorHAnsi"/>
          <w:b/>
          <w:spacing w:val="-4"/>
        </w:rPr>
        <w:t xml:space="preserve"> </w:t>
      </w:r>
      <w:r w:rsidRPr="0050420E">
        <w:rPr>
          <w:rFonts w:asciiTheme="minorHAnsi" w:hAnsiTheme="minorHAnsi" w:cstheme="minorHAnsi"/>
          <w:b/>
        </w:rPr>
        <w:t>de</w:t>
      </w:r>
      <w:r w:rsidRPr="0050420E">
        <w:rPr>
          <w:rFonts w:asciiTheme="minorHAnsi" w:hAnsiTheme="minorHAnsi" w:cstheme="minorHAnsi"/>
          <w:b/>
          <w:spacing w:val="-4"/>
        </w:rPr>
        <w:t xml:space="preserve"> </w:t>
      </w:r>
      <w:r w:rsidRPr="0050420E">
        <w:rPr>
          <w:rFonts w:asciiTheme="minorHAnsi" w:hAnsiTheme="minorHAnsi" w:cstheme="minorHAnsi"/>
          <w:b/>
        </w:rPr>
        <w:t>protección.</w:t>
      </w:r>
    </w:p>
    <w:p w:rsidRPr="0050420E" w:rsidR="008C2AB4" w:rsidP="00777040" w:rsidRDefault="008C2AB4" w14:paraId="05409F5B" w14:textId="77777777">
      <w:pPr>
        <w:spacing w:before="51"/>
        <w:ind w:left="238"/>
        <w:jc w:val="both"/>
        <w:rPr>
          <w:rFonts w:asciiTheme="minorHAnsi" w:hAnsiTheme="minorHAnsi" w:cstheme="minorHAnsi"/>
          <w:b/>
        </w:rPr>
      </w:pPr>
    </w:p>
    <w:p w:rsidRPr="0050420E" w:rsidR="00BC5A25" w:rsidP="00777040" w:rsidRDefault="007C3E9A" w14:paraId="4630D07C"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El empleador deberá adoptar todas las medidas necesarias para proteger eficazmente la vida y salud de los niños, niñas y adolescente con o sin edad para trabajar, garantizando las condiciones adecuadas seguridad y salud en el trabajo.</w:t>
      </w:r>
    </w:p>
    <w:p w:rsidRPr="0050420E" w:rsidR="00913681" w:rsidP="00777040" w:rsidRDefault="00913681" w14:paraId="59BAF18C"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73D17327"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Para ello, antes de la incorporación de un niño, niña o adolescente sin edad para trabajar según artículo 16 del código del Trabajo, o de un adolescente con edad para trabajar a un empleo, así como cada vez que cambien sus condiciones de trabajo, el empleador deberá efectuar una evaluación del puesto de trabajo en el que se desempañará, con el objeto de identificar y evaluar los factores de riesgos existentes en el referido puesto, considerando especialmente su edad, experiencia y formación. El resultado de esta evaluación deberá ser incorporado a la matriz identificación de peligros y evaluación de riesgos de la empresa y conforme a tal instrumento, se establecerá un programa con las medidas preventivas y correctivas para los riesgos detectados, los plazos de cumplimiento, controles periódicos de los resultados, procedimientos y responsables. Dichas medidas preventivas y correctivas serán implementadas en el siguiente orden de prelación: eliminar o evitar los riesgos, controlar los riesgos en su fuente, reducir los riesgos al mínimo; y en tanto perdura situación de riesgo, proveer la utilización de elementos de protección personal adecuados.</w:t>
      </w:r>
    </w:p>
    <w:p w:rsidRPr="0050420E" w:rsidR="00BC5A25" w:rsidP="00777040" w:rsidRDefault="00BC5A25" w14:paraId="453BA391"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1BFECA05"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Asimismo, el empleador deberá dar estricto cumplimiento a la obligación de informar los factores de riesgos a los que se expondrán y las medidas de prevención específicas que deberán adoptar para su protección, remitiendo copia de esta información a las personas o entidades que dieron la autorización para celebrar el contrato, de conformidad al artículo 14 del Código del Trabajo.</w:t>
      </w:r>
    </w:p>
    <w:p w:rsidRPr="0050420E" w:rsidR="00BC5A25" w:rsidP="00777040" w:rsidRDefault="00BC5A25" w14:paraId="1898DB37"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3B1E85B4" w14:textId="77777777">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Corresponderá al empleador proporcionar la capacitación necesaria y adecuada a su edad para que pueda desarrollar sus labores en forma segura y saludable. Deberá, asimismo, llevar un control estricto del cumplimiento por parte de quien sea contratado del procedimiento de trabajo seguro en el que haya sido capacitado.</w:t>
      </w:r>
    </w:p>
    <w:p w:rsidRPr="0050420E" w:rsidR="00BC5A25" w:rsidP="00777040" w:rsidRDefault="00BC5A25" w14:paraId="1CFC1120" w14:textId="77777777">
      <w:pPr>
        <w:pStyle w:val="Textoindependiente"/>
        <w:ind w:left="238" w:right="974"/>
        <w:jc w:val="both"/>
        <w:rPr>
          <w:rFonts w:asciiTheme="minorHAnsi" w:hAnsiTheme="minorHAnsi" w:cstheme="minorHAnsi"/>
          <w:sz w:val="22"/>
          <w:szCs w:val="22"/>
        </w:rPr>
      </w:pPr>
    </w:p>
    <w:p w:rsidRPr="0050420E" w:rsidR="00BC5A25" w:rsidP="00777040" w:rsidRDefault="007C3E9A" w14:paraId="0D29BE16" w14:textId="72C5584F">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2"/>
          <w:sz w:val="22"/>
          <w:szCs w:val="22"/>
        </w:rPr>
        <w:t xml:space="preserve"> </w:t>
      </w:r>
      <w:r w:rsidRPr="0050420E" w:rsidR="00DB6478">
        <w:rPr>
          <w:rFonts w:asciiTheme="minorHAnsi" w:hAnsiTheme="minorHAnsi" w:cstheme="minorHAnsi"/>
          <w:b/>
          <w:sz w:val="22"/>
          <w:szCs w:val="22"/>
        </w:rPr>
        <w:t>2</w:t>
      </w:r>
      <w:r w:rsidRPr="0050420E" w:rsidR="008C2AB4">
        <w:rPr>
          <w:rFonts w:asciiTheme="minorHAnsi" w:hAnsiTheme="minorHAnsi" w:cstheme="minorHAnsi"/>
          <w:b/>
          <w:sz w:val="22"/>
          <w:szCs w:val="22"/>
        </w:rPr>
        <w:t>33</w:t>
      </w:r>
      <w:r w:rsidRPr="0050420E">
        <w:rPr>
          <w:rFonts w:asciiTheme="minorHAnsi" w:hAnsiTheme="minorHAnsi" w:cstheme="minorHAnsi"/>
          <w:b/>
          <w:sz w:val="22"/>
          <w:szCs w:val="22"/>
        </w:rPr>
        <w:t>°: Directrices destinadas</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a</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evitar</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el trabajo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peligroso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dirigido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a los empleadores</w:t>
      </w:r>
      <w:r w:rsidRPr="0050420E" w:rsidR="009506D0">
        <w:rPr>
          <w:rFonts w:asciiTheme="minorHAnsi" w:hAnsiTheme="minorHAnsi" w:cstheme="minorHAnsi"/>
          <w:b/>
          <w:sz w:val="22"/>
          <w:szCs w:val="22"/>
        </w:rPr>
        <w:t>.</w:t>
      </w:r>
      <w:r w:rsidRPr="0050420E" w:rsidR="009506D0">
        <w:rPr>
          <w:rFonts w:asciiTheme="minorHAnsi" w:hAnsiTheme="minorHAnsi" w:cstheme="minorHAnsi"/>
          <w:b/>
        </w:rPr>
        <w:t xml:space="preserve"> </w:t>
      </w:r>
      <w:r w:rsidRPr="0050420E">
        <w:rPr>
          <w:rFonts w:asciiTheme="minorHAnsi" w:hAnsiTheme="minorHAnsi" w:cstheme="minorHAnsi"/>
          <w:sz w:val="22"/>
          <w:szCs w:val="22"/>
        </w:rPr>
        <w:t xml:space="preserve">Los empleadores que contraten a adolescentes con edad para trabajar o excepcionalmente a niños, niñas y adolescentes sin edad para trabajar, en conformidad con el artículo 16 del Código del Trabajo, resguardarán sus derechos en todo momento y promoverá su protección. </w:t>
      </w:r>
      <w:r w:rsidRPr="0050420E" w:rsidR="0081592E">
        <w:rPr>
          <w:rFonts w:asciiTheme="minorHAnsi" w:hAnsiTheme="minorHAnsi" w:cstheme="minorHAnsi"/>
          <w:sz w:val="22"/>
          <w:szCs w:val="22"/>
        </w:rPr>
        <w:t xml:space="preserve">Asimismo, </w:t>
      </w:r>
      <w:r w:rsidRPr="0050420E">
        <w:rPr>
          <w:rFonts w:asciiTheme="minorHAnsi" w:hAnsiTheme="minorHAnsi" w:cstheme="minorHAnsi"/>
          <w:sz w:val="22"/>
          <w:szCs w:val="22"/>
        </w:rPr>
        <w:t>y con el fin de evitar el trabajo peligroso de ellos, los empleadores procurarán implementar las directrices que se indican:</w:t>
      </w:r>
    </w:p>
    <w:p w:rsidRPr="0050420E" w:rsidR="0081592E" w:rsidP="00777040" w:rsidRDefault="0081592E" w14:paraId="156E1415" w14:textId="77777777">
      <w:pPr>
        <w:pStyle w:val="Textoindependiente"/>
        <w:ind w:left="238" w:right="974"/>
        <w:jc w:val="both"/>
        <w:rPr>
          <w:rFonts w:asciiTheme="minorHAnsi" w:hAnsiTheme="minorHAnsi" w:cstheme="minorHAnsi"/>
          <w:sz w:val="22"/>
          <w:szCs w:val="22"/>
        </w:rPr>
      </w:pPr>
    </w:p>
    <w:p w:rsidRPr="0050420E" w:rsidR="00BC5A25" w:rsidP="00AC1845" w:rsidRDefault="007C3E9A" w14:paraId="3B05250C"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Al momento de contratarlos, considerar resguardos adicionales, como cubrir sus eventuales necesidades especiales de supervisión y quía en relación con el trabajo que desarrolle al momento de asignarles sus funciones y responsabilidades.</w:t>
      </w:r>
    </w:p>
    <w:p w:rsidRPr="0050420E" w:rsidR="00BC5A25" w:rsidP="00AC1845" w:rsidRDefault="007C3E9A" w14:paraId="4F6B18C5"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Acompañarlos en su formación laboral desde el primer día, procurando su mejor integración y proporcionándoles orientación</w:t>
      </w:r>
    </w:p>
    <w:p w:rsidRPr="0050420E" w:rsidR="00BC5A25" w:rsidP="00AC1845" w:rsidRDefault="007C3E9A" w14:paraId="5AA22E7B"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Adicionalmente al deber de información señalado en el artículo anterior, realizar una capacitación o inducción al iniciar la prestación de sus servicios, con el objeto de prevenir situaciones que conlleven riesgos para su salud e integridad.</w:t>
      </w:r>
    </w:p>
    <w:p w:rsidRPr="0050420E" w:rsidR="00BC5A25" w:rsidP="00AC1845" w:rsidRDefault="007C3E9A" w14:paraId="1ADE1AA0"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Evaluar el funcionamiento y actividades que se realizan en la empresa, a fin de que, previo a su contratación, se determine fundamentalmente si existen las condiciones para ello.</w:t>
      </w:r>
    </w:p>
    <w:p w:rsidRPr="0050420E" w:rsidR="00BC5A25" w:rsidP="00AC1845" w:rsidRDefault="007C3E9A" w14:paraId="55B01BDA"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Conocer y difundir, de forma clara y precisa, la legislación sobre trabajo adolescente protegido, a través de la entrega de folletos explicativos, inclusión de información en diversos diarios murales y/o envío de correos, para que todos quienes trabajen o presten servicios en las dependencias de la empresa conozca la normativa aplicable en la materia. Para estos efectos, el empleador deberá solicitar el material y/o capacitaciones a la Secretaría Regional Ministerial del Trabajo y Previsión Social.</w:t>
      </w:r>
    </w:p>
    <w:p w:rsidRPr="0050420E" w:rsidR="00BC5A25" w:rsidP="00AC1845" w:rsidRDefault="007C3E9A" w14:paraId="60296F15"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Crear un ambiente que propenda al desarrollo del máximo potencial de ellos, para lo cual se sugiere contar con canales de comunicación abiertos, realizar capacitaciones constantes, entre otros.</w:t>
      </w:r>
    </w:p>
    <w:p w:rsidRPr="0050420E" w:rsidR="00BC5A25" w:rsidP="00AC1845" w:rsidRDefault="007C3E9A" w14:paraId="30976042"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Incluir reglas o normas asociada al trabajo adolescente protegido en este Reglamento.</w:t>
      </w:r>
    </w:p>
    <w:p w:rsidRPr="0050420E" w:rsidR="00BC5A25" w:rsidP="00AC1845" w:rsidRDefault="007C3E9A" w14:paraId="3A547F78" w14:textId="77777777">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Evitar cualquier tipo de discriminación arbitraria respecto a ellos, especialmente en lo relativo a acceso, remuneración y Seguridad Social.</w:t>
      </w:r>
    </w:p>
    <w:p w:rsidRPr="0050420E" w:rsidR="003E468D" w:rsidP="00777040" w:rsidRDefault="003E468D" w14:paraId="000F79B6" w14:textId="77777777">
      <w:pPr>
        <w:pStyle w:val="Prrafodelista"/>
        <w:tabs>
          <w:tab w:val="left" w:pos="959"/>
        </w:tabs>
        <w:ind w:right="977" w:firstLine="0"/>
        <w:rPr>
          <w:rFonts w:asciiTheme="minorHAnsi" w:hAnsiTheme="minorHAnsi" w:cstheme="minorHAnsi"/>
        </w:rPr>
      </w:pPr>
    </w:p>
    <w:p w:rsidRPr="0050420E" w:rsidR="003F4F80" w:rsidP="00777040" w:rsidRDefault="003F4F80" w14:paraId="3E872339" w14:textId="77777777">
      <w:pPr>
        <w:pStyle w:val="Prrafodelista"/>
        <w:tabs>
          <w:tab w:val="left" w:pos="959"/>
        </w:tabs>
        <w:ind w:right="977" w:firstLine="0"/>
        <w:rPr>
          <w:rFonts w:asciiTheme="minorHAnsi" w:hAnsiTheme="minorHAnsi" w:cstheme="minorHAnsi"/>
        </w:rPr>
      </w:pPr>
    </w:p>
    <w:p w:rsidRPr="0050420E" w:rsidR="003F4F80" w:rsidP="00777040" w:rsidRDefault="003F4F80" w14:paraId="1AECA1CC" w14:textId="77777777">
      <w:pPr>
        <w:pStyle w:val="Prrafodelista"/>
        <w:tabs>
          <w:tab w:val="left" w:pos="959"/>
        </w:tabs>
        <w:ind w:right="977" w:firstLine="0"/>
        <w:rPr>
          <w:rFonts w:asciiTheme="minorHAnsi" w:hAnsiTheme="minorHAnsi" w:cstheme="minorHAnsi"/>
        </w:rPr>
      </w:pPr>
    </w:p>
    <w:p w:rsidRPr="0050420E" w:rsidR="003F4F80" w:rsidP="00777040" w:rsidRDefault="003F4F80" w14:paraId="04CE4FF5" w14:textId="77777777">
      <w:pPr>
        <w:pStyle w:val="Prrafodelista"/>
        <w:tabs>
          <w:tab w:val="left" w:pos="959"/>
        </w:tabs>
        <w:ind w:right="977" w:firstLine="0"/>
        <w:rPr>
          <w:rFonts w:asciiTheme="minorHAnsi" w:hAnsiTheme="minorHAnsi" w:cstheme="minorHAnsi"/>
        </w:rPr>
      </w:pPr>
    </w:p>
    <w:p w:rsidRPr="0050420E" w:rsidR="00BC5A25" w:rsidP="00777040" w:rsidRDefault="007C3E9A" w14:paraId="76B3D46B" w14:textId="54217599">
      <w:pPr>
        <w:pStyle w:val="Ttulo3"/>
        <w:spacing w:before="1"/>
        <w:ind w:left="284" w:right="968"/>
        <w:rPr>
          <w:rFonts w:asciiTheme="minorHAnsi" w:hAnsiTheme="minorHAnsi" w:cstheme="minorHAnsi"/>
          <w:sz w:val="22"/>
          <w:szCs w:val="22"/>
        </w:rPr>
      </w:pPr>
      <w:bookmarkStart w:name="_Toc190255010" w:id="36"/>
      <w:r w:rsidRPr="0050420E">
        <w:rPr>
          <w:rFonts w:asciiTheme="minorHAnsi" w:hAnsiTheme="minorHAnsi" w:cstheme="minorHAnsi"/>
          <w:sz w:val="22"/>
          <w:szCs w:val="22"/>
          <w:u w:val="single"/>
        </w:rPr>
        <w:t>TÍTULO XX</w:t>
      </w:r>
      <w:r w:rsidRPr="0050420E" w:rsidR="00AB3CE7">
        <w:rPr>
          <w:rFonts w:asciiTheme="minorHAnsi" w:hAnsiTheme="minorHAnsi" w:cstheme="minorHAnsi"/>
          <w:sz w:val="22"/>
          <w:szCs w:val="22"/>
          <w:u w:val="single"/>
        </w:rPr>
        <w:t>I</w:t>
      </w:r>
      <w:r w:rsidRPr="0050420E">
        <w:rPr>
          <w:rFonts w:asciiTheme="minorHAnsi" w:hAnsiTheme="minorHAnsi" w:cstheme="minorHAnsi"/>
          <w:sz w:val="22"/>
          <w:szCs w:val="22"/>
          <w:u w:val="single"/>
        </w:rPr>
        <w:t xml:space="preserve">V: CONDICIONES ESPECÍFICAS DE SEGURIDAD Y SALUD PARA </w:t>
      </w:r>
      <w:r w:rsidRPr="0050420E" w:rsidR="00492120">
        <w:rPr>
          <w:rFonts w:asciiTheme="minorHAnsi" w:hAnsiTheme="minorHAnsi" w:cstheme="minorHAnsi"/>
          <w:sz w:val="22"/>
          <w:szCs w:val="22"/>
          <w:u w:val="single"/>
        </w:rPr>
        <w:t>PERSONA</w:t>
      </w:r>
      <w:r w:rsidRPr="0050420E" w:rsidR="00966431">
        <w:rPr>
          <w:rFonts w:asciiTheme="minorHAnsi" w:hAnsiTheme="minorHAnsi" w:cstheme="minorHAnsi"/>
          <w:sz w:val="22"/>
          <w:szCs w:val="22"/>
          <w:u w:val="single"/>
        </w:rPr>
        <w:t>S</w:t>
      </w:r>
      <w:r w:rsidRPr="0050420E" w:rsidR="00492120">
        <w:rPr>
          <w:rFonts w:asciiTheme="minorHAnsi" w:hAnsiTheme="minorHAnsi" w:cstheme="minorHAnsi"/>
          <w:sz w:val="22"/>
          <w:szCs w:val="22"/>
          <w:u w:val="single"/>
        </w:rPr>
        <w:t xml:space="preserve"> TRABAJADORA</w:t>
      </w:r>
      <w:r w:rsidRPr="0050420E" w:rsidR="00966431">
        <w:rPr>
          <w:rFonts w:asciiTheme="minorHAnsi" w:hAnsiTheme="minorHAnsi" w:cstheme="minorHAnsi"/>
          <w:sz w:val="22"/>
          <w:szCs w:val="22"/>
          <w:u w:val="single"/>
        </w:rPr>
        <w:t>S</w:t>
      </w:r>
      <w:r w:rsidRPr="0050420E" w:rsidR="00492120">
        <w:rPr>
          <w:rFonts w:asciiTheme="minorHAnsi" w:hAnsiTheme="minorHAnsi" w:cstheme="minorHAnsi"/>
          <w:sz w:val="22"/>
          <w:szCs w:val="22"/>
          <w:u w:val="single"/>
        </w:rPr>
        <w:t xml:space="preserve"> </w:t>
      </w:r>
      <w:r w:rsidRPr="0050420E">
        <w:rPr>
          <w:rFonts w:asciiTheme="minorHAnsi" w:hAnsiTheme="minorHAnsi" w:cstheme="minorHAnsi"/>
          <w:sz w:val="22"/>
          <w:szCs w:val="22"/>
          <w:u w:val="single"/>
        </w:rPr>
        <w:t>QUE</w:t>
      </w:r>
      <w:r w:rsidRPr="0050420E">
        <w:rPr>
          <w:rFonts w:asciiTheme="minorHAnsi" w:hAnsiTheme="minorHAnsi" w:cstheme="minorHAnsi"/>
          <w:spacing w:val="53"/>
          <w:sz w:val="22"/>
          <w:szCs w:val="22"/>
          <w:u w:val="single"/>
        </w:rPr>
        <w:t xml:space="preserve"> </w:t>
      </w:r>
      <w:r w:rsidRPr="0050420E">
        <w:rPr>
          <w:rFonts w:asciiTheme="minorHAnsi" w:hAnsiTheme="minorHAnsi" w:cstheme="minorHAnsi"/>
          <w:sz w:val="22"/>
          <w:szCs w:val="22"/>
          <w:u w:val="single"/>
        </w:rPr>
        <w:t>REALIZAN</w:t>
      </w:r>
      <w:r w:rsidRPr="0050420E">
        <w:rPr>
          <w:rFonts w:asciiTheme="minorHAnsi" w:hAnsiTheme="minorHAnsi" w:cstheme="minorHAnsi"/>
          <w:spacing w:val="51"/>
          <w:sz w:val="22"/>
          <w:szCs w:val="22"/>
          <w:u w:val="single"/>
        </w:rPr>
        <w:t xml:space="preserve"> </w:t>
      </w:r>
      <w:r w:rsidRPr="0050420E">
        <w:rPr>
          <w:rFonts w:asciiTheme="minorHAnsi" w:hAnsiTheme="minorHAnsi" w:cstheme="minorHAnsi"/>
          <w:sz w:val="22"/>
          <w:szCs w:val="22"/>
          <w:u w:val="single"/>
        </w:rPr>
        <w:t>TRABAJO</w:t>
      </w:r>
      <w:r w:rsidRPr="0050420E">
        <w:rPr>
          <w:rFonts w:asciiTheme="minorHAnsi" w:hAnsiTheme="minorHAnsi" w:cstheme="minorHAnsi"/>
          <w:spacing w:val="54"/>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53"/>
          <w:sz w:val="22"/>
          <w:szCs w:val="22"/>
          <w:u w:val="single"/>
        </w:rPr>
        <w:t xml:space="preserve"> </w:t>
      </w:r>
      <w:r w:rsidRPr="0050420E" w:rsidR="007E6E08">
        <w:rPr>
          <w:rFonts w:asciiTheme="minorHAnsi" w:hAnsiTheme="minorHAnsi" w:cstheme="minorHAnsi"/>
          <w:sz w:val="22"/>
          <w:szCs w:val="22"/>
          <w:u w:val="single"/>
        </w:rPr>
        <w:t>DISTANCIA O</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TELETRABAJO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(Ley</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N</w:t>
      </w:r>
      <w:r w:rsidRPr="0050420E" w:rsidR="009506D0">
        <w:rPr>
          <w:rFonts w:asciiTheme="minorHAnsi" w:hAnsiTheme="minorHAnsi" w:cstheme="minorHAnsi"/>
          <w:sz w:val="22"/>
          <w:szCs w:val="22"/>
          <w:u w:val="single"/>
        </w:rPr>
        <w:t>°</w:t>
      </w:r>
      <w:r w:rsidRPr="0050420E">
        <w:rPr>
          <w:rFonts w:asciiTheme="minorHAnsi" w:hAnsiTheme="minorHAnsi" w:cstheme="minorHAnsi"/>
          <w:sz w:val="22"/>
          <w:szCs w:val="22"/>
          <w:u w:val="single"/>
        </w:rPr>
        <w:t>21.220</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y</w:t>
      </w:r>
      <w:r w:rsidRPr="0050420E" w:rsidR="00FE5060">
        <w:rPr>
          <w:rFonts w:asciiTheme="minorHAnsi" w:hAnsiTheme="minorHAnsi" w:cstheme="minorHAnsi"/>
          <w:sz w:val="22"/>
          <w:szCs w:val="22"/>
          <w:u w:val="single"/>
        </w:rPr>
        <w:t xml:space="preserve"> </w:t>
      </w:r>
      <w:r w:rsidRPr="0050420E">
        <w:rPr>
          <w:rFonts w:asciiTheme="minorHAnsi" w:hAnsiTheme="minorHAnsi" w:cstheme="minorHAnsi"/>
          <w:sz w:val="22"/>
          <w:szCs w:val="22"/>
          <w:u w:val="single"/>
        </w:rPr>
        <w:t>Decreto N</w:t>
      </w:r>
      <w:r w:rsidRPr="0050420E" w:rsidR="007609D4">
        <w:rPr>
          <w:rFonts w:asciiTheme="minorHAnsi" w:hAnsiTheme="minorHAnsi" w:cstheme="minorHAnsi"/>
          <w:sz w:val="22"/>
          <w:szCs w:val="22"/>
          <w:u w:val="single"/>
        </w:rPr>
        <w:t>°</w:t>
      </w:r>
      <w:r w:rsidRPr="0050420E">
        <w:rPr>
          <w:rFonts w:asciiTheme="minorHAnsi" w:hAnsiTheme="minorHAnsi" w:cstheme="minorHAnsi"/>
          <w:sz w:val="22"/>
          <w:szCs w:val="22"/>
          <w:u w:val="single"/>
        </w:rPr>
        <w:t>18</w:t>
      </w:r>
      <w:r w:rsidRPr="0050420E">
        <w:rPr>
          <w:rFonts w:asciiTheme="minorHAnsi" w:hAnsiTheme="minorHAnsi" w:cstheme="minorHAnsi"/>
          <w:u w:val="single"/>
        </w:rPr>
        <w:t>)</w:t>
      </w:r>
      <w:bookmarkEnd w:id="36"/>
    </w:p>
    <w:p w:rsidRPr="0050420E" w:rsidR="00BC5A25" w:rsidP="00777040" w:rsidRDefault="00BC5A25" w14:paraId="6BE90AF9" w14:textId="77777777">
      <w:pPr>
        <w:pStyle w:val="Textoindependiente"/>
        <w:spacing w:before="9"/>
        <w:rPr>
          <w:rFonts w:asciiTheme="minorHAnsi" w:hAnsiTheme="minorHAnsi" w:cstheme="minorHAnsi"/>
          <w:b/>
          <w:sz w:val="22"/>
          <w:szCs w:val="22"/>
        </w:rPr>
      </w:pPr>
    </w:p>
    <w:p w:rsidRPr="0050420E" w:rsidR="00BC5A25" w:rsidP="00777040" w:rsidRDefault="007C3E9A" w14:paraId="6656E745" w14:textId="2A96386F">
      <w:pPr>
        <w:ind w:left="284" w:right="1019"/>
        <w:jc w:val="both"/>
        <w:rPr>
          <w:rFonts w:asciiTheme="minorHAnsi" w:hAnsiTheme="minorHAnsi" w:cstheme="minorHAnsi"/>
        </w:rPr>
      </w:pPr>
      <w:r w:rsidRPr="0050420E">
        <w:rPr>
          <w:rFonts w:asciiTheme="minorHAnsi" w:hAnsiTheme="minorHAnsi" w:cstheme="minorHAnsi"/>
          <w:b/>
        </w:rPr>
        <w:t xml:space="preserve">Artículo </w:t>
      </w:r>
      <w:r w:rsidRPr="0050420E" w:rsidR="00DB6478">
        <w:rPr>
          <w:rFonts w:asciiTheme="minorHAnsi" w:hAnsiTheme="minorHAnsi" w:cstheme="minorHAnsi"/>
          <w:b/>
        </w:rPr>
        <w:t>2</w:t>
      </w:r>
      <w:r w:rsidRPr="0050420E" w:rsidR="008C2AB4">
        <w:rPr>
          <w:rFonts w:asciiTheme="minorHAnsi" w:hAnsiTheme="minorHAnsi" w:cstheme="minorHAnsi"/>
          <w:b/>
        </w:rPr>
        <w:t>34</w:t>
      </w:r>
      <w:r w:rsidRPr="0050420E">
        <w:rPr>
          <w:rFonts w:asciiTheme="minorHAnsi" w:hAnsiTheme="minorHAnsi" w:cstheme="minorHAnsi"/>
          <w:b/>
        </w:rPr>
        <w:t xml:space="preserve">°: </w:t>
      </w:r>
      <w:r w:rsidRPr="0050420E">
        <w:rPr>
          <w:rFonts w:asciiTheme="minorHAnsi" w:hAnsiTheme="minorHAnsi" w:cstheme="minorHAnsi"/>
        </w:rPr>
        <w:t>L</w:t>
      </w:r>
      <w:r w:rsidRPr="0050420E" w:rsidR="00966431">
        <w:rPr>
          <w:rFonts w:asciiTheme="minorHAnsi" w:hAnsiTheme="minorHAnsi" w:cstheme="minorHAnsi"/>
        </w:rPr>
        <w:t>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966431">
        <w:rPr>
          <w:rFonts w:asciiTheme="minorHAnsi" w:hAnsiTheme="minorHAnsi" w:cstheme="minorHAnsi"/>
        </w:rPr>
        <w:t>s</w:t>
      </w:r>
      <w:r w:rsidRPr="0050420E" w:rsidR="00492120">
        <w:rPr>
          <w:rFonts w:asciiTheme="minorHAnsi" w:hAnsiTheme="minorHAnsi" w:cstheme="minorHAnsi"/>
        </w:rPr>
        <w:t xml:space="preserve"> </w:t>
      </w:r>
      <w:r w:rsidRPr="0050420E" w:rsidR="008C2AB4">
        <w:rPr>
          <w:rFonts w:asciiTheme="minorHAnsi" w:hAnsiTheme="minorHAnsi" w:cstheme="minorHAnsi"/>
        </w:rPr>
        <w:t>trabajadoras que</w:t>
      </w:r>
      <w:r w:rsidRPr="0050420E">
        <w:rPr>
          <w:rFonts w:asciiTheme="minorHAnsi" w:hAnsiTheme="minorHAnsi" w:cstheme="minorHAnsi"/>
        </w:rPr>
        <w:t xml:space="preserve"> pactaron la modalidad de trabajo a distancia o teletrabajo tendrán iguales derechos y obligaciones en materia de seguridad y salud en el trabajo que cualquier otr</w:t>
      </w:r>
      <w:r w:rsidRPr="0050420E" w:rsidR="00966431">
        <w:rPr>
          <w:rFonts w:asciiTheme="minorHAnsi" w:hAnsiTheme="minorHAnsi" w:cstheme="minorHAnsi"/>
        </w:rPr>
        <w:t>a</w:t>
      </w:r>
      <w:r w:rsidRPr="0050420E">
        <w:rPr>
          <w:rFonts w:asciiTheme="minorHAnsi" w:hAnsiTheme="minorHAnsi" w:cstheme="minorHAnsi"/>
        </w:rPr>
        <w:t xml:space="preserve"> </w:t>
      </w:r>
      <w:r w:rsidRPr="0050420E" w:rsidR="00492120">
        <w:rPr>
          <w:rFonts w:asciiTheme="minorHAnsi" w:hAnsiTheme="minorHAnsi" w:cstheme="minorHAnsi"/>
        </w:rPr>
        <w:t>persona trabajadora</w:t>
      </w:r>
      <w:r w:rsidRPr="0050420E">
        <w:rPr>
          <w:rFonts w:asciiTheme="minorHAnsi" w:hAnsiTheme="minorHAnsi" w:cstheme="minorHAnsi"/>
        </w:rPr>
        <w:t>, salvo aquellas adecuaciones que deriven estrictamente de la naturaleza y características de la prestación convenida. De esta manera, se aplicará las mismas disposiciones legales que a la sazón se regule para el caso de accidentes del trabajo conforme a la normativa vigente y lo establecido en este reglamento, salvo se trate de un accidente doméstico.</w:t>
      </w:r>
    </w:p>
    <w:p w:rsidRPr="0050420E" w:rsidR="00BC5A25" w:rsidP="00777040" w:rsidRDefault="00BC5A25" w14:paraId="2EF322CD" w14:textId="77777777">
      <w:pPr>
        <w:ind w:left="284" w:right="1019"/>
        <w:jc w:val="both"/>
        <w:rPr>
          <w:rFonts w:asciiTheme="minorHAnsi" w:hAnsiTheme="minorHAnsi" w:cstheme="minorHAnsi"/>
        </w:rPr>
      </w:pPr>
    </w:p>
    <w:p w:rsidRPr="0050420E" w:rsidR="00BC5A25" w:rsidP="00777040" w:rsidRDefault="007C3E9A" w14:paraId="408AD90E" w14:textId="77777777">
      <w:pPr>
        <w:ind w:left="284" w:right="1019"/>
        <w:jc w:val="both"/>
        <w:rPr>
          <w:rFonts w:asciiTheme="minorHAnsi" w:hAnsiTheme="minorHAnsi" w:cstheme="minorHAnsi"/>
        </w:rPr>
      </w:pPr>
      <w:r w:rsidRPr="0050420E">
        <w:rPr>
          <w:rFonts w:asciiTheme="minorHAnsi" w:hAnsiTheme="minorHAnsi" w:cstheme="minorHAnsi"/>
        </w:rPr>
        <w:t>Se entiende por accidente domésticos los accidentes producidos en la vivienda mientras se realizan actividades propias del hogar, o que no se produzcan a causa o con ocasión del trabajo.</w:t>
      </w:r>
    </w:p>
    <w:p w:rsidRPr="0050420E" w:rsidR="00BC5A25" w:rsidP="00777040" w:rsidRDefault="00BC5A25" w14:paraId="29B5CBF9" w14:textId="77777777">
      <w:pPr>
        <w:ind w:left="284" w:right="1019"/>
        <w:jc w:val="both"/>
        <w:rPr>
          <w:rFonts w:asciiTheme="minorHAnsi" w:hAnsiTheme="minorHAnsi" w:cstheme="minorHAnsi"/>
        </w:rPr>
      </w:pPr>
    </w:p>
    <w:p w:rsidRPr="0050420E" w:rsidR="00BC5A25" w:rsidP="00777040" w:rsidRDefault="007C3E9A" w14:paraId="3E5ED9C9" w14:textId="270CC21C">
      <w:pPr>
        <w:ind w:left="284" w:right="1019"/>
        <w:jc w:val="both"/>
        <w:rPr>
          <w:rFonts w:asciiTheme="minorHAnsi" w:hAnsiTheme="minorHAnsi" w:cstheme="minorHAnsi"/>
        </w:rPr>
      </w:pPr>
      <w:r w:rsidRPr="0050420E">
        <w:rPr>
          <w:rFonts w:asciiTheme="minorHAnsi" w:hAnsiTheme="minorHAnsi" w:cstheme="minorHAnsi"/>
          <w:b/>
          <w:bCs/>
        </w:rPr>
        <w:t xml:space="preserve">Artículo </w:t>
      </w:r>
      <w:r w:rsidRPr="0050420E" w:rsidR="00DB6478">
        <w:rPr>
          <w:rFonts w:asciiTheme="minorHAnsi" w:hAnsiTheme="minorHAnsi" w:cstheme="minorHAnsi"/>
          <w:b/>
          <w:bCs/>
        </w:rPr>
        <w:t>2</w:t>
      </w:r>
      <w:r w:rsidRPr="0050420E" w:rsidR="008C2AB4">
        <w:rPr>
          <w:rFonts w:asciiTheme="minorHAnsi" w:hAnsiTheme="minorHAnsi" w:cstheme="minorHAnsi"/>
          <w:b/>
          <w:bCs/>
        </w:rPr>
        <w:t>35</w:t>
      </w:r>
      <w:r w:rsidRPr="0050420E">
        <w:rPr>
          <w:rFonts w:asciiTheme="minorHAnsi" w:hAnsiTheme="minorHAnsi" w:cstheme="minorHAnsi"/>
          <w:b/>
          <w:bCs/>
        </w:rPr>
        <w:t>°:</w:t>
      </w:r>
      <w:r w:rsidRPr="0050420E">
        <w:rPr>
          <w:rFonts w:asciiTheme="minorHAnsi" w:hAnsiTheme="minorHAnsi" w:cstheme="minorHAnsi"/>
        </w:rPr>
        <w:t xml:space="preserve"> Obligaciones del empleador respecto a</w:t>
      </w:r>
      <w:r w:rsidRPr="0050420E" w:rsidR="00966431">
        <w:rPr>
          <w:rFonts w:asciiTheme="minorHAnsi" w:hAnsiTheme="minorHAnsi" w:cstheme="minorHAnsi"/>
        </w:rPr>
        <w:t xml:space="preserve"> las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966431">
        <w:rPr>
          <w:rFonts w:asciiTheme="minorHAnsi" w:hAnsiTheme="minorHAnsi" w:cstheme="minorHAnsi"/>
        </w:rPr>
        <w:t>s</w:t>
      </w:r>
      <w:r w:rsidRPr="0050420E" w:rsidR="00492120">
        <w:rPr>
          <w:rFonts w:asciiTheme="minorHAnsi" w:hAnsiTheme="minorHAnsi" w:cstheme="minorHAnsi"/>
        </w:rPr>
        <w:t xml:space="preserve"> trabajadora</w:t>
      </w:r>
      <w:r w:rsidRPr="0050420E" w:rsidR="00966431">
        <w:rPr>
          <w:rFonts w:asciiTheme="minorHAnsi" w:hAnsiTheme="minorHAnsi" w:cstheme="minorHAnsi"/>
        </w:rPr>
        <w:t>s</w:t>
      </w:r>
      <w:r w:rsidRPr="0050420E" w:rsidR="00492120">
        <w:rPr>
          <w:rFonts w:asciiTheme="minorHAnsi" w:hAnsiTheme="minorHAnsi" w:cstheme="minorHAnsi"/>
        </w:rPr>
        <w:t xml:space="preserve"> </w:t>
      </w:r>
      <w:r w:rsidRPr="0050420E">
        <w:rPr>
          <w:rFonts w:asciiTheme="minorHAnsi" w:hAnsiTheme="minorHAnsi" w:cstheme="minorHAnsi"/>
        </w:rPr>
        <w:t>acogid</w:t>
      </w:r>
      <w:r w:rsidRPr="0050420E" w:rsidR="00966431">
        <w:rPr>
          <w:rFonts w:asciiTheme="minorHAnsi" w:hAnsiTheme="minorHAnsi" w:cstheme="minorHAnsi"/>
        </w:rPr>
        <w:t>as</w:t>
      </w:r>
      <w:r w:rsidRPr="0050420E">
        <w:rPr>
          <w:rFonts w:asciiTheme="minorHAnsi" w:hAnsiTheme="minorHAnsi" w:cstheme="minorHAnsi"/>
        </w:rPr>
        <w:t xml:space="preserve"> a la modalidad de trabajo a distancia o teletrabajo</w:t>
      </w:r>
      <w:r w:rsidRPr="0050420E" w:rsidR="00562B98">
        <w:rPr>
          <w:rFonts w:asciiTheme="minorHAnsi" w:hAnsiTheme="minorHAnsi" w:cstheme="minorHAnsi"/>
        </w:rPr>
        <w:t>:</w:t>
      </w:r>
    </w:p>
    <w:p w:rsidRPr="0050420E" w:rsidR="00562B98" w:rsidP="00777040" w:rsidRDefault="00562B98" w14:paraId="57D5D50D" w14:textId="77777777">
      <w:pPr>
        <w:ind w:left="142" w:right="1019"/>
        <w:jc w:val="both"/>
        <w:rPr>
          <w:rFonts w:asciiTheme="minorHAnsi" w:hAnsiTheme="minorHAnsi" w:cstheme="minorHAnsi"/>
        </w:rPr>
      </w:pPr>
    </w:p>
    <w:p w:rsidRPr="0050420E" w:rsidR="00BC5A25" w:rsidP="00AC1845" w:rsidRDefault="007C3E9A" w14:paraId="415B362E" w14:textId="2EDD5BB9">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Tomar todas las medidas necesarias para proteger eficazmente la vida y salud de l</w:t>
      </w:r>
      <w:r w:rsidRPr="0050420E" w:rsidR="00966431">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966431">
        <w:rPr>
          <w:rFonts w:asciiTheme="minorHAnsi" w:hAnsiTheme="minorHAnsi" w:cstheme="minorHAnsi"/>
        </w:rPr>
        <w:t>s</w:t>
      </w:r>
      <w:r w:rsidRPr="0050420E" w:rsidR="00492120">
        <w:rPr>
          <w:rFonts w:asciiTheme="minorHAnsi" w:hAnsiTheme="minorHAnsi" w:cstheme="minorHAnsi"/>
        </w:rPr>
        <w:t xml:space="preserve"> trabajadora</w:t>
      </w:r>
      <w:r w:rsidRPr="0050420E" w:rsidR="00966431">
        <w:rPr>
          <w:rFonts w:asciiTheme="minorHAnsi" w:hAnsiTheme="minorHAnsi" w:cstheme="minorHAnsi"/>
        </w:rPr>
        <w:t>s</w:t>
      </w:r>
      <w:r w:rsidRPr="0050420E">
        <w:rPr>
          <w:rFonts w:asciiTheme="minorHAnsi" w:hAnsiTheme="minorHAnsi" w:cstheme="minorHAnsi"/>
        </w:rPr>
        <w:t>, gestionando los riesgos laborales que se encuentren presentes en el domicilio de</w:t>
      </w:r>
      <w:r w:rsidRPr="0050420E" w:rsidR="00966431">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 xml:space="preserve">persona </w:t>
      </w:r>
      <w:r w:rsidRPr="0050420E" w:rsidR="008C2AB4">
        <w:rPr>
          <w:rFonts w:asciiTheme="minorHAnsi" w:hAnsiTheme="minorHAnsi" w:cstheme="minorHAnsi"/>
        </w:rPr>
        <w:t>trabajadora o</w:t>
      </w:r>
      <w:r w:rsidRPr="0050420E">
        <w:rPr>
          <w:rFonts w:asciiTheme="minorHAnsi" w:hAnsiTheme="minorHAnsi" w:cstheme="minorHAnsi"/>
        </w:rPr>
        <w:t xml:space="preserve"> en el lugar o lugares distintos a los establecimientos, instalaciones o faenas de la empresa, que se hubieren acordado para la prestación de esos servicios.</w:t>
      </w:r>
    </w:p>
    <w:p w:rsidRPr="0050420E" w:rsidR="00BC5A25" w:rsidP="00AC1845" w:rsidRDefault="007C3E9A" w14:paraId="633A501C" w14:textId="4150F1E1">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Comunicar adecuada y oportunamente a</w:t>
      </w:r>
      <w:r w:rsidRPr="0050420E" w:rsidR="00966431">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persona trabajadora</w:t>
      </w:r>
      <w:r w:rsidRPr="0050420E">
        <w:rPr>
          <w:rFonts w:asciiTheme="minorHAnsi" w:hAnsiTheme="minorHAnsi" w:cstheme="minorHAnsi"/>
        </w:rPr>
        <w:t xml:space="preserve"> las condiciones de seguridad y salud que el puesto de trabajo debe cumplir, confeccionando una matriz de identificación de peligros y evaluación de los riesgos laborales asociados al puesto de trabajo, pudiendo requerir la asesoría técnica del Organismo Administrador. Si </w:t>
      </w:r>
      <w:r w:rsidRPr="0050420E" w:rsidR="00966431">
        <w:rPr>
          <w:rFonts w:asciiTheme="minorHAnsi" w:hAnsiTheme="minorHAnsi" w:cstheme="minorHAnsi"/>
        </w:rPr>
        <w:t xml:space="preserve">la </w:t>
      </w:r>
      <w:r w:rsidRPr="0050420E" w:rsidR="00492120">
        <w:rPr>
          <w:rFonts w:asciiTheme="minorHAnsi" w:hAnsiTheme="minorHAnsi" w:cstheme="minorHAnsi"/>
        </w:rPr>
        <w:t xml:space="preserve">persona trabajadora </w:t>
      </w:r>
      <w:r w:rsidRPr="0050420E">
        <w:rPr>
          <w:rFonts w:asciiTheme="minorHAnsi" w:hAnsiTheme="minorHAnsi" w:cstheme="minorHAnsi"/>
        </w:rPr>
        <w:t xml:space="preserve">pactó que puede libremente elegir donde ejercerá sus funciones, no será necesario contar con dicha matriz, no obstante, el empleador deberá comunicar </w:t>
      </w:r>
      <w:r w:rsidRPr="0050420E" w:rsidR="00966431">
        <w:rPr>
          <w:rFonts w:asciiTheme="minorHAnsi" w:hAnsiTheme="minorHAnsi" w:cstheme="minorHAnsi"/>
        </w:rPr>
        <w:t xml:space="preserve">a la </w:t>
      </w:r>
      <w:r w:rsidRPr="0050420E" w:rsidR="00492120">
        <w:rPr>
          <w:rFonts w:asciiTheme="minorHAnsi" w:hAnsiTheme="minorHAnsi" w:cstheme="minorHAnsi"/>
        </w:rPr>
        <w:t>persona trabajadora</w:t>
      </w:r>
      <w:r w:rsidRPr="0050420E">
        <w:rPr>
          <w:rFonts w:asciiTheme="minorHAnsi" w:hAnsiTheme="minorHAnsi" w:cstheme="minorHAnsi"/>
        </w:rPr>
        <w:t>, acerca de los riesgos inherentes a las tareas encomendadas, las medidas de prevención que deben observarse, así como los requisitos mínimos de seguridad a aplicar para la ejecución de tales labores.</w:t>
      </w:r>
    </w:p>
    <w:p w:rsidRPr="0050420E" w:rsidR="00BC5A25" w:rsidP="00AC1845" w:rsidRDefault="007C3E9A" w14:paraId="4F20345D" w14:textId="7D14A1E5">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Identificar y evaluar las condiciones ambientales y ergonómicas de trabajo de acuerdo con las características del puesto y del lugar o lugares en que éste se emplaza, la naturaleza de las labores, los equipos, las herramientas y materiales que se requieran para desempeñar la modalidad de trabajo a distancia o teletrabajo, así como también evaluar los eventuales factores de riesgo psicosocial derivados de la prestación de servicios bajo esta modalidad, tales como aislamiento, trabajo repetitivo, falta de relaciones interpersonales adecuadas con l</w:t>
      </w:r>
      <w:r w:rsidRPr="0050420E" w:rsidR="00966431">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966431">
        <w:rPr>
          <w:rFonts w:asciiTheme="minorHAnsi" w:hAnsiTheme="minorHAnsi" w:cstheme="minorHAnsi"/>
        </w:rPr>
        <w:t>s</w:t>
      </w:r>
      <w:r w:rsidRPr="0050420E" w:rsidR="00492120">
        <w:rPr>
          <w:rFonts w:asciiTheme="minorHAnsi" w:hAnsiTheme="minorHAnsi" w:cstheme="minorHAnsi"/>
        </w:rPr>
        <w:t xml:space="preserve"> trabajadora</w:t>
      </w:r>
      <w:r w:rsidRPr="0050420E" w:rsidR="00966431">
        <w:rPr>
          <w:rFonts w:asciiTheme="minorHAnsi" w:hAnsiTheme="minorHAnsi" w:cstheme="minorHAnsi"/>
        </w:rPr>
        <w:t>s</w:t>
      </w:r>
      <w:r w:rsidRPr="0050420E">
        <w:rPr>
          <w:rFonts w:asciiTheme="minorHAnsi" w:hAnsiTheme="minorHAnsi" w:cstheme="minorHAnsi"/>
        </w:rPr>
        <w:t>, indeterminación de objetivos, inobservancia de los tiempos de conexión o del derecho a desconexión, proporcionando a</w:t>
      </w:r>
      <w:r w:rsidRPr="0050420E" w:rsidR="00A65908">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Pr>
          <w:rFonts w:asciiTheme="minorHAnsi" w:hAnsiTheme="minorHAnsi" w:cstheme="minorHAnsi"/>
        </w:rPr>
        <w:t>el instrumento de autoevaluación desarrollado por el Organismo Administrador.</w:t>
      </w:r>
    </w:p>
    <w:p w:rsidRPr="0050420E" w:rsidR="00E87510" w:rsidP="00777040" w:rsidRDefault="00E87510" w14:paraId="004E3738" w14:textId="77777777">
      <w:pPr>
        <w:tabs>
          <w:tab w:val="left" w:pos="959"/>
        </w:tabs>
        <w:ind w:right="977"/>
        <w:rPr>
          <w:rFonts w:asciiTheme="minorHAnsi" w:hAnsiTheme="minorHAnsi" w:cstheme="minorHAnsi"/>
        </w:rPr>
      </w:pPr>
    </w:p>
    <w:p w:rsidRPr="0050420E" w:rsidR="00BC5A25" w:rsidP="00AC1845" w:rsidRDefault="007C3E9A" w14:paraId="2185A6BC" w14:textId="65A3AA69">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En base a Matriz de Riesgos realizada, que debe ser informada al organismo Administrador, desarrollar un programa de trabajo que contenga, al menos, las medidas preventivas y correctivas a implementar, su plazo de ejecución y las obligaciones que le asisten a</w:t>
      </w:r>
      <w:r w:rsidRPr="0050420E" w:rsidR="00A65908">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Pr>
          <w:rFonts w:asciiTheme="minorHAnsi" w:hAnsiTheme="minorHAnsi" w:cstheme="minorHAnsi"/>
        </w:rPr>
        <w:t xml:space="preserve">en su puesta en marcha, así como también, las medidas inmediatas a </w:t>
      </w:r>
      <w:r w:rsidRPr="0050420E">
        <w:rPr>
          <w:rFonts w:asciiTheme="minorHAnsi" w:hAnsiTheme="minorHAnsi" w:cstheme="minorHAnsi"/>
        </w:rPr>
        <w:t>implementar.</w:t>
      </w:r>
    </w:p>
    <w:p w:rsidRPr="0050420E" w:rsidR="00BC5A25" w:rsidP="00777040" w:rsidRDefault="007C3E9A" w14:paraId="1F5A30B2" w14:textId="77777777">
      <w:pPr>
        <w:pStyle w:val="Textoindependiente"/>
        <w:spacing w:before="1"/>
        <w:ind w:left="904" w:firstLine="54"/>
        <w:jc w:val="both"/>
        <w:rPr>
          <w:rFonts w:asciiTheme="minorHAnsi" w:hAnsiTheme="minorHAnsi" w:cstheme="minorHAnsi"/>
          <w:sz w:val="22"/>
          <w:szCs w:val="22"/>
        </w:rPr>
      </w:pPr>
      <w:r w:rsidRPr="0050420E">
        <w:rPr>
          <w:rFonts w:asciiTheme="minorHAnsi" w:hAnsiTheme="minorHAnsi" w:cstheme="minorHAnsi"/>
          <w:sz w:val="22"/>
          <w:szCs w:val="22"/>
        </w:rPr>
        <w:t>Las medidas preventivas y correctivas deberán seguir el siguiente orden de prelación:</w:t>
      </w:r>
    </w:p>
    <w:p w:rsidRPr="0050420E" w:rsidR="00BC5A25" w:rsidP="00AC1845" w:rsidRDefault="00034AAF" w14:paraId="620AF18E" w14:textId="222897FE">
      <w:pPr>
        <w:pStyle w:val="Prrafodelista"/>
        <w:numPr>
          <w:ilvl w:val="0"/>
          <w:numId w:val="29"/>
        </w:numPr>
        <w:tabs>
          <w:tab w:val="left" w:pos="1372"/>
        </w:tabs>
        <w:rPr>
          <w:rFonts w:asciiTheme="minorHAnsi" w:hAnsiTheme="minorHAnsi" w:cstheme="minorHAnsi"/>
        </w:rPr>
      </w:pPr>
      <w:r w:rsidRPr="0050420E">
        <w:rPr>
          <w:rFonts w:asciiTheme="minorHAnsi" w:hAnsiTheme="minorHAnsi" w:cstheme="minorHAnsi"/>
        </w:rPr>
        <w:t>E</w:t>
      </w:r>
      <w:r w:rsidRPr="0050420E" w:rsidR="007C3E9A">
        <w:rPr>
          <w:rFonts w:asciiTheme="minorHAnsi" w:hAnsiTheme="minorHAnsi" w:cstheme="minorHAnsi"/>
        </w:rPr>
        <w:t>liminar los riesgos;</w:t>
      </w:r>
    </w:p>
    <w:p w:rsidRPr="0050420E" w:rsidR="00BC5A25" w:rsidP="00AC1845" w:rsidRDefault="00034AAF" w14:paraId="58E1CD12" w14:textId="7B5595D8">
      <w:pPr>
        <w:pStyle w:val="Prrafodelista"/>
        <w:numPr>
          <w:ilvl w:val="0"/>
          <w:numId w:val="29"/>
        </w:numPr>
        <w:tabs>
          <w:tab w:val="left" w:pos="1372"/>
        </w:tabs>
        <w:rPr>
          <w:rFonts w:asciiTheme="minorHAnsi" w:hAnsiTheme="minorHAnsi" w:cstheme="minorHAnsi"/>
        </w:rPr>
      </w:pPr>
      <w:r w:rsidRPr="0050420E">
        <w:rPr>
          <w:rFonts w:asciiTheme="minorHAnsi" w:hAnsiTheme="minorHAnsi" w:cstheme="minorHAnsi"/>
        </w:rPr>
        <w:t>C</w:t>
      </w:r>
      <w:r w:rsidRPr="0050420E" w:rsidR="007C3E9A">
        <w:rPr>
          <w:rFonts w:asciiTheme="minorHAnsi" w:hAnsiTheme="minorHAnsi" w:cstheme="minorHAnsi"/>
        </w:rPr>
        <w:t>ontrolar los riesgos en su fuente;</w:t>
      </w:r>
    </w:p>
    <w:p w:rsidRPr="0050420E" w:rsidR="00BC5A25" w:rsidP="00AC1845" w:rsidRDefault="00034AAF" w14:paraId="6985085F" w14:textId="67753378">
      <w:pPr>
        <w:pStyle w:val="Prrafodelista"/>
        <w:numPr>
          <w:ilvl w:val="0"/>
          <w:numId w:val="29"/>
        </w:numPr>
        <w:tabs>
          <w:tab w:val="left" w:pos="1372"/>
        </w:tabs>
        <w:ind w:right="972"/>
        <w:rPr>
          <w:rFonts w:asciiTheme="minorHAnsi" w:hAnsiTheme="minorHAnsi" w:cstheme="minorHAnsi"/>
        </w:rPr>
      </w:pPr>
      <w:r w:rsidRPr="0050420E">
        <w:rPr>
          <w:rFonts w:asciiTheme="minorHAnsi" w:hAnsiTheme="minorHAnsi" w:cstheme="minorHAnsi"/>
        </w:rPr>
        <w:t>R</w:t>
      </w:r>
      <w:r w:rsidRPr="0050420E" w:rsidR="007C3E9A">
        <w:rPr>
          <w:rFonts w:asciiTheme="minorHAnsi" w:hAnsiTheme="minorHAnsi" w:cstheme="minorHAnsi"/>
        </w:rPr>
        <w:t>educir los riesgos al mínimo, mediante medidas que incluyan la elaboración de métodos de</w:t>
      </w:r>
      <w:r w:rsidRPr="0050420E" w:rsidR="00FE5060">
        <w:rPr>
          <w:rFonts w:asciiTheme="minorHAnsi" w:hAnsiTheme="minorHAnsi" w:cstheme="minorHAnsi"/>
        </w:rPr>
        <w:t xml:space="preserve"> </w:t>
      </w:r>
      <w:r w:rsidRPr="0050420E" w:rsidR="007C3E9A">
        <w:rPr>
          <w:rFonts w:asciiTheme="minorHAnsi" w:hAnsiTheme="minorHAnsi" w:cstheme="minorHAnsi"/>
        </w:rPr>
        <w:t>trabajo seguros; y</w:t>
      </w:r>
    </w:p>
    <w:p w:rsidRPr="0050420E" w:rsidR="00BC5A25" w:rsidP="00AC1845" w:rsidRDefault="00034AAF" w14:paraId="2F9F26BD" w14:textId="5BC55004">
      <w:pPr>
        <w:pStyle w:val="Prrafodelista"/>
        <w:numPr>
          <w:ilvl w:val="0"/>
          <w:numId w:val="29"/>
        </w:numPr>
        <w:tabs>
          <w:tab w:val="left" w:pos="1372"/>
        </w:tabs>
        <w:ind w:right="981"/>
        <w:rPr>
          <w:rFonts w:asciiTheme="minorHAnsi" w:hAnsiTheme="minorHAnsi" w:cstheme="minorHAnsi"/>
        </w:rPr>
      </w:pPr>
      <w:r w:rsidRPr="0050420E">
        <w:rPr>
          <w:rFonts w:asciiTheme="minorHAnsi" w:hAnsiTheme="minorHAnsi" w:cstheme="minorHAnsi"/>
        </w:rPr>
        <w:t>P</w:t>
      </w:r>
      <w:r w:rsidRPr="0050420E" w:rsidR="007C3E9A">
        <w:rPr>
          <w:rFonts w:asciiTheme="minorHAnsi" w:hAnsiTheme="minorHAnsi" w:cstheme="minorHAnsi"/>
        </w:rPr>
        <w:t>roveer la utilización de elementos de protección personal adecuados mientras perdure la situación de riesgo.</w:t>
      </w:r>
    </w:p>
    <w:p w:rsidRPr="0050420E" w:rsidR="00BC5A25" w:rsidP="00AC1845" w:rsidRDefault="007C3E9A" w14:paraId="079DEEAA" w14:textId="7095FAFA">
      <w:pPr>
        <w:pStyle w:val="Prrafodelista"/>
        <w:numPr>
          <w:ilvl w:val="0"/>
          <w:numId w:val="28"/>
        </w:numPr>
        <w:tabs>
          <w:tab w:val="left" w:pos="667"/>
        </w:tabs>
        <w:ind w:right="974"/>
        <w:rPr>
          <w:rFonts w:asciiTheme="minorHAnsi" w:hAnsiTheme="minorHAnsi" w:cstheme="minorHAnsi"/>
        </w:rPr>
      </w:pPr>
      <w:r w:rsidRPr="0050420E">
        <w:rPr>
          <w:rFonts w:asciiTheme="minorHAnsi" w:hAnsiTheme="minorHAnsi" w:cstheme="minorHAnsi"/>
        </w:rPr>
        <w:t>Al inicio de la prestación de los servicios, capacitar a</w:t>
      </w:r>
      <w:r w:rsidRPr="0050420E" w:rsidR="00A65908">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Pr>
          <w:rFonts w:asciiTheme="minorHAnsi" w:hAnsiTheme="minorHAnsi" w:cstheme="minorHAnsi"/>
        </w:rPr>
        <w:t xml:space="preserve">e informar por escrito acerca de los riesgos que entrañan sus labores, de las medidas preventivas y los métodos de trabajo correctos, ya sea a </w:t>
      </w:r>
      <w:r w:rsidRPr="0050420E" w:rsidR="00492120">
        <w:rPr>
          <w:rFonts w:asciiTheme="minorHAnsi" w:hAnsiTheme="minorHAnsi" w:cstheme="minorHAnsi"/>
        </w:rPr>
        <w:t>persona</w:t>
      </w:r>
      <w:r w:rsidRPr="0050420E" w:rsidR="00A65908">
        <w:rPr>
          <w:rFonts w:asciiTheme="minorHAnsi" w:hAnsiTheme="minorHAnsi" w:cstheme="minorHAnsi"/>
        </w:rPr>
        <w:t>s</w:t>
      </w:r>
      <w:r w:rsidRPr="0050420E" w:rsidR="00492120">
        <w:rPr>
          <w:rFonts w:asciiTheme="minorHAnsi" w:hAnsiTheme="minorHAnsi" w:cstheme="minorHAnsi"/>
        </w:rPr>
        <w:t xml:space="preserve"> trabajadora</w:t>
      </w:r>
      <w:r w:rsidRPr="0050420E" w:rsidR="00A65908">
        <w:rPr>
          <w:rFonts w:asciiTheme="minorHAnsi" w:hAnsiTheme="minorHAnsi" w:cstheme="minorHAnsi"/>
        </w:rPr>
        <w:t>s</w:t>
      </w:r>
      <w:r w:rsidRPr="0050420E">
        <w:rPr>
          <w:rFonts w:asciiTheme="minorHAnsi" w:hAnsiTheme="minorHAnsi" w:cstheme="minorHAnsi"/>
        </w:rPr>
        <w:t xml:space="preserve"> que prestan servicios en su propio domicilio, en otro lugar determinado previamente, o bien, que éste sea elegido libremente por </w:t>
      </w:r>
      <w:r w:rsidRPr="0050420E" w:rsidR="008C2AB4">
        <w:rPr>
          <w:rFonts w:asciiTheme="minorHAnsi" w:hAnsiTheme="minorHAnsi" w:cstheme="minorHAnsi"/>
        </w:rPr>
        <w:t>la persona</w:t>
      </w:r>
      <w:r w:rsidRPr="0050420E" w:rsidR="00492120">
        <w:rPr>
          <w:rFonts w:asciiTheme="minorHAnsi" w:hAnsiTheme="minorHAnsi" w:cstheme="minorHAnsi"/>
        </w:rPr>
        <w:t xml:space="preserve"> trabajadora</w:t>
      </w:r>
      <w:r w:rsidRPr="0050420E">
        <w:rPr>
          <w:rFonts w:asciiTheme="minorHAnsi" w:hAnsiTheme="minorHAnsi" w:cstheme="minorHAnsi"/>
        </w:rPr>
        <w:t>. La información mínima que deberá entregar:</w:t>
      </w:r>
    </w:p>
    <w:p w:rsidRPr="0050420E" w:rsidR="00BC5A25" w:rsidP="00777040" w:rsidRDefault="007C3E9A" w14:paraId="50D9A69B" w14:textId="77777777">
      <w:pPr>
        <w:pStyle w:val="Prrafodelista"/>
        <w:numPr>
          <w:ilvl w:val="0"/>
          <w:numId w:val="11"/>
        </w:numPr>
        <w:tabs>
          <w:tab w:val="left" w:pos="1091"/>
        </w:tabs>
        <w:spacing w:before="1"/>
        <w:ind w:right="978"/>
        <w:jc w:val="both"/>
        <w:rPr>
          <w:rFonts w:asciiTheme="minorHAnsi" w:hAnsiTheme="minorHAnsi" w:cstheme="minorHAnsi"/>
        </w:rPr>
      </w:pPr>
      <w:r w:rsidRPr="0050420E">
        <w:rPr>
          <w:rFonts w:asciiTheme="minorHAnsi" w:hAnsiTheme="minorHAnsi" w:cstheme="minorHAnsi"/>
        </w:rPr>
        <w:t>Características mínimas que debe reunir el lugar de trabajo en que se ejecutarán las labores, entre ellas:</w:t>
      </w:r>
    </w:p>
    <w:p w:rsidRPr="0050420E" w:rsidR="00BC5A25" w:rsidP="00AC1845" w:rsidRDefault="007C3E9A" w14:paraId="48D960A6" w14:textId="77777777">
      <w:pPr>
        <w:pStyle w:val="Prrafodelista"/>
        <w:numPr>
          <w:ilvl w:val="2"/>
          <w:numId w:val="30"/>
        </w:numPr>
        <w:tabs>
          <w:tab w:val="left" w:pos="1372"/>
        </w:tabs>
        <w:ind w:left="2410" w:right="978" w:hanging="283"/>
        <w:rPr>
          <w:rFonts w:asciiTheme="minorHAnsi" w:hAnsiTheme="minorHAnsi" w:cstheme="minorHAnsi"/>
        </w:rPr>
      </w:pPr>
      <w:r w:rsidRPr="0050420E">
        <w:rPr>
          <w:rFonts w:asciiTheme="minorHAnsi" w:hAnsiTheme="minorHAnsi" w:cstheme="minorHAnsi"/>
        </w:rPr>
        <w:t>Espacio de trabajo: pisos, lugares de tránsito, vías de evacuación y procedimientos de emergencias, superficie mínima del lugar de trabajo.</w:t>
      </w:r>
    </w:p>
    <w:p w:rsidRPr="0050420E" w:rsidR="00BC5A25" w:rsidP="00AC1845" w:rsidRDefault="007C3E9A" w14:paraId="565DA010" w14:textId="77777777">
      <w:pPr>
        <w:pStyle w:val="Prrafodelista"/>
        <w:numPr>
          <w:ilvl w:val="2"/>
          <w:numId w:val="30"/>
        </w:numPr>
        <w:tabs>
          <w:tab w:val="left" w:pos="1371"/>
          <w:tab w:val="left" w:pos="1372"/>
        </w:tabs>
        <w:spacing w:before="69"/>
        <w:ind w:left="2410" w:right="978" w:hanging="283"/>
        <w:rPr>
          <w:rFonts w:asciiTheme="minorHAnsi" w:hAnsiTheme="minorHAnsi" w:cstheme="minorHAnsi"/>
        </w:rPr>
      </w:pPr>
      <w:r w:rsidRPr="0050420E">
        <w:rPr>
          <w:rFonts w:asciiTheme="minorHAnsi" w:hAnsiTheme="minorHAnsi" w:cstheme="minorHAnsi"/>
        </w:rPr>
        <w:t>Condiciones ambientales del puesto de trabajo: iluminación, ventilación, ruido y temperatura.</w:t>
      </w:r>
    </w:p>
    <w:p w:rsidRPr="0050420E" w:rsidR="00BC5A25" w:rsidP="00AC1845" w:rsidRDefault="007C3E9A" w14:paraId="60D264E5" w14:textId="77777777">
      <w:pPr>
        <w:pStyle w:val="Prrafodelista"/>
        <w:numPr>
          <w:ilvl w:val="2"/>
          <w:numId w:val="30"/>
        </w:numPr>
        <w:tabs>
          <w:tab w:val="left" w:pos="1371"/>
          <w:tab w:val="left" w:pos="1372"/>
        </w:tabs>
        <w:ind w:left="2410" w:hanging="283"/>
        <w:rPr>
          <w:rFonts w:asciiTheme="minorHAnsi" w:hAnsiTheme="minorHAnsi" w:cstheme="minorHAnsi"/>
        </w:rPr>
      </w:pPr>
      <w:r w:rsidRPr="0050420E">
        <w:rPr>
          <w:rFonts w:asciiTheme="minorHAnsi" w:hAnsiTheme="minorHAnsi" w:cstheme="minorHAnsi"/>
        </w:rPr>
        <w:t>Condiciones de orden y aseo exigidas en el puesto de trabajo.</w:t>
      </w:r>
    </w:p>
    <w:p w:rsidRPr="0050420E" w:rsidR="00BC5A25" w:rsidP="00AC1845" w:rsidRDefault="007C3E9A" w14:paraId="0275924B" w14:textId="77777777">
      <w:pPr>
        <w:pStyle w:val="Prrafodelista"/>
        <w:numPr>
          <w:ilvl w:val="2"/>
          <w:numId w:val="30"/>
        </w:numPr>
        <w:tabs>
          <w:tab w:val="left" w:pos="1371"/>
          <w:tab w:val="left" w:pos="1372"/>
        </w:tabs>
        <w:ind w:left="2410" w:right="978" w:hanging="283"/>
        <w:rPr>
          <w:rFonts w:asciiTheme="minorHAnsi" w:hAnsiTheme="minorHAnsi" w:cstheme="minorHAnsi"/>
        </w:rPr>
      </w:pPr>
      <w:r w:rsidRPr="0050420E">
        <w:rPr>
          <w:rFonts w:asciiTheme="minorHAnsi" w:hAnsiTheme="minorHAnsi" w:cstheme="minorHAnsi"/>
        </w:rPr>
        <w:t>Mobiliario que se requieran para el desempeño de las labores: mesa, escritorio, silla, según el caso.</w:t>
      </w:r>
    </w:p>
    <w:p w:rsidRPr="0050420E" w:rsidR="00BC5A25" w:rsidP="00AC1845" w:rsidRDefault="007C3E9A" w14:paraId="7379E657" w14:textId="77777777">
      <w:pPr>
        <w:pStyle w:val="Prrafodelista"/>
        <w:numPr>
          <w:ilvl w:val="2"/>
          <w:numId w:val="30"/>
        </w:numPr>
        <w:tabs>
          <w:tab w:val="left" w:pos="1371"/>
          <w:tab w:val="left" w:pos="1372"/>
        </w:tabs>
        <w:ind w:left="2410" w:hanging="283"/>
        <w:rPr>
          <w:rFonts w:asciiTheme="minorHAnsi" w:hAnsiTheme="minorHAnsi" w:cstheme="minorHAnsi"/>
        </w:rPr>
      </w:pPr>
      <w:r w:rsidRPr="0050420E">
        <w:rPr>
          <w:rFonts w:asciiTheme="minorHAnsi" w:hAnsiTheme="minorHAnsi" w:cstheme="minorHAnsi"/>
        </w:rPr>
        <w:t>Herramientas de trabajo que se deberán emplear.</w:t>
      </w:r>
    </w:p>
    <w:p w:rsidRPr="0050420E" w:rsidR="00BC5A25" w:rsidP="00AC1845" w:rsidRDefault="007C3E9A" w14:paraId="2686800F" w14:textId="77777777">
      <w:pPr>
        <w:pStyle w:val="Prrafodelista"/>
        <w:numPr>
          <w:ilvl w:val="2"/>
          <w:numId w:val="30"/>
        </w:numPr>
        <w:tabs>
          <w:tab w:val="left" w:pos="1371"/>
          <w:tab w:val="left" w:pos="1372"/>
        </w:tabs>
        <w:ind w:left="2410" w:hanging="283"/>
        <w:rPr>
          <w:rFonts w:asciiTheme="minorHAnsi" w:hAnsiTheme="minorHAnsi" w:cstheme="minorHAnsi"/>
        </w:rPr>
      </w:pPr>
      <w:r w:rsidRPr="0050420E">
        <w:rPr>
          <w:rFonts w:asciiTheme="minorHAnsi" w:hAnsiTheme="minorHAnsi" w:cstheme="minorHAnsi"/>
        </w:rPr>
        <w:t>Tipo, estado y uso de instalaciones eléctricas.</w:t>
      </w:r>
    </w:p>
    <w:p w:rsidRPr="0050420E" w:rsidR="00BC5A25" w:rsidP="00777040" w:rsidRDefault="007C3E9A" w14:paraId="10EB91F3" w14:textId="77777777">
      <w:pPr>
        <w:pStyle w:val="Prrafodelista"/>
        <w:numPr>
          <w:ilvl w:val="0"/>
          <w:numId w:val="11"/>
        </w:numPr>
        <w:tabs>
          <w:tab w:val="left" w:pos="1091"/>
        </w:tabs>
        <w:ind w:right="974" w:hanging="543"/>
        <w:jc w:val="both"/>
        <w:rPr>
          <w:rFonts w:asciiTheme="minorHAnsi" w:hAnsiTheme="minorHAnsi" w:cstheme="minorHAnsi"/>
        </w:rPr>
      </w:pPr>
      <w:r w:rsidRPr="0050420E">
        <w:rPr>
          <w:rFonts w:asciiTheme="minorHAnsi" w:hAnsiTheme="minorHAnsi" w:cstheme="minorHAnsi"/>
        </w:rPr>
        <w:t>Organización del tiempo de trabajo: pausas y descansos dentro de la jornada y tiempos de desconexión. Si se realizan labores de digitación, deberá indicar los tiempos máximos de trabajo y los tiempos mínimos de descansos que deberán observar.</w:t>
      </w:r>
    </w:p>
    <w:p w:rsidRPr="0050420E" w:rsidR="00BC5A25" w:rsidP="00777040" w:rsidRDefault="007C3E9A" w14:paraId="384ACA3B" w14:textId="77777777">
      <w:pPr>
        <w:pStyle w:val="Prrafodelista"/>
        <w:numPr>
          <w:ilvl w:val="0"/>
          <w:numId w:val="11"/>
        </w:numPr>
        <w:tabs>
          <w:tab w:val="left" w:pos="1091"/>
        </w:tabs>
        <w:spacing w:before="2"/>
        <w:ind w:right="974" w:hanging="603"/>
        <w:jc w:val="both"/>
        <w:rPr>
          <w:rFonts w:asciiTheme="minorHAnsi" w:hAnsiTheme="minorHAnsi" w:cstheme="minorHAnsi"/>
        </w:rPr>
      </w:pPr>
      <w:r w:rsidRPr="0050420E">
        <w:rPr>
          <w:rFonts w:asciiTheme="minorHAnsi" w:hAnsiTheme="minorHAnsi" w:cstheme="minorHAnsi"/>
        </w:rPr>
        <w:t>Características de los productos que se manipularán, forma de almacenamiento y uso de equipos de protección personal.</w:t>
      </w:r>
    </w:p>
    <w:p w:rsidRPr="0050420E" w:rsidR="00BC5A25" w:rsidP="00777040" w:rsidRDefault="007C3E9A" w14:paraId="283D00B1" w14:textId="77777777">
      <w:pPr>
        <w:pStyle w:val="Prrafodelista"/>
        <w:numPr>
          <w:ilvl w:val="0"/>
          <w:numId w:val="11"/>
        </w:numPr>
        <w:tabs>
          <w:tab w:val="left" w:pos="1091"/>
        </w:tabs>
        <w:ind w:right="976" w:hanging="620"/>
        <w:jc w:val="both"/>
        <w:rPr>
          <w:rFonts w:asciiTheme="minorHAnsi" w:hAnsiTheme="minorHAnsi" w:cstheme="minorHAnsi"/>
        </w:rPr>
      </w:pPr>
      <w:r w:rsidRPr="0050420E">
        <w:rPr>
          <w:rFonts w:asciiTheme="minorHAnsi" w:hAnsiTheme="minorHAnsi" w:cstheme="minorHAnsi"/>
        </w:rPr>
        <w:t>Riesgos a los que podrían estar expuestos y las medidas preventivas: riesgos ergonómicos, químicos, físicos, biológicos, psicosociales, según corresponda.</w:t>
      </w:r>
    </w:p>
    <w:p w:rsidRPr="0050420E" w:rsidR="00BC5A25" w:rsidP="00777040" w:rsidRDefault="007C3E9A" w14:paraId="4750562D" w14:textId="77777777">
      <w:pPr>
        <w:pStyle w:val="Prrafodelista"/>
        <w:numPr>
          <w:ilvl w:val="0"/>
          <w:numId w:val="11"/>
        </w:numPr>
        <w:tabs>
          <w:tab w:val="left" w:pos="1091"/>
        </w:tabs>
        <w:ind w:right="975" w:hanging="557"/>
        <w:jc w:val="both"/>
        <w:rPr>
          <w:rFonts w:asciiTheme="minorHAnsi" w:hAnsiTheme="minorHAnsi" w:cstheme="minorHAnsi"/>
        </w:rPr>
      </w:pPr>
      <w:r w:rsidRPr="0050420E">
        <w:rPr>
          <w:rFonts w:asciiTheme="minorHAnsi" w:hAnsiTheme="minorHAnsi" w:cstheme="minorHAnsi"/>
        </w:rPr>
        <w:t>Prestaciones del seguro de la ley N°16.744 y los procedimientos para acceder a las mismas.</w:t>
      </w:r>
    </w:p>
    <w:p w:rsidRPr="0050420E" w:rsidR="00BC5A25" w:rsidP="00AC1845" w:rsidRDefault="007C3E9A" w14:paraId="7006C7F3" w14:textId="77777777">
      <w:pPr>
        <w:pStyle w:val="Prrafodelista"/>
        <w:numPr>
          <w:ilvl w:val="0"/>
          <w:numId w:val="28"/>
        </w:numPr>
        <w:tabs>
          <w:tab w:val="left" w:pos="667"/>
        </w:tabs>
        <w:ind w:right="970"/>
        <w:rPr>
          <w:rFonts w:asciiTheme="minorHAnsi" w:hAnsiTheme="minorHAnsi" w:cstheme="minorHAnsi"/>
        </w:rPr>
      </w:pPr>
      <w:r w:rsidRPr="0050420E">
        <w:rPr>
          <w:rFonts w:asciiTheme="minorHAnsi" w:hAnsiTheme="minorHAnsi" w:cstheme="minorHAnsi"/>
        </w:rPr>
        <w:t>Según defina el programa preventivo, que no debe exceder de dos años, efectuar una capacitación acerca de las principales medidas de seguridad y salud que debe tener presente para desempeñar dichas labores. La capacitación (curso presencial o a distancia de mínimo ocho horas) puede realizarla el empleador o el Organismo administrador y deberá incluir los siguientes temas:</w:t>
      </w:r>
    </w:p>
    <w:p w:rsidRPr="0050420E" w:rsidR="00BC5A25" w:rsidP="00777040" w:rsidRDefault="007C3E9A" w14:paraId="4F3199AE" w14:textId="77777777">
      <w:pPr>
        <w:pStyle w:val="Prrafodelista"/>
        <w:numPr>
          <w:ilvl w:val="0"/>
          <w:numId w:val="10"/>
        </w:numPr>
        <w:tabs>
          <w:tab w:val="left" w:pos="1843"/>
        </w:tabs>
        <w:ind w:left="1843" w:hanging="425"/>
        <w:rPr>
          <w:rFonts w:asciiTheme="minorHAnsi" w:hAnsiTheme="minorHAnsi" w:cstheme="minorHAnsi"/>
        </w:rPr>
      </w:pPr>
      <w:r w:rsidRPr="0050420E">
        <w:rPr>
          <w:rFonts w:asciiTheme="minorHAnsi" w:hAnsiTheme="minorHAnsi" w:cstheme="minorHAnsi"/>
        </w:rPr>
        <w:t>Factores de riesgo presentes en el lugar en que deban ejecutarse las labores.</w:t>
      </w:r>
    </w:p>
    <w:p w:rsidRPr="0050420E" w:rsidR="00BC5A25" w:rsidP="00777040" w:rsidRDefault="007C3E9A" w14:paraId="3CE19156" w14:textId="77777777">
      <w:pPr>
        <w:pStyle w:val="Prrafodelista"/>
        <w:numPr>
          <w:ilvl w:val="0"/>
          <w:numId w:val="10"/>
        </w:numPr>
        <w:tabs>
          <w:tab w:val="left" w:pos="1843"/>
        </w:tabs>
        <w:ind w:left="1843" w:right="973" w:hanging="425"/>
        <w:rPr>
          <w:rFonts w:asciiTheme="minorHAnsi" w:hAnsiTheme="minorHAnsi" w:cstheme="minorHAnsi"/>
        </w:rPr>
      </w:pPr>
      <w:r w:rsidRPr="0050420E">
        <w:rPr>
          <w:rFonts w:asciiTheme="minorHAnsi" w:hAnsiTheme="minorHAnsi" w:cstheme="minorHAnsi"/>
        </w:rPr>
        <w:t>Efectos a la salud de la exposición a factores de riesgo considerando información de enfermedades profesionales vinculadas a la modalidad de trabajo a distancia o teletrabajo.</w:t>
      </w:r>
    </w:p>
    <w:p w:rsidRPr="0050420E" w:rsidR="00BC5A25" w:rsidP="00777040" w:rsidRDefault="007C3E9A" w14:paraId="34916403" w14:textId="499371A6">
      <w:pPr>
        <w:pStyle w:val="Prrafodelista"/>
        <w:numPr>
          <w:ilvl w:val="0"/>
          <w:numId w:val="10"/>
        </w:numPr>
        <w:tabs>
          <w:tab w:val="left" w:pos="1843"/>
        </w:tabs>
        <w:spacing w:before="2"/>
        <w:ind w:left="1843" w:right="976" w:hanging="425"/>
        <w:rPr>
          <w:rFonts w:asciiTheme="minorHAnsi" w:hAnsiTheme="minorHAnsi" w:cstheme="minorHAnsi"/>
        </w:rPr>
      </w:pPr>
      <w:r w:rsidRPr="0050420E">
        <w:rPr>
          <w:rFonts w:asciiTheme="minorHAnsi" w:hAnsiTheme="minorHAnsi" w:cstheme="minorHAnsi"/>
        </w:rPr>
        <w:t>Medidas preventivas para el control de los riesgos identificados y evaluados o inherentes a las tareas encomendadas, según si se trata, respectivamente, de un</w:t>
      </w:r>
      <w:r w:rsidRPr="0050420E" w:rsidR="00E50B93">
        <w:rPr>
          <w:rFonts w:asciiTheme="minorHAnsi" w:hAnsiTheme="minorHAnsi" w:cstheme="minorHAnsi"/>
        </w:rPr>
        <w:t>a</w:t>
      </w:r>
      <w:r w:rsidRPr="0050420E">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Pr>
          <w:rFonts w:asciiTheme="minorHAnsi" w:hAnsiTheme="minorHAnsi" w:cstheme="minorHAnsi"/>
        </w:rPr>
        <w:t xml:space="preserve">que presta servicios en un lugar previamente determinado o en un lugar libremente elegido por éste, tales como ergonómicos, organizacionales, uso correcto y mantenimiento de los dispositivos, equipos de trabajos y elementos de </w:t>
      </w:r>
      <w:r w:rsidRPr="0050420E">
        <w:rPr>
          <w:rFonts w:asciiTheme="minorHAnsi" w:hAnsiTheme="minorHAnsi" w:cstheme="minorHAnsi"/>
        </w:rPr>
        <w:t>protección personal.</w:t>
      </w:r>
    </w:p>
    <w:p w:rsidRPr="0050420E" w:rsidR="00BC5A25" w:rsidP="00AC1845" w:rsidRDefault="007C3E9A" w14:paraId="48B6A3C7" w14:textId="0E6F0411">
      <w:pPr>
        <w:pStyle w:val="Prrafodelista"/>
        <w:numPr>
          <w:ilvl w:val="0"/>
          <w:numId w:val="28"/>
        </w:numPr>
        <w:tabs>
          <w:tab w:val="left" w:pos="667"/>
        </w:tabs>
        <w:ind w:right="977"/>
        <w:rPr>
          <w:rFonts w:asciiTheme="minorHAnsi" w:hAnsiTheme="minorHAnsi" w:cstheme="minorHAnsi"/>
        </w:rPr>
      </w:pPr>
      <w:r w:rsidRPr="0050420E">
        <w:rPr>
          <w:rFonts w:asciiTheme="minorHAnsi" w:hAnsiTheme="minorHAnsi" w:cstheme="minorHAnsi"/>
        </w:rPr>
        <w:t xml:space="preserve">Proporcionar a </w:t>
      </w:r>
      <w:r w:rsidRPr="0050420E" w:rsidR="008C2AB4">
        <w:rPr>
          <w:rFonts w:asciiTheme="minorHAnsi" w:hAnsiTheme="minorHAnsi" w:cstheme="minorHAnsi"/>
        </w:rPr>
        <w:t>las</w:t>
      </w:r>
      <w:r w:rsidRPr="0050420E" w:rsidR="00E50B93">
        <w:rPr>
          <w:rFonts w:asciiTheme="minorHAnsi" w:hAnsiTheme="minorHAnsi" w:cstheme="minorHAnsi"/>
        </w:rPr>
        <w:t xml:space="preserve"> </w:t>
      </w:r>
      <w:r w:rsidRPr="0050420E" w:rsidR="00492120">
        <w:rPr>
          <w:rFonts w:asciiTheme="minorHAnsi" w:hAnsiTheme="minorHAnsi" w:cstheme="minorHAnsi"/>
        </w:rPr>
        <w:t>persona</w:t>
      </w:r>
      <w:r w:rsidRPr="0050420E" w:rsidR="00A65908">
        <w:rPr>
          <w:rFonts w:asciiTheme="minorHAnsi" w:hAnsiTheme="minorHAnsi" w:cstheme="minorHAnsi"/>
        </w:rPr>
        <w:t>s</w:t>
      </w:r>
      <w:r w:rsidRPr="0050420E" w:rsidR="00492120">
        <w:rPr>
          <w:rFonts w:asciiTheme="minorHAnsi" w:hAnsiTheme="minorHAnsi" w:cstheme="minorHAnsi"/>
        </w:rPr>
        <w:t xml:space="preserve"> trabajadora</w:t>
      </w:r>
      <w:r w:rsidRPr="0050420E" w:rsidR="00A65908">
        <w:rPr>
          <w:rFonts w:asciiTheme="minorHAnsi" w:hAnsiTheme="minorHAnsi" w:cstheme="minorHAnsi"/>
        </w:rPr>
        <w:t>s</w:t>
      </w:r>
      <w:r w:rsidRPr="0050420E">
        <w:rPr>
          <w:rFonts w:asciiTheme="minorHAnsi" w:hAnsiTheme="minorHAnsi" w:cstheme="minorHAnsi"/>
        </w:rPr>
        <w:t>, de manera gratuita, los equipos y elementos de protección personal adecuados al riesgo que se trate mitigar o controlar.</w:t>
      </w:r>
    </w:p>
    <w:p w:rsidRPr="0050420E" w:rsidR="00BC5A25" w:rsidP="00AC1845" w:rsidRDefault="007C3E9A" w14:paraId="21B5D738" w14:textId="77777777">
      <w:pPr>
        <w:pStyle w:val="Prrafodelista"/>
        <w:numPr>
          <w:ilvl w:val="0"/>
          <w:numId w:val="28"/>
        </w:numPr>
        <w:tabs>
          <w:tab w:val="left" w:pos="667"/>
        </w:tabs>
        <w:ind w:right="973"/>
        <w:rPr>
          <w:rFonts w:asciiTheme="minorHAnsi" w:hAnsiTheme="minorHAnsi" w:cstheme="minorHAnsi"/>
        </w:rPr>
      </w:pPr>
      <w:r w:rsidRPr="0050420E">
        <w:rPr>
          <w:rFonts w:asciiTheme="minorHAnsi" w:hAnsiTheme="minorHAnsi" w:cstheme="minorHAnsi"/>
        </w:rPr>
        <w:t>El empleador podrá establecer en el programa preventivo la medida de prohibición de fumar, solo mientras se prestan servicios, y en el respectivo puesto de trabajo cuando ello implique un riesgo grave de incendio, resultante de la evaluación de los riesgos.</w:t>
      </w:r>
    </w:p>
    <w:p w:rsidRPr="0050420E" w:rsidR="00BC5A25" w:rsidP="00AC1845" w:rsidRDefault="007C3E9A" w14:paraId="580E5596" w14:textId="77777777">
      <w:pPr>
        <w:pStyle w:val="Prrafodelista"/>
        <w:numPr>
          <w:ilvl w:val="0"/>
          <w:numId w:val="28"/>
        </w:numPr>
        <w:tabs>
          <w:tab w:val="left" w:pos="667"/>
        </w:tabs>
        <w:ind w:right="977"/>
        <w:rPr>
          <w:rFonts w:asciiTheme="minorHAnsi" w:hAnsiTheme="minorHAnsi" w:cstheme="minorHAnsi"/>
        </w:rPr>
      </w:pPr>
      <w:r w:rsidRPr="0050420E">
        <w:rPr>
          <w:rFonts w:asciiTheme="minorHAnsi" w:hAnsiTheme="minorHAnsi" w:cstheme="minorHAnsi"/>
        </w:rPr>
        <w:t>Evaluar anualmente el cumplimiento del programa preventivo, en particular, la eficacia de las acciones programadas y, disponer las medidas de mejora continua que se requieran.</w:t>
      </w:r>
    </w:p>
    <w:p w:rsidRPr="0050420E" w:rsidR="005E0E42" w:rsidP="00AC1845" w:rsidRDefault="007C3E9A" w14:paraId="38F637F4" w14:textId="7F940DAB">
      <w:pPr>
        <w:pStyle w:val="Prrafodelista"/>
        <w:numPr>
          <w:ilvl w:val="0"/>
          <w:numId w:val="28"/>
        </w:numPr>
        <w:tabs>
          <w:tab w:val="left" w:pos="667"/>
        </w:tabs>
        <w:spacing w:before="1"/>
        <w:ind w:right="973"/>
        <w:rPr>
          <w:rFonts w:asciiTheme="minorHAnsi" w:hAnsiTheme="minorHAnsi" w:cstheme="minorHAnsi"/>
        </w:rPr>
      </w:pPr>
      <w:r w:rsidRPr="0050420E">
        <w:rPr>
          <w:rFonts w:asciiTheme="minorHAnsi" w:hAnsiTheme="minorHAnsi" w:cstheme="minorHAnsi"/>
        </w:rPr>
        <w:t>Disponer medidas de control y de vigilancia de las medidas de seguridad y salud adoptadas, con la periodicidad y en los casos que defina el programa preventivo, mediante la aplicación de inspecciones presenciales en el domicilio de</w:t>
      </w:r>
      <w:r w:rsidRPr="0050420E" w:rsidR="00E50B93">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persona trabajadora</w:t>
      </w:r>
      <w:r w:rsidRPr="0050420E">
        <w:rPr>
          <w:rFonts w:asciiTheme="minorHAnsi" w:hAnsiTheme="minorHAnsi" w:cstheme="minorHAnsi"/>
        </w:rPr>
        <w:t xml:space="preserve"> o en los otros lugares fijos de trabajo convenidos, o bien, en forma no presencial, a través de medios electrónicos idóneos, siempre que, en ambos casos, no se vulneren los derechos fundamentales de</w:t>
      </w:r>
      <w:r w:rsidRPr="0050420E" w:rsidR="00A65908">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persona trabajadora</w:t>
      </w:r>
      <w:r w:rsidRPr="0050420E">
        <w:rPr>
          <w:rFonts w:asciiTheme="minorHAnsi" w:hAnsiTheme="minorHAnsi" w:cstheme="minorHAnsi"/>
        </w:rPr>
        <w:t>.</w:t>
      </w:r>
    </w:p>
    <w:p w:rsidRPr="0050420E" w:rsidR="00BC5A25" w:rsidP="00777040" w:rsidRDefault="007C3E9A" w14:paraId="58CD6B06" w14:textId="77777777">
      <w:pPr>
        <w:pStyle w:val="Prrafodelista"/>
        <w:tabs>
          <w:tab w:val="left" w:pos="667"/>
        </w:tabs>
        <w:spacing w:before="1"/>
        <w:ind w:right="973" w:firstLine="0"/>
        <w:rPr>
          <w:rFonts w:asciiTheme="minorHAnsi" w:hAnsiTheme="minorHAnsi" w:cstheme="minorHAnsi"/>
        </w:rPr>
      </w:pPr>
      <w:r w:rsidRPr="0050420E">
        <w:rPr>
          <w:rFonts w:asciiTheme="minorHAnsi" w:hAnsiTheme="minorHAnsi" w:cstheme="minorHAnsi"/>
        </w:rPr>
        <w:t>Estas inspecciones (presenciales o no) requerirán siempre la autorización previa de uno u otro, según corresponda. La negativa infundada para consentir esta autorización y/o la autorización al Organismo Administrador, o la falta de las facilidades para realizar una visita ya autorizada, sea al empleador o al Organismo Administrador, podrán ser sancionadas de conformidad al Reglamento Interno de la empresa.</w:t>
      </w:r>
    </w:p>
    <w:p w:rsidRPr="0050420E" w:rsidR="00BC5A25" w:rsidP="00AC1845" w:rsidRDefault="007C3E9A" w14:paraId="5B8FA7C9" w14:textId="7A79B2C7">
      <w:pPr>
        <w:pStyle w:val="Prrafodelista"/>
        <w:numPr>
          <w:ilvl w:val="0"/>
          <w:numId w:val="28"/>
        </w:numPr>
        <w:tabs>
          <w:tab w:val="left" w:pos="667"/>
        </w:tabs>
        <w:ind w:right="973"/>
        <w:rPr>
          <w:rFonts w:asciiTheme="minorHAnsi" w:hAnsiTheme="minorHAnsi" w:cstheme="minorHAnsi"/>
        </w:rPr>
      </w:pPr>
      <w:r w:rsidRPr="0050420E">
        <w:rPr>
          <w:rFonts w:asciiTheme="minorHAnsi" w:hAnsiTheme="minorHAnsi" w:cstheme="minorHAnsi"/>
        </w:rPr>
        <w:t>El empleador podrá requerir la asistencia técnica de su Organismo Administrador que, previa autorización de</w:t>
      </w:r>
      <w:r w:rsidRPr="0050420E" w:rsidR="00A65908">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 xml:space="preserve">persona </w:t>
      </w:r>
      <w:r w:rsidRPr="0050420E" w:rsidR="008C2AB4">
        <w:rPr>
          <w:rFonts w:asciiTheme="minorHAnsi" w:hAnsiTheme="minorHAnsi" w:cstheme="minorHAnsi"/>
        </w:rPr>
        <w:t>trabajadora</w:t>
      </w:r>
      <w:r w:rsidRPr="0050420E">
        <w:rPr>
          <w:rFonts w:asciiTheme="minorHAnsi" w:hAnsiTheme="minorHAnsi" w:cstheme="minorHAnsi"/>
        </w:rPr>
        <w:t xml:space="preserve"> acceda al domicilio de éste e informe acerca de si el puesto de trabajo cumple con las condiciones de seguridad y salud adecuadas. Para estos efectos, el organismo administrador deberá evaluar la pertinencia de asistir al domicilio de</w:t>
      </w:r>
      <w:r w:rsidRPr="0050420E" w:rsidR="00FE1DB0">
        <w:rPr>
          <w:rFonts w:asciiTheme="minorHAnsi" w:hAnsiTheme="minorHAnsi" w:cstheme="minorHAnsi"/>
        </w:rPr>
        <w:t xml:space="preserve"> la</w:t>
      </w:r>
      <w:r w:rsidRPr="0050420E">
        <w:rPr>
          <w:rFonts w:asciiTheme="minorHAnsi" w:hAnsiTheme="minorHAnsi" w:cstheme="minorHAnsi"/>
        </w:rPr>
        <w:t xml:space="preserve"> </w:t>
      </w:r>
      <w:r w:rsidRPr="0050420E" w:rsidR="00492120">
        <w:rPr>
          <w:rFonts w:asciiTheme="minorHAnsi" w:hAnsiTheme="minorHAnsi" w:cstheme="minorHAnsi"/>
        </w:rPr>
        <w:t>persona trabajadora</w:t>
      </w:r>
      <w:r w:rsidRPr="0050420E">
        <w:rPr>
          <w:rFonts w:asciiTheme="minorHAnsi" w:hAnsiTheme="minorHAnsi" w:cstheme="minorHAnsi"/>
        </w:rPr>
        <w:t>, considerando la matriz de identificación de peligros y evaluación de riesgos. Si el organismo administrador constata que las condiciones en las cuales se ejecuta el trabajo a distancia o teletrabajo ponen en riesgo la seguridad y salud de l</w:t>
      </w:r>
      <w:r w:rsidRPr="0050420E" w:rsidR="00FE1DB0">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A65908">
        <w:rPr>
          <w:rFonts w:asciiTheme="minorHAnsi" w:hAnsiTheme="minorHAnsi" w:cstheme="minorHAnsi"/>
        </w:rPr>
        <w:t>s</w:t>
      </w:r>
      <w:r w:rsidRPr="0050420E" w:rsidR="00492120">
        <w:rPr>
          <w:rFonts w:asciiTheme="minorHAnsi" w:hAnsiTheme="minorHAnsi" w:cstheme="minorHAnsi"/>
        </w:rPr>
        <w:t xml:space="preserve"> trabajadora</w:t>
      </w:r>
      <w:r w:rsidRPr="0050420E" w:rsidR="00A65908">
        <w:rPr>
          <w:rFonts w:asciiTheme="minorHAnsi" w:hAnsiTheme="minorHAnsi" w:cstheme="minorHAnsi"/>
        </w:rPr>
        <w:t>s</w:t>
      </w:r>
      <w:r w:rsidRPr="0050420E">
        <w:rPr>
          <w:rFonts w:asciiTheme="minorHAnsi" w:hAnsiTheme="minorHAnsi" w:cstheme="minorHAnsi"/>
        </w:rPr>
        <w:t xml:space="preserve">, deberá rescribir al empleador la implementación de medidas preventivas y/o correctivas necesarias para subsanar las deficiencias detectadas, las que igualmente deben ser acatadas por </w:t>
      </w:r>
      <w:r w:rsidRPr="0050420E" w:rsidR="00A65908">
        <w:rPr>
          <w:rFonts w:asciiTheme="minorHAnsi" w:hAnsiTheme="minorHAnsi" w:cstheme="minorHAnsi"/>
        </w:rPr>
        <w:t>las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A65908">
        <w:rPr>
          <w:rFonts w:asciiTheme="minorHAnsi" w:hAnsiTheme="minorHAnsi" w:cstheme="minorHAnsi"/>
        </w:rPr>
        <w:t>s</w:t>
      </w:r>
      <w:r w:rsidRPr="0050420E" w:rsidR="00492120">
        <w:rPr>
          <w:rFonts w:asciiTheme="minorHAnsi" w:hAnsiTheme="minorHAnsi" w:cstheme="minorHAnsi"/>
        </w:rPr>
        <w:t xml:space="preserve"> </w:t>
      </w:r>
      <w:r w:rsidRPr="0050420E" w:rsidR="008C2AB4">
        <w:rPr>
          <w:rFonts w:asciiTheme="minorHAnsi" w:hAnsiTheme="minorHAnsi" w:cstheme="minorHAnsi"/>
        </w:rPr>
        <w:t>trabajadoras.</w:t>
      </w:r>
    </w:p>
    <w:p w:rsidRPr="0050420E" w:rsidR="00BC5A25" w:rsidP="00AC1845" w:rsidRDefault="007C3E9A" w14:paraId="3124A55C" w14:textId="77777777">
      <w:pPr>
        <w:pStyle w:val="Prrafodelista"/>
        <w:numPr>
          <w:ilvl w:val="0"/>
          <w:numId w:val="28"/>
        </w:numPr>
        <w:tabs>
          <w:tab w:val="left" w:pos="667"/>
        </w:tabs>
        <w:spacing w:before="1"/>
        <w:ind w:right="977"/>
        <w:rPr>
          <w:rFonts w:asciiTheme="minorHAnsi" w:hAnsiTheme="minorHAnsi" w:cstheme="minorHAnsi"/>
        </w:rPr>
      </w:pPr>
      <w:r w:rsidRPr="0050420E">
        <w:rPr>
          <w:rFonts w:asciiTheme="minorHAnsi" w:hAnsiTheme="minorHAnsi" w:cstheme="minorHAnsi"/>
        </w:rPr>
        <w:t>Respaldar documentalmente toda la información vinculada a la gestión de los riesgos laborales que efectúe, y mantenerla, en formato papel o electrónico, a disposición de la Inspección del Trabajo.</w:t>
      </w:r>
    </w:p>
    <w:p w:rsidRPr="0050420E" w:rsidR="00BC5A25" w:rsidP="00AC1845" w:rsidRDefault="007C3E9A" w14:paraId="2336E66C" w14:textId="41CD2137">
      <w:pPr>
        <w:pStyle w:val="Prrafodelista"/>
        <w:numPr>
          <w:ilvl w:val="0"/>
          <w:numId w:val="28"/>
        </w:numPr>
        <w:tabs>
          <w:tab w:val="left" w:pos="667"/>
        </w:tabs>
        <w:ind w:right="979"/>
        <w:rPr>
          <w:rFonts w:asciiTheme="minorHAnsi" w:hAnsiTheme="minorHAnsi" w:cstheme="minorHAnsi"/>
        </w:rPr>
      </w:pPr>
      <w:r w:rsidRPr="0050420E">
        <w:rPr>
          <w:rFonts w:asciiTheme="minorHAnsi" w:hAnsiTheme="minorHAnsi" w:cstheme="minorHAnsi"/>
        </w:rPr>
        <w:t xml:space="preserve">Garantizar que </w:t>
      </w:r>
      <w:r w:rsidRPr="0050420E" w:rsidR="00A65908">
        <w:rPr>
          <w:rFonts w:asciiTheme="minorHAnsi" w:hAnsiTheme="minorHAnsi" w:cstheme="minorHAnsi"/>
        </w:rPr>
        <w:t>la</w:t>
      </w:r>
      <w:r w:rsidRPr="0050420E">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Pr>
          <w:rFonts w:asciiTheme="minorHAnsi" w:hAnsiTheme="minorHAnsi" w:cstheme="minorHAnsi"/>
        </w:rPr>
        <w:t>pueda participar en las actividades colectivas que se realicen, siendo de cargo del empleador los gastos de traslado.</w:t>
      </w:r>
    </w:p>
    <w:p w:rsidRPr="0050420E" w:rsidR="006E174E" w:rsidP="006E174E" w:rsidRDefault="006E174E" w14:paraId="2F4D596D" w14:textId="77777777">
      <w:pPr>
        <w:pStyle w:val="Prrafodelista"/>
        <w:tabs>
          <w:tab w:val="left" w:pos="667"/>
        </w:tabs>
        <w:ind w:right="979" w:firstLine="0"/>
        <w:rPr>
          <w:rFonts w:asciiTheme="minorHAnsi" w:hAnsiTheme="minorHAnsi" w:cstheme="minorHAnsi"/>
        </w:rPr>
      </w:pPr>
    </w:p>
    <w:p w:rsidRPr="0050420E" w:rsidR="00BC5A25" w:rsidP="00777040" w:rsidRDefault="00BC5A25" w14:paraId="0C3292F5" w14:textId="77777777">
      <w:pPr>
        <w:pStyle w:val="Textoindependiente"/>
        <w:spacing w:before="1"/>
        <w:rPr>
          <w:rFonts w:asciiTheme="minorHAnsi" w:hAnsiTheme="minorHAnsi" w:cstheme="minorHAnsi"/>
          <w:sz w:val="22"/>
          <w:szCs w:val="22"/>
        </w:rPr>
      </w:pPr>
    </w:p>
    <w:p w:rsidRPr="0050420E" w:rsidR="00BC5A25" w:rsidP="00777040" w:rsidRDefault="007C3E9A" w14:paraId="0B3C6CB1" w14:textId="327B7C96">
      <w:pPr>
        <w:ind w:left="284" w:right="1019"/>
        <w:jc w:val="both"/>
        <w:rPr>
          <w:rFonts w:asciiTheme="minorHAnsi" w:hAnsiTheme="minorHAnsi" w:cstheme="minorHAnsi"/>
          <w:b/>
          <w:bCs/>
        </w:rPr>
      </w:pPr>
      <w:r w:rsidRPr="0050420E">
        <w:rPr>
          <w:rFonts w:asciiTheme="minorHAnsi" w:hAnsiTheme="minorHAnsi" w:cstheme="minorHAnsi"/>
          <w:b/>
        </w:rPr>
        <w:t>Artículo</w:t>
      </w:r>
      <w:r w:rsidRPr="0050420E">
        <w:rPr>
          <w:rFonts w:asciiTheme="minorHAnsi" w:hAnsiTheme="minorHAnsi" w:cstheme="minorHAnsi"/>
          <w:b/>
          <w:bCs/>
          <w:spacing w:val="-8"/>
        </w:rPr>
        <w:t xml:space="preserve"> </w:t>
      </w:r>
      <w:r w:rsidRPr="0050420E" w:rsidR="00DB6478">
        <w:rPr>
          <w:rFonts w:asciiTheme="minorHAnsi" w:hAnsiTheme="minorHAnsi" w:cstheme="minorHAnsi"/>
          <w:b/>
          <w:bCs/>
        </w:rPr>
        <w:t>2</w:t>
      </w:r>
      <w:r w:rsidRPr="0050420E" w:rsidR="008C2AB4">
        <w:rPr>
          <w:rFonts w:asciiTheme="minorHAnsi" w:hAnsiTheme="minorHAnsi" w:cstheme="minorHAnsi"/>
          <w:b/>
          <w:bCs/>
        </w:rPr>
        <w:t>36</w:t>
      </w:r>
      <w:r w:rsidRPr="0050420E">
        <w:rPr>
          <w:rFonts w:asciiTheme="minorHAnsi" w:hAnsiTheme="minorHAnsi" w:cstheme="minorHAnsi"/>
          <w:b/>
          <w:bCs/>
        </w:rPr>
        <w:t>°:</w:t>
      </w:r>
      <w:r w:rsidRPr="0050420E">
        <w:rPr>
          <w:rFonts w:asciiTheme="minorHAnsi" w:hAnsiTheme="minorHAnsi" w:cstheme="minorHAnsi"/>
          <w:b/>
          <w:bCs/>
          <w:spacing w:val="-9"/>
        </w:rPr>
        <w:t xml:space="preserve"> </w:t>
      </w:r>
      <w:r w:rsidRPr="0050420E">
        <w:rPr>
          <w:rFonts w:asciiTheme="minorHAnsi" w:hAnsiTheme="minorHAnsi" w:cstheme="minorHAnsi"/>
          <w:b/>
          <w:bCs/>
        </w:rPr>
        <w:t>Prohibiciones</w:t>
      </w:r>
      <w:r w:rsidRPr="0050420E">
        <w:rPr>
          <w:rFonts w:asciiTheme="minorHAnsi" w:hAnsiTheme="minorHAnsi" w:cstheme="minorHAnsi"/>
          <w:b/>
          <w:bCs/>
          <w:spacing w:val="-8"/>
        </w:rPr>
        <w:t xml:space="preserve"> </w:t>
      </w:r>
      <w:r w:rsidRPr="0050420E">
        <w:rPr>
          <w:rFonts w:asciiTheme="minorHAnsi" w:hAnsiTheme="minorHAnsi" w:cstheme="minorHAnsi"/>
          <w:b/>
          <w:bCs/>
        </w:rPr>
        <w:t>de</w:t>
      </w:r>
      <w:r w:rsidRPr="0050420E">
        <w:rPr>
          <w:rFonts w:asciiTheme="minorHAnsi" w:hAnsiTheme="minorHAnsi" w:cstheme="minorHAnsi"/>
          <w:b/>
          <w:bCs/>
          <w:spacing w:val="-11"/>
        </w:rPr>
        <w:t xml:space="preserve"> </w:t>
      </w:r>
      <w:r w:rsidRPr="0050420E">
        <w:rPr>
          <w:rFonts w:asciiTheme="minorHAnsi" w:hAnsiTheme="minorHAnsi" w:cstheme="minorHAnsi"/>
          <w:b/>
          <w:bCs/>
        </w:rPr>
        <w:t>l</w:t>
      </w:r>
      <w:r w:rsidRPr="0050420E" w:rsidR="00D86AF3">
        <w:rPr>
          <w:rFonts w:asciiTheme="minorHAnsi" w:hAnsiTheme="minorHAnsi" w:cstheme="minorHAnsi"/>
          <w:b/>
          <w:bCs/>
        </w:rPr>
        <w:t>a</w:t>
      </w:r>
      <w:r w:rsidRPr="0050420E">
        <w:rPr>
          <w:rFonts w:asciiTheme="minorHAnsi" w:hAnsiTheme="minorHAnsi" w:cstheme="minorHAnsi"/>
          <w:b/>
          <w:bCs/>
        </w:rPr>
        <w:t>s</w:t>
      </w:r>
      <w:r w:rsidRPr="0050420E">
        <w:rPr>
          <w:rFonts w:asciiTheme="minorHAnsi" w:hAnsiTheme="minorHAnsi" w:cstheme="minorHAnsi"/>
          <w:b/>
          <w:bCs/>
          <w:spacing w:val="-11"/>
        </w:rPr>
        <w:t xml:space="preserve"> </w:t>
      </w:r>
      <w:r w:rsidRPr="0050420E" w:rsidR="00492120">
        <w:rPr>
          <w:rFonts w:asciiTheme="minorHAnsi" w:hAnsiTheme="minorHAnsi" w:cstheme="minorHAnsi"/>
          <w:b/>
          <w:bCs/>
        </w:rPr>
        <w:t>persona</w:t>
      </w:r>
      <w:r w:rsidRPr="0050420E" w:rsidR="00D86AF3">
        <w:rPr>
          <w:rFonts w:asciiTheme="minorHAnsi" w:hAnsiTheme="minorHAnsi" w:cstheme="minorHAnsi"/>
          <w:b/>
          <w:bCs/>
        </w:rPr>
        <w:t>s</w:t>
      </w:r>
      <w:r w:rsidRPr="0050420E" w:rsidR="00492120">
        <w:rPr>
          <w:rFonts w:asciiTheme="minorHAnsi" w:hAnsiTheme="minorHAnsi" w:cstheme="minorHAnsi"/>
          <w:b/>
          <w:bCs/>
        </w:rPr>
        <w:t xml:space="preserve"> </w:t>
      </w:r>
      <w:r w:rsidRPr="0050420E" w:rsidR="008C2AB4">
        <w:rPr>
          <w:rFonts w:asciiTheme="minorHAnsi" w:hAnsiTheme="minorHAnsi" w:cstheme="minorHAnsi"/>
          <w:b/>
          <w:bCs/>
        </w:rPr>
        <w:t xml:space="preserve">trabajadoras </w:t>
      </w:r>
      <w:r w:rsidRPr="0050420E" w:rsidR="008C2AB4">
        <w:rPr>
          <w:rFonts w:asciiTheme="minorHAnsi" w:hAnsiTheme="minorHAnsi" w:cstheme="minorHAnsi"/>
          <w:b/>
          <w:bCs/>
          <w:spacing w:val="-11"/>
        </w:rPr>
        <w:t>acogidas</w:t>
      </w:r>
      <w:r w:rsidRPr="0050420E">
        <w:rPr>
          <w:rFonts w:asciiTheme="minorHAnsi" w:hAnsiTheme="minorHAnsi" w:cstheme="minorHAnsi"/>
          <w:b/>
          <w:bCs/>
          <w:spacing w:val="-9"/>
        </w:rPr>
        <w:t xml:space="preserve"> </w:t>
      </w:r>
      <w:r w:rsidRPr="0050420E">
        <w:rPr>
          <w:rFonts w:asciiTheme="minorHAnsi" w:hAnsiTheme="minorHAnsi" w:cstheme="minorHAnsi"/>
          <w:b/>
          <w:bCs/>
        </w:rPr>
        <w:t>a</w:t>
      </w:r>
      <w:r w:rsidRPr="0050420E">
        <w:rPr>
          <w:rFonts w:asciiTheme="minorHAnsi" w:hAnsiTheme="minorHAnsi" w:cstheme="minorHAnsi"/>
          <w:b/>
          <w:bCs/>
          <w:spacing w:val="-10"/>
        </w:rPr>
        <w:t xml:space="preserve"> </w:t>
      </w:r>
      <w:r w:rsidRPr="0050420E">
        <w:rPr>
          <w:rFonts w:asciiTheme="minorHAnsi" w:hAnsiTheme="minorHAnsi" w:cstheme="minorHAnsi"/>
          <w:b/>
          <w:bCs/>
        </w:rPr>
        <w:t>modalidad</w:t>
      </w:r>
      <w:r w:rsidRPr="0050420E">
        <w:rPr>
          <w:rFonts w:asciiTheme="minorHAnsi" w:hAnsiTheme="minorHAnsi" w:cstheme="minorHAnsi"/>
          <w:b/>
          <w:bCs/>
          <w:spacing w:val="-9"/>
        </w:rPr>
        <w:t xml:space="preserve"> </w:t>
      </w:r>
      <w:r w:rsidRPr="0050420E">
        <w:rPr>
          <w:rFonts w:asciiTheme="minorHAnsi" w:hAnsiTheme="minorHAnsi" w:cstheme="minorHAnsi"/>
          <w:b/>
          <w:bCs/>
        </w:rPr>
        <w:t>a</w:t>
      </w:r>
      <w:r w:rsidRPr="0050420E">
        <w:rPr>
          <w:rFonts w:asciiTheme="minorHAnsi" w:hAnsiTheme="minorHAnsi" w:cstheme="minorHAnsi"/>
          <w:b/>
          <w:bCs/>
          <w:spacing w:val="-12"/>
        </w:rPr>
        <w:t xml:space="preserve"> </w:t>
      </w:r>
      <w:r w:rsidRPr="0050420E">
        <w:rPr>
          <w:rFonts w:asciiTheme="minorHAnsi" w:hAnsiTheme="minorHAnsi" w:cstheme="minorHAnsi"/>
          <w:b/>
          <w:bCs/>
        </w:rPr>
        <w:t>distancia</w:t>
      </w:r>
      <w:r w:rsidRPr="0050420E">
        <w:rPr>
          <w:rFonts w:asciiTheme="minorHAnsi" w:hAnsiTheme="minorHAnsi" w:cstheme="minorHAnsi"/>
          <w:b/>
          <w:bCs/>
          <w:spacing w:val="-11"/>
        </w:rPr>
        <w:t xml:space="preserve"> </w:t>
      </w:r>
      <w:r w:rsidRPr="0050420E">
        <w:rPr>
          <w:rFonts w:asciiTheme="minorHAnsi" w:hAnsiTheme="minorHAnsi" w:cstheme="minorHAnsi"/>
          <w:b/>
          <w:bCs/>
        </w:rPr>
        <w:t>o</w:t>
      </w:r>
      <w:r w:rsidRPr="0050420E">
        <w:rPr>
          <w:rFonts w:asciiTheme="minorHAnsi" w:hAnsiTheme="minorHAnsi" w:cstheme="minorHAnsi"/>
          <w:b/>
          <w:bCs/>
          <w:spacing w:val="-8"/>
        </w:rPr>
        <w:t xml:space="preserve"> </w:t>
      </w:r>
      <w:r w:rsidRPr="0050420E">
        <w:rPr>
          <w:rFonts w:asciiTheme="minorHAnsi" w:hAnsiTheme="minorHAnsi" w:cstheme="minorHAnsi"/>
          <w:b/>
          <w:bCs/>
        </w:rPr>
        <w:t>teletrabajo:</w:t>
      </w:r>
    </w:p>
    <w:p w:rsidRPr="0050420E" w:rsidR="00BC5A25" w:rsidP="00777040" w:rsidRDefault="00D86AF3" w14:paraId="282271CF" w14:textId="60DC20C9">
      <w:pPr>
        <w:pStyle w:val="Prrafodelista"/>
        <w:numPr>
          <w:ilvl w:val="0"/>
          <w:numId w:val="9"/>
        </w:numPr>
        <w:tabs>
          <w:tab w:val="left" w:pos="667"/>
        </w:tabs>
        <w:ind w:right="974"/>
        <w:rPr>
          <w:rFonts w:asciiTheme="minorHAnsi" w:hAnsiTheme="minorHAnsi" w:cstheme="minorHAnsi"/>
        </w:rPr>
      </w:pPr>
      <w:r w:rsidRPr="0050420E">
        <w:rPr>
          <w:rFonts w:asciiTheme="minorHAnsi" w:hAnsiTheme="minorHAnsi" w:cstheme="minorHAnsi"/>
        </w:rPr>
        <w:t>La</w:t>
      </w:r>
      <w:r w:rsidRPr="0050420E" w:rsidR="007C3E9A">
        <w:rPr>
          <w:rFonts w:asciiTheme="minorHAnsi" w:hAnsiTheme="minorHAnsi" w:cstheme="minorHAnsi"/>
        </w:rPr>
        <w:t xml:space="preserve"> </w:t>
      </w:r>
      <w:r w:rsidRPr="0050420E" w:rsidR="00492120">
        <w:rPr>
          <w:rFonts w:asciiTheme="minorHAnsi" w:hAnsiTheme="minorHAnsi" w:cstheme="minorHAnsi"/>
        </w:rPr>
        <w:t xml:space="preserve">persona trabajadora </w:t>
      </w:r>
      <w:r w:rsidRPr="0050420E" w:rsidR="007C3E9A">
        <w:rPr>
          <w:rFonts w:asciiTheme="minorHAnsi" w:hAnsiTheme="minorHAnsi" w:cstheme="minorHAnsi"/>
        </w:rPr>
        <w:t>no podrá, por requerimiento de sus funciones, manipular, procesar, almacenar ni ejecutar labores que impliquen la exposición de éste, su familia o de terceros a sustancias peligrosas o altamente cancerígenas, tóxicas, explosivas, radioactivas, combustibles u otras a que se refieren los incisos segundos de los artículos 5º y 42º, de decreto supremo 594, de 1999, del Ministerio de Salud. Además, se incluyen aquellos trabajos en que existe presencia de sílice cristalina y toda clase de asbestos.</w:t>
      </w:r>
    </w:p>
    <w:p w:rsidRPr="0050420E" w:rsidR="008C2AB4" w:rsidP="00777040" w:rsidRDefault="007C3E9A" w14:paraId="4DC117CC" w14:textId="77777777">
      <w:pPr>
        <w:pStyle w:val="Prrafodelista"/>
        <w:numPr>
          <w:ilvl w:val="0"/>
          <w:numId w:val="9"/>
        </w:numPr>
        <w:tabs>
          <w:tab w:val="left" w:pos="667"/>
        </w:tabs>
        <w:ind w:right="974"/>
        <w:rPr>
          <w:rFonts w:asciiTheme="minorHAnsi" w:hAnsiTheme="minorHAnsi" w:cstheme="minorHAnsi"/>
        </w:rPr>
      </w:pPr>
      <w:r w:rsidRPr="0050420E">
        <w:rPr>
          <w:rFonts w:asciiTheme="minorHAnsi" w:hAnsiTheme="minorHAnsi" w:cstheme="minorHAnsi"/>
        </w:rPr>
        <w:t>Ejecutar actividades laborales bajo los efectos del alcohol y consumo de sustancias o drogas estupefacientes o sicotrópicas ilícitas.</w:t>
      </w:r>
    </w:p>
    <w:p w:rsidRPr="0050420E" w:rsidR="008C2AB4" w:rsidP="00777040" w:rsidRDefault="008C2AB4" w14:paraId="12F79F53" w14:textId="77777777">
      <w:pPr>
        <w:pStyle w:val="Prrafodelista"/>
        <w:tabs>
          <w:tab w:val="left" w:pos="667"/>
        </w:tabs>
        <w:ind w:left="952" w:right="974" w:firstLine="0"/>
        <w:rPr>
          <w:rFonts w:asciiTheme="minorHAnsi" w:hAnsiTheme="minorHAnsi" w:cstheme="minorHAnsi"/>
        </w:rPr>
      </w:pPr>
    </w:p>
    <w:p w:rsidRPr="0050420E" w:rsidR="00BC5A25" w:rsidP="00777040" w:rsidRDefault="007C3E9A" w14:paraId="431565BE" w14:textId="1FC88801">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bCs/>
        </w:rPr>
        <w:t xml:space="preserve"> </w:t>
      </w:r>
      <w:r w:rsidRPr="0050420E" w:rsidR="00DB6478">
        <w:rPr>
          <w:rFonts w:asciiTheme="minorHAnsi" w:hAnsiTheme="minorHAnsi" w:cstheme="minorHAnsi"/>
          <w:b/>
        </w:rPr>
        <w:t>2</w:t>
      </w:r>
      <w:r w:rsidRPr="0050420E" w:rsidR="00EB2C28">
        <w:rPr>
          <w:rFonts w:asciiTheme="minorHAnsi" w:hAnsiTheme="minorHAnsi" w:cstheme="minorHAnsi"/>
          <w:b/>
        </w:rPr>
        <w:t>37</w:t>
      </w:r>
      <w:r w:rsidRPr="0050420E">
        <w:rPr>
          <w:rFonts w:asciiTheme="minorHAnsi" w:hAnsiTheme="minorHAnsi" w:cstheme="minorHAnsi"/>
          <w:b/>
          <w:bCs/>
        </w:rPr>
        <w:t>°: Obligaciones de l</w:t>
      </w:r>
      <w:r w:rsidRPr="0050420E" w:rsidR="00D86AF3">
        <w:rPr>
          <w:rFonts w:asciiTheme="minorHAnsi" w:hAnsiTheme="minorHAnsi" w:cstheme="minorHAnsi"/>
          <w:b/>
          <w:bCs/>
        </w:rPr>
        <w:t>a</w:t>
      </w:r>
      <w:r w:rsidRPr="0050420E">
        <w:rPr>
          <w:rFonts w:asciiTheme="minorHAnsi" w:hAnsiTheme="minorHAnsi" w:cstheme="minorHAnsi"/>
          <w:b/>
          <w:bCs/>
        </w:rPr>
        <w:t xml:space="preserve">s </w:t>
      </w:r>
      <w:r w:rsidRPr="0050420E" w:rsidR="00492120">
        <w:rPr>
          <w:rFonts w:asciiTheme="minorHAnsi" w:hAnsiTheme="minorHAnsi" w:cstheme="minorHAnsi"/>
          <w:b/>
          <w:bCs/>
        </w:rPr>
        <w:t>persona</w:t>
      </w:r>
      <w:r w:rsidRPr="0050420E" w:rsidR="00D86AF3">
        <w:rPr>
          <w:rFonts w:asciiTheme="minorHAnsi" w:hAnsiTheme="minorHAnsi" w:cstheme="minorHAnsi"/>
          <w:b/>
          <w:bCs/>
        </w:rPr>
        <w:t>s</w:t>
      </w:r>
      <w:r w:rsidRPr="0050420E" w:rsidR="00492120">
        <w:rPr>
          <w:rFonts w:asciiTheme="minorHAnsi" w:hAnsiTheme="minorHAnsi" w:cstheme="minorHAnsi"/>
          <w:b/>
          <w:bCs/>
        </w:rPr>
        <w:t xml:space="preserve"> trabajadora</w:t>
      </w:r>
      <w:r w:rsidRPr="0050420E" w:rsidR="00D86AF3">
        <w:rPr>
          <w:rFonts w:asciiTheme="minorHAnsi" w:hAnsiTheme="minorHAnsi" w:cstheme="minorHAnsi"/>
          <w:b/>
          <w:bCs/>
        </w:rPr>
        <w:t>s</w:t>
      </w:r>
      <w:r w:rsidRPr="0050420E" w:rsidR="00492120">
        <w:rPr>
          <w:rFonts w:asciiTheme="minorHAnsi" w:hAnsiTheme="minorHAnsi" w:cstheme="minorHAnsi"/>
          <w:b/>
          <w:bCs/>
        </w:rPr>
        <w:t xml:space="preserve"> </w:t>
      </w:r>
      <w:r w:rsidRPr="0050420E">
        <w:rPr>
          <w:rFonts w:asciiTheme="minorHAnsi" w:hAnsiTheme="minorHAnsi" w:cstheme="minorHAnsi"/>
          <w:b/>
          <w:bCs/>
        </w:rPr>
        <w:t>es acogid</w:t>
      </w:r>
      <w:r w:rsidRPr="0050420E" w:rsidR="009A5F04">
        <w:rPr>
          <w:rFonts w:asciiTheme="minorHAnsi" w:hAnsiTheme="minorHAnsi" w:cstheme="minorHAnsi"/>
          <w:b/>
          <w:bCs/>
        </w:rPr>
        <w:t>a</w:t>
      </w:r>
      <w:r w:rsidRPr="0050420E">
        <w:rPr>
          <w:rFonts w:asciiTheme="minorHAnsi" w:hAnsiTheme="minorHAnsi" w:cstheme="minorHAnsi"/>
          <w:b/>
          <w:bCs/>
        </w:rPr>
        <w:t>s a modalidad a distancia o teletrabajo:</w:t>
      </w:r>
    </w:p>
    <w:p w:rsidRPr="0050420E" w:rsidR="00BC5A25" w:rsidP="00AC1845" w:rsidRDefault="007C3E9A" w14:paraId="26ECF09C" w14:textId="77777777">
      <w:pPr>
        <w:pStyle w:val="Prrafodelista"/>
        <w:numPr>
          <w:ilvl w:val="0"/>
          <w:numId w:val="31"/>
        </w:numPr>
        <w:tabs>
          <w:tab w:val="left" w:pos="741"/>
        </w:tabs>
        <w:ind w:left="993" w:right="977"/>
        <w:rPr>
          <w:rFonts w:asciiTheme="minorHAnsi" w:hAnsiTheme="minorHAnsi" w:cstheme="minorHAnsi"/>
        </w:rPr>
      </w:pPr>
      <w:r w:rsidRPr="0050420E">
        <w:rPr>
          <w:rFonts w:asciiTheme="minorHAnsi" w:hAnsiTheme="minorHAnsi" w:cstheme="minorHAnsi"/>
        </w:rPr>
        <w:t>Aplicar el instrumento de autoevaluación proporcionado por el Organismo Administrador, reportando a su empleador. El incumplimiento, la falta de oportunidad o de veracidad de la información proporcionada podrá ser sancionada.</w:t>
      </w:r>
    </w:p>
    <w:p w:rsidRPr="0050420E" w:rsidR="00BC5A25" w:rsidP="00AC1845" w:rsidRDefault="007C3E9A" w14:paraId="6AD74831" w14:textId="77777777">
      <w:pPr>
        <w:pStyle w:val="Prrafodelista"/>
        <w:numPr>
          <w:ilvl w:val="0"/>
          <w:numId w:val="31"/>
        </w:numPr>
        <w:tabs>
          <w:tab w:val="left" w:pos="741"/>
        </w:tabs>
        <w:spacing w:before="1"/>
        <w:ind w:left="993" w:right="977"/>
        <w:rPr>
          <w:rFonts w:asciiTheme="minorHAnsi" w:hAnsiTheme="minorHAnsi" w:cstheme="minorHAnsi"/>
        </w:rPr>
      </w:pPr>
      <w:r w:rsidRPr="0050420E">
        <w:rPr>
          <w:rFonts w:asciiTheme="minorHAnsi" w:hAnsiTheme="minorHAnsi" w:cstheme="minorHAnsi"/>
        </w:rPr>
        <w:t>Implementar las medidas preventivas y correctivas definidas en la Matriz de Identificación de peligro y evaluación de riesgos.</w:t>
      </w:r>
    </w:p>
    <w:p w:rsidRPr="0050420E" w:rsidR="00BC5A25" w:rsidP="00AC1845" w:rsidRDefault="007C3E9A" w14:paraId="5FF9707E" w14:textId="77777777">
      <w:pPr>
        <w:pStyle w:val="Prrafodelista"/>
        <w:numPr>
          <w:ilvl w:val="0"/>
          <w:numId w:val="31"/>
        </w:numPr>
        <w:tabs>
          <w:tab w:val="left" w:pos="741"/>
        </w:tabs>
        <w:ind w:left="993" w:right="978"/>
        <w:rPr>
          <w:rFonts w:asciiTheme="minorHAnsi" w:hAnsiTheme="minorHAnsi" w:cstheme="minorHAnsi"/>
        </w:rPr>
      </w:pPr>
      <w:r w:rsidRPr="0050420E">
        <w:rPr>
          <w:rFonts w:asciiTheme="minorHAnsi" w:hAnsiTheme="minorHAnsi" w:cstheme="minorHAnsi"/>
        </w:rPr>
        <w:t>Observar una conducta de cuidado de su seguridad y salud en el trabajo procurando con ello evitar, igualmente, que el ejercicio de su actividad laboral pueda afectar a su grupo familiar y demás personas cercanas a su puesto de trabajo.</w:t>
      </w:r>
    </w:p>
    <w:p w:rsidRPr="0050420E" w:rsidR="00BC5A25" w:rsidP="00AC1845" w:rsidRDefault="007C3E9A" w14:paraId="7F5D72CD" w14:textId="77777777">
      <w:pPr>
        <w:pStyle w:val="Prrafodelista"/>
        <w:numPr>
          <w:ilvl w:val="0"/>
          <w:numId w:val="31"/>
        </w:numPr>
        <w:tabs>
          <w:tab w:val="left" w:pos="741"/>
        </w:tabs>
        <w:spacing w:before="69"/>
        <w:ind w:left="993" w:right="976"/>
        <w:rPr>
          <w:rFonts w:asciiTheme="minorHAnsi" w:hAnsiTheme="minorHAnsi" w:cstheme="minorHAnsi"/>
        </w:rPr>
      </w:pPr>
      <w:r w:rsidRPr="0050420E">
        <w:rPr>
          <w:rFonts w:asciiTheme="minorHAnsi" w:hAnsiTheme="minorHAnsi" w:cstheme="minorHAnsi"/>
        </w:rPr>
        <w:t>Cuidar, mantener correctamente y utilizar los elementos de protección personal proporcionados por el empleador, los que deberá utilizarse sólo cuando existan riesgos residuales que no hayan podido evitarse o limitarse suficientemente mediante las medidas ingenieriles o administrativas.</w:t>
      </w:r>
    </w:p>
    <w:p w:rsidRPr="0050420E" w:rsidR="00BC5A25" w:rsidP="00777040" w:rsidRDefault="00BC5A25" w14:paraId="3F0A2B4B" w14:textId="77777777">
      <w:pPr>
        <w:pStyle w:val="Textoindependiente"/>
        <w:spacing w:before="6"/>
        <w:rPr>
          <w:rFonts w:asciiTheme="minorHAnsi" w:hAnsiTheme="minorHAnsi" w:cstheme="minorHAnsi"/>
          <w:sz w:val="22"/>
          <w:szCs w:val="22"/>
        </w:rPr>
      </w:pPr>
    </w:p>
    <w:p w:rsidRPr="0050420E" w:rsidR="00BC5A25" w:rsidP="00777040" w:rsidRDefault="007C3E9A" w14:paraId="042BA9CD" w14:textId="06122199">
      <w:pPr>
        <w:ind w:left="284" w:right="1019"/>
        <w:jc w:val="both"/>
        <w:rPr>
          <w:rFonts w:asciiTheme="minorHAnsi" w:hAnsiTheme="minorHAnsi" w:cstheme="minorHAnsi"/>
        </w:rPr>
      </w:pPr>
      <w:r w:rsidRPr="0050420E">
        <w:rPr>
          <w:rFonts w:asciiTheme="minorHAnsi" w:hAnsiTheme="minorHAnsi" w:cstheme="minorHAnsi"/>
          <w:b/>
        </w:rPr>
        <w:t xml:space="preserve">Artículo </w:t>
      </w:r>
      <w:r w:rsidRPr="0050420E" w:rsidR="00DB6478">
        <w:rPr>
          <w:rFonts w:asciiTheme="minorHAnsi" w:hAnsiTheme="minorHAnsi" w:cstheme="minorHAnsi"/>
          <w:b/>
        </w:rPr>
        <w:t>2</w:t>
      </w:r>
      <w:r w:rsidRPr="0050420E" w:rsidR="00EB2C28">
        <w:rPr>
          <w:rFonts w:asciiTheme="minorHAnsi" w:hAnsiTheme="minorHAnsi" w:cstheme="minorHAnsi"/>
          <w:b/>
        </w:rPr>
        <w:t>38</w:t>
      </w:r>
      <w:r w:rsidRPr="0050420E">
        <w:rPr>
          <w:rFonts w:asciiTheme="minorHAnsi" w:hAnsiTheme="minorHAnsi" w:cstheme="minorHAnsi"/>
          <w:b/>
        </w:rPr>
        <w:t xml:space="preserve">°: </w:t>
      </w:r>
      <w:r w:rsidRPr="0050420E">
        <w:rPr>
          <w:rFonts w:asciiTheme="minorHAnsi" w:hAnsiTheme="minorHAnsi" w:cstheme="minorHAnsi"/>
        </w:rPr>
        <w:t>Si el organismo administrador constata que las condiciones en las cuales se pretende ejecutar o se ejecuta el trabajo a distancia o teletrabajo, ponen en riesgo la seguridad y salud de l</w:t>
      </w:r>
      <w:r w:rsidRPr="0050420E" w:rsidR="00D86AF3">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D86AF3">
        <w:rPr>
          <w:rFonts w:asciiTheme="minorHAnsi" w:hAnsiTheme="minorHAnsi" w:cstheme="minorHAnsi"/>
        </w:rPr>
        <w:t>s</w:t>
      </w:r>
      <w:r w:rsidRPr="0050420E" w:rsidR="00492120">
        <w:rPr>
          <w:rFonts w:asciiTheme="minorHAnsi" w:hAnsiTheme="minorHAnsi" w:cstheme="minorHAnsi"/>
        </w:rPr>
        <w:t xml:space="preserve"> trabajadora</w:t>
      </w:r>
      <w:r w:rsidRPr="0050420E" w:rsidR="00D86AF3">
        <w:rPr>
          <w:rFonts w:asciiTheme="minorHAnsi" w:hAnsiTheme="minorHAnsi" w:cstheme="minorHAnsi"/>
        </w:rPr>
        <w:t>s</w:t>
      </w:r>
      <w:r w:rsidRPr="0050420E">
        <w:rPr>
          <w:rFonts w:asciiTheme="minorHAnsi" w:hAnsiTheme="minorHAnsi" w:cstheme="minorHAnsi"/>
        </w:rPr>
        <w:t xml:space="preserve">, deberá prescribir al empleador la implementación de las medidas preventivas y/o correctivas necesarias para subsanar las deficiencias que hubiere detectado, las que deberán, igualmente, ser acatadas por </w:t>
      </w:r>
      <w:r w:rsidRPr="0050420E" w:rsidR="00D86AF3">
        <w:rPr>
          <w:rFonts w:asciiTheme="minorHAnsi" w:hAnsiTheme="minorHAnsi" w:cstheme="minorHAnsi"/>
        </w:rPr>
        <w:t xml:space="preserve">la </w:t>
      </w:r>
      <w:r w:rsidRPr="0050420E" w:rsidR="00492120">
        <w:rPr>
          <w:rFonts w:asciiTheme="minorHAnsi" w:hAnsiTheme="minorHAnsi" w:cstheme="minorHAnsi"/>
        </w:rPr>
        <w:t>persona trabajadora</w:t>
      </w:r>
      <w:r w:rsidRPr="0050420E">
        <w:rPr>
          <w:rFonts w:asciiTheme="minorHAnsi" w:hAnsiTheme="minorHAnsi" w:cstheme="minorHAnsi"/>
        </w:rPr>
        <w:t>, en los términos en que el aludido organismo lo prescribiere.</w:t>
      </w:r>
    </w:p>
    <w:p w:rsidRPr="0050420E" w:rsidR="00BC5A25" w:rsidP="00777040" w:rsidRDefault="00BC5A25" w14:paraId="1A1DD0E0" w14:textId="77777777">
      <w:pPr>
        <w:ind w:left="142" w:right="1019"/>
        <w:jc w:val="both"/>
        <w:rPr>
          <w:rFonts w:asciiTheme="minorHAnsi" w:hAnsiTheme="minorHAnsi" w:cstheme="minorHAnsi"/>
        </w:rPr>
      </w:pPr>
    </w:p>
    <w:p w:rsidRPr="0050420E" w:rsidR="00BC5A25" w:rsidP="00777040" w:rsidRDefault="007C3E9A" w14:paraId="04E2EC15" w14:textId="72AFB73A">
      <w:pPr>
        <w:ind w:left="284" w:right="1019"/>
        <w:jc w:val="both"/>
        <w:rPr>
          <w:rFonts w:asciiTheme="minorHAnsi" w:hAnsiTheme="minorHAnsi" w:cstheme="minorHAnsi"/>
        </w:rPr>
      </w:pPr>
      <w:r w:rsidRPr="0050420E">
        <w:rPr>
          <w:rFonts w:asciiTheme="minorHAnsi" w:hAnsiTheme="minorHAnsi" w:cstheme="minorHAnsi"/>
        </w:rPr>
        <w:t>Sin perjuicio de lo anterior, en cualquier tiempo, la Dirección del Trabajo, previa autorización de</w:t>
      </w:r>
      <w:r w:rsidRPr="0050420E" w:rsidR="00D86AF3">
        <w:rPr>
          <w:rFonts w:asciiTheme="minorHAnsi" w:hAnsiTheme="minorHAnsi" w:cstheme="minorHAnsi"/>
        </w:rPr>
        <w:t xml:space="preserve"> </w:t>
      </w:r>
      <w:r w:rsidRPr="0050420E" w:rsidR="00BF6A4C">
        <w:rPr>
          <w:rFonts w:asciiTheme="minorHAnsi" w:hAnsiTheme="minorHAnsi" w:cstheme="minorHAnsi"/>
        </w:rPr>
        <w:t>la persona</w:t>
      </w:r>
      <w:r w:rsidRPr="0050420E" w:rsidR="00492120">
        <w:rPr>
          <w:rFonts w:asciiTheme="minorHAnsi" w:hAnsiTheme="minorHAnsi" w:cstheme="minorHAnsi"/>
        </w:rPr>
        <w:t xml:space="preserve"> trabajadora</w:t>
      </w:r>
      <w:r w:rsidRPr="0050420E">
        <w:rPr>
          <w:rFonts w:asciiTheme="minorHAnsi" w:hAnsiTheme="minorHAnsi" w:cstheme="minorHAnsi"/>
        </w:rPr>
        <w:t>, podrá fiscalizar el debido cumplimiento de la normativa laboral en el puesto de trabajo en que se presta la modalidad de trabajo a distancia o teletrabajo.</w:t>
      </w:r>
    </w:p>
    <w:p w:rsidRPr="0050420E" w:rsidR="00BC5A25" w:rsidP="00777040" w:rsidRDefault="007C3E9A" w14:paraId="4AFCD2B7" w14:textId="24362B5E">
      <w:pPr>
        <w:pStyle w:val="Ttulo3"/>
        <w:spacing w:before="1"/>
        <w:ind w:left="284"/>
        <w:rPr>
          <w:rFonts w:asciiTheme="minorHAnsi" w:hAnsiTheme="minorHAnsi" w:cstheme="minorHAnsi"/>
          <w:sz w:val="22"/>
          <w:szCs w:val="22"/>
        </w:rPr>
      </w:pPr>
      <w:bookmarkStart w:name="_Toc190255011" w:id="37"/>
      <w:r w:rsidRPr="0050420E">
        <w:rPr>
          <w:rFonts w:asciiTheme="minorHAnsi" w:hAnsiTheme="minorHAnsi" w:cstheme="minorHAnsi"/>
          <w:sz w:val="22"/>
          <w:szCs w:val="22"/>
        </w:rPr>
        <w:t>TÍTULO</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XX</w:t>
      </w:r>
      <w:r w:rsidRPr="0050420E" w:rsidR="009B4001">
        <w:rPr>
          <w:rFonts w:asciiTheme="minorHAnsi" w:hAnsiTheme="minorHAnsi" w:cstheme="minorHAnsi"/>
          <w:sz w:val="22"/>
          <w:szCs w:val="22"/>
        </w:rPr>
        <w:t>V</w:t>
      </w:r>
      <w:r w:rsidRPr="0050420E">
        <w:rPr>
          <w:rFonts w:asciiTheme="minorHAnsi" w:hAnsiTheme="minorHAnsi" w:cstheme="minorHAnsi"/>
          <w:sz w:val="22"/>
          <w:szCs w:val="22"/>
        </w:rPr>
        <w:t>:</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LEY</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4"/>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SILLA</w:t>
      </w:r>
      <w:bookmarkEnd w:id="37"/>
    </w:p>
    <w:p w:rsidRPr="0050420E" w:rsidR="00BC5A25" w:rsidP="00777040" w:rsidRDefault="00BC5A25" w14:paraId="602C9710" w14:textId="77777777">
      <w:pPr>
        <w:pStyle w:val="Textoindependiente"/>
        <w:spacing w:before="9"/>
        <w:rPr>
          <w:rFonts w:asciiTheme="minorHAnsi" w:hAnsiTheme="minorHAnsi" w:cstheme="minorHAnsi"/>
          <w:b/>
          <w:sz w:val="22"/>
          <w:szCs w:val="22"/>
        </w:rPr>
      </w:pPr>
    </w:p>
    <w:p w:rsidRPr="0050420E" w:rsidR="00BC5A25" w:rsidP="00777040" w:rsidRDefault="007C3E9A" w14:paraId="29AC1FD3" w14:textId="2AF68861">
      <w:pPr>
        <w:pStyle w:val="Textoindependiente"/>
        <w:spacing w:before="52"/>
        <w:ind w:left="238" w:right="970"/>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Pr="0050420E" w:rsidR="00DB6478">
        <w:rPr>
          <w:rFonts w:asciiTheme="minorHAnsi" w:hAnsiTheme="minorHAnsi" w:cstheme="minorHAnsi"/>
          <w:b/>
          <w:sz w:val="22"/>
          <w:szCs w:val="22"/>
        </w:rPr>
        <w:t>2</w:t>
      </w:r>
      <w:r w:rsidRPr="0050420E" w:rsidR="00EB2C28">
        <w:rPr>
          <w:rFonts w:asciiTheme="minorHAnsi" w:hAnsiTheme="minorHAnsi" w:cstheme="minorHAnsi"/>
          <w:b/>
          <w:sz w:val="22"/>
          <w:szCs w:val="22"/>
        </w:rPr>
        <w:t>39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En los almacenes, tiendas, bazares, bodegas, depósitos de mercaderías y demás establecimientos comerciales semejantes, aunque funcionen como anexos de establecimientos de otro orden, el empleador mantendrá el número suficiente de asientos o sillas a disposición </w:t>
      </w:r>
      <w:r w:rsidRPr="0050420E" w:rsidR="00966431">
        <w:rPr>
          <w:rFonts w:asciiTheme="minorHAnsi" w:hAnsiTheme="minorHAnsi" w:cstheme="minorHAnsi"/>
          <w:sz w:val="22"/>
          <w:szCs w:val="22"/>
        </w:rPr>
        <w:t xml:space="preserve">de </w:t>
      </w:r>
      <w:r w:rsidRPr="0050420E" w:rsidR="00BF6A4C">
        <w:rPr>
          <w:rFonts w:asciiTheme="minorHAnsi" w:hAnsiTheme="minorHAnsi" w:cstheme="minorHAnsi"/>
          <w:sz w:val="22"/>
          <w:szCs w:val="22"/>
        </w:rPr>
        <w:t>las personas</w:t>
      </w:r>
      <w:r w:rsidRPr="0050420E" w:rsidR="00492120">
        <w:rPr>
          <w:rFonts w:asciiTheme="minorHAnsi" w:hAnsiTheme="minorHAnsi" w:cstheme="minorHAnsi"/>
          <w:sz w:val="22"/>
          <w:szCs w:val="22"/>
        </w:rPr>
        <w:t xml:space="preserve"> trabajadora</w:t>
      </w:r>
      <w:r w:rsidRPr="0050420E" w:rsidR="00966431">
        <w:rPr>
          <w:rFonts w:asciiTheme="minorHAnsi" w:hAnsiTheme="minorHAnsi" w:cstheme="minorHAnsi"/>
          <w:sz w:val="22"/>
          <w:szCs w:val="22"/>
        </w:rPr>
        <w:t>s</w:t>
      </w:r>
      <w:r w:rsidRPr="0050420E">
        <w:rPr>
          <w:rFonts w:asciiTheme="minorHAnsi" w:hAnsiTheme="minorHAnsi" w:cstheme="minorHAnsi"/>
          <w:sz w:val="22"/>
          <w:szCs w:val="22"/>
        </w:rPr>
        <w:t>. La disposición precedente será aplicable en los establecimientos industriales y a l</w:t>
      </w:r>
      <w:r w:rsidRPr="0050420E" w:rsidR="00966431">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966431">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966431">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del comercio, cuando las funciones que éstos desempeñen lo permitan.</w:t>
      </w:r>
    </w:p>
    <w:p w:rsidRPr="0050420E" w:rsidR="005E0E42" w:rsidP="00777040" w:rsidRDefault="00F51347" w14:paraId="4B4DA16A" w14:textId="77777777">
      <w:pPr>
        <w:pStyle w:val="Textoindependiente"/>
        <w:spacing w:before="1"/>
        <w:rPr>
          <w:rFonts w:asciiTheme="minorHAnsi" w:hAnsiTheme="minorHAnsi" w:cstheme="minorHAnsi"/>
          <w:sz w:val="22"/>
          <w:szCs w:val="22"/>
        </w:rPr>
      </w:pPr>
      <w:r w:rsidRPr="0050420E">
        <w:rPr>
          <w:rFonts w:asciiTheme="minorHAnsi" w:hAnsiTheme="minorHAnsi" w:cstheme="minorHAnsi"/>
          <w:noProof/>
          <w:lang w:val="es-CL" w:eastAsia="es-CL"/>
        </w:rPr>
        <mc:AlternateContent>
          <mc:Choice Requires="wps">
            <w:drawing>
              <wp:anchor distT="45720" distB="45720" distL="114300" distR="114300" simplePos="0" relativeHeight="251656704" behindDoc="0" locked="0" layoutInCell="1" allowOverlap="1" wp14:anchorId="1CADD3CF" wp14:editId="2758B028">
                <wp:simplePos x="0" y="0"/>
                <wp:positionH relativeFrom="margin">
                  <wp:posOffset>368935</wp:posOffset>
                </wp:positionH>
                <wp:positionV relativeFrom="paragraph">
                  <wp:posOffset>137795</wp:posOffset>
                </wp:positionV>
                <wp:extent cx="5647690" cy="869950"/>
                <wp:effectExtent l="0" t="0" r="0" b="63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86995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rsidRPr="00083C17" w:rsidR="00777040" w:rsidP="00083C17" w:rsidRDefault="00777040" w14:paraId="34B89D81" w14:textId="77777777">
                            <w:pPr>
                              <w:shd w:val="clear" w:color="auto" w:fill="BAC82A"/>
                              <w:spacing w:line="244" w:lineRule="exact"/>
                              <w:rPr>
                                <w:b/>
                                <w:color w:val="000000" w:themeColor="text1"/>
                              </w:rPr>
                            </w:pPr>
                            <w:r w:rsidRPr="00083C17">
                              <w:rPr>
                                <w:b/>
                                <w:color w:val="000000" w:themeColor="text1"/>
                              </w:rPr>
                              <w:t>NOTA</w:t>
                            </w:r>
                            <w:r w:rsidRPr="00083C17">
                              <w:rPr>
                                <w:b/>
                                <w:color w:val="000000" w:themeColor="text1"/>
                                <w:spacing w:val="-4"/>
                              </w:rPr>
                              <w:t xml:space="preserve"> </w:t>
                            </w:r>
                            <w:r w:rsidRPr="00083C17">
                              <w:rPr>
                                <w:b/>
                                <w:color w:val="000000" w:themeColor="text1"/>
                              </w:rPr>
                              <w:t>IMPORTANTE:</w:t>
                            </w:r>
                          </w:p>
                          <w:p w:rsidRPr="00083C17" w:rsidR="00777040" w:rsidP="00083C17" w:rsidRDefault="00777040" w14:paraId="297F2293" w14:textId="77777777">
                            <w:pPr>
                              <w:shd w:val="clear" w:color="auto" w:fill="BAC82A"/>
                              <w:spacing w:line="244" w:lineRule="exact"/>
                              <w:rPr>
                                <w:b/>
                                <w:color w:val="000000" w:themeColor="text1"/>
                              </w:rPr>
                            </w:pPr>
                          </w:p>
                          <w:p w:rsidRPr="00083C17" w:rsidR="00777040" w:rsidP="00083C17" w:rsidRDefault="00777040" w14:paraId="0D5E2A89" w14:textId="77777777">
                            <w:pPr>
                              <w:shd w:val="clear" w:color="auto" w:fill="BAC82A"/>
                              <w:rPr>
                                <w:bCs/>
                                <w:color w:val="000000" w:themeColor="text1"/>
                              </w:rPr>
                            </w:pPr>
                            <w:r w:rsidRPr="00083C17">
                              <w:rPr>
                                <w:bCs/>
                                <w:color w:val="000000" w:themeColor="text1"/>
                              </w:rPr>
                              <w:t>Debe especificar la forma y condiciones en que se ejercerá este derecho en este reglamento 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DCA86F2">
              <v:roundrect id="_x0000_s1028" style="position:absolute;margin-left:29.05pt;margin-top:10.85pt;width:444.7pt;height:68.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ac82a" stroked="f" strokeweight="2pt" arcsize="10923f" w14:anchorId="1CADD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">
                <v:textbox>
                  <w:txbxContent>
                    <w:p w:rsidRPr="00083C17" w:rsidR="00777040" w:rsidP="00083C17" w:rsidRDefault="00777040" w14:paraId="2C19FDA5" w14:textId="77777777">
                      <w:pPr>
                        <w:shd w:val="clear" w:color="auto" w:fill="BAC82A"/>
                        <w:spacing w:line="244" w:lineRule="exact"/>
                        <w:rPr>
                          <w:b/>
                          <w:color w:val="000000" w:themeColor="text1"/>
                        </w:rPr>
                      </w:pPr>
                      <w:r w:rsidRPr="00083C17">
                        <w:rPr>
                          <w:b/>
                          <w:color w:val="000000" w:themeColor="text1"/>
                        </w:rPr>
                        <w:t>NOTA</w:t>
                      </w:r>
                      <w:r w:rsidRPr="00083C17">
                        <w:rPr>
                          <w:b/>
                          <w:color w:val="000000" w:themeColor="text1"/>
                          <w:spacing w:val="-4"/>
                        </w:rPr>
                        <w:t xml:space="preserve"> </w:t>
                      </w:r>
                      <w:r w:rsidRPr="00083C17">
                        <w:rPr>
                          <w:b/>
                          <w:color w:val="000000" w:themeColor="text1"/>
                        </w:rPr>
                        <w:t>IMPORTANTE:</w:t>
                      </w:r>
                    </w:p>
                    <w:p w:rsidRPr="00083C17" w:rsidR="00777040" w:rsidP="00083C17" w:rsidRDefault="00777040" w14:paraId="5A39BBE3" w14:textId="77777777">
                      <w:pPr>
                        <w:shd w:val="clear" w:color="auto" w:fill="BAC82A"/>
                        <w:spacing w:line="244" w:lineRule="exact"/>
                        <w:rPr>
                          <w:b/>
                          <w:color w:val="000000" w:themeColor="text1"/>
                        </w:rPr>
                      </w:pPr>
                    </w:p>
                    <w:p w:rsidRPr="00083C17" w:rsidR="00777040" w:rsidP="00083C17" w:rsidRDefault="00777040" w14:paraId="57DC2138" w14:textId="77777777">
                      <w:pPr>
                        <w:shd w:val="clear" w:color="auto" w:fill="BAC82A"/>
                        <w:rPr>
                          <w:bCs/>
                          <w:color w:val="000000" w:themeColor="text1"/>
                        </w:rPr>
                      </w:pPr>
                      <w:r w:rsidRPr="00083C17">
                        <w:rPr>
                          <w:bCs/>
                          <w:color w:val="000000" w:themeColor="text1"/>
                        </w:rPr>
                        <w:t>Debe especificar la forma y condiciones en que se ejercerá este derecho en este reglamento interno.</w:t>
                      </w:r>
                    </w:p>
                  </w:txbxContent>
                </v:textbox>
                <w10:wrap type="square" anchorx="margin"/>
              </v:roundrect>
            </w:pict>
          </mc:Fallback>
        </mc:AlternateContent>
      </w:r>
    </w:p>
    <w:p w:rsidRPr="0050420E" w:rsidR="00BC5A25" w:rsidP="00777040" w:rsidRDefault="00BC5A25" w14:paraId="7C364F73" w14:textId="77777777">
      <w:pPr>
        <w:pStyle w:val="Textoindependiente"/>
        <w:spacing w:before="1"/>
        <w:rPr>
          <w:rFonts w:asciiTheme="minorHAnsi" w:hAnsiTheme="minorHAnsi" w:cstheme="minorHAnsi"/>
          <w:sz w:val="22"/>
          <w:szCs w:val="22"/>
        </w:rPr>
      </w:pPr>
    </w:p>
    <w:p w:rsidRPr="0050420E" w:rsidR="00BC5A25" w:rsidP="00777040" w:rsidRDefault="00BC5A25" w14:paraId="4A92D6DA" w14:textId="77777777">
      <w:pPr>
        <w:pStyle w:val="Textoindependiente"/>
        <w:rPr>
          <w:rFonts w:asciiTheme="minorHAnsi" w:hAnsiTheme="minorHAnsi" w:cstheme="minorHAnsi"/>
          <w:sz w:val="22"/>
          <w:szCs w:val="22"/>
        </w:rPr>
      </w:pPr>
    </w:p>
    <w:p w:rsidRPr="0050420E" w:rsidR="00BC5A25" w:rsidP="00777040" w:rsidRDefault="00BC5A25" w14:paraId="7E494E92" w14:textId="77777777">
      <w:pPr>
        <w:pStyle w:val="Textoindependiente"/>
        <w:spacing w:before="5"/>
        <w:rPr>
          <w:rFonts w:asciiTheme="minorHAnsi" w:hAnsiTheme="minorHAnsi" w:cstheme="minorHAnsi"/>
          <w:sz w:val="22"/>
          <w:szCs w:val="22"/>
        </w:rPr>
      </w:pPr>
    </w:p>
    <w:p w:rsidRPr="0050420E" w:rsidR="00943E51" w:rsidP="00777040" w:rsidRDefault="00943E51" w14:paraId="0E1063E7" w14:textId="77777777">
      <w:pPr>
        <w:pStyle w:val="Textoindependiente"/>
        <w:spacing w:before="5"/>
        <w:rPr>
          <w:rFonts w:asciiTheme="minorHAnsi" w:hAnsiTheme="minorHAnsi" w:cstheme="minorHAnsi"/>
          <w:sz w:val="22"/>
          <w:szCs w:val="22"/>
        </w:rPr>
      </w:pPr>
    </w:p>
    <w:p w:rsidRPr="0050420E" w:rsidR="00943E51" w:rsidP="00777040" w:rsidRDefault="00943E51" w14:paraId="66C33189" w14:textId="77777777">
      <w:pPr>
        <w:pStyle w:val="Textoindependiente"/>
        <w:spacing w:before="5"/>
        <w:rPr>
          <w:rFonts w:asciiTheme="minorHAnsi" w:hAnsiTheme="minorHAnsi" w:cstheme="minorHAnsi"/>
          <w:sz w:val="22"/>
          <w:szCs w:val="22"/>
        </w:rPr>
      </w:pPr>
    </w:p>
    <w:p w:rsidRPr="0050420E" w:rsidR="00943E51" w:rsidP="00777040" w:rsidRDefault="00943E51" w14:paraId="2E0FFC67" w14:textId="77777777">
      <w:pPr>
        <w:pStyle w:val="Textoindependiente"/>
        <w:spacing w:before="5"/>
        <w:rPr>
          <w:rFonts w:asciiTheme="minorHAnsi" w:hAnsiTheme="minorHAnsi" w:cstheme="minorHAnsi"/>
          <w:sz w:val="22"/>
          <w:szCs w:val="22"/>
        </w:rPr>
      </w:pPr>
    </w:p>
    <w:p w:rsidRPr="0050420E" w:rsidR="00BC5A25" w:rsidP="00777040" w:rsidRDefault="007C3E9A" w14:paraId="119A7BEA" w14:textId="4ED03301">
      <w:pPr>
        <w:pStyle w:val="Ttulo3"/>
        <w:ind w:right="980" w:firstLine="16"/>
        <w:rPr>
          <w:rFonts w:asciiTheme="minorHAnsi" w:hAnsiTheme="minorHAnsi" w:cstheme="minorHAnsi"/>
          <w:sz w:val="22"/>
          <w:szCs w:val="22"/>
        </w:rPr>
      </w:pPr>
      <w:bookmarkStart w:name="_Toc190255012" w:id="38"/>
      <w:r w:rsidRPr="0050420E">
        <w:rPr>
          <w:rFonts w:asciiTheme="minorHAnsi" w:hAnsiTheme="minorHAnsi" w:cstheme="minorHAnsi"/>
          <w:sz w:val="22"/>
          <w:szCs w:val="22"/>
          <w:u w:val="single"/>
        </w:rPr>
        <w:t>TÍTULO</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XX</w:t>
      </w:r>
      <w:r w:rsidRPr="0050420E" w:rsidR="009B4001">
        <w:rPr>
          <w:rFonts w:asciiTheme="minorHAnsi" w:hAnsiTheme="minorHAnsi" w:cstheme="minorHAnsi"/>
          <w:sz w:val="22"/>
          <w:szCs w:val="22"/>
          <w:u w:val="single"/>
        </w:rPr>
        <w:t>VI</w:t>
      </w:r>
      <w:r w:rsidRPr="0050420E">
        <w:rPr>
          <w:rFonts w:asciiTheme="minorHAnsi" w:hAnsiTheme="minorHAnsi" w:cstheme="minorHAnsi"/>
          <w:sz w:val="22"/>
          <w:szCs w:val="22"/>
          <w:u w:val="single"/>
        </w:rPr>
        <w:t>:</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PROTECCION</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L</w:t>
      </w:r>
      <w:r w:rsidRPr="0050420E" w:rsidR="00744129">
        <w:rPr>
          <w:rFonts w:asciiTheme="minorHAnsi" w:hAnsiTheme="minorHAnsi" w:cstheme="minorHAnsi"/>
          <w:sz w:val="22"/>
          <w:szCs w:val="22"/>
          <w:u w:val="single"/>
        </w:rPr>
        <w:t>AS</w:t>
      </w:r>
      <w:r w:rsidRPr="0050420E">
        <w:rPr>
          <w:rFonts w:asciiTheme="minorHAnsi" w:hAnsiTheme="minorHAnsi" w:cstheme="minorHAnsi"/>
          <w:spacing w:val="1"/>
          <w:sz w:val="22"/>
          <w:szCs w:val="22"/>
          <w:u w:val="single"/>
        </w:rPr>
        <w:t xml:space="preserve"> </w:t>
      </w:r>
      <w:r w:rsidRPr="0050420E" w:rsidR="00492120">
        <w:rPr>
          <w:rFonts w:asciiTheme="minorHAnsi" w:hAnsiTheme="minorHAnsi" w:cstheme="minorHAnsi"/>
          <w:sz w:val="22"/>
          <w:szCs w:val="22"/>
          <w:u w:val="single"/>
        </w:rPr>
        <w:t>PERSONA</w:t>
      </w:r>
      <w:r w:rsidRPr="0050420E" w:rsidR="00744129">
        <w:rPr>
          <w:rFonts w:asciiTheme="minorHAnsi" w:hAnsiTheme="minorHAnsi" w:cstheme="minorHAnsi"/>
          <w:sz w:val="22"/>
          <w:szCs w:val="22"/>
          <w:u w:val="single"/>
        </w:rPr>
        <w:t>S</w:t>
      </w:r>
      <w:r w:rsidRPr="0050420E" w:rsidR="00492120">
        <w:rPr>
          <w:rFonts w:asciiTheme="minorHAnsi" w:hAnsiTheme="minorHAnsi" w:cstheme="minorHAnsi"/>
          <w:sz w:val="22"/>
          <w:szCs w:val="22"/>
          <w:u w:val="single"/>
        </w:rPr>
        <w:t xml:space="preserve"> TRABAJADORA</w:t>
      </w:r>
      <w:r w:rsidRPr="0050420E" w:rsidR="00744129">
        <w:rPr>
          <w:rFonts w:asciiTheme="minorHAnsi" w:hAnsiTheme="minorHAnsi" w:cstheme="minorHAnsi"/>
          <w:sz w:val="22"/>
          <w:szCs w:val="22"/>
          <w:u w:val="single"/>
        </w:rPr>
        <w:t>S EN</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CARGA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DESCARGA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u w:val="single"/>
        </w:rPr>
        <w:t>MANIPULACIÓN MANUAL</w:t>
      </w:r>
      <w:bookmarkEnd w:id="38"/>
    </w:p>
    <w:p w:rsidRPr="0050420E" w:rsidR="00BC5A25" w:rsidP="00777040" w:rsidRDefault="00BC5A25" w14:paraId="6E907A60" w14:textId="77777777">
      <w:pPr>
        <w:pStyle w:val="Textoindependiente"/>
        <w:spacing w:before="9"/>
        <w:rPr>
          <w:rFonts w:asciiTheme="minorHAnsi" w:hAnsiTheme="minorHAnsi" w:cstheme="minorHAnsi"/>
          <w:b/>
          <w:sz w:val="22"/>
          <w:szCs w:val="22"/>
        </w:rPr>
      </w:pPr>
    </w:p>
    <w:p w:rsidRPr="0050420E" w:rsidR="00BC5A25" w:rsidP="00777040" w:rsidRDefault="007C3E9A" w14:paraId="37B3A1D2" w14:textId="3FC27F5F">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4"/>
        </w:rPr>
        <w:t xml:space="preserve"> </w:t>
      </w:r>
      <w:r w:rsidRPr="0050420E" w:rsidR="00DB6478">
        <w:rPr>
          <w:rFonts w:asciiTheme="minorHAnsi" w:hAnsiTheme="minorHAnsi" w:cstheme="minorHAnsi"/>
          <w:b/>
        </w:rPr>
        <w:t>24</w:t>
      </w:r>
      <w:r w:rsidRPr="0050420E" w:rsidR="00EB2C28">
        <w:rPr>
          <w:rFonts w:asciiTheme="minorHAnsi" w:hAnsiTheme="minorHAnsi" w:cstheme="minorHAnsi"/>
          <w:b/>
        </w:rPr>
        <w:t>0</w:t>
      </w:r>
      <w:r w:rsidRPr="0050420E">
        <w:rPr>
          <w:rFonts w:asciiTheme="minorHAnsi" w:hAnsiTheme="minorHAnsi" w:cstheme="minorHAnsi"/>
          <w:b/>
        </w:rPr>
        <w:t>°:</w:t>
      </w:r>
      <w:r w:rsidRPr="0050420E">
        <w:rPr>
          <w:rFonts w:asciiTheme="minorHAnsi" w:hAnsiTheme="minorHAnsi" w:cstheme="minorHAnsi"/>
          <w:b/>
          <w:spacing w:val="-4"/>
        </w:rPr>
        <w:t xml:space="preserve"> </w:t>
      </w:r>
      <w:r w:rsidRPr="0050420E">
        <w:rPr>
          <w:rFonts w:asciiTheme="minorHAnsi" w:hAnsiTheme="minorHAnsi" w:cstheme="minorHAnsi"/>
        </w:rPr>
        <w:t xml:space="preserve">Se entiende como manipulación manual toda operación de transporte o sostén de carga cuyo levantamiento, colocación, empuje, tracción, porte o desplazamiento exija esfuerzo físico de uno o </w:t>
      </w:r>
      <w:r w:rsidRPr="0050420E" w:rsidR="00744129">
        <w:rPr>
          <w:rFonts w:asciiTheme="minorHAnsi" w:hAnsiTheme="minorHAnsi" w:cstheme="minorHAnsi"/>
        </w:rPr>
        <w:t>varias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744129">
        <w:rPr>
          <w:rFonts w:asciiTheme="minorHAnsi" w:hAnsiTheme="minorHAnsi" w:cstheme="minorHAnsi"/>
        </w:rPr>
        <w:t>s</w:t>
      </w:r>
      <w:r w:rsidRPr="0050420E" w:rsidR="00492120">
        <w:rPr>
          <w:rFonts w:asciiTheme="minorHAnsi" w:hAnsiTheme="minorHAnsi" w:cstheme="minorHAnsi"/>
        </w:rPr>
        <w:t xml:space="preserve"> </w:t>
      </w:r>
      <w:r w:rsidRPr="0050420E" w:rsidR="00EB2C28">
        <w:rPr>
          <w:rFonts w:asciiTheme="minorHAnsi" w:hAnsiTheme="minorHAnsi" w:cstheme="minorHAnsi"/>
        </w:rPr>
        <w:t>trabajadoras.</w:t>
      </w:r>
    </w:p>
    <w:p w:rsidRPr="0050420E" w:rsidR="00BC5A25" w:rsidP="00777040" w:rsidRDefault="00BC5A25" w14:paraId="0153D354" w14:textId="77777777">
      <w:pPr>
        <w:ind w:left="142" w:right="1019"/>
        <w:jc w:val="both"/>
        <w:rPr>
          <w:rFonts w:asciiTheme="minorHAnsi" w:hAnsiTheme="minorHAnsi" w:cstheme="minorHAnsi"/>
        </w:rPr>
      </w:pPr>
    </w:p>
    <w:p w:rsidRPr="0050420E" w:rsidR="00BC5A25" w:rsidP="00777040" w:rsidRDefault="007C3E9A" w14:paraId="07DEEF6C" w14:textId="61A2B546">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sidR="00DB6478">
        <w:rPr>
          <w:rFonts w:asciiTheme="minorHAnsi" w:hAnsiTheme="minorHAnsi" w:cstheme="minorHAnsi"/>
          <w:b/>
          <w:sz w:val="22"/>
          <w:szCs w:val="22"/>
        </w:rPr>
        <w:t>2</w:t>
      </w:r>
      <w:r w:rsidRPr="0050420E" w:rsidR="00EB2C28">
        <w:rPr>
          <w:rFonts w:asciiTheme="minorHAnsi" w:hAnsiTheme="minorHAnsi" w:cstheme="minorHAnsi"/>
          <w:b/>
          <w:sz w:val="22"/>
          <w:szCs w:val="22"/>
        </w:rPr>
        <w:t>41</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empresa</w:t>
      </w:r>
      <w:r w:rsidRPr="0050420E">
        <w:rPr>
          <w:rFonts w:asciiTheme="minorHAnsi" w:hAnsiTheme="minorHAnsi" w:cstheme="minorHAnsi"/>
          <w:spacing w:val="1"/>
          <w:sz w:val="22"/>
          <w:szCs w:val="22"/>
        </w:rPr>
        <w:t xml:space="preserve"> </w:t>
      </w:r>
      <w:r w:rsidRPr="0050420E" w:rsidR="002D074E">
        <w:rPr>
          <w:rFonts w:asciiTheme="minorHAnsi" w:hAnsiTheme="minorHAnsi" w:cstheme="minorHAnsi"/>
          <w:b/>
          <w:color w:val="BAC82A"/>
          <w:sz w:val="22"/>
          <w:szCs w:val="22"/>
        </w:rPr>
        <w:t>(nombre de la empresa)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 xml:space="preserve">velará por que en la organización de sus actividades de carga se utilicen medios técnicos tales como la automatización de procesos o el empleo de ayudas mecánicas, a fin de reducir las exigencias físicas de los trabajos, entre las que se pueden </w:t>
      </w:r>
      <w:r w:rsidRPr="0050420E" w:rsidR="00EB2C28">
        <w:rPr>
          <w:rFonts w:asciiTheme="minorHAnsi" w:hAnsiTheme="minorHAnsi" w:cstheme="minorHAnsi"/>
          <w:sz w:val="22"/>
          <w:szCs w:val="22"/>
        </w:rPr>
        <w:t>incluir</w:t>
      </w:r>
      <w:r w:rsidRPr="0050420E">
        <w:rPr>
          <w:rFonts w:asciiTheme="minorHAnsi" w:hAnsiTheme="minorHAnsi" w:cstheme="minorHAnsi"/>
          <w:sz w:val="22"/>
          <w:szCs w:val="22"/>
        </w:rPr>
        <w:t>:</w:t>
      </w:r>
    </w:p>
    <w:p w:rsidRPr="0050420E" w:rsidR="00BC5A25" w:rsidP="00777040" w:rsidRDefault="007C3E9A" w14:paraId="0E93B4AA" w14:textId="77777777">
      <w:pPr>
        <w:pStyle w:val="Prrafodelista"/>
        <w:numPr>
          <w:ilvl w:val="0"/>
          <w:numId w:val="7"/>
        </w:numPr>
        <w:tabs>
          <w:tab w:val="left" w:pos="959"/>
        </w:tabs>
        <w:ind w:right="979"/>
        <w:rPr>
          <w:rFonts w:asciiTheme="minorHAnsi" w:hAnsiTheme="minorHAnsi" w:cstheme="minorHAnsi"/>
        </w:rPr>
      </w:pPr>
      <w:r w:rsidRPr="0050420E">
        <w:rPr>
          <w:rFonts w:asciiTheme="minorHAnsi" w:hAnsiTheme="minorHAnsi" w:cstheme="minorHAnsi"/>
        </w:rPr>
        <w:t>Grúas, montacargas, tecles, carretillas elevadoras, sistemas transportadores;</w:t>
      </w:r>
    </w:p>
    <w:p w:rsidRPr="0050420E" w:rsidR="00BC5A25" w:rsidP="00777040" w:rsidRDefault="007C3E9A" w14:paraId="5386A61A" w14:textId="77777777">
      <w:pPr>
        <w:pStyle w:val="Prrafodelista"/>
        <w:numPr>
          <w:ilvl w:val="0"/>
          <w:numId w:val="7"/>
        </w:numPr>
        <w:tabs>
          <w:tab w:val="left" w:pos="959"/>
        </w:tabs>
        <w:ind w:right="979"/>
        <w:rPr>
          <w:rFonts w:asciiTheme="minorHAnsi" w:hAnsiTheme="minorHAnsi" w:cstheme="minorHAnsi"/>
        </w:rPr>
      </w:pPr>
      <w:r w:rsidRPr="0050420E">
        <w:rPr>
          <w:rFonts w:asciiTheme="minorHAnsi" w:hAnsiTheme="minorHAnsi" w:cstheme="minorHAnsi"/>
        </w:rPr>
        <w:t>Carretillas, superficies de altura regulable, carros provistos de plataforma elevadora.</w:t>
      </w:r>
    </w:p>
    <w:p w:rsidRPr="0050420E" w:rsidR="00BC5A25" w:rsidP="00777040" w:rsidRDefault="007C3E9A" w14:paraId="6F9F0873" w14:textId="77777777">
      <w:pPr>
        <w:pStyle w:val="Prrafodelista"/>
        <w:numPr>
          <w:ilvl w:val="0"/>
          <w:numId w:val="7"/>
        </w:numPr>
        <w:tabs>
          <w:tab w:val="left" w:pos="959"/>
        </w:tabs>
        <w:ind w:right="979"/>
        <w:rPr>
          <w:rFonts w:asciiTheme="minorHAnsi" w:hAnsiTheme="minorHAnsi" w:cstheme="minorHAnsi"/>
        </w:rPr>
      </w:pPr>
      <w:r w:rsidRPr="0050420E">
        <w:rPr>
          <w:rFonts w:asciiTheme="minorHAnsi" w:hAnsiTheme="minorHAnsi" w:cstheme="minorHAnsi"/>
        </w:rPr>
        <w:t>Otros, que ayuden a sujetar más firmemente las cargas y reduzcan las exigencias físicas del trabajo.</w:t>
      </w:r>
    </w:p>
    <w:p w:rsidRPr="0050420E" w:rsidR="00BC5A25" w:rsidP="00777040" w:rsidRDefault="00BC5A25" w14:paraId="43141392" w14:textId="77777777">
      <w:pPr>
        <w:pStyle w:val="Textoindependiente"/>
        <w:spacing w:before="12"/>
        <w:rPr>
          <w:rFonts w:asciiTheme="minorHAnsi" w:hAnsiTheme="minorHAnsi" w:cstheme="minorHAnsi"/>
          <w:sz w:val="22"/>
          <w:szCs w:val="22"/>
        </w:rPr>
      </w:pPr>
    </w:p>
    <w:p w:rsidRPr="0050420E" w:rsidR="00BC5A25" w:rsidP="00777040" w:rsidRDefault="007C3E9A" w14:paraId="743FA22D" w14:textId="5EA657F5">
      <w:pPr>
        <w:pStyle w:val="Textoindependiente"/>
        <w:ind w:left="238" w:right="972"/>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sidR="00DB6478">
        <w:rPr>
          <w:rFonts w:asciiTheme="minorHAnsi" w:hAnsiTheme="minorHAnsi" w:cstheme="minorHAnsi"/>
          <w:b/>
          <w:sz w:val="22"/>
          <w:szCs w:val="22"/>
        </w:rPr>
        <w:t>2</w:t>
      </w:r>
      <w:r w:rsidRPr="0050420E" w:rsidR="00EB2C28">
        <w:rPr>
          <w:rFonts w:asciiTheme="minorHAnsi" w:hAnsiTheme="minorHAnsi" w:cstheme="minorHAnsi"/>
          <w:b/>
          <w:sz w:val="22"/>
          <w:szCs w:val="22"/>
        </w:rPr>
        <w:t>42</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empresa</w:t>
      </w:r>
      <w:r w:rsidRPr="0050420E" w:rsidR="00A10996">
        <w:rPr>
          <w:rFonts w:asciiTheme="minorHAnsi" w:hAnsiTheme="minorHAnsi" w:cstheme="minorHAnsi"/>
          <w:sz w:val="22"/>
          <w:szCs w:val="22"/>
        </w:rPr>
        <w:t xml:space="preserve"> </w:t>
      </w:r>
      <w:r w:rsidRPr="0050420E" w:rsidR="002D074E">
        <w:rPr>
          <w:rFonts w:asciiTheme="minorHAnsi" w:hAnsiTheme="minorHAnsi" w:cstheme="minorHAnsi"/>
          <w:b/>
          <w:color w:val="BAC82A"/>
          <w:sz w:val="22"/>
          <w:szCs w:val="22"/>
        </w:rPr>
        <w:t>(nombre de la empresa)</w:t>
      </w:r>
      <w:r w:rsidRPr="0050420E" w:rsidR="00A10996">
        <w:rPr>
          <w:rFonts w:asciiTheme="minorHAnsi" w:hAnsiTheme="minorHAnsi" w:cstheme="minorHAnsi"/>
          <w:sz w:val="22"/>
          <w:szCs w:val="22"/>
        </w:rPr>
        <w:t xml:space="preserve"> </w:t>
      </w:r>
      <w:r w:rsidRPr="0050420E">
        <w:rPr>
          <w:rFonts w:asciiTheme="minorHAnsi" w:hAnsiTheme="minorHAnsi" w:cstheme="minorHAnsi"/>
          <w:sz w:val="22"/>
          <w:szCs w:val="22"/>
        </w:rPr>
        <w:t>procurará los medios adecuados para que l</w:t>
      </w:r>
      <w:r w:rsidRPr="0050420E" w:rsidR="00B05C4A">
        <w:rPr>
          <w:rFonts w:asciiTheme="minorHAnsi" w:hAnsiTheme="minorHAnsi" w:cstheme="minorHAnsi"/>
          <w:sz w:val="22"/>
          <w:szCs w:val="22"/>
        </w:rPr>
        <w:t>a</w:t>
      </w:r>
      <w:r w:rsidRPr="0050420E">
        <w:rPr>
          <w:rFonts w:asciiTheme="minorHAnsi" w:hAnsiTheme="minorHAnsi" w:cstheme="minorHAnsi"/>
          <w:sz w:val="22"/>
          <w:szCs w:val="22"/>
        </w:rPr>
        <w:t xml:space="preserve">s </w:t>
      </w:r>
      <w:r w:rsidRPr="0050420E" w:rsidR="00492120">
        <w:rPr>
          <w:rFonts w:asciiTheme="minorHAnsi" w:hAnsiTheme="minorHAnsi" w:cstheme="minorHAnsi"/>
          <w:sz w:val="22"/>
          <w:szCs w:val="22"/>
        </w:rPr>
        <w:t>persona</w:t>
      </w:r>
      <w:r w:rsidRPr="0050420E" w:rsidR="00B05C4A">
        <w:rPr>
          <w:rFonts w:asciiTheme="minorHAnsi" w:hAnsiTheme="minorHAnsi" w:cstheme="minorHAnsi"/>
          <w:sz w:val="22"/>
          <w:szCs w:val="22"/>
        </w:rPr>
        <w:t>s</w:t>
      </w:r>
      <w:r w:rsidRPr="0050420E" w:rsidR="00492120">
        <w:rPr>
          <w:rFonts w:asciiTheme="minorHAnsi" w:hAnsiTheme="minorHAnsi" w:cstheme="minorHAnsi"/>
          <w:sz w:val="22"/>
          <w:szCs w:val="22"/>
        </w:rPr>
        <w:t xml:space="preserve"> trabajadora</w:t>
      </w:r>
      <w:r w:rsidRPr="0050420E" w:rsidR="00B05C4A">
        <w:rPr>
          <w:rFonts w:asciiTheme="minorHAnsi" w:hAnsiTheme="minorHAnsi" w:cstheme="minorHAnsi"/>
          <w:sz w:val="22"/>
          <w:szCs w:val="22"/>
        </w:rPr>
        <w:t>s</w:t>
      </w:r>
      <w:r w:rsidRPr="0050420E" w:rsidR="00492120">
        <w:rPr>
          <w:rFonts w:asciiTheme="minorHAnsi" w:hAnsiTheme="minorHAnsi" w:cstheme="minorHAnsi"/>
          <w:sz w:val="22"/>
          <w:szCs w:val="22"/>
        </w:rPr>
        <w:t xml:space="preserve"> </w:t>
      </w:r>
      <w:r w:rsidRPr="0050420E">
        <w:rPr>
          <w:rFonts w:asciiTheme="minorHAnsi" w:hAnsiTheme="minorHAnsi" w:cstheme="minorHAnsi"/>
          <w:sz w:val="22"/>
          <w:szCs w:val="22"/>
        </w:rPr>
        <w:t>reciban formación e instrucción satisfactoria sobre los métodos correctos para manejar cargas y para la ejecución de trabajos específicos. Para ello, confeccionará un programa que incluya como mínimo:</w:t>
      </w:r>
    </w:p>
    <w:p w:rsidRPr="0050420E" w:rsidR="00BC5A25" w:rsidP="00AC1845" w:rsidRDefault="007C3E9A" w14:paraId="483D85E5" w14:textId="77777777">
      <w:pPr>
        <w:pStyle w:val="Prrafodelista"/>
        <w:numPr>
          <w:ilvl w:val="0"/>
          <w:numId w:val="32"/>
        </w:numPr>
        <w:tabs>
          <w:tab w:val="left" w:pos="959"/>
        </w:tabs>
        <w:ind w:right="979"/>
        <w:rPr>
          <w:rFonts w:asciiTheme="minorHAnsi" w:hAnsiTheme="minorHAnsi" w:cstheme="minorHAnsi"/>
        </w:rPr>
      </w:pPr>
      <w:r w:rsidRPr="0050420E">
        <w:rPr>
          <w:rFonts w:asciiTheme="minorHAnsi" w:hAnsiTheme="minorHAnsi" w:cstheme="minorHAnsi"/>
        </w:rPr>
        <w:t>Los riesgos derivados del manejo o manipulación manual de carga y las formas de prevenirlos;</w:t>
      </w:r>
    </w:p>
    <w:p w:rsidRPr="0050420E" w:rsidR="00BC5A25" w:rsidP="00AC1845" w:rsidRDefault="007C3E9A" w14:paraId="7B466B3E" w14:textId="77777777">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Información acerca de la carga que debe manejar manualmente;</w:t>
      </w:r>
    </w:p>
    <w:p w:rsidRPr="0050420E" w:rsidR="00BC5A25" w:rsidP="00AC1845" w:rsidRDefault="007C3E9A" w14:paraId="578D2D8C" w14:textId="77777777">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Uso correcto de las ayudas mecánicas;</w:t>
      </w:r>
    </w:p>
    <w:p w:rsidRPr="0050420E" w:rsidR="00BC5A25" w:rsidP="00AC1845" w:rsidRDefault="007C3E9A" w14:paraId="5E192FCB" w14:textId="77777777">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Uso correcto de los equipos de protección personal, en caso de ser necesario, y</w:t>
      </w:r>
    </w:p>
    <w:p w:rsidRPr="0050420E" w:rsidR="00BC5A25" w:rsidP="00AC1845" w:rsidRDefault="007C3E9A" w14:paraId="074B7A15" w14:textId="77777777">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Técnicas seguras para el manejo o manipulación manual de carga.</w:t>
      </w:r>
    </w:p>
    <w:p w:rsidRPr="0050420E" w:rsidR="00BC5A25" w:rsidP="00777040" w:rsidRDefault="00BC5A25" w14:paraId="75972A5A" w14:textId="77777777">
      <w:pPr>
        <w:pStyle w:val="Textoindependiente"/>
        <w:spacing w:before="11"/>
        <w:rPr>
          <w:rFonts w:asciiTheme="minorHAnsi" w:hAnsiTheme="minorHAnsi" w:cstheme="minorHAnsi"/>
          <w:sz w:val="22"/>
          <w:szCs w:val="22"/>
        </w:rPr>
      </w:pPr>
    </w:p>
    <w:p w:rsidRPr="0050420E" w:rsidR="00BC5A25" w:rsidP="00777040" w:rsidRDefault="007C3E9A" w14:paraId="4340BDC6" w14:textId="3EB21E64">
      <w:pPr>
        <w:ind w:left="284" w:right="1019"/>
        <w:jc w:val="both"/>
        <w:rPr>
          <w:rFonts w:asciiTheme="minorHAnsi" w:hAnsiTheme="minorHAnsi" w:cstheme="minorHAnsi"/>
        </w:rPr>
      </w:pPr>
      <w:r w:rsidRPr="0050420E">
        <w:rPr>
          <w:rFonts w:asciiTheme="minorHAnsi" w:hAnsiTheme="minorHAnsi" w:cstheme="minorHAnsi"/>
        </w:rPr>
        <w:t xml:space="preserve">Si la manipulación manual es inevitable y las ayudas mecánicas no pueden usarse, no se permitirá que </w:t>
      </w:r>
      <w:r w:rsidRPr="0050420E" w:rsidR="00A3503F">
        <w:rPr>
          <w:rFonts w:asciiTheme="minorHAnsi" w:hAnsiTheme="minorHAnsi" w:cstheme="minorHAnsi"/>
        </w:rPr>
        <w:t xml:space="preserve">ninguna </w:t>
      </w:r>
      <w:r w:rsidRPr="0050420E" w:rsidR="00492120">
        <w:rPr>
          <w:rFonts w:asciiTheme="minorHAnsi" w:hAnsiTheme="minorHAnsi" w:cstheme="minorHAnsi"/>
        </w:rPr>
        <w:t xml:space="preserve">persona trabajadora </w:t>
      </w:r>
      <w:r w:rsidRPr="0050420E">
        <w:rPr>
          <w:rFonts w:asciiTheme="minorHAnsi" w:hAnsiTheme="minorHAnsi" w:cstheme="minorHAnsi"/>
        </w:rPr>
        <w:t>mayor de 18 años opere con cargas superiores a 25 kilogramos. Esta carga será modificada en la medida que existan otros factores agravantes, caso en el cual, la manipulación deberá efectuarse en conformidad a lo dispuesto en el reglamento que regula el peso máximo de carga humana, y en la Guía Técnica para la Evaluación y Control de los Riesgos Asociados</w:t>
      </w:r>
      <w:r w:rsidRPr="0050420E" w:rsidR="001A43D4">
        <w:rPr>
          <w:rFonts w:asciiTheme="minorHAnsi" w:hAnsiTheme="minorHAnsi" w:cstheme="minorHAnsi"/>
        </w:rPr>
        <w:t xml:space="preserve"> </w:t>
      </w:r>
      <w:r w:rsidRPr="0050420E">
        <w:rPr>
          <w:rFonts w:asciiTheme="minorHAnsi" w:hAnsiTheme="minorHAnsi" w:cstheme="minorHAnsi"/>
        </w:rPr>
        <w:t>al</w:t>
      </w:r>
      <w:r w:rsidRPr="0050420E" w:rsidR="00091741">
        <w:rPr>
          <w:rFonts w:asciiTheme="minorHAnsi" w:hAnsiTheme="minorHAnsi" w:cstheme="minorHAnsi"/>
        </w:rPr>
        <w:t xml:space="preserve"> </w:t>
      </w:r>
      <w:r w:rsidRPr="0050420E">
        <w:rPr>
          <w:rFonts w:asciiTheme="minorHAnsi" w:hAnsiTheme="minorHAnsi" w:cstheme="minorHAnsi"/>
        </w:rPr>
        <w:t>Manejo</w:t>
      </w:r>
      <w:r w:rsidRPr="0050420E" w:rsidR="00312B37">
        <w:rPr>
          <w:rFonts w:asciiTheme="minorHAnsi" w:hAnsiTheme="minorHAnsi" w:cstheme="minorHAnsi"/>
        </w:rPr>
        <w:t xml:space="preserve"> </w:t>
      </w:r>
      <w:r w:rsidRPr="0050420E">
        <w:rPr>
          <w:rFonts w:asciiTheme="minorHAnsi" w:hAnsiTheme="minorHAnsi" w:cstheme="minorHAnsi"/>
        </w:rPr>
        <w:t>o Manipulación Manual de</w:t>
      </w:r>
      <w:r w:rsidRPr="0050420E" w:rsidR="001A43D4">
        <w:rPr>
          <w:rFonts w:asciiTheme="minorHAnsi" w:hAnsiTheme="minorHAnsi" w:cstheme="minorHAnsi"/>
        </w:rPr>
        <w:t xml:space="preserve"> </w:t>
      </w:r>
      <w:r w:rsidRPr="0050420E">
        <w:rPr>
          <w:rFonts w:asciiTheme="minorHAnsi" w:hAnsiTheme="minorHAnsi" w:cstheme="minorHAnsi"/>
        </w:rPr>
        <w:t>Carga. La empresa</w:t>
      </w:r>
      <w:r w:rsidRPr="0050420E" w:rsidR="00312B37">
        <w:rPr>
          <w:rFonts w:asciiTheme="minorHAnsi" w:hAnsiTheme="minorHAnsi" w:cstheme="minorHAnsi"/>
        </w:rPr>
        <w:t xml:space="preserve"> </w:t>
      </w:r>
      <w:r w:rsidRPr="0050420E" w:rsidR="002D074E">
        <w:rPr>
          <w:rFonts w:asciiTheme="minorHAnsi" w:hAnsiTheme="minorHAnsi" w:cstheme="minorHAnsi"/>
          <w:b/>
          <w:color w:val="BAC82A"/>
        </w:rPr>
        <w:t>(nombre de la empresa)</w:t>
      </w:r>
      <w:r w:rsidRPr="0050420E" w:rsidR="001A43D4">
        <w:rPr>
          <w:rFonts w:asciiTheme="minorHAnsi" w:hAnsiTheme="minorHAnsi" w:cstheme="minorHAnsi"/>
        </w:rPr>
        <w:t xml:space="preserve"> organizará</w:t>
      </w:r>
      <w:r w:rsidRPr="0050420E">
        <w:rPr>
          <w:rFonts w:asciiTheme="minorHAnsi" w:hAnsiTheme="minorHAnsi" w:cstheme="minorHAnsi"/>
        </w:rPr>
        <w:t xml:space="preserve"> los procesos a fin de reducir lo máximo posible los riesgos</w:t>
      </w:r>
      <w:r w:rsidRPr="0050420E" w:rsidR="0076569A">
        <w:rPr>
          <w:rFonts w:asciiTheme="minorHAnsi" w:hAnsiTheme="minorHAnsi" w:cstheme="minorHAnsi"/>
        </w:rPr>
        <w:t xml:space="preserve"> </w:t>
      </w:r>
      <w:r w:rsidRPr="0050420E">
        <w:rPr>
          <w:rFonts w:asciiTheme="minorHAnsi" w:hAnsiTheme="minorHAnsi" w:cstheme="minorHAnsi"/>
        </w:rPr>
        <w:t>derivados del manejo manual de carga.</w:t>
      </w:r>
    </w:p>
    <w:p w:rsidRPr="0050420E" w:rsidR="00BC5A25" w:rsidP="00777040" w:rsidRDefault="00BC5A25" w14:paraId="25BD312B" w14:textId="77777777">
      <w:pPr>
        <w:ind w:left="284" w:right="1019"/>
        <w:jc w:val="both"/>
        <w:rPr>
          <w:rFonts w:asciiTheme="minorHAnsi" w:hAnsiTheme="minorHAnsi" w:cstheme="minorHAnsi"/>
        </w:rPr>
      </w:pPr>
    </w:p>
    <w:p w:rsidR="00BC5A25" w:rsidP="00777040" w:rsidRDefault="007C3E9A" w14:paraId="66140919" w14:textId="1C89A8FA">
      <w:pPr>
        <w:ind w:left="284" w:right="1019"/>
        <w:jc w:val="both"/>
        <w:rPr>
          <w:rFonts w:asciiTheme="minorHAnsi" w:hAnsiTheme="minorHAnsi" w:cstheme="minorHAnsi"/>
        </w:rPr>
      </w:pPr>
      <w:r w:rsidRPr="0050420E">
        <w:rPr>
          <w:rFonts w:asciiTheme="minorHAnsi" w:hAnsiTheme="minorHAnsi" w:cstheme="minorHAnsi"/>
        </w:rPr>
        <w:t>Se prohíbe las operaciones de carga y descarga manual para las mujeres embarazadas.</w:t>
      </w:r>
      <w:r w:rsidRPr="0050420E" w:rsidR="00D20398">
        <w:rPr>
          <w:rFonts w:asciiTheme="minorHAnsi" w:hAnsiTheme="minorHAnsi" w:cstheme="minorHAnsi"/>
        </w:rPr>
        <w:t xml:space="preserve"> </w:t>
      </w:r>
      <w:r w:rsidRPr="0050420E">
        <w:rPr>
          <w:rFonts w:asciiTheme="minorHAnsi" w:hAnsiTheme="minorHAnsi" w:cstheme="minorHAnsi"/>
        </w:rPr>
        <w:t>Los menores de 18 años y mujeres no podrán llevar, transportar, cargar, arrastrar o empujar manualmente, y sin ayuda mecánica, cargas superiores a los 20 kilogramos. Para est</w:t>
      </w:r>
      <w:r w:rsidRPr="0050420E" w:rsidR="00B05C4A">
        <w:rPr>
          <w:rFonts w:asciiTheme="minorHAnsi" w:hAnsiTheme="minorHAnsi" w:cstheme="minorHAnsi"/>
        </w:rPr>
        <w:t>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B05C4A">
        <w:rPr>
          <w:rFonts w:asciiTheme="minorHAnsi" w:hAnsiTheme="minorHAnsi" w:cstheme="minorHAnsi"/>
        </w:rPr>
        <w:t>s</w:t>
      </w:r>
      <w:r w:rsidRPr="0050420E" w:rsidR="00492120">
        <w:rPr>
          <w:rFonts w:asciiTheme="minorHAnsi" w:hAnsiTheme="minorHAnsi" w:cstheme="minorHAnsi"/>
        </w:rPr>
        <w:t xml:space="preserve"> trabajadora</w:t>
      </w:r>
      <w:r w:rsidRPr="0050420E" w:rsidR="00B05C4A">
        <w:rPr>
          <w:rFonts w:asciiTheme="minorHAnsi" w:hAnsiTheme="minorHAnsi" w:cstheme="minorHAnsi"/>
        </w:rPr>
        <w:t>s</w:t>
      </w:r>
      <w:r w:rsidRPr="0050420E">
        <w:rPr>
          <w:rFonts w:asciiTheme="minorHAnsi" w:hAnsiTheme="minorHAnsi" w:cstheme="minorHAnsi"/>
        </w:rPr>
        <w:t xml:space="preserve">, el empleador deberá implementar medidas de seguridad y mitigación, tales como rotación de </w:t>
      </w:r>
      <w:r w:rsidRPr="0050420E" w:rsidR="00492120">
        <w:rPr>
          <w:rFonts w:asciiTheme="minorHAnsi" w:hAnsiTheme="minorHAnsi" w:cstheme="minorHAnsi"/>
        </w:rPr>
        <w:t>persona</w:t>
      </w:r>
      <w:r w:rsidRPr="0050420E" w:rsidR="00A3503F">
        <w:rPr>
          <w:rFonts w:asciiTheme="minorHAnsi" w:hAnsiTheme="minorHAnsi" w:cstheme="minorHAnsi"/>
        </w:rPr>
        <w:t>s</w:t>
      </w:r>
      <w:r w:rsidRPr="0050420E" w:rsidR="00492120">
        <w:rPr>
          <w:rFonts w:asciiTheme="minorHAnsi" w:hAnsiTheme="minorHAnsi" w:cstheme="minorHAnsi"/>
        </w:rPr>
        <w:t xml:space="preserve"> trabajadora</w:t>
      </w:r>
      <w:r w:rsidRPr="0050420E" w:rsidR="00A3503F">
        <w:rPr>
          <w:rFonts w:asciiTheme="minorHAnsi" w:hAnsiTheme="minorHAnsi" w:cstheme="minorHAnsi"/>
        </w:rPr>
        <w:t>s</w:t>
      </w:r>
      <w:r w:rsidRPr="0050420E">
        <w:rPr>
          <w:rFonts w:asciiTheme="minorHAnsi" w:hAnsiTheme="minorHAnsi" w:cstheme="minorHAnsi"/>
        </w:rPr>
        <w:t>, disminución de las alturas de levantamiento o aumento de la frecuencia con que se manipula la carga. El detalle de la implementación de dichas medidas estará contenido en la Guía Técnica para la Evaluación y Control de los Riesgos Asociados al Manejo o Manipulación Manual de Carga.</w:t>
      </w:r>
    </w:p>
    <w:p w:rsidR="0050420E" w:rsidP="00777040" w:rsidRDefault="0050420E" w14:paraId="286449D3" w14:textId="77777777">
      <w:pPr>
        <w:ind w:left="284" w:right="1019"/>
        <w:jc w:val="both"/>
        <w:rPr>
          <w:rFonts w:asciiTheme="minorHAnsi" w:hAnsiTheme="minorHAnsi" w:cstheme="minorHAnsi"/>
        </w:rPr>
      </w:pPr>
    </w:p>
    <w:p w:rsidRPr="0050420E" w:rsidR="0050420E" w:rsidP="00777040" w:rsidRDefault="0050420E" w14:paraId="4A4F6CBD" w14:textId="77777777">
      <w:pPr>
        <w:ind w:left="284" w:right="1019"/>
        <w:jc w:val="both"/>
        <w:rPr>
          <w:rFonts w:asciiTheme="minorHAnsi" w:hAnsiTheme="minorHAnsi" w:cstheme="minorHAnsi"/>
        </w:rPr>
      </w:pPr>
    </w:p>
    <w:p w:rsidRPr="0050420E" w:rsidR="00BC5A25" w:rsidP="00777040" w:rsidRDefault="00BC5A25" w14:paraId="115213F1" w14:textId="77777777">
      <w:pPr>
        <w:pStyle w:val="Textoindependiente"/>
        <w:spacing w:before="11"/>
        <w:ind w:left="284"/>
        <w:rPr>
          <w:rFonts w:asciiTheme="minorHAnsi" w:hAnsiTheme="minorHAnsi" w:cstheme="minorHAnsi"/>
          <w:sz w:val="22"/>
          <w:szCs w:val="22"/>
        </w:rPr>
      </w:pPr>
    </w:p>
    <w:p w:rsidRPr="0050420E" w:rsidR="00BC5A25" w:rsidP="00777040" w:rsidRDefault="007C3E9A" w14:paraId="14D3AC57" w14:textId="682450DD">
      <w:pPr>
        <w:pStyle w:val="Ttulo3"/>
        <w:ind w:left="284"/>
        <w:rPr>
          <w:rFonts w:asciiTheme="minorHAnsi" w:hAnsiTheme="minorHAnsi" w:cstheme="minorHAnsi"/>
          <w:sz w:val="22"/>
          <w:szCs w:val="22"/>
        </w:rPr>
      </w:pPr>
      <w:bookmarkStart w:name="_Toc190255013" w:id="39"/>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XX</w:t>
      </w:r>
      <w:r w:rsidRPr="0050420E" w:rsidR="009B4001">
        <w:rPr>
          <w:rFonts w:asciiTheme="minorHAnsi" w:hAnsiTheme="minorHAnsi" w:cstheme="minorHAnsi"/>
          <w:sz w:val="22"/>
          <w:szCs w:val="22"/>
          <w:u w:val="single"/>
        </w:rPr>
        <w:t>VII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PROHIBICIONES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RELACIONADAS</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CON</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EL</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TABACO</w:t>
      </w:r>
      <w:bookmarkEnd w:id="39"/>
    </w:p>
    <w:p w:rsidRPr="0050420E" w:rsidR="00BC5A25" w:rsidP="00777040" w:rsidRDefault="00BC5A25" w14:paraId="17874A64" w14:textId="77777777">
      <w:pPr>
        <w:pStyle w:val="Textoindependiente"/>
        <w:spacing w:before="9"/>
        <w:ind w:left="284"/>
        <w:rPr>
          <w:rFonts w:asciiTheme="minorHAnsi" w:hAnsiTheme="minorHAnsi" w:cstheme="minorHAnsi"/>
          <w:b/>
          <w:sz w:val="22"/>
          <w:szCs w:val="22"/>
        </w:rPr>
      </w:pPr>
    </w:p>
    <w:p w:rsidRPr="0050420E" w:rsidR="00BC5A25" w:rsidP="00777040" w:rsidRDefault="007C3E9A" w14:paraId="3C3DAE6D" w14:textId="27F786BF">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1"/>
        </w:rPr>
        <w:t xml:space="preserve"> </w:t>
      </w:r>
      <w:r w:rsidRPr="0050420E" w:rsidR="00DB6478">
        <w:rPr>
          <w:rFonts w:asciiTheme="minorHAnsi" w:hAnsiTheme="minorHAnsi" w:cstheme="minorHAnsi"/>
          <w:b/>
        </w:rPr>
        <w:t>2</w:t>
      </w:r>
      <w:r w:rsidRPr="0050420E" w:rsidR="00EB2C28">
        <w:rPr>
          <w:rFonts w:asciiTheme="minorHAnsi" w:hAnsiTheme="minorHAnsi" w:cstheme="minorHAnsi"/>
          <w:b/>
        </w:rPr>
        <w:t>43</w:t>
      </w:r>
      <w:r w:rsidRPr="0050420E">
        <w:rPr>
          <w:rFonts w:asciiTheme="minorHAnsi" w:hAnsiTheme="minorHAnsi" w:cstheme="minorHAnsi"/>
          <w:b/>
        </w:rPr>
        <w:t>°:</w:t>
      </w:r>
      <w:r w:rsidRPr="0050420E">
        <w:rPr>
          <w:rFonts w:asciiTheme="minorHAnsi" w:hAnsiTheme="minorHAnsi" w:cstheme="minorHAnsi"/>
          <w:b/>
          <w:spacing w:val="10"/>
        </w:rPr>
        <w:t xml:space="preserve"> </w:t>
      </w:r>
      <w:r w:rsidRPr="0050420E">
        <w:rPr>
          <w:rFonts w:asciiTheme="minorHAnsi" w:hAnsiTheme="minorHAnsi" w:cstheme="minorHAnsi"/>
        </w:rPr>
        <w:t>Se</w:t>
      </w:r>
      <w:r w:rsidRPr="0050420E">
        <w:rPr>
          <w:rFonts w:asciiTheme="minorHAnsi" w:hAnsiTheme="minorHAnsi" w:cstheme="minorHAnsi"/>
          <w:spacing w:val="11"/>
        </w:rPr>
        <w:t xml:space="preserve"> </w:t>
      </w:r>
      <w:r w:rsidRPr="0050420E">
        <w:rPr>
          <w:rFonts w:asciiTheme="minorHAnsi" w:hAnsiTheme="minorHAnsi" w:cstheme="minorHAnsi"/>
        </w:rPr>
        <w:t>prohíbe</w:t>
      </w:r>
      <w:r w:rsidRPr="0050420E">
        <w:rPr>
          <w:rFonts w:asciiTheme="minorHAnsi" w:hAnsiTheme="minorHAnsi" w:cstheme="minorHAnsi"/>
          <w:spacing w:val="10"/>
        </w:rPr>
        <w:t xml:space="preserve"> </w:t>
      </w:r>
      <w:r w:rsidRPr="0050420E">
        <w:rPr>
          <w:rFonts w:asciiTheme="minorHAnsi" w:hAnsiTheme="minorHAnsi" w:cstheme="minorHAnsi"/>
        </w:rPr>
        <w:t>fumar</w:t>
      </w:r>
      <w:r w:rsidRPr="0050420E">
        <w:rPr>
          <w:rFonts w:asciiTheme="minorHAnsi" w:hAnsiTheme="minorHAnsi" w:cstheme="minorHAnsi"/>
          <w:spacing w:val="11"/>
        </w:rPr>
        <w:t xml:space="preserve"> </w:t>
      </w:r>
      <w:r w:rsidRPr="0050420E">
        <w:rPr>
          <w:rFonts w:asciiTheme="minorHAnsi" w:hAnsiTheme="minorHAnsi" w:cstheme="minorHAnsi"/>
        </w:rPr>
        <w:t>en</w:t>
      </w:r>
      <w:r w:rsidRPr="0050420E">
        <w:rPr>
          <w:rFonts w:asciiTheme="minorHAnsi" w:hAnsiTheme="minorHAnsi" w:cstheme="minorHAnsi"/>
          <w:spacing w:val="10"/>
        </w:rPr>
        <w:t xml:space="preserve"> </w:t>
      </w:r>
      <w:r w:rsidRPr="0050420E">
        <w:rPr>
          <w:rFonts w:asciiTheme="minorHAnsi" w:hAnsiTheme="minorHAnsi" w:cstheme="minorHAnsi"/>
        </w:rPr>
        <w:t>todas</w:t>
      </w:r>
      <w:r w:rsidRPr="0050420E">
        <w:rPr>
          <w:rFonts w:asciiTheme="minorHAnsi" w:hAnsiTheme="minorHAnsi" w:cstheme="minorHAnsi"/>
          <w:spacing w:val="10"/>
        </w:rPr>
        <w:t xml:space="preserve"> </w:t>
      </w:r>
      <w:r w:rsidRPr="0050420E">
        <w:rPr>
          <w:rFonts w:asciiTheme="minorHAnsi" w:hAnsiTheme="minorHAnsi" w:cstheme="minorHAnsi"/>
        </w:rPr>
        <w:t>las</w:t>
      </w:r>
      <w:r w:rsidRPr="0050420E">
        <w:rPr>
          <w:rFonts w:asciiTheme="minorHAnsi" w:hAnsiTheme="minorHAnsi" w:cstheme="minorHAnsi"/>
          <w:spacing w:val="7"/>
        </w:rPr>
        <w:t xml:space="preserve"> </w:t>
      </w:r>
      <w:r w:rsidRPr="0050420E">
        <w:rPr>
          <w:rFonts w:asciiTheme="minorHAnsi" w:hAnsiTheme="minorHAnsi" w:cstheme="minorHAnsi"/>
        </w:rPr>
        <w:t>dependencias</w:t>
      </w:r>
      <w:r w:rsidRPr="0050420E">
        <w:rPr>
          <w:rFonts w:asciiTheme="minorHAnsi" w:hAnsiTheme="minorHAnsi" w:cstheme="minorHAnsi"/>
          <w:spacing w:val="8"/>
        </w:rPr>
        <w:t xml:space="preserve"> </w:t>
      </w:r>
      <w:r w:rsidRPr="0050420E">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la</w:t>
      </w:r>
      <w:r w:rsidRPr="0050420E">
        <w:rPr>
          <w:rFonts w:asciiTheme="minorHAnsi" w:hAnsiTheme="minorHAnsi" w:cstheme="minorHAnsi"/>
          <w:spacing w:val="7"/>
        </w:rPr>
        <w:t xml:space="preserve"> </w:t>
      </w:r>
      <w:r w:rsidRPr="0050420E">
        <w:rPr>
          <w:rFonts w:asciiTheme="minorHAnsi" w:hAnsiTheme="minorHAnsi" w:cstheme="minorHAnsi"/>
        </w:rPr>
        <w:t>empresa</w:t>
      </w:r>
      <w:r w:rsidRPr="0050420E" w:rsidR="00D20398">
        <w:rPr>
          <w:rFonts w:asciiTheme="minorHAnsi" w:hAnsiTheme="minorHAnsi" w:cstheme="minorHAnsi"/>
        </w:rPr>
        <w:t xml:space="preserve"> </w:t>
      </w:r>
      <w:r w:rsidRPr="0050420E" w:rsidR="002D074E">
        <w:rPr>
          <w:rFonts w:asciiTheme="minorHAnsi" w:hAnsiTheme="minorHAnsi" w:cstheme="minorHAnsi"/>
          <w:b/>
          <w:color w:val="BAC82A"/>
        </w:rPr>
        <w:t>(nombre de la empresa)</w:t>
      </w:r>
      <w:r w:rsidRPr="0050420E">
        <w:rPr>
          <w:rFonts w:asciiTheme="minorHAnsi" w:hAnsiTheme="minorHAnsi" w:cstheme="minorHAnsi"/>
          <w:color w:val="BAC82A"/>
        </w:rPr>
        <w:t>,</w:t>
      </w:r>
      <w:r w:rsidRPr="0050420E" w:rsidR="00D20398">
        <w:rPr>
          <w:rFonts w:asciiTheme="minorHAnsi" w:hAnsiTheme="minorHAnsi" w:cstheme="minorHAnsi"/>
        </w:rPr>
        <w:t xml:space="preserve"> </w:t>
      </w:r>
      <w:r w:rsidRPr="0050420E">
        <w:rPr>
          <w:rFonts w:asciiTheme="minorHAnsi" w:hAnsiTheme="minorHAnsi" w:cstheme="minorHAnsi"/>
        </w:rPr>
        <w:t>como</w:t>
      </w:r>
      <w:r w:rsidRPr="0050420E">
        <w:rPr>
          <w:rFonts w:asciiTheme="minorHAnsi" w:hAnsiTheme="minorHAnsi" w:cstheme="minorHAnsi"/>
          <w:spacing w:val="-1"/>
        </w:rPr>
        <w:t xml:space="preserve"> </w:t>
      </w:r>
      <w:r w:rsidRPr="0050420E">
        <w:rPr>
          <w:rFonts w:asciiTheme="minorHAnsi" w:hAnsiTheme="minorHAnsi" w:cstheme="minorHAnsi"/>
        </w:rPr>
        <w:t>también en todo recinto cerrado o interior de los centros de trabajo.</w:t>
      </w:r>
    </w:p>
    <w:p w:rsidRPr="0050420E" w:rsidR="00BC5A25" w:rsidP="00777040" w:rsidRDefault="00BC5A25" w14:paraId="25596C1B" w14:textId="77777777">
      <w:pPr>
        <w:ind w:left="284" w:right="1019"/>
        <w:jc w:val="both"/>
        <w:rPr>
          <w:rFonts w:asciiTheme="minorHAnsi" w:hAnsiTheme="minorHAnsi" w:cstheme="minorHAnsi"/>
        </w:rPr>
      </w:pPr>
    </w:p>
    <w:p w:rsidRPr="0050420E" w:rsidR="00BC5A25" w:rsidP="00777040" w:rsidRDefault="007C3E9A" w14:paraId="72951FD9" w14:textId="77777777">
      <w:pPr>
        <w:ind w:left="284" w:right="1019"/>
        <w:jc w:val="both"/>
        <w:rPr>
          <w:rFonts w:asciiTheme="minorHAnsi" w:hAnsiTheme="minorHAnsi" w:cstheme="minorHAnsi"/>
        </w:rPr>
      </w:pPr>
      <w:r w:rsidRPr="0050420E">
        <w:rPr>
          <w:rFonts w:asciiTheme="minorHAnsi" w:hAnsiTheme="minorHAnsi" w:cstheme="minorHAnsi"/>
        </w:rPr>
        <w:t>En los</w:t>
      </w:r>
      <w:r w:rsidRPr="0050420E">
        <w:rPr>
          <w:rFonts w:asciiTheme="minorHAnsi" w:hAnsiTheme="minorHAnsi" w:cstheme="minorHAnsi"/>
          <w:spacing w:val="13"/>
        </w:rPr>
        <w:t xml:space="preserve"> </w:t>
      </w:r>
      <w:r w:rsidRPr="0050420E">
        <w:rPr>
          <w:rFonts w:asciiTheme="minorHAnsi" w:hAnsiTheme="minorHAnsi" w:cstheme="minorHAnsi"/>
        </w:rPr>
        <w:t>casos</w:t>
      </w:r>
      <w:r w:rsidRPr="0050420E">
        <w:rPr>
          <w:rFonts w:asciiTheme="minorHAnsi" w:hAnsiTheme="minorHAnsi" w:cstheme="minorHAnsi"/>
          <w:spacing w:val="11"/>
        </w:rPr>
        <w:t xml:space="preserve"> </w:t>
      </w:r>
      <w:r w:rsidRPr="0050420E">
        <w:rPr>
          <w:rFonts w:asciiTheme="minorHAnsi" w:hAnsiTheme="minorHAnsi" w:cstheme="minorHAnsi"/>
        </w:rPr>
        <w:t>en</w:t>
      </w:r>
      <w:r w:rsidRPr="0050420E">
        <w:rPr>
          <w:rFonts w:asciiTheme="minorHAnsi" w:hAnsiTheme="minorHAnsi" w:cstheme="minorHAnsi"/>
          <w:spacing w:val="11"/>
        </w:rPr>
        <w:t xml:space="preserve"> </w:t>
      </w:r>
      <w:r w:rsidRPr="0050420E">
        <w:rPr>
          <w:rFonts w:asciiTheme="minorHAnsi" w:hAnsiTheme="minorHAnsi" w:cstheme="minorHAnsi"/>
        </w:rPr>
        <w:t>que</w:t>
      </w:r>
      <w:r w:rsidRPr="0050420E">
        <w:rPr>
          <w:rFonts w:asciiTheme="minorHAnsi" w:hAnsiTheme="minorHAnsi" w:cstheme="minorHAnsi"/>
          <w:spacing w:val="11"/>
        </w:rPr>
        <w:t xml:space="preserve"> </w:t>
      </w:r>
      <w:r w:rsidRPr="0050420E">
        <w:rPr>
          <w:rFonts w:asciiTheme="minorHAnsi" w:hAnsiTheme="minorHAnsi" w:cstheme="minorHAnsi"/>
        </w:rPr>
        <w:t>corresponda,</w:t>
      </w:r>
      <w:r w:rsidRPr="0050420E">
        <w:rPr>
          <w:rFonts w:asciiTheme="minorHAnsi" w:hAnsiTheme="minorHAnsi" w:cstheme="minorHAnsi"/>
          <w:spacing w:val="10"/>
        </w:rPr>
        <w:t xml:space="preserve"> </w:t>
      </w:r>
      <w:r w:rsidRPr="0050420E">
        <w:rPr>
          <w:rFonts w:asciiTheme="minorHAnsi" w:hAnsiTheme="minorHAnsi" w:cstheme="minorHAnsi"/>
        </w:rPr>
        <w:t>la</w:t>
      </w:r>
      <w:r w:rsidRPr="0050420E">
        <w:rPr>
          <w:rFonts w:asciiTheme="minorHAnsi" w:hAnsiTheme="minorHAnsi" w:cstheme="minorHAnsi"/>
          <w:spacing w:val="12"/>
        </w:rPr>
        <w:t xml:space="preserve"> </w:t>
      </w:r>
      <w:r w:rsidRPr="0050420E">
        <w:rPr>
          <w:rFonts w:asciiTheme="minorHAnsi" w:hAnsiTheme="minorHAnsi" w:cstheme="minorHAnsi"/>
        </w:rPr>
        <w:t>empresa</w:t>
      </w:r>
      <w:r w:rsidRPr="0050420E" w:rsidR="00D20398">
        <w:rPr>
          <w:rFonts w:asciiTheme="minorHAnsi" w:hAnsiTheme="minorHAnsi" w:cstheme="minorHAnsi"/>
          <w:color w:val="BAC82A"/>
        </w:rPr>
        <w:t xml:space="preserve"> </w:t>
      </w:r>
      <w:r w:rsidRPr="0050420E" w:rsidR="002D074E">
        <w:rPr>
          <w:rFonts w:asciiTheme="minorHAnsi" w:hAnsiTheme="minorHAnsi" w:cstheme="minorHAnsi"/>
          <w:b/>
          <w:color w:val="BAC82A"/>
        </w:rPr>
        <w:t>(nombre de la empresa)</w:t>
      </w:r>
      <w:r w:rsidRPr="0050420E" w:rsidR="00D20398">
        <w:rPr>
          <w:rFonts w:asciiTheme="minorHAnsi" w:hAnsiTheme="minorHAnsi" w:cstheme="minorHAnsi"/>
        </w:rPr>
        <w:t xml:space="preserve"> </w:t>
      </w:r>
      <w:r w:rsidRPr="0050420E">
        <w:rPr>
          <w:rFonts w:asciiTheme="minorHAnsi" w:hAnsiTheme="minorHAnsi" w:cstheme="minorHAnsi"/>
        </w:rPr>
        <w:t>habilitará lugares destinados</w:t>
      </w:r>
      <w:r w:rsidRPr="0050420E" w:rsidR="00D20398">
        <w:rPr>
          <w:rFonts w:asciiTheme="minorHAnsi" w:hAnsiTheme="minorHAnsi" w:cstheme="minorHAnsi"/>
        </w:rPr>
        <w:t xml:space="preserve"> </w:t>
      </w:r>
      <w:r w:rsidRPr="0050420E" w:rsidR="0076569A">
        <w:rPr>
          <w:rFonts w:asciiTheme="minorHAnsi" w:hAnsiTheme="minorHAnsi" w:cstheme="minorHAnsi"/>
        </w:rPr>
        <w:t>para fumadores</w:t>
      </w:r>
      <w:r w:rsidRPr="0050420E">
        <w:rPr>
          <w:rFonts w:asciiTheme="minorHAnsi" w:hAnsiTheme="minorHAnsi" w:cstheme="minorHAnsi"/>
        </w:rPr>
        <w:t>, en áreas al aire libre, con recipientes destinados al depósito de colillas y basuras</w:t>
      </w:r>
      <w:r w:rsidRPr="0050420E" w:rsidR="00586820">
        <w:rPr>
          <w:rFonts w:asciiTheme="minorHAnsi" w:hAnsiTheme="minorHAnsi" w:cstheme="minorHAnsi"/>
        </w:rPr>
        <w:t>, d</w:t>
      </w:r>
      <w:r w:rsidRPr="0050420E">
        <w:rPr>
          <w:rFonts w:asciiTheme="minorHAnsi" w:hAnsiTheme="minorHAnsi" w:cstheme="minorHAnsi"/>
        </w:rPr>
        <w:t>ebidamente señalizados.</w:t>
      </w:r>
    </w:p>
    <w:p w:rsidRPr="0050420E" w:rsidR="00BC5A25" w:rsidP="00777040" w:rsidRDefault="00BC5A25" w14:paraId="5DF3B214" w14:textId="77777777">
      <w:pPr>
        <w:ind w:left="284" w:right="1019"/>
        <w:jc w:val="both"/>
        <w:rPr>
          <w:rFonts w:asciiTheme="minorHAnsi" w:hAnsiTheme="minorHAnsi" w:cstheme="minorHAnsi"/>
        </w:rPr>
      </w:pPr>
    </w:p>
    <w:p w:rsidRPr="0050420E" w:rsidR="00BC5A25" w:rsidP="00777040" w:rsidRDefault="007C3E9A" w14:paraId="690398FB" w14:textId="77777777">
      <w:pPr>
        <w:ind w:left="284" w:right="1019"/>
        <w:jc w:val="both"/>
        <w:rPr>
          <w:rFonts w:asciiTheme="minorHAnsi" w:hAnsiTheme="minorHAnsi" w:cstheme="minorHAnsi"/>
        </w:rPr>
      </w:pPr>
      <w:r w:rsidRPr="0050420E">
        <w:rPr>
          <w:rFonts w:asciiTheme="minorHAnsi" w:hAnsiTheme="minorHAnsi" w:cstheme="minorHAnsi"/>
        </w:rPr>
        <w:t>En los lugares de acceso público, se deberá exhibir una advertencia de prohibición de fumar, la cual deberá ser notoriamente visible y comprensible.</w:t>
      </w:r>
    </w:p>
    <w:p w:rsidRPr="0050420E" w:rsidR="00BC5A25" w:rsidP="00777040" w:rsidRDefault="00BC5A25" w14:paraId="4A10CEB8" w14:textId="77777777">
      <w:pPr>
        <w:ind w:left="284" w:right="1019"/>
        <w:jc w:val="both"/>
        <w:rPr>
          <w:rFonts w:asciiTheme="minorHAnsi" w:hAnsiTheme="minorHAnsi" w:cstheme="minorHAnsi"/>
        </w:rPr>
      </w:pPr>
    </w:p>
    <w:p w:rsidRPr="0050420E" w:rsidR="00BC5A25" w:rsidP="00777040" w:rsidRDefault="007C3E9A" w14:paraId="01D73427" w14:textId="77777777">
      <w:pPr>
        <w:ind w:left="284" w:right="1019"/>
        <w:jc w:val="both"/>
        <w:rPr>
          <w:rFonts w:asciiTheme="minorHAnsi" w:hAnsiTheme="minorHAnsi" w:cstheme="minorHAnsi"/>
        </w:rPr>
      </w:pPr>
      <w:r w:rsidRPr="0050420E">
        <w:rPr>
          <w:rFonts w:asciiTheme="minorHAnsi" w:hAnsiTheme="minorHAnsi" w:cstheme="minorHAnsi"/>
        </w:rPr>
        <w:t>Se prohíbe fumar en los siguientes lugares:</w:t>
      </w:r>
    </w:p>
    <w:p w:rsidRPr="0050420E" w:rsidR="00562B64" w:rsidP="00777040" w:rsidRDefault="00562B64" w14:paraId="37F85E56" w14:textId="77777777">
      <w:pPr>
        <w:pStyle w:val="Textoindependiente"/>
        <w:ind w:left="238"/>
        <w:jc w:val="both"/>
        <w:rPr>
          <w:rFonts w:asciiTheme="minorHAnsi" w:hAnsiTheme="minorHAnsi" w:cstheme="minorHAnsi"/>
          <w:sz w:val="22"/>
          <w:szCs w:val="22"/>
        </w:rPr>
      </w:pPr>
    </w:p>
    <w:p w:rsidRPr="0050420E" w:rsidR="00BC5A25" w:rsidP="00777040" w:rsidRDefault="007C3E9A" w14:paraId="4E47DC7D" w14:textId="77777777">
      <w:pPr>
        <w:pStyle w:val="Prrafodelista"/>
        <w:numPr>
          <w:ilvl w:val="0"/>
          <w:numId w:val="6"/>
        </w:numPr>
        <w:tabs>
          <w:tab w:val="left" w:pos="916"/>
        </w:tabs>
        <w:ind w:right="979" w:hanging="281"/>
        <w:jc w:val="both"/>
        <w:rPr>
          <w:rFonts w:asciiTheme="minorHAnsi" w:hAnsiTheme="minorHAnsi" w:cstheme="minorHAnsi"/>
        </w:rPr>
      </w:pPr>
      <w:r w:rsidRPr="0050420E">
        <w:rPr>
          <w:rFonts w:asciiTheme="minorHAnsi" w:hAnsiTheme="minorHAnsi" w:cstheme="minorHAnsi"/>
        </w:rPr>
        <w:t xml:space="preserve">Todo espacio cerrado que sea un lugar accesible al público o de uso comercial colectivo, </w:t>
      </w:r>
      <w:r w:rsidRPr="0050420E">
        <w:rPr>
          <w:rFonts w:asciiTheme="minorHAnsi" w:hAnsiTheme="minorHAnsi" w:cstheme="minorHAnsi"/>
        </w:rPr>
        <w:t>independientemente de quién sea el propietario o de quién tenga derecho de acceso a ellos.</w:t>
      </w:r>
    </w:p>
    <w:p w:rsidRPr="0050420E" w:rsidR="00BC5A25" w:rsidP="00777040" w:rsidRDefault="007C3E9A" w14:paraId="35E290AF" w14:textId="77777777">
      <w:pPr>
        <w:pStyle w:val="Prrafodelista"/>
        <w:numPr>
          <w:ilvl w:val="0"/>
          <w:numId w:val="6"/>
        </w:numPr>
        <w:tabs>
          <w:tab w:val="left" w:pos="959"/>
        </w:tabs>
        <w:ind w:left="958" w:hanging="293"/>
        <w:jc w:val="both"/>
        <w:rPr>
          <w:rFonts w:asciiTheme="minorHAnsi" w:hAnsiTheme="minorHAnsi" w:cstheme="minorHAnsi"/>
        </w:rPr>
      </w:pPr>
      <w:r w:rsidRPr="0050420E">
        <w:rPr>
          <w:rFonts w:asciiTheme="minorHAnsi" w:hAnsiTheme="minorHAnsi" w:cstheme="minorHAnsi"/>
        </w:rPr>
        <w:t>Espacios cerrados o abiertos, públicos o privados, que correspondan a dependencias de:</w:t>
      </w:r>
    </w:p>
    <w:p w:rsidRPr="0050420E" w:rsidR="00BC5A25" w:rsidP="00AC1845" w:rsidRDefault="007C3E9A" w14:paraId="4FD56B48" w14:textId="77777777">
      <w:pPr>
        <w:pStyle w:val="Prrafodelista"/>
        <w:numPr>
          <w:ilvl w:val="0"/>
          <w:numId w:val="33"/>
        </w:numPr>
        <w:tabs>
          <w:tab w:val="left" w:pos="1276"/>
        </w:tabs>
        <w:rPr>
          <w:rFonts w:asciiTheme="minorHAnsi" w:hAnsiTheme="minorHAnsi" w:cstheme="minorHAnsi"/>
        </w:rPr>
      </w:pPr>
      <w:r w:rsidRPr="0050420E">
        <w:rPr>
          <w:rFonts w:asciiTheme="minorHAnsi" w:hAnsiTheme="minorHAnsi" w:cstheme="minorHAnsi"/>
        </w:rPr>
        <w:t>Establecimientos de educación parvularia, básica y media.</w:t>
      </w:r>
    </w:p>
    <w:p w:rsidRPr="0050420E" w:rsidR="00BC5A25" w:rsidP="00AC1845" w:rsidRDefault="007C3E9A" w14:paraId="49817D9A" w14:textId="77777777">
      <w:pPr>
        <w:pStyle w:val="Prrafodelista"/>
        <w:numPr>
          <w:ilvl w:val="0"/>
          <w:numId w:val="33"/>
        </w:numPr>
        <w:tabs>
          <w:tab w:val="left" w:pos="1276"/>
        </w:tabs>
        <w:spacing w:before="2"/>
        <w:rPr>
          <w:rFonts w:asciiTheme="minorHAnsi" w:hAnsiTheme="minorHAnsi" w:cstheme="minorHAnsi"/>
        </w:rPr>
      </w:pPr>
      <w:r w:rsidRPr="0050420E">
        <w:rPr>
          <w:rFonts w:asciiTheme="minorHAnsi" w:hAnsiTheme="minorHAnsi" w:cstheme="minorHAnsi"/>
        </w:rPr>
        <w:t>Recintos donde se expendan combustibles.</w:t>
      </w:r>
    </w:p>
    <w:p w:rsidRPr="0050420E" w:rsidR="00562B64" w:rsidP="00AC1845" w:rsidRDefault="007C3E9A" w14:paraId="07BC4BA0" w14:textId="77777777">
      <w:pPr>
        <w:pStyle w:val="Prrafodelista"/>
        <w:numPr>
          <w:ilvl w:val="0"/>
          <w:numId w:val="33"/>
        </w:numPr>
        <w:tabs>
          <w:tab w:val="left" w:pos="1276"/>
        </w:tabs>
        <w:ind w:right="978"/>
        <w:rPr>
          <w:rFonts w:asciiTheme="minorHAnsi" w:hAnsiTheme="minorHAnsi" w:cstheme="minorHAnsi"/>
        </w:rPr>
      </w:pPr>
      <w:r w:rsidRPr="0050420E">
        <w:rPr>
          <w:rFonts w:asciiTheme="minorHAnsi" w:hAnsiTheme="minorHAnsi" w:cstheme="minorHAnsi"/>
        </w:rPr>
        <w:t>Aquellos lugares en que se fabriquen procesen, depositen o manipulen explosivos, materiales inflamables, medicamentos o alimentos.</w:t>
      </w:r>
    </w:p>
    <w:p w:rsidRPr="0050420E" w:rsidR="00BC5A25" w:rsidP="00777040" w:rsidRDefault="007C3E9A" w14:paraId="5DADE1F6" w14:textId="77777777">
      <w:pPr>
        <w:pStyle w:val="Textoindependiente"/>
        <w:numPr>
          <w:ilvl w:val="0"/>
          <w:numId w:val="6"/>
        </w:numPr>
        <w:ind w:right="974"/>
        <w:jc w:val="both"/>
        <w:rPr>
          <w:rFonts w:asciiTheme="minorHAnsi" w:hAnsiTheme="minorHAnsi" w:cstheme="minorHAnsi"/>
          <w:sz w:val="22"/>
          <w:szCs w:val="22"/>
        </w:rPr>
      </w:pPr>
      <w:r w:rsidRPr="0050420E">
        <w:rPr>
          <w:rFonts w:asciiTheme="minorHAnsi" w:hAnsiTheme="minorHAnsi" w:cstheme="minorHAnsi"/>
          <w:sz w:val="22"/>
          <w:szCs w:val="22"/>
        </w:rPr>
        <w:t>En las galerías, tribunas y otras aposentadurías destinadas al público en los recintos deportivos, gimnasios o estadios. Esta prohibición se extiende a la cancha y a toda el área comprendida en el perímetro conformado por dichas galerías, tribunas y aposentadurías, salvo en los lugares especialmente habilitados para fumar que podrán tener los mencionados recintos.</w:t>
      </w:r>
    </w:p>
    <w:p w:rsidRPr="0050420E" w:rsidR="00BC5A25" w:rsidP="00777040" w:rsidRDefault="007C3E9A" w14:paraId="72C273FB" w14:textId="77777777">
      <w:pPr>
        <w:pStyle w:val="Prrafodelista"/>
        <w:numPr>
          <w:ilvl w:val="0"/>
          <w:numId w:val="6"/>
        </w:numPr>
        <w:tabs>
          <w:tab w:val="left" w:pos="959"/>
        </w:tabs>
        <w:ind w:left="958" w:hanging="249"/>
        <w:jc w:val="both"/>
        <w:rPr>
          <w:rFonts w:asciiTheme="minorHAnsi" w:hAnsiTheme="minorHAnsi" w:cstheme="minorHAnsi"/>
        </w:rPr>
      </w:pPr>
      <w:r w:rsidRPr="0050420E">
        <w:rPr>
          <w:rFonts w:asciiTheme="minorHAnsi" w:hAnsiTheme="minorHAnsi" w:cstheme="minorHAnsi"/>
        </w:rPr>
        <w:t>Medios de transporte de uso público o colectivo, incluyendo ascensores.</w:t>
      </w:r>
    </w:p>
    <w:p w:rsidRPr="0050420E" w:rsidR="00BC5A25" w:rsidP="00777040" w:rsidRDefault="007C3E9A" w14:paraId="28E84751" w14:textId="14329B88">
      <w:pPr>
        <w:pStyle w:val="Prrafodelista"/>
        <w:numPr>
          <w:ilvl w:val="0"/>
          <w:numId w:val="6"/>
        </w:numPr>
        <w:tabs>
          <w:tab w:val="left" w:pos="959"/>
        </w:tabs>
        <w:ind w:left="958" w:right="1014" w:hanging="249"/>
        <w:jc w:val="both"/>
        <w:rPr>
          <w:rFonts w:asciiTheme="minorHAnsi" w:hAnsiTheme="minorHAnsi" w:cstheme="minorHAnsi"/>
        </w:rPr>
      </w:pPr>
      <w:r w:rsidRPr="0050420E">
        <w:rPr>
          <w:rFonts w:asciiTheme="minorHAnsi" w:hAnsiTheme="minorHAnsi" w:cstheme="minorHAnsi"/>
        </w:rPr>
        <w:t>Playas de mar, de río o lago, dentro de una faja de 80 metros de ancho medidos desde la línea de más alta marea de la costa del litoral y de los terrenos fiscales riberanos hasta una distancia de 80 metros medidos desde donde comienza la ribera</w:t>
      </w:r>
      <w:r w:rsidRPr="0050420E" w:rsidR="00DF46FC">
        <w:rPr>
          <w:rFonts w:asciiTheme="minorHAnsi" w:hAnsiTheme="minorHAnsi" w:cstheme="minorHAnsi"/>
        </w:rPr>
        <w:t>.</w:t>
      </w:r>
    </w:p>
    <w:p w:rsidRPr="0050420E" w:rsidR="00BC5A25" w:rsidP="00777040" w:rsidRDefault="00BC5A25" w14:paraId="7204ADE3" w14:textId="77777777">
      <w:pPr>
        <w:pStyle w:val="Textoindependiente"/>
        <w:spacing w:before="11"/>
        <w:rPr>
          <w:rFonts w:asciiTheme="minorHAnsi" w:hAnsiTheme="minorHAnsi" w:cstheme="minorHAnsi"/>
          <w:sz w:val="22"/>
          <w:szCs w:val="22"/>
        </w:rPr>
      </w:pPr>
    </w:p>
    <w:p w:rsidRPr="0050420E" w:rsidR="00BC5A25" w:rsidP="00777040" w:rsidRDefault="007C3E9A" w14:paraId="388FD7E6" w14:textId="77777777">
      <w:pPr>
        <w:pStyle w:val="Textoindependiente"/>
        <w:ind w:left="238" w:right="970"/>
        <w:rPr>
          <w:rFonts w:asciiTheme="minorHAnsi" w:hAnsiTheme="minorHAnsi" w:cstheme="minorHAnsi"/>
          <w:sz w:val="22"/>
          <w:szCs w:val="22"/>
        </w:rPr>
      </w:pPr>
      <w:r w:rsidRPr="0050420E">
        <w:rPr>
          <w:rFonts w:asciiTheme="minorHAnsi" w:hAnsiTheme="minorHAnsi" w:cstheme="minorHAnsi"/>
          <w:sz w:val="22"/>
          <w:szCs w:val="22"/>
        </w:rPr>
        <w:t>Sin perjuicio de lo dispuesto en el punto anterior, se prohíbe fumar en los siguientes lugares, salvo en sus patios o espacios al aire libre:</w:t>
      </w:r>
    </w:p>
    <w:p w:rsidRPr="0050420E" w:rsidR="00BC5A25" w:rsidP="00777040" w:rsidRDefault="007C3E9A" w14:paraId="015A64E8" w14:textId="77777777">
      <w:pPr>
        <w:pStyle w:val="Prrafodelista"/>
        <w:numPr>
          <w:ilvl w:val="0"/>
          <w:numId w:val="5"/>
        </w:numPr>
        <w:tabs>
          <w:tab w:val="left" w:pos="1319"/>
        </w:tabs>
        <w:spacing w:before="3"/>
        <w:ind w:hanging="361"/>
        <w:rPr>
          <w:rFonts w:asciiTheme="minorHAnsi" w:hAnsiTheme="minorHAnsi" w:cstheme="minorHAnsi"/>
        </w:rPr>
      </w:pPr>
      <w:r w:rsidRPr="0050420E">
        <w:rPr>
          <w:rFonts w:asciiTheme="minorHAnsi" w:hAnsiTheme="minorHAnsi" w:cstheme="minorHAnsi"/>
        </w:rPr>
        <w:t>Establecimientos de educación superior, públicos y privados.</w:t>
      </w:r>
    </w:p>
    <w:p w:rsidRPr="0050420E" w:rsidR="00BC5A25" w:rsidP="00777040" w:rsidRDefault="007C3E9A" w14:paraId="03DDBD4D" w14:textId="77777777">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Aeropuertos y Terrapuerto.</w:t>
      </w:r>
    </w:p>
    <w:p w:rsidRPr="0050420E" w:rsidR="00BC5A25" w:rsidP="00777040" w:rsidRDefault="007C3E9A" w14:paraId="6CB3DC1B" w14:textId="77777777">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Teatros y cines.</w:t>
      </w:r>
    </w:p>
    <w:p w:rsidRPr="0050420E" w:rsidR="00BC5A25" w:rsidP="00777040" w:rsidRDefault="007C3E9A" w14:paraId="4B0FF8CB" w14:textId="77777777">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Centros de atención o de prestación de servicios abiertos al público en general.</w:t>
      </w:r>
    </w:p>
    <w:p w:rsidRPr="0050420E" w:rsidR="00BC5A25" w:rsidP="00777040" w:rsidRDefault="007C3E9A" w14:paraId="3EC85D70" w14:textId="77777777">
      <w:pPr>
        <w:pStyle w:val="Prrafodelista"/>
        <w:numPr>
          <w:ilvl w:val="0"/>
          <w:numId w:val="5"/>
        </w:numPr>
        <w:tabs>
          <w:tab w:val="left" w:pos="1319"/>
        </w:tabs>
        <w:ind w:right="979"/>
        <w:rPr>
          <w:rFonts w:asciiTheme="minorHAnsi" w:hAnsiTheme="minorHAnsi" w:cstheme="minorHAnsi"/>
        </w:rPr>
      </w:pPr>
      <w:r w:rsidRPr="0050420E">
        <w:rPr>
          <w:rFonts w:asciiTheme="minorHAnsi" w:hAnsiTheme="minorHAnsi" w:cstheme="minorHAnsi"/>
        </w:rPr>
        <w:t>Supermercados, centros comerciales y demás establecimientos similares de libre acceso al público.</w:t>
      </w:r>
    </w:p>
    <w:p w:rsidRPr="0050420E" w:rsidR="00BC5A25" w:rsidP="00777040" w:rsidRDefault="007C3E9A" w14:paraId="27B5556D" w14:textId="77777777">
      <w:pPr>
        <w:pStyle w:val="Prrafodelista"/>
        <w:numPr>
          <w:ilvl w:val="0"/>
          <w:numId w:val="5"/>
        </w:numPr>
        <w:tabs>
          <w:tab w:val="left" w:pos="1319"/>
        </w:tabs>
        <w:ind w:right="973"/>
        <w:rPr>
          <w:rFonts w:asciiTheme="minorHAnsi" w:hAnsiTheme="minorHAnsi" w:cstheme="minorHAnsi"/>
        </w:rPr>
      </w:pPr>
      <w:r w:rsidRPr="0050420E">
        <w:rPr>
          <w:rFonts w:asciiTheme="minorHAnsi" w:hAnsiTheme="minorHAnsi" w:cstheme="minorHAnsi"/>
        </w:rPr>
        <w:t>Establecimientos de salud, públicos y privados, exceptuándose los hospitales de internación psiquiátrica que no cuenten con espacios al aire libre o cuyos pacientes no puedan acceder a ellos.</w:t>
      </w:r>
    </w:p>
    <w:p w:rsidRPr="0050420E" w:rsidR="00BC5A25" w:rsidP="00777040" w:rsidRDefault="007C3E9A" w14:paraId="729AF1DD" w14:textId="77777777">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Dependencias de órganos del Estado.</w:t>
      </w:r>
    </w:p>
    <w:p w:rsidRPr="0050420E" w:rsidR="00BC5A25" w:rsidP="00777040" w:rsidRDefault="007C3E9A" w14:paraId="3D3D9F20" w14:textId="77777777">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Pubs, restaurantes, discotecas y casinos de juego.</w:t>
      </w:r>
    </w:p>
    <w:p w:rsidRPr="0050420E" w:rsidR="00BC5A25" w:rsidP="00777040" w:rsidRDefault="00BC5A25" w14:paraId="000E6193" w14:textId="77777777">
      <w:pPr>
        <w:pStyle w:val="Textoindependiente"/>
        <w:spacing w:before="11"/>
        <w:rPr>
          <w:rFonts w:asciiTheme="minorHAnsi" w:hAnsiTheme="minorHAnsi" w:cstheme="minorHAnsi"/>
          <w:sz w:val="22"/>
          <w:szCs w:val="22"/>
        </w:rPr>
      </w:pPr>
    </w:p>
    <w:p w:rsidRPr="0050420E" w:rsidR="00BC5A25" w:rsidP="00777040" w:rsidRDefault="007C3E9A" w14:paraId="42C1FACD" w14:textId="77777777">
      <w:pPr>
        <w:ind w:left="284" w:right="1019"/>
        <w:jc w:val="both"/>
        <w:rPr>
          <w:rFonts w:asciiTheme="minorHAnsi" w:hAnsiTheme="minorHAnsi" w:cstheme="minorHAnsi"/>
        </w:rPr>
      </w:pPr>
      <w:r w:rsidRPr="0050420E">
        <w:rPr>
          <w:rFonts w:asciiTheme="minorHAnsi" w:hAnsiTheme="minorHAnsi" w:cstheme="minorHAnsi"/>
        </w:rPr>
        <w:t>Para el caso de los lugares señalados, correspondientes a las letras a), b), c), d), e) y h), en esta última, salvo en los lugares que se prohíbe fumar, si estos lugares cuentan o no con patios o espacios al aire libre deberán instalar ceniceros, contenedores o receptáculos destinados al depósito de filtros, colillas y cenizas de cigarrillos, en dichos lugares o en sus accesos.</w:t>
      </w:r>
    </w:p>
    <w:p w:rsidRPr="0050420E" w:rsidR="00BC5A25" w:rsidP="00777040" w:rsidRDefault="00BC5A25" w14:paraId="26BF5F5F" w14:textId="77777777">
      <w:pPr>
        <w:ind w:left="284" w:right="1019"/>
        <w:jc w:val="both"/>
        <w:rPr>
          <w:rFonts w:asciiTheme="minorHAnsi" w:hAnsiTheme="minorHAnsi" w:cstheme="minorHAnsi"/>
        </w:rPr>
      </w:pPr>
    </w:p>
    <w:p w:rsidRPr="0050420E" w:rsidR="00BC5A25" w:rsidP="00777040" w:rsidRDefault="007C3E9A" w14:paraId="16BA78E9" w14:textId="77777777">
      <w:pPr>
        <w:ind w:left="284" w:right="1019"/>
        <w:jc w:val="both"/>
        <w:rPr>
          <w:rFonts w:asciiTheme="minorHAnsi" w:hAnsiTheme="minorHAnsi" w:cstheme="minorHAnsi"/>
        </w:rPr>
      </w:pPr>
      <w:r w:rsidRPr="0050420E">
        <w:rPr>
          <w:rFonts w:asciiTheme="minorHAnsi" w:hAnsiTheme="minorHAnsi" w:cstheme="minorHAnsi"/>
        </w:rPr>
        <w:t>Se deberán habilitar, en los patios o espacios al aire libre, cuando ellos existan, lugares especiales para fumadores en los casos indicados en las letras f) y g) anteriores. Para dicho efecto, el director</w:t>
      </w:r>
      <w:r w:rsidRPr="0050420E" w:rsidR="00586820">
        <w:rPr>
          <w:rFonts w:asciiTheme="minorHAnsi" w:hAnsiTheme="minorHAnsi" w:cstheme="minorHAnsi"/>
        </w:rPr>
        <w:t xml:space="preserve"> </w:t>
      </w:r>
      <w:r w:rsidRPr="0050420E">
        <w:rPr>
          <w:rFonts w:asciiTheme="minorHAnsi" w:hAnsiTheme="minorHAnsi" w:cstheme="minorHAnsi"/>
        </w:rPr>
        <w:t xml:space="preserve">del </w:t>
      </w:r>
      <w:r w:rsidRPr="0050420E" w:rsidR="00586820">
        <w:rPr>
          <w:rFonts w:asciiTheme="minorHAnsi" w:hAnsiTheme="minorHAnsi" w:cstheme="minorHAnsi"/>
        </w:rPr>
        <w:t>e</w:t>
      </w:r>
      <w:r w:rsidRPr="0050420E">
        <w:rPr>
          <w:rFonts w:asciiTheme="minorHAnsi" w:hAnsiTheme="minorHAnsi" w:cstheme="minorHAnsi"/>
        </w:rPr>
        <w:t>stablecimiento o el administrador general del mismo será responsable de establecer un área claramente delimitada, procurando siempre que el humo de tabaco que se genere no alcance las dependencias internas de los establecimientos de que se trate. Con todo, siempre el director del establecimiento o su administrador general podrá determinar que se prohíba fumar en lugares abiertos de los establecimientos que dirija o administre.</w:t>
      </w:r>
    </w:p>
    <w:p w:rsidRPr="0050420E" w:rsidR="00BC5A25" w:rsidP="00777040" w:rsidRDefault="00BC5A25" w14:paraId="0ABD3B5E" w14:textId="77777777">
      <w:pPr>
        <w:ind w:left="284" w:right="1019"/>
        <w:jc w:val="both"/>
        <w:rPr>
          <w:rFonts w:asciiTheme="minorHAnsi" w:hAnsiTheme="minorHAnsi" w:cstheme="minorHAnsi"/>
        </w:rPr>
      </w:pPr>
    </w:p>
    <w:p w:rsidRPr="0050420E" w:rsidR="00BC5A25" w:rsidP="00777040" w:rsidRDefault="007C3E9A" w14:paraId="189B4BE2" w14:textId="77777777">
      <w:pPr>
        <w:ind w:left="284" w:right="1019"/>
        <w:jc w:val="both"/>
        <w:rPr>
          <w:rFonts w:asciiTheme="minorHAnsi" w:hAnsiTheme="minorHAnsi" w:cstheme="minorHAnsi"/>
        </w:rPr>
      </w:pPr>
      <w:r w:rsidRPr="0050420E">
        <w:rPr>
          <w:rFonts w:asciiTheme="minorHAnsi" w:hAnsiTheme="minorHAnsi" w:cstheme="minorHAnsi"/>
        </w:rPr>
        <w:t>Se prohíbe arrojar los filtros o las colillas de cigarrillos en la vía pública y en los patios o espacios al aire libre de los lugares señalados en el artículo anterior.</w:t>
      </w:r>
    </w:p>
    <w:p w:rsidRPr="0050420E" w:rsidR="00DA1911" w:rsidP="00777040" w:rsidRDefault="00DA1911" w14:paraId="5442DBDE" w14:textId="77777777">
      <w:pPr>
        <w:ind w:left="284" w:right="1019"/>
        <w:jc w:val="both"/>
        <w:rPr>
          <w:rFonts w:asciiTheme="minorHAnsi" w:hAnsiTheme="minorHAnsi" w:cstheme="minorHAnsi"/>
        </w:rPr>
      </w:pPr>
    </w:p>
    <w:p w:rsidRPr="0050420E" w:rsidR="00DA1911" w:rsidP="00777040" w:rsidRDefault="00DA1911" w14:paraId="649867B4" w14:textId="4C0AF147">
      <w:pPr>
        <w:ind w:left="284" w:right="1019"/>
        <w:jc w:val="both"/>
        <w:rPr>
          <w:rFonts w:asciiTheme="minorHAnsi" w:hAnsiTheme="minorHAnsi" w:cstheme="minorHAnsi"/>
        </w:rPr>
      </w:pPr>
      <w:r w:rsidRPr="0050420E">
        <w:rPr>
          <w:rFonts w:asciiTheme="minorHAnsi" w:hAnsiTheme="minorHAnsi" w:cstheme="minorHAnsi"/>
        </w:rPr>
        <w:t>En los lugares de acceso público, se deberán exhibir advertencias que prohíban fumar, las cuales deberán ser notoriamente visibles y comprensibles.</w:t>
      </w:r>
    </w:p>
    <w:p w:rsidRPr="0050420E" w:rsidR="00BC5A25" w:rsidP="00777040" w:rsidRDefault="00BC5A25" w14:paraId="54927066" w14:textId="77777777">
      <w:pPr>
        <w:pStyle w:val="Textoindependiente"/>
        <w:spacing w:before="1"/>
        <w:ind w:left="284"/>
        <w:rPr>
          <w:rFonts w:asciiTheme="minorHAnsi" w:hAnsiTheme="minorHAnsi" w:cstheme="minorHAnsi"/>
          <w:sz w:val="22"/>
          <w:szCs w:val="22"/>
        </w:rPr>
      </w:pPr>
    </w:p>
    <w:p w:rsidRPr="0050420E" w:rsidR="00BC5A25" w:rsidP="00083C17" w:rsidRDefault="007C3E9A" w14:paraId="10EEDAD7" w14:textId="1FFAD58F">
      <w:pPr>
        <w:pStyle w:val="Ttulo3"/>
        <w:ind w:left="284" w:right="1019"/>
        <w:rPr>
          <w:rFonts w:asciiTheme="minorHAnsi" w:hAnsiTheme="minorHAnsi" w:cstheme="minorHAnsi"/>
          <w:sz w:val="22"/>
          <w:szCs w:val="22"/>
        </w:rPr>
      </w:pPr>
      <w:bookmarkStart w:name="_Toc190255014" w:id="40"/>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XX</w:t>
      </w:r>
      <w:r w:rsidRPr="0050420E" w:rsidR="009B4001">
        <w:rPr>
          <w:rFonts w:asciiTheme="minorHAnsi" w:hAnsiTheme="minorHAnsi" w:cstheme="minorHAnsi"/>
          <w:sz w:val="22"/>
          <w:szCs w:val="22"/>
          <w:u w:val="single"/>
        </w:rPr>
        <w:t>VI</w:t>
      </w:r>
      <w:r w:rsidRPr="0050420E" w:rsidR="000402AE">
        <w:rPr>
          <w:rFonts w:asciiTheme="minorHAnsi" w:hAnsiTheme="minorHAnsi" w:cstheme="minorHAnsi"/>
          <w:sz w:val="22"/>
          <w:szCs w:val="22"/>
          <w:u w:val="single"/>
        </w:rPr>
        <w:t>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PROTECCIÓN</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w:t>
      </w:r>
      <w:r w:rsidRPr="0050420E" w:rsidR="00B06F8D">
        <w:rPr>
          <w:rFonts w:asciiTheme="minorHAnsi" w:hAnsiTheme="minorHAnsi" w:cstheme="minorHAnsi"/>
          <w:sz w:val="22"/>
          <w:szCs w:val="22"/>
          <w:u w:val="single"/>
        </w:rPr>
        <w:t>A</w:t>
      </w:r>
      <w:r w:rsidRPr="0050420E">
        <w:rPr>
          <w:rFonts w:asciiTheme="minorHAnsi" w:hAnsiTheme="minorHAnsi" w:cstheme="minorHAnsi"/>
          <w:sz w:val="22"/>
          <w:szCs w:val="22"/>
          <w:u w:val="single"/>
        </w:rPr>
        <w:t>S</w:t>
      </w:r>
      <w:r w:rsidRPr="0050420E">
        <w:rPr>
          <w:rFonts w:asciiTheme="minorHAnsi" w:hAnsiTheme="minorHAnsi" w:cstheme="minorHAnsi"/>
          <w:spacing w:val="-4"/>
          <w:sz w:val="22"/>
          <w:szCs w:val="22"/>
          <w:u w:val="single"/>
        </w:rPr>
        <w:t xml:space="preserve"> </w:t>
      </w:r>
      <w:r w:rsidRPr="0050420E" w:rsidR="00492120">
        <w:rPr>
          <w:rFonts w:asciiTheme="minorHAnsi" w:hAnsiTheme="minorHAnsi" w:cstheme="minorHAnsi"/>
          <w:sz w:val="22"/>
          <w:szCs w:val="22"/>
          <w:u w:val="single"/>
        </w:rPr>
        <w:t>PERSONA TRABAJADORA</w:t>
      </w:r>
      <w:r w:rsidRPr="0050420E" w:rsidR="00A3503F">
        <w:rPr>
          <w:rFonts w:asciiTheme="minorHAnsi" w:hAnsiTheme="minorHAnsi" w:cstheme="minorHAnsi"/>
          <w:sz w:val="22"/>
          <w:szCs w:val="22"/>
          <w:u w:val="single"/>
        </w:rPr>
        <w:t>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RADIACIÓN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ULTRAVIOLETA</w:t>
      </w:r>
      <w:bookmarkEnd w:id="40"/>
    </w:p>
    <w:p w:rsidRPr="0050420E" w:rsidR="00BC5A25" w:rsidP="00777040" w:rsidRDefault="00BC5A25" w14:paraId="364E1F28" w14:textId="77777777">
      <w:pPr>
        <w:pStyle w:val="Textoindependiente"/>
        <w:spacing w:before="5"/>
        <w:ind w:left="284"/>
        <w:rPr>
          <w:rFonts w:asciiTheme="minorHAnsi" w:hAnsiTheme="minorHAnsi" w:cstheme="minorHAnsi"/>
          <w:b/>
          <w:sz w:val="22"/>
          <w:szCs w:val="22"/>
        </w:rPr>
      </w:pPr>
    </w:p>
    <w:p w:rsidRPr="0050420E" w:rsidR="00BC5A25" w:rsidP="00777040" w:rsidRDefault="007C3E9A" w14:paraId="6E0E0C15" w14:textId="6E1B3905">
      <w:pPr>
        <w:ind w:left="284" w:right="1019"/>
        <w:jc w:val="both"/>
        <w:rPr>
          <w:rFonts w:asciiTheme="minorHAnsi" w:hAnsiTheme="minorHAnsi" w:cstheme="minorHAnsi"/>
        </w:rPr>
      </w:pPr>
      <w:r w:rsidRPr="0050420E">
        <w:rPr>
          <w:rFonts w:asciiTheme="minorHAnsi" w:hAnsiTheme="minorHAnsi" w:cstheme="minorHAnsi"/>
          <w:b/>
        </w:rPr>
        <w:t xml:space="preserve">Artículo </w:t>
      </w:r>
      <w:r w:rsidRPr="0050420E" w:rsidR="00DB6478">
        <w:rPr>
          <w:rFonts w:asciiTheme="minorHAnsi" w:hAnsiTheme="minorHAnsi" w:cstheme="minorHAnsi"/>
          <w:b/>
        </w:rPr>
        <w:t>2</w:t>
      </w:r>
      <w:r w:rsidRPr="0050420E" w:rsidR="00EB2C28">
        <w:rPr>
          <w:rFonts w:asciiTheme="minorHAnsi" w:hAnsiTheme="minorHAnsi" w:cstheme="minorHAnsi"/>
          <w:b/>
        </w:rPr>
        <w:t>44</w:t>
      </w:r>
      <w:r w:rsidRPr="0050420E">
        <w:rPr>
          <w:rFonts w:asciiTheme="minorHAnsi" w:hAnsiTheme="minorHAnsi" w:cstheme="minorHAnsi"/>
          <w:b/>
        </w:rPr>
        <w:t xml:space="preserve">°: </w:t>
      </w:r>
      <w:r w:rsidRPr="0050420E">
        <w:rPr>
          <w:rFonts w:asciiTheme="minorHAnsi" w:hAnsiTheme="minorHAnsi" w:cstheme="minorHAnsi"/>
        </w:rPr>
        <w:t>La Ley N°20.096, “Establece mecanismos de control aplicables a las sustancias agotadoras de la capa de ozono”, en su Artículo N°19 establece: “Sin perjuicio de las obligaciones establecidas en los artículos 184 del Código del Trabajo y 67 de la Ley N</w:t>
      </w:r>
      <w:r w:rsidRPr="0050420E" w:rsidR="00A92CC3">
        <w:rPr>
          <w:rFonts w:asciiTheme="minorHAnsi" w:hAnsiTheme="minorHAnsi" w:cstheme="minorHAnsi"/>
        </w:rPr>
        <w:t>°</w:t>
      </w:r>
      <w:r w:rsidRPr="0050420E">
        <w:rPr>
          <w:rFonts w:asciiTheme="minorHAnsi" w:hAnsiTheme="minorHAnsi" w:cstheme="minorHAnsi"/>
        </w:rPr>
        <w:t>16.744, los empleadores deberán adoptar las medidas necesarias para proteger eficazmente a l</w:t>
      </w:r>
      <w:r w:rsidRPr="0050420E" w:rsidR="00B06F8D">
        <w:rPr>
          <w:rFonts w:asciiTheme="minorHAnsi" w:hAnsiTheme="minorHAnsi" w:cstheme="minorHAnsi"/>
        </w:rPr>
        <w:t>as</w:t>
      </w:r>
      <w:r w:rsidRPr="0050420E">
        <w:rPr>
          <w:rFonts w:asciiTheme="minorHAnsi" w:hAnsiTheme="minorHAnsi" w:cstheme="minorHAnsi"/>
        </w:rPr>
        <w:t xml:space="preserve"> </w:t>
      </w:r>
      <w:r w:rsidRPr="0050420E" w:rsidR="00492120">
        <w:rPr>
          <w:rFonts w:asciiTheme="minorHAnsi" w:hAnsiTheme="minorHAnsi" w:cstheme="minorHAnsi"/>
        </w:rPr>
        <w:t>persona</w:t>
      </w:r>
      <w:r w:rsidRPr="0050420E" w:rsidR="00B06F8D">
        <w:rPr>
          <w:rFonts w:asciiTheme="minorHAnsi" w:hAnsiTheme="minorHAnsi" w:cstheme="minorHAnsi"/>
        </w:rPr>
        <w:t>s</w:t>
      </w:r>
      <w:r w:rsidRPr="0050420E" w:rsidR="00492120">
        <w:rPr>
          <w:rFonts w:asciiTheme="minorHAnsi" w:hAnsiTheme="minorHAnsi" w:cstheme="minorHAnsi"/>
        </w:rPr>
        <w:t xml:space="preserve"> trabajadora</w:t>
      </w:r>
      <w:r w:rsidRPr="0050420E" w:rsidR="00B06F8D">
        <w:rPr>
          <w:rFonts w:asciiTheme="minorHAnsi" w:hAnsiTheme="minorHAnsi" w:cstheme="minorHAnsi"/>
        </w:rPr>
        <w:t>s</w:t>
      </w:r>
      <w:r w:rsidRPr="0050420E" w:rsidR="00492120">
        <w:rPr>
          <w:rFonts w:asciiTheme="minorHAnsi" w:hAnsiTheme="minorHAnsi" w:cstheme="minorHAnsi"/>
        </w:rPr>
        <w:t xml:space="preserve"> </w:t>
      </w:r>
      <w:r w:rsidRPr="0050420E">
        <w:rPr>
          <w:rFonts w:asciiTheme="minorHAnsi" w:hAnsiTheme="minorHAnsi" w:cstheme="minorHAnsi"/>
        </w:rPr>
        <w:t>cuando puedan estar expuestos a radiación ultravioleta. Para estos efectos, los contratos de trabajo o reglamentos internos de las empresas, según el caso, deberán especificar el uso de los elementos protectores correspondientes, de conformidad con las disposiciones del Reglamento sobre Condiciones Sanitarias y Ambientales Básicas en los Lugares de Trabajo. Lo dispuesto en el inciso anterior será aplicable a los funcionarios regidos por las leyes N</w:t>
      </w:r>
      <w:r w:rsidRPr="0050420E" w:rsidR="00A92CC3">
        <w:rPr>
          <w:rFonts w:asciiTheme="minorHAnsi" w:hAnsiTheme="minorHAnsi" w:cstheme="minorHAnsi"/>
        </w:rPr>
        <w:t>°</w:t>
      </w:r>
      <w:r w:rsidRPr="0050420E">
        <w:rPr>
          <w:rFonts w:asciiTheme="minorHAnsi" w:hAnsiTheme="minorHAnsi" w:cstheme="minorHAnsi"/>
        </w:rPr>
        <w:t>18.834 y N</w:t>
      </w:r>
      <w:r w:rsidRPr="0050420E" w:rsidR="00A92CC3">
        <w:rPr>
          <w:rFonts w:asciiTheme="minorHAnsi" w:hAnsiTheme="minorHAnsi" w:cstheme="minorHAnsi"/>
        </w:rPr>
        <w:t>°</w:t>
      </w:r>
      <w:r w:rsidRPr="0050420E">
        <w:rPr>
          <w:rFonts w:asciiTheme="minorHAnsi" w:hAnsiTheme="minorHAnsi" w:cstheme="minorHAnsi"/>
        </w:rPr>
        <w:t>18.883, en lo que fuere pertinente.”</w:t>
      </w:r>
    </w:p>
    <w:p w:rsidRPr="0050420E" w:rsidR="00BC5A25" w:rsidP="00777040" w:rsidRDefault="00BC5A25" w14:paraId="2BF27791" w14:textId="77777777">
      <w:pPr>
        <w:ind w:left="142" w:right="1019"/>
        <w:jc w:val="both"/>
        <w:rPr>
          <w:rFonts w:asciiTheme="minorHAnsi" w:hAnsiTheme="minorHAnsi" w:cstheme="minorHAnsi"/>
        </w:rPr>
      </w:pPr>
    </w:p>
    <w:p w:rsidRPr="0050420E" w:rsidR="00BC5A25" w:rsidP="00777040" w:rsidRDefault="007C3E9A" w14:paraId="0FE1CBEC" w14:textId="70E60DAA">
      <w:pPr>
        <w:ind w:left="284" w:right="1019"/>
        <w:jc w:val="both"/>
        <w:rPr>
          <w:rFonts w:asciiTheme="minorHAnsi" w:hAnsiTheme="minorHAnsi" w:cstheme="minorHAnsi"/>
        </w:rPr>
      </w:pPr>
      <w:r w:rsidRPr="0050420E">
        <w:rPr>
          <w:rFonts w:asciiTheme="minorHAnsi" w:hAnsiTheme="minorHAnsi" w:cstheme="minorHAnsi"/>
          <w:b/>
        </w:rPr>
        <w:t xml:space="preserve">Artículo </w:t>
      </w:r>
      <w:r w:rsidRPr="0050420E" w:rsidR="00DB6478">
        <w:rPr>
          <w:rFonts w:asciiTheme="minorHAnsi" w:hAnsiTheme="minorHAnsi" w:cstheme="minorHAnsi"/>
          <w:b/>
        </w:rPr>
        <w:t>2</w:t>
      </w:r>
      <w:r w:rsidRPr="0050420E" w:rsidR="00EB2C28">
        <w:rPr>
          <w:rFonts w:asciiTheme="minorHAnsi" w:hAnsiTheme="minorHAnsi" w:cstheme="minorHAnsi"/>
          <w:b/>
        </w:rPr>
        <w:t>45</w:t>
      </w:r>
      <w:r w:rsidRPr="0050420E">
        <w:rPr>
          <w:rFonts w:asciiTheme="minorHAnsi" w:hAnsiTheme="minorHAnsi" w:cstheme="minorHAnsi"/>
          <w:b/>
        </w:rPr>
        <w:t xml:space="preserve">°: </w:t>
      </w:r>
      <w:r w:rsidRPr="0050420E">
        <w:rPr>
          <w:rFonts w:asciiTheme="minorHAnsi" w:hAnsiTheme="minorHAnsi" w:cstheme="minorHAnsi"/>
        </w:rPr>
        <w:t>Se considerarán expuestos aquell</w:t>
      </w:r>
      <w:r w:rsidRPr="0050420E" w:rsidR="00B06F8D">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B06F8D">
        <w:rPr>
          <w:rFonts w:asciiTheme="minorHAnsi" w:hAnsiTheme="minorHAnsi" w:cstheme="minorHAnsi"/>
        </w:rPr>
        <w:t>s</w:t>
      </w:r>
      <w:r w:rsidRPr="0050420E" w:rsidR="00492120">
        <w:rPr>
          <w:rFonts w:asciiTheme="minorHAnsi" w:hAnsiTheme="minorHAnsi" w:cstheme="minorHAnsi"/>
        </w:rPr>
        <w:t xml:space="preserve"> trabajadora</w:t>
      </w:r>
      <w:r w:rsidRPr="0050420E" w:rsidR="00B06F8D">
        <w:rPr>
          <w:rFonts w:asciiTheme="minorHAnsi" w:hAnsiTheme="minorHAnsi" w:cstheme="minorHAnsi"/>
        </w:rPr>
        <w:t>s</w:t>
      </w:r>
      <w:r w:rsidRPr="0050420E" w:rsidR="00492120">
        <w:rPr>
          <w:rFonts w:asciiTheme="minorHAnsi" w:hAnsiTheme="minorHAnsi" w:cstheme="minorHAnsi"/>
        </w:rPr>
        <w:t xml:space="preserve"> </w:t>
      </w:r>
      <w:r w:rsidRPr="0050420E">
        <w:rPr>
          <w:rFonts w:asciiTheme="minorHAnsi" w:hAnsiTheme="minorHAnsi" w:cstheme="minorHAnsi"/>
        </w:rPr>
        <w:t>sometid</w:t>
      </w:r>
      <w:r w:rsidRPr="0050420E" w:rsidR="00B06F8D">
        <w:rPr>
          <w:rFonts w:asciiTheme="minorHAnsi" w:hAnsiTheme="minorHAnsi" w:cstheme="minorHAnsi"/>
        </w:rPr>
        <w:t>a</w:t>
      </w:r>
      <w:r w:rsidRPr="0050420E">
        <w:rPr>
          <w:rFonts w:asciiTheme="minorHAnsi" w:hAnsiTheme="minorHAnsi" w:cstheme="minorHAnsi"/>
        </w:rPr>
        <w:t>s a radiación solar directa en días comprendidos entre el 1° de septiembre y el 31 de marzo, entre las 10.00 y las 17.00 horas, y aquellos que desempeñan funciones habituales bajo radiación UV solar directa con un índice UV igual o superior a 6, en cualquier época del año, según lo establece el artículo 109 a. del Decreto Supremo N°594.</w:t>
      </w:r>
    </w:p>
    <w:p w:rsidRPr="0050420E" w:rsidR="00DF46FC" w:rsidP="00777040" w:rsidRDefault="00DF46FC" w14:paraId="05825D96" w14:textId="77777777">
      <w:pPr>
        <w:ind w:left="284" w:right="1019"/>
        <w:jc w:val="both"/>
        <w:rPr>
          <w:rFonts w:asciiTheme="minorHAnsi" w:hAnsiTheme="minorHAnsi" w:cstheme="minorHAnsi"/>
        </w:rPr>
      </w:pPr>
    </w:p>
    <w:p w:rsidRPr="0050420E" w:rsidR="00BC5A25" w:rsidP="00777040" w:rsidRDefault="007C3E9A" w14:paraId="6458D2D5" w14:textId="1A389617">
      <w:pPr>
        <w:ind w:left="284" w:right="1019"/>
        <w:jc w:val="both"/>
        <w:rPr>
          <w:rFonts w:asciiTheme="minorHAnsi" w:hAnsiTheme="minorHAnsi" w:cstheme="minorHAnsi"/>
        </w:rPr>
      </w:pPr>
      <w:r w:rsidRPr="0050420E">
        <w:rPr>
          <w:rFonts w:asciiTheme="minorHAnsi" w:hAnsiTheme="minorHAnsi" w:cstheme="minorHAnsi"/>
          <w:b/>
        </w:rPr>
        <w:t xml:space="preserve">Artículo </w:t>
      </w:r>
      <w:r w:rsidRPr="0050420E" w:rsidR="00DB6478">
        <w:rPr>
          <w:rFonts w:asciiTheme="minorHAnsi" w:hAnsiTheme="minorHAnsi" w:cstheme="minorHAnsi"/>
          <w:b/>
        </w:rPr>
        <w:t>2</w:t>
      </w:r>
      <w:r w:rsidRPr="0050420E" w:rsidR="00EB2C28">
        <w:rPr>
          <w:rFonts w:asciiTheme="minorHAnsi" w:hAnsiTheme="minorHAnsi" w:cstheme="minorHAnsi"/>
          <w:b/>
        </w:rPr>
        <w:t>46</w:t>
      </w:r>
      <w:r w:rsidRPr="0050420E">
        <w:rPr>
          <w:rFonts w:asciiTheme="minorHAnsi" w:hAnsiTheme="minorHAnsi" w:cstheme="minorHAnsi"/>
          <w:b/>
        </w:rPr>
        <w:t xml:space="preserve">°: </w:t>
      </w:r>
      <w:r w:rsidRPr="0050420E">
        <w:rPr>
          <w:rFonts w:asciiTheme="minorHAnsi" w:hAnsiTheme="minorHAnsi" w:cstheme="minorHAnsi"/>
        </w:rPr>
        <w:t xml:space="preserve">Los empleadores de </w:t>
      </w:r>
      <w:r w:rsidRPr="0050420E" w:rsidR="00EB2C28">
        <w:rPr>
          <w:rFonts w:asciiTheme="minorHAnsi" w:hAnsiTheme="minorHAnsi" w:cstheme="minorHAnsi"/>
        </w:rPr>
        <w:t>las personas</w:t>
      </w:r>
      <w:r w:rsidRPr="0050420E" w:rsidR="00492120">
        <w:rPr>
          <w:rFonts w:asciiTheme="minorHAnsi" w:hAnsiTheme="minorHAnsi" w:cstheme="minorHAnsi"/>
        </w:rPr>
        <w:t xml:space="preserve"> trabajadora </w:t>
      </w:r>
      <w:r w:rsidRPr="0050420E" w:rsidR="00542909">
        <w:rPr>
          <w:rFonts w:asciiTheme="minorHAnsi" w:hAnsiTheme="minorHAnsi" w:cstheme="minorHAnsi"/>
        </w:rPr>
        <w:t>expuestas deben</w:t>
      </w:r>
      <w:r w:rsidRPr="0050420E">
        <w:rPr>
          <w:rFonts w:asciiTheme="minorHAnsi" w:hAnsiTheme="minorHAnsi" w:cstheme="minorHAnsi"/>
        </w:rPr>
        <w:t xml:space="preserve"> realizar la gestión del riesgo de radiación UV adoptando medidas de control adecuadas, según lo dispuesto en Artículo 109 b del D.S. N°594. Las medidas que deben adoptar al menos son:</w:t>
      </w:r>
    </w:p>
    <w:p w:rsidRPr="0050420E" w:rsidR="00BC5A25" w:rsidP="00777040" w:rsidRDefault="00BC5A25" w14:paraId="3E9D14C3" w14:textId="77777777">
      <w:pPr>
        <w:ind w:left="142" w:right="1019"/>
        <w:jc w:val="both"/>
        <w:rPr>
          <w:rFonts w:asciiTheme="minorHAnsi" w:hAnsiTheme="minorHAnsi" w:cstheme="minorHAnsi"/>
        </w:rPr>
      </w:pPr>
    </w:p>
    <w:p w:rsidRPr="0050420E" w:rsidR="00BC5A25" w:rsidP="00777040" w:rsidRDefault="007C3E9A" w14:paraId="2B325F72" w14:textId="75E3622E">
      <w:pPr>
        <w:pStyle w:val="Prrafodelista"/>
        <w:numPr>
          <w:ilvl w:val="0"/>
          <w:numId w:val="4"/>
        </w:numPr>
        <w:tabs>
          <w:tab w:val="left" w:pos="959"/>
        </w:tabs>
        <w:spacing w:before="56"/>
        <w:ind w:right="972"/>
        <w:rPr>
          <w:rFonts w:asciiTheme="minorHAnsi" w:hAnsiTheme="minorHAnsi" w:cstheme="minorHAnsi"/>
        </w:rPr>
      </w:pPr>
      <w:r w:rsidRPr="0050420E">
        <w:rPr>
          <w:rFonts w:asciiTheme="minorHAnsi" w:hAnsiTheme="minorHAnsi" w:cstheme="minorHAnsi"/>
        </w:rPr>
        <w:t>Informar a l</w:t>
      </w:r>
      <w:r w:rsidRPr="0050420E" w:rsidR="0072355A">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72355A">
        <w:rPr>
          <w:rFonts w:asciiTheme="minorHAnsi" w:hAnsiTheme="minorHAnsi" w:cstheme="minorHAnsi"/>
        </w:rPr>
        <w:t>s</w:t>
      </w:r>
      <w:r w:rsidRPr="0050420E" w:rsidR="00492120">
        <w:rPr>
          <w:rFonts w:asciiTheme="minorHAnsi" w:hAnsiTheme="minorHAnsi" w:cstheme="minorHAnsi"/>
        </w:rPr>
        <w:t xml:space="preserve"> trabajadora</w:t>
      </w:r>
      <w:r w:rsidRPr="0050420E" w:rsidR="0072355A">
        <w:rPr>
          <w:rFonts w:asciiTheme="minorHAnsi" w:hAnsiTheme="minorHAnsi" w:cstheme="minorHAnsi"/>
        </w:rPr>
        <w:t>s</w:t>
      </w:r>
      <w:r w:rsidRPr="0050420E" w:rsidR="00492120">
        <w:rPr>
          <w:rFonts w:asciiTheme="minorHAnsi" w:hAnsiTheme="minorHAnsi" w:cstheme="minorHAnsi"/>
        </w:rPr>
        <w:t xml:space="preserve"> </w:t>
      </w:r>
      <w:r w:rsidRPr="0050420E">
        <w:rPr>
          <w:rFonts w:asciiTheme="minorHAnsi" w:hAnsiTheme="minorHAnsi" w:cstheme="minorHAnsi"/>
        </w:rPr>
        <w:t>sobre los riesgos específicos de la exposición a la radiación UV, incluyendo la de origen solar indicando sus medidas de control, en los siguientes términos.</w:t>
      </w:r>
    </w:p>
    <w:p w:rsidRPr="0050420E" w:rsidR="00BC5A25" w:rsidP="00777040" w:rsidRDefault="007C3E9A" w14:paraId="468473C0" w14:textId="77777777">
      <w:pPr>
        <w:ind w:left="958" w:right="971"/>
        <w:jc w:val="both"/>
        <w:rPr>
          <w:rFonts w:asciiTheme="minorHAnsi" w:hAnsiTheme="minorHAnsi" w:cstheme="minorHAnsi"/>
        </w:rPr>
      </w:pPr>
      <w:r w:rsidRPr="0050420E">
        <w:rPr>
          <w:rFonts w:asciiTheme="minorHAnsi" w:hAnsiTheme="minorHAnsi" w:cstheme="minorHAnsi"/>
        </w:rPr>
        <w:t>"La exposición excesiva y/o acumulada de radiación ultravioleta de fuentes naturales o artificiales produce efectos dañinos a corto y largo plazo, principalmente en ojos y piel que van desde quemaduras solares, queratitis actínica y alteraciones de la respuesta inmune hasta foto envejecimiento, tumores malignos de piel y cataratas a nivel ocular."</w:t>
      </w:r>
    </w:p>
    <w:p w:rsidRPr="0050420E" w:rsidR="00BC5A25" w:rsidP="00777040" w:rsidRDefault="007C3E9A" w14:paraId="625976B2" w14:textId="77777777">
      <w:pPr>
        <w:pStyle w:val="Prrafodelista"/>
        <w:numPr>
          <w:ilvl w:val="0"/>
          <w:numId w:val="4"/>
        </w:numPr>
        <w:tabs>
          <w:tab w:val="left" w:pos="959"/>
        </w:tabs>
        <w:ind w:right="972"/>
        <w:rPr>
          <w:rFonts w:asciiTheme="minorHAnsi" w:hAnsiTheme="minorHAnsi" w:cstheme="minorHAnsi"/>
        </w:rPr>
      </w:pPr>
      <w:r w:rsidRPr="0050420E">
        <w:rPr>
          <w:rFonts w:asciiTheme="minorHAnsi" w:hAnsiTheme="minorHAnsi" w:cstheme="minorHAnsi"/>
        </w:rPr>
        <w:t>Publicar diariamente en un lugar visible el índice UV señalado por la Dirección Meteorológica de Chile y las medidas de control, incluyendo los elementos de protección personal.</w:t>
      </w:r>
    </w:p>
    <w:p w:rsidRPr="0050420E" w:rsidR="00BC5A25" w:rsidP="00777040" w:rsidRDefault="007C3E9A" w14:paraId="1D2B84BA" w14:textId="570D7683">
      <w:pPr>
        <w:pStyle w:val="Prrafodelista"/>
        <w:numPr>
          <w:ilvl w:val="0"/>
          <w:numId w:val="4"/>
        </w:numPr>
        <w:tabs>
          <w:tab w:val="left" w:pos="959"/>
        </w:tabs>
        <w:ind w:right="972"/>
        <w:rPr>
          <w:rFonts w:asciiTheme="minorHAnsi" w:hAnsiTheme="minorHAnsi" w:cstheme="minorHAnsi"/>
        </w:rPr>
      </w:pPr>
      <w:r w:rsidRPr="0050420E">
        <w:rPr>
          <w:rFonts w:asciiTheme="minorHAnsi" w:hAnsiTheme="minorHAnsi" w:cstheme="minorHAnsi"/>
        </w:rPr>
        <w:t>Identificar l</w:t>
      </w:r>
      <w:r w:rsidRPr="0050420E" w:rsidR="0072355A">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72355A">
        <w:rPr>
          <w:rFonts w:asciiTheme="minorHAnsi" w:hAnsiTheme="minorHAnsi" w:cstheme="minorHAnsi"/>
        </w:rPr>
        <w:t>s</w:t>
      </w:r>
      <w:r w:rsidRPr="0050420E" w:rsidR="00492120">
        <w:rPr>
          <w:rFonts w:asciiTheme="minorHAnsi" w:hAnsiTheme="minorHAnsi" w:cstheme="minorHAnsi"/>
        </w:rPr>
        <w:t xml:space="preserve"> trabajadora</w:t>
      </w:r>
      <w:r w:rsidRPr="0050420E" w:rsidR="0072355A">
        <w:rPr>
          <w:rFonts w:asciiTheme="minorHAnsi" w:hAnsiTheme="minorHAnsi" w:cstheme="minorHAnsi"/>
        </w:rPr>
        <w:t>s</w:t>
      </w:r>
      <w:r w:rsidRPr="0050420E" w:rsidR="00492120">
        <w:rPr>
          <w:rFonts w:asciiTheme="minorHAnsi" w:hAnsiTheme="minorHAnsi" w:cstheme="minorHAnsi"/>
        </w:rPr>
        <w:t xml:space="preserve"> </w:t>
      </w:r>
      <w:r w:rsidRPr="0050420E">
        <w:rPr>
          <w:rFonts w:asciiTheme="minorHAnsi" w:hAnsiTheme="minorHAnsi" w:cstheme="minorHAnsi"/>
        </w:rPr>
        <w:t>expuest</w:t>
      </w:r>
      <w:r w:rsidRPr="0050420E" w:rsidR="0072355A">
        <w:rPr>
          <w:rFonts w:asciiTheme="minorHAnsi" w:hAnsiTheme="minorHAnsi" w:cstheme="minorHAnsi"/>
        </w:rPr>
        <w:t>a</w:t>
      </w:r>
      <w:r w:rsidRPr="0050420E">
        <w:rPr>
          <w:rFonts w:asciiTheme="minorHAnsi" w:hAnsiTheme="minorHAnsi" w:cstheme="minorHAnsi"/>
        </w:rPr>
        <w:t>s; detectar los puestos de trabajo e individuos que requieran medidas de protección adicionales y verificar la efectividad de las medidas implementadas.</w:t>
      </w:r>
    </w:p>
    <w:p w:rsidRPr="0050420E" w:rsidR="006E174E" w:rsidP="006E174E" w:rsidRDefault="007C3E9A" w14:paraId="331DDF38" w14:textId="77777777">
      <w:pPr>
        <w:pStyle w:val="Prrafodelista"/>
        <w:numPr>
          <w:ilvl w:val="0"/>
          <w:numId w:val="4"/>
        </w:numPr>
        <w:tabs>
          <w:tab w:val="left" w:pos="959"/>
        </w:tabs>
        <w:spacing w:before="1"/>
        <w:ind w:right="971"/>
        <w:rPr>
          <w:rFonts w:asciiTheme="minorHAnsi" w:hAnsiTheme="minorHAnsi" w:cstheme="minorHAnsi"/>
        </w:rPr>
      </w:pPr>
      <w:r w:rsidRPr="0050420E">
        <w:rPr>
          <w:rFonts w:asciiTheme="minorHAnsi" w:hAnsiTheme="minorHAnsi" w:cstheme="minorHAnsi"/>
        </w:rPr>
        <w:t xml:space="preserve">Implementar las medidas específicas de control, según exposición, siguiendo las indicaciones señaladas en la Guía Técnica de Radiación UV de Origen Solar dictada por el Ministerio de Salud, cuyo orden de prioridad van: </w:t>
      </w:r>
    </w:p>
    <w:p w:rsidRPr="0050420E" w:rsidR="006E174E" w:rsidP="006E174E" w:rsidRDefault="007C3E9A" w14:paraId="15253B03" w14:textId="77777777">
      <w:pPr>
        <w:pStyle w:val="Prrafodelista"/>
        <w:numPr>
          <w:ilvl w:val="2"/>
          <w:numId w:val="4"/>
        </w:numPr>
        <w:tabs>
          <w:tab w:val="left" w:pos="959"/>
        </w:tabs>
        <w:spacing w:before="1"/>
        <w:ind w:left="1560" w:right="971"/>
        <w:rPr>
          <w:rFonts w:asciiTheme="minorHAnsi" w:hAnsiTheme="minorHAnsi" w:cstheme="minorHAnsi"/>
        </w:rPr>
      </w:pPr>
      <w:r w:rsidRPr="0050420E">
        <w:rPr>
          <w:rFonts w:asciiTheme="minorHAnsi" w:hAnsiTheme="minorHAnsi" w:cstheme="minorHAnsi"/>
        </w:rPr>
        <w:t>Medidas de Ingeniería que puede ser realizar un adecuado</w:t>
      </w:r>
      <w:r w:rsidRPr="0050420E" w:rsidR="00E7203B">
        <w:rPr>
          <w:rFonts w:asciiTheme="minorHAnsi" w:hAnsiTheme="minorHAnsi" w:cstheme="minorHAnsi"/>
        </w:rPr>
        <w:t xml:space="preserve"> </w:t>
      </w:r>
      <w:r w:rsidRPr="0050420E">
        <w:rPr>
          <w:rFonts w:asciiTheme="minorHAnsi" w:hAnsiTheme="minorHAnsi" w:cstheme="minorHAnsi"/>
        </w:rPr>
        <w:t xml:space="preserve">sombraje de los lugares de trabajo (ejemplos: techar, arborizar, mallas oscuras y de trama tupida, parabrisas adecuados), </w:t>
      </w:r>
    </w:p>
    <w:p w:rsidRPr="0050420E" w:rsidR="006E174E" w:rsidP="006E174E" w:rsidRDefault="007C3E9A" w14:paraId="5082B3C7" w14:textId="77777777">
      <w:pPr>
        <w:pStyle w:val="Prrafodelista"/>
        <w:numPr>
          <w:ilvl w:val="2"/>
          <w:numId w:val="4"/>
        </w:numPr>
        <w:tabs>
          <w:tab w:val="left" w:pos="959"/>
        </w:tabs>
        <w:spacing w:before="1"/>
        <w:ind w:left="1560" w:right="971"/>
        <w:rPr>
          <w:rFonts w:asciiTheme="minorHAnsi" w:hAnsiTheme="minorHAnsi" w:cstheme="minorHAnsi"/>
        </w:rPr>
      </w:pPr>
      <w:r w:rsidRPr="0050420E">
        <w:rPr>
          <w:rFonts w:asciiTheme="minorHAnsi" w:hAnsiTheme="minorHAnsi" w:cstheme="minorHAnsi"/>
        </w:rPr>
        <w:t xml:space="preserve">Medidas administrativas, </w:t>
      </w:r>
      <w:r w:rsidRPr="0050420E" w:rsidR="00BB552D">
        <w:rPr>
          <w:rFonts w:asciiTheme="minorHAnsi" w:hAnsiTheme="minorHAnsi" w:cstheme="minorHAnsi"/>
        </w:rPr>
        <w:t>que,</w:t>
      </w:r>
      <w:r w:rsidRPr="0050420E">
        <w:rPr>
          <w:rFonts w:asciiTheme="minorHAnsi" w:hAnsiTheme="minorHAnsi" w:cstheme="minorHAnsi"/>
        </w:rPr>
        <w:t xml:space="preserve"> si la labor lo permite, calendarizar faenas, horarios de colación entre 13:00 y las 15:00</w:t>
      </w:r>
      <w:r w:rsidRPr="0050420E" w:rsidR="00DF46FC">
        <w:rPr>
          <w:rFonts w:asciiTheme="minorHAnsi" w:hAnsiTheme="minorHAnsi" w:cstheme="minorHAnsi"/>
        </w:rPr>
        <w:t xml:space="preserve"> </w:t>
      </w:r>
      <w:r w:rsidRPr="0050420E" w:rsidR="00BB552D">
        <w:rPr>
          <w:rFonts w:asciiTheme="minorHAnsi" w:hAnsiTheme="minorHAnsi" w:cstheme="minorHAnsi"/>
        </w:rPr>
        <w:t>horas</w:t>
      </w:r>
      <w:r w:rsidRPr="0050420E">
        <w:rPr>
          <w:rFonts w:asciiTheme="minorHAnsi" w:hAnsiTheme="minorHAnsi" w:cstheme="minorHAnsi"/>
        </w:rPr>
        <w:t xml:space="preserve"> en lugares con sombraje adecuado, rotación de puestos de trabajo con la disminución de tiempo de exposición, entre otros; </w:t>
      </w:r>
    </w:p>
    <w:p w:rsidRPr="0050420E" w:rsidR="00BC5A25" w:rsidP="006E174E" w:rsidRDefault="007C3E9A" w14:paraId="298F82ED" w14:textId="38BD4812">
      <w:pPr>
        <w:pStyle w:val="Prrafodelista"/>
        <w:numPr>
          <w:ilvl w:val="2"/>
          <w:numId w:val="4"/>
        </w:numPr>
        <w:tabs>
          <w:tab w:val="left" w:pos="959"/>
        </w:tabs>
        <w:spacing w:before="1"/>
        <w:ind w:left="1560" w:right="971"/>
        <w:rPr>
          <w:rFonts w:asciiTheme="minorHAnsi" w:hAnsiTheme="minorHAnsi" w:cstheme="minorHAnsi"/>
        </w:rPr>
      </w:pPr>
      <w:r w:rsidRPr="0050420E">
        <w:rPr>
          <w:rFonts w:asciiTheme="minorHAnsi" w:hAnsiTheme="minorHAnsi" w:cstheme="minorHAnsi"/>
        </w:rPr>
        <w:t xml:space="preserve">Elementos de protección personal, según el grado de exposición, tales como gorros, lentes, factor de protección solar. Los bloqueadores, anteojos y otros dispositivos o productos protectores de la quemadura solar, deberán llevar indicaciones que señalen el factor de protección relativo a la equivalencia del tiempo de exposición a la radiación </w:t>
      </w:r>
      <w:r w:rsidRPr="0050420E">
        <w:rPr>
          <w:rFonts w:asciiTheme="minorHAnsi" w:hAnsiTheme="minorHAnsi" w:cstheme="minorHAnsi"/>
        </w:rPr>
        <w:t>ultravioleta sin protector, indicando su efectividad ante diferentes grados de deterioro de la capa de ozono.</w:t>
      </w:r>
    </w:p>
    <w:p w:rsidRPr="0050420E" w:rsidR="00BC5A25" w:rsidP="00777040" w:rsidRDefault="007C3E9A" w14:paraId="019E9026" w14:textId="6B693C8A">
      <w:pPr>
        <w:pStyle w:val="Prrafodelista"/>
        <w:numPr>
          <w:ilvl w:val="0"/>
          <w:numId w:val="4"/>
        </w:numPr>
        <w:tabs>
          <w:tab w:val="left" w:pos="959"/>
        </w:tabs>
        <w:ind w:right="972"/>
        <w:rPr>
          <w:rFonts w:asciiTheme="minorHAnsi" w:hAnsiTheme="minorHAnsi" w:cstheme="minorHAnsi"/>
        </w:rPr>
      </w:pPr>
      <w:r w:rsidRPr="0050420E">
        <w:rPr>
          <w:rFonts w:asciiTheme="minorHAnsi" w:hAnsiTheme="minorHAnsi" w:cstheme="minorHAnsi"/>
        </w:rPr>
        <w:t>Mantener un programa escrito de instrucción teórico práctico para l</w:t>
      </w:r>
      <w:r w:rsidRPr="0050420E" w:rsidR="005607B8">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5607B8">
        <w:rPr>
          <w:rFonts w:asciiTheme="minorHAnsi" w:hAnsiTheme="minorHAnsi" w:cstheme="minorHAnsi"/>
        </w:rPr>
        <w:t>s</w:t>
      </w:r>
      <w:r w:rsidRPr="0050420E" w:rsidR="00492120">
        <w:rPr>
          <w:rFonts w:asciiTheme="minorHAnsi" w:hAnsiTheme="minorHAnsi" w:cstheme="minorHAnsi"/>
        </w:rPr>
        <w:t xml:space="preserve"> trabajadora</w:t>
      </w:r>
      <w:r w:rsidRPr="0050420E" w:rsidR="005607B8">
        <w:rPr>
          <w:rFonts w:asciiTheme="minorHAnsi" w:hAnsiTheme="minorHAnsi" w:cstheme="minorHAnsi"/>
        </w:rPr>
        <w:t>s</w:t>
      </w:r>
      <w:r w:rsidRPr="0050420E">
        <w:rPr>
          <w:rFonts w:asciiTheme="minorHAnsi" w:hAnsiTheme="minorHAnsi" w:cstheme="minorHAnsi"/>
        </w:rPr>
        <w:t>, de duración mínima de una hora cronológica semestral, sobre el riesgo y consecuencias para la salud por la exposición a radiación UV solar y medidas preventivas a considerar, entre otros.</w:t>
      </w:r>
    </w:p>
    <w:p w:rsidRPr="0050420E" w:rsidR="00BC5A25" w:rsidP="00777040" w:rsidRDefault="00BC5A25" w14:paraId="3B0CB14F" w14:textId="77777777">
      <w:pPr>
        <w:pStyle w:val="Textoindependiente"/>
        <w:spacing w:before="11"/>
        <w:rPr>
          <w:rFonts w:asciiTheme="minorHAnsi" w:hAnsiTheme="minorHAnsi" w:cstheme="minorHAnsi"/>
          <w:sz w:val="22"/>
          <w:szCs w:val="22"/>
        </w:rPr>
      </w:pPr>
    </w:p>
    <w:p w:rsidRPr="0050420E" w:rsidR="00BC5A25" w:rsidP="00777040" w:rsidRDefault="007C3E9A" w14:paraId="70FB03AE" w14:textId="2CAE5AEB">
      <w:pPr>
        <w:ind w:left="284" w:right="1019"/>
        <w:jc w:val="both"/>
        <w:rPr>
          <w:rFonts w:asciiTheme="minorHAnsi" w:hAnsiTheme="minorHAnsi" w:cstheme="minorHAnsi"/>
        </w:rPr>
      </w:pPr>
      <w:r w:rsidRPr="0050420E">
        <w:rPr>
          <w:rFonts w:asciiTheme="minorHAnsi" w:hAnsiTheme="minorHAnsi" w:cstheme="minorHAnsi"/>
          <w:b/>
        </w:rPr>
        <w:t xml:space="preserve">Artículo </w:t>
      </w:r>
      <w:r w:rsidRPr="0050420E" w:rsidR="00DB6478">
        <w:rPr>
          <w:rFonts w:asciiTheme="minorHAnsi" w:hAnsiTheme="minorHAnsi" w:cstheme="minorHAnsi"/>
          <w:b/>
        </w:rPr>
        <w:t>2</w:t>
      </w:r>
      <w:r w:rsidRPr="0050420E" w:rsidR="00EB2C28">
        <w:rPr>
          <w:rFonts w:asciiTheme="minorHAnsi" w:hAnsiTheme="minorHAnsi" w:cstheme="minorHAnsi"/>
          <w:b/>
        </w:rPr>
        <w:t>47</w:t>
      </w:r>
      <w:r w:rsidRPr="0050420E">
        <w:rPr>
          <w:rFonts w:asciiTheme="minorHAnsi" w:hAnsiTheme="minorHAnsi" w:cstheme="minorHAnsi"/>
          <w:b/>
        </w:rPr>
        <w:t xml:space="preserve">°: </w:t>
      </w:r>
      <w:r w:rsidRPr="0050420E">
        <w:rPr>
          <w:rFonts w:asciiTheme="minorHAnsi" w:hAnsiTheme="minorHAnsi" w:cstheme="minorHAnsi"/>
        </w:rPr>
        <w:t>Sobre las recomendaciones que disminuiría la exposición dañina a radiación ultravioleta respecto al personal que se debe desempeñar ocupacionalmente en forma permanente al aire libre, se informan a lo menos las siguientes consideraciones y medidas de protección.</w:t>
      </w:r>
    </w:p>
    <w:p w:rsidRPr="0050420E" w:rsidR="00DF46FC" w:rsidP="00777040" w:rsidRDefault="00DF46FC" w14:paraId="0A219993" w14:textId="77777777">
      <w:pPr>
        <w:ind w:left="142" w:right="1019"/>
        <w:jc w:val="both"/>
        <w:rPr>
          <w:rFonts w:asciiTheme="minorHAnsi" w:hAnsiTheme="minorHAnsi" w:cstheme="minorHAnsi"/>
        </w:rPr>
      </w:pPr>
    </w:p>
    <w:p w:rsidRPr="0050420E" w:rsidR="00BC5A25" w:rsidP="00AC1845" w:rsidRDefault="007C3E9A" w14:paraId="68C929A9" w14:textId="77777777">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Proteger la piel expuesta principalmente en las horas de mayor radiación, esto es entre las 10 y 17 horas.</w:t>
      </w:r>
    </w:p>
    <w:p w:rsidRPr="0050420E" w:rsidR="00BC5A25" w:rsidP="00AC1845" w:rsidRDefault="007C3E9A" w14:paraId="0850378D" w14:textId="77777777">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Disminuir el tiempo de exposición al agente, no obstante, si por la naturaleza de la actividad productiva ello es dificultoso, se deben considerar pausas bajo techo o bajo sombra.</w:t>
      </w:r>
    </w:p>
    <w:p w:rsidRPr="0050420E" w:rsidR="00BC5A25" w:rsidP="00AC1845" w:rsidRDefault="007C3E9A" w14:paraId="086FD911" w14:textId="01B6E7EB">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 xml:space="preserve">Aplicación de cremas con filtro solar de factor 30 o mayor, al inicio de la exposición y repetirse en otras oportunidades durante la jornada. Las cremas con filtro solar SPF 30 o superior deben aplicarse al comenzar el turno y cada vez que </w:t>
      </w:r>
      <w:r w:rsidRPr="0050420E" w:rsidR="009D0836">
        <w:rPr>
          <w:rFonts w:asciiTheme="minorHAnsi" w:hAnsiTheme="minorHAnsi" w:cstheme="minorHAnsi"/>
        </w:rPr>
        <w:t>la</w:t>
      </w:r>
      <w:r w:rsidRPr="0050420E">
        <w:rPr>
          <w:rFonts w:asciiTheme="minorHAnsi" w:hAnsiTheme="minorHAnsi" w:cstheme="minorHAnsi"/>
        </w:rPr>
        <w:t xml:space="preserve"> </w:t>
      </w:r>
      <w:r w:rsidRPr="0050420E" w:rsidR="00492120">
        <w:rPr>
          <w:rFonts w:asciiTheme="minorHAnsi" w:hAnsiTheme="minorHAnsi" w:cstheme="minorHAnsi"/>
        </w:rPr>
        <w:t xml:space="preserve">persona </w:t>
      </w:r>
      <w:r w:rsidRPr="0050420E">
        <w:rPr>
          <w:rFonts w:asciiTheme="minorHAnsi" w:hAnsiTheme="minorHAnsi" w:cstheme="minorHAnsi"/>
        </w:rPr>
        <w:t>transpire o se lave la parte expuesta. Es necesario seguir las indicaciones planteadas en Guía Técnica de radiación UV de origen solar y considerar la aplicación de productos FPS 50+ para lugares con mayor albedo, con factores personales de mayor riesgo como personas con fototipos de piel I y II y según faenas.</w:t>
      </w:r>
    </w:p>
    <w:p w:rsidRPr="0050420E" w:rsidR="00BC5A25" w:rsidP="00AC1845" w:rsidRDefault="007C3E9A" w14:paraId="45E72789" w14:textId="77777777">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Usar protección para los ojos con filtro ultravioleta. En lugares con mucha reflectividad (nieve, arena, agua, altitud, entre otras), las gafas o antiparras deben contar además con protección lateral, protección certificada contra radiación UV ANSI 97% de luz filtrada, idealmente de policarbonato, deben ser neutros, sin poder prismático, y el color no debe impedir la discriminación de colores, y además proteger del brillo incapacitante.</w:t>
      </w:r>
    </w:p>
    <w:p w:rsidRPr="0050420E" w:rsidR="00BC5A25" w:rsidP="00AC1845" w:rsidRDefault="007C3E9A" w14:paraId="4FE47BC0" w14:textId="7C45320E">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Usar ropa de vestir adecuada a, para que cubra la mayor parte del cuerpo. Se sugiere seguir indicaciones de Guía Técnica de radiación UV de origen solar.</w:t>
      </w:r>
    </w:p>
    <w:p w:rsidRPr="0050420E" w:rsidR="00BC5A25" w:rsidP="00AC1845" w:rsidRDefault="007C3E9A" w14:paraId="0B6C4B72" w14:textId="77777777">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Usar sombrero de ala ancha mínima de 7cms., jockeys de visera larga o casco que cubra orejas, sienes, parte posterior del cuello tipo legionario y proteja la cara. En caso de casco, utilizar visera con filtro UV.</w:t>
      </w:r>
    </w:p>
    <w:p w:rsidRPr="0050420E" w:rsidR="001470E4" w:rsidP="00777040" w:rsidRDefault="001470E4" w14:paraId="7116CB53" w14:textId="77777777">
      <w:pPr>
        <w:spacing w:before="1"/>
        <w:ind w:left="238" w:right="971"/>
        <w:jc w:val="both"/>
        <w:rPr>
          <w:rFonts w:asciiTheme="minorHAnsi" w:hAnsiTheme="minorHAnsi" w:cstheme="minorHAnsi"/>
        </w:rPr>
      </w:pPr>
    </w:p>
    <w:p w:rsidRPr="0050420E" w:rsidR="00BC5A25" w:rsidP="00777040" w:rsidRDefault="007C3E9A" w14:paraId="41FF5D06" w14:textId="6A097A6A">
      <w:pPr>
        <w:spacing w:before="1"/>
        <w:ind w:left="238" w:right="971"/>
        <w:jc w:val="both"/>
        <w:rPr>
          <w:rFonts w:asciiTheme="minorHAnsi" w:hAnsiTheme="minorHAnsi" w:cstheme="minorHAnsi"/>
        </w:rPr>
      </w:pPr>
      <w:r w:rsidRPr="0050420E">
        <w:rPr>
          <w:rFonts w:asciiTheme="minorHAnsi" w:hAnsiTheme="minorHAnsi" w:cstheme="minorHAnsi"/>
        </w:rPr>
        <w:t>Según el índice UV señalado por la Dirección Meteorológica de Chile las medidas de protección a seguir serán:</w:t>
      </w:r>
    </w:p>
    <w:p w:rsidRPr="0050420E" w:rsidR="00BC5A25" w:rsidP="00777040" w:rsidRDefault="00BC5A25" w14:paraId="7CA09408" w14:textId="77777777">
      <w:pPr>
        <w:pStyle w:val="Textoindependiente"/>
        <w:spacing w:before="9"/>
        <w:rPr>
          <w:rFonts w:asciiTheme="minorHAnsi" w:hAnsiTheme="minorHAnsi" w:cstheme="minorHAnsi"/>
          <w:sz w:val="27"/>
        </w:rPr>
      </w:pPr>
    </w:p>
    <w:tbl>
      <w:tblPr>
        <w:tblStyle w:val="TableNormal"/>
        <w:tblW w:w="0" w:type="auto"/>
        <w:tblInd w:w="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555"/>
        <w:gridCol w:w="1736"/>
        <w:gridCol w:w="1134"/>
        <w:gridCol w:w="1134"/>
        <w:gridCol w:w="2378"/>
        <w:gridCol w:w="1417"/>
      </w:tblGrid>
      <w:tr w:rsidRPr="0050420E" w:rsidR="00BC5A25" w:rsidTr="00C25BA4" w14:paraId="4F4A846B" w14:textId="77777777">
        <w:trPr>
          <w:trHeight w:val="280"/>
        </w:trPr>
        <w:tc>
          <w:tcPr>
            <w:tcW w:w="1555" w:type="dxa"/>
          </w:tcPr>
          <w:p w:rsidRPr="0050420E" w:rsidR="00BC5A25" w:rsidP="00777040" w:rsidRDefault="007C3E9A" w14:paraId="375BE37A" w14:textId="77777777">
            <w:pPr>
              <w:pStyle w:val="TableParagraph"/>
              <w:spacing w:before="1"/>
              <w:ind w:left="107"/>
              <w:rPr>
                <w:rFonts w:asciiTheme="minorHAnsi" w:hAnsiTheme="minorHAnsi" w:cstheme="minorHAnsi"/>
                <w:b/>
                <w:sz w:val="20"/>
              </w:rPr>
            </w:pPr>
            <w:r w:rsidRPr="0050420E">
              <w:rPr>
                <w:rFonts w:asciiTheme="minorHAnsi" w:hAnsiTheme="minorHAnsi" w:cstheme="minorHAnsi"/>
                <w:b/>
                <w:sz w:val="20"/>
              </w:rPr>
              <w:t>Índice</w:t>
            </w:r>
          </w:p>
        </w:tc>
        <w:tc>
          <w:tcPr>
            <w:tcW w:w="1736" w:type="dxa"/>
          </w:tcPr>
          <w:p w:rsidRPr="0050420E" w:rsidR="00BC5A25" w:rsidP="00777040" w:rsidRDefault="007C3E9A" w14:paraId="5B32A0CD" w14:textId="77777777">
            <w:pPr>
              <w:pStyle w:val="TableParagraph"/>
              <w:spacing w:before="1"/>
              <w:ind w:left="107"/>
              <w:jc w:val="center"/>
              <w:rPr>
                <w:rFonts w:asciiTheme="minorHAnsi" w:hAnsiTheme="minorHAnsi" w:cstheme="minorHAnsi"/>
                <w:b/>
                <w:sz w:val="20"/>
              </w:rPr>
            </w:pPr>
            <w:r w:rsidRPr="0050420E">
              <w:rPr>
                <w:rFonts w:asciiTheme="minorHAnsi" w:hAnsiTheme="minorHAnsi" w:cstheme="minorHAnsi"/>
                <w:b/>
                <w:sz w:val="20"/>
              </w:rPr>
              <w:t>11</w:t>
            </w:r>
            <w:r w:rsidRPr="0050420E">
              <w:rPr>
                <w:rFonts w:asciiTheme="minorHAnsi" w:hAnsiTheme="minorHAnsi" w:cstheme="minorHAnsi"/>
                <w:b/>
                <w:spacing w:val="-2"/>
                <w:sz w:val="20"/>
              </w:rPr>
              <w:t xml:space="preserve"> </w:t>
            </w:r>
            <w:r w:rsidRPr="0050420E">
              <w:rPr>
                <w:rFonts w:asciiTheme="minorHAnsi" w:hAnsiTheme="minorHAnsi" w:cstheme="minorHAnsi"/>
                <w:b/>
                <w:sz w:val="20"/>
              </w:rPr>
              <w:t>ó +</w:t>
            </w:r>
          </w:p>
        </w:tc>
        <w:tc>
          <w:tcPr>
            <w:tcW w:w="1134" w:type="dxa"/>
          </w:tcPr>
          <w:p w:rsidRPr="0050420E" w:rsidR="00BC5A25" w:rsidP="00777040" w:rsidRDefault="007C3E9A" w14:paraId="404FBE60" w14:textId="77777777">
            <w:pPr>
              <w:pStyle w:val="TableParagraph"/>
              <w:spacing w:before="1"/>
              <w:ind w:left="108"/>
              <w:jc w:val="center"/>
              <w:rPr>
                <w:rFonts w:asciiTheme="minorHAnsi" w:hAnsiTheme="minorHAnsi" w:cstheme="minorHAnsi"/>
                <w:b/>
                <w:sz w:val="20"/>
              </w:rPr>
            </w:pPr>
            <w:r w:rsidRPr="0050420E">
              <w:rPr>
                <w:rFonts w:asciiTheme="minorHAnsi" w:hAnsiTheme="minorHAnsi" w:cstheme="minorHAnsi"/>
                <w:b/>
                <w:sz w:val="20"/>
              </w:rPr>
              <w:t>8</w:t>
            </w:r>
            <w:r w:rsidRPr="0050420E">
              <w:rPr>
                <w:rFonts w:asciiTheme="minorHAnsi" w:hAnsiTheme="minorHAnsi" w:cstheme="minorHAnsi"/>
                <w:b/>
                <w:spacing w:val="-2"/>
                <w:sz w:val="20"/>
              </w:rPr>
              <w:t xml:space="preserve"> </w:t>
            </w:r>
            <w:r w:rsidRPr="0050420E">
              <w:rPr>
                <w:rFonts w:asciiTheme="minorHAnsi" w:hAnsiTheme="minorHAnsi" w:cstheme="minorHAnsi"/>
                <w:b/>
                <w:sz w:val="20"/>
              </w:rPr>
              <w:t>–</w:t>
            </w:r>
            <w:r w:rsidRPr="0050420E">
              <w:rPr>
                <w:rFonts w:asciiTheme="minorHAnsi" w:hAnsiTheme="minorHAnsi" w:cstheme="minorHAnsi"/>
                <w:b/>
                <w:spacing w:val="-2"/>
                <w:sz w:val="20"/>
              </w:rPr>
              <w:t xml:space="preserve"> </w:t>
            </w:r>
            <w:r w:rsidRPr="0050420E">
              <w:rPr>
                <w:rFonts w:asciiTheme="minorHAnsi" w:hAnsiTheme="minorHAnsi" w:cstheme="minorHAnsi"/>
                <w:b/>
                <w:sz w:val="20"/>
              </w:rPr>
              <w:t>10</w:t>
            </w:r>
          </w:p>
        </w:tc>
        <w:tc>
          <w:tcPr>
            <w:tcW w:w="1134" w:type="dxa"/>
          </w:tcPr>
          <w:p w:rsidRPr="0050420E" w:rsidR="00BC5A25" w:rsidP="00777040" w:rsidRDefault="007C3E9A" w14:paraId="4E4743EA" w14:textId="77777777">
            <w:pPr>
              <w:pStyle w:val="TableParagraph"/>
              <w:spacing w:before="1"/>
              <w:ind w:left="107"/>
              <w:jc w:val="center"/>
              <w:rPr>
                <w:rFonts w:asciiTheme="minorHAnsi" w:hAnsiTheme="minorHAnsi" w:cstheme="minorHAnsi"/>
                <w:b/>
                <w:sz w:val="20"/>
              </w:rPr>
            </w:pPr>
            <w:r w:rsidRPr="0050420E">
              <w:rPr>
                <w:rFonts w:asciiTheme="minorHAnsi" w:hAnsiTheme="minorHAnsi" w:cstheme="minorHAnsi"/>
                <w:b/>
                <w:sz w:val="20"/>
              </w:rPr>
              <w:t>6</w:t>
            </w:r>
            <w:r w:rsidRPr="0050420E">
              <w:rPr>
                <w:rFonts w:asciiTheme="minorHAnsi" w:hAnsiTheme="minorHAnsi" w:cstheme="minorHAnsi"/>
                <w:b/>
                <w:spacing w:val="-1"/>
                <w:sz w:val="20"/>
              </w:rPr>
              <w:t xml:space="preserve"> </w:t>
            </w:r>
            <w:r w:rsidRPr="0050420E">
              <w:rPr>
                <w:rFonts w:asciiTheme="minorHAnsi" w:hAnsiTheme="minorHAnsi" w:cstheme="minorHAnsi"/>
                <w:b/>
                <w:sz w:val="20"/>
              </w:rPr>
              <w:t>–</w:t>
            </w:r>
            <w:r w:rsidRPr="0050420E">
              <w:rPr>
                <w:rFonts w:asciiTheme="minorHAnsi" w:hAnsiTheme="minorHAnsi" w:cstheme="minorHAnsi"/>
                <w:b/>
                <w:spacing w:val="-1"/>
                <w:sz w:val="20"/>
              </w:rPr>
              <w:t xml:space="preserve"> </w:t>
            </w:r>
            <w:r w:rsidRPr="0050420E">
              <w:rPr>
                <w:rFonts w:asciiTheme="minorHAnsi" w:hAnsiTheme="minorHAnsi" w:cstheme="minorHAnsi"/>
                <w:b/>
                <w:sz w:val="20"/>
              </w:rPr>
              <w:t>7</w:t>
            </w:r>
          </w:p>
        </w:tc>
        <w:tc>
          <w:tcPr>
            <w:tcW w:w="2378" w:type="dxa"/>
          </w:tcPr>
          <w:p w:rsidRPr="0050420E" w:rsidR="00BC5A25" w:rsidP="00777040" w:rsidRDefault="007C3E9A" w14:paraId="1F053616" w14:textId="77777777">
            <w:pPr>
              <w:pStyle w:val="TableParagraph"/>
              <w:spacing w:before="1"/>
              <w:ind w:left="107"/>
              <w:jc w:val="center"/>
              <w:rPr>
                <w:rFonts w:asciiTheme="minorHAnsi" w:hAnsiTheme="minorHAnsi" w:cstheme="minorHAnsi"/>
                <w:b/>
                <w:sz w:val="20"/>
              </w:rPr>
            </w:pPr>
            <w:r w:rsidRPr="0050420E">
              <w:rPr>
                <w:rFonts w:asciiTheme="minorHAnsi" w:hAnsiTheme="minorHAnsi" w:cstheme="minorHAnsi"/>
                <w:b/>
                <w:sz w:val="20"/>
              </w:rPr>
              <w:t>3</w:t>
            </w:r>
            <w:r w:rsidRPr="0050420E">
              <w:rPr>
                <w:rFonts w:asciiTheme="minorHAnsi" w:hAnsiTheme="minorHAnsi" w:cstheme="minorHAnsi"/>
                <w:b/>
                <w:spacing w:val="-1"/>
                <w:sz w:val="20"/>
              </w:rPr>
              <w:t xml:space="preserve"> </w:t>
            </w:r>
            <w:r w:rsidRPr="0050420E">
              <w:rPr>
                <w:rFonts w:asciiTheme="minorHAnsi" w:hAnsiTheme="minorHAnsi" w:cstheme="minorHAnsi"/>
                <w:b/>
                <w:sz w:val="20"/>
              </w:rPr>
              <w:t>–</w:t>
            </w:r>
            <w:r w:rsidRPr="0050420E">
              <w:rPr>
                <w:rFonts w:asciiTheme="minorHAnsi" w:hAnsiTheme="minorHAnsi" w:cstheme="minorHAnsi"/>
                <w:b/>
                <w:spacing w:val="-1"/>
                <w:sz w:val="20"/>
              </w:rPr>
              <w:t xml:space="preserve"> </w:t>
            </w:r>
            <w:r w:rsidRPr="0050420E">
              <w:rPr>
                <w:rFonts w:asciiTheme="minorHAnsi" w:hAnsiTheme="minorHAnsi" w:cstheme="minorHAnsi"/>
                <w:b/>
                <w:sz w:val="20"/>
              </w:rPr>
              <w:t>5</w:t>
            </w:r>
          </w:p>
        </w:tc>
        <w:tc>
          <w:tcPr>
            <w:tcW w:w="1417" w:type="dxa"/>
          </w:tcPr>
          <w:p w:rsidRPr="0050420E" w:rsidR="00BC5A25" w:rsidP="00777040" w:rsidRDefault="007C3E9A" w14:paraId="25F8A7CF" w14:textId="77777777">
            <w:pPr>
              <w:pStyle w:val="TableParagraph"/>
              <w:spacing w:before="1"/>
              <w:ind w:left="104"/>
              <w:jc w:val="center"/>
              <w:rPr>
                <w:rFonts w:asciiTheme="minorHAnsi" w:hAnsiTheme="minorHAnsi" w:cstheme="minorHAnsi"/>
                <w:b/>
                <w:sz w:val="20"/>
              </w:rPr>
            </w:pPr>
            <w:r w:rsidRPr="0050420E">
              <w:rPr>
                <w:rFonts w:asciiTheme="minorHAnsi" w:hAnsiTheme="minorHAnsi" w:cstheme="minorHAnsi"/>
                <w:b/>
                <w:sz w:val="20"/>
              </w:rPr>
              <w:t>1</w:t>
            </w:r>
            <w:r w:rsidRPr="0050420E">
              <w:rPr>
                <w:rFonts w:asciiTheme="minorHAnsi" w:hAnsiTheme="minorHAnsi" w:cstheme="minorHAnsi"/>
                <w:b/>
                <w:spacing w:val="-1"/>
                <w:sz w:val="20"/>
              </w:rPr>
              <w:t xml:space="preserve"> </w:t>
            </w:r>
            <w:r w:rsidRPr="0050420E">
              <w:rPr>
                <w:rFonts w:asciiTheme="minorHAnsi" w:hAnsiTheme="minorHAnsi" w:cstheme="minorHAnsi"/>
                <w:b/>
                <w:sz w:val="20"/>
              </w:rPr>
              <w:t>–</w:t>
            </w:r>
            <w:r w:rsidRPr="0050420E">
              <w:rPr>
                <w:rFonts w:asciiTheme="minorHAnsi" w:hAnsiTheme="minorHAnsi" w:cstheme="minorHAnsi"/>
                <w:b/>
                <w:spacing w:val="-1"/>
                <w:sz w:val="20"/>
              </w:rPr>
              <w:t xml:space="preserve"> </w:t>
            </w:r>
            <w:r w:rsidRPr="0050420E">
              <w:rPr>
                <w:rFonts w:asciiTheme="minorHAnsi" w:hAnsiTheme="minorHAnsi" w:cstheme="minorHAnsi"/>
                <w:b/>
                <w:sz w:val="20"/>
              </w:rPr>
              <w:t>2</w:t>
            </w:r>
          </w:p>
        </w:tc>
      </w:tr>
      <w:tr w:rsidRPr="0050420E" w:rsidR="00BC5A25" w:rsidTr="00C25BA4" w14:paraId="0285615F" w14:textId="77777777">
        <w:trPr>
          <w:trHeight w:val="561"/>
        </w:trPr>
        <w:tc>
          <w:tcPr>
            <w:tcW w:w="1555" w:type="dxa"/>
          </w:tcPr>
          <w:p w:rsidRPr="0050420E" w:rsidR="00BC5A25" w:rsidP="00777040" w:rsidRDefault="007C3E9A" w14:paraId="78C6DD00" w14:textId="77777777">
            <w:pPr>
              <w:pStyle w:val="TableParagraph"/>
              <w:tabs>
                <w:tab w:val="left" w:pos="1237"/>
              </w:tabs>
              <w:spacing w:before="1"/>
              <w:ind w:left="107"/>
              <w:rPr>
                <w:rFonts w:asciiTheme="minorHAnsi" w:hAnsiTheme="minorHAnsi" w:cstheme="minorHAnsi"/>
                <w:b/>
                <w:sz w:val="18"/>
                <w:szCs w:val="20"/>
              </w:rPr>
            </w:pPr>
            <w:r w:rsidRPr="0050420E">
              <w:rPr>
                <w:rFonts w:asciiTheme="minorHAnsi" w:hAnsiTheme="minorHAnsi" w:cstheme="minorHAnsi"/>
                <w:b/>
                <w:sz w:val="18"/>
                <w:szCs w:val="20"/>
              </w:rPr>
              <w:t>Riesgo</w:t>
            </w:r>
            <w:r w:rsidRPr="0050420E">
              <w:rPr>
                <w:rFonts w:asciiTheme="minorHAnsi" w:hAnsiTheme="minorHAnsi" w:cstheme="minorHAnsi"/>
                <w:b/>
                <w:sz w:val="18"/>
                <w:szCs w:val="20"/>
              </w:rPr>
              <w:tab/>
            </w:r>
            <w:r w:rsidRPr="0050420E">
              <w:rPr>
                <w:rFonts w:asciiTheme="minorHAnsi" w:hAnsiTheme="minorHAnsi" w:cstheme="minorHAnsi"/>
                <w:b/>
                <w:sz w:val="18"/>
                <w:szCs w:val="20"/>
              </w:rPr>
              <w:t>de</w:t>
            </w:r>
          </w:p>
          <w:p w:rsidRPr="0050420E" w:rsidR="00BC5A25" w:rsidP="00777040" w:rsidRDefault="007C3E9A" w14:paraId="00194AEE" w14:textId="77777777">
            <w:pPr>
              <w:pStyle w:val="TableParagraph"/>
              <w:spacing w:before="37"/>
              <w:ind w:left="107"/>
              <w:rPr>
                <w:rFonts w:asciiTheme="minorHAnsi" w:hAnsiTheme="minorHAnsi" w:cstheme="minorHAnsi"/>
                <w:b/>
                <w:sz w:val="18"/>
                <w:szCs w:val="20"/>
              </w:rPr>
            </w:pPr>
            <w:r w:rsidRPr="0050420E">
              <w:rPr>
                <w:rFonts w:asciiTheme="minorHAnsi" w:hAnsiTheme="minorHAnsi" w:cstheme="minorHAnsi"/>
                <w:b/>
                <w:sz w:val="18"/>
                <w:szCs w:val="20"/>
              </w:rPr>
              <w:t>Exposición</w:t>
            </w:r>
          </w:p>
        </w:tc>
        <w:tc>
          <w:tcPr>
            <w:tcW w:w="1736" w:type="dxa"/>
            <w:shd w:val="clear" w:color="auto" w:fill="FB1C91"/>
          </w:tcPr>
          <w:p w:rsidRPr="0050420E" w:rsidR="00BC5A25" w:rsidP="00777040" w:rsidRDefault="007C3E9A" w14:paraId="655C3EBC" w14:textId="77777777">
            <w:pPr>
              <w:pStyle w:val="TableParagraph"/>
              <w:spacing w:before="1"/>
              <w:ind w:left="109" w:right="103"/>
              <w:jc w:val="center"/>
              <w:rPr>
                <w:rFonts w:asciiTheme="minorHAnsi" w:hAnsiTheme="minorHAnsi" w:cstheme="minorHAnsi"/>
                <w:b/>
                <w:sz w:val="18"/>
                <w:szCs w:val="20"/>
              </w:rPr>
            </w:pPr>
            <w:r w:rsidRPr="0050420E">
              <w:rPr>
                <w:rFonts w:asciiTheme="minorHAnsi" w:hAnsiTheme="minorHAnsi" w:cstheme="minorHAnsi"/>
                <w:b/>
                <w:sz w:val="18"/>
                <w:szCs w:val="20"/>
              </w:rPr>
              <w:t>Extremadamente</w:t>
            </w:r>
          </w:p>
          <w:p w:rsidRPr="0050420E" w:rsidR="00BC5A25" w:rsidP="00777040" w:rsidRDefault="007C3E9A" w14:paraId="1EDFADEF" w14:textId="77777777">
            <w:pPr>
              <w:pStyle w:val="TableParagraph"/>
              <w:spacing w:before="37"/>
              <w:ind w:left="108" w:right="103"/>
              <w:jc w:val="center"/>
              <w:rPr>
                <w:rFonts w:asciiTheme="minorHAnsi" w:hAnsiTheme="minorHAnsi" w:cstheme="minorHAnsi"/>
                <w:b/>
                <w:sz w:val="18"/>
                <w:szCs w:val="20"/>
              </w:rPr>
            </w:pPr>
            <w:r w:rsidRPr="0050420E">
              <w:rPr>
                <w:rFonts w:asciiTheme="minorHAnsi" w:hAnsiTheme="minorHAnsi" w:cstheme="minorHAnsi"/>
                <w:b/>
                <w:sz w:val="18"/>
                <w:szCs w:val="20"/>
              </w:rPr>
              <w:t>Alto</w:t>
            </w:r>
          </w:p>
        </w:tc>
        <w:tc>
          <w:tcPr>
            <w:tcW w:w="1134" w:type="dxa"/>
            <w:shd w:val="clear" w:color="auto" w:fill="FF0000"/>
          </w:tcPr>
          <w:p w:rsidRPr="0050420E" w:rsidR="00BC5A25" w:rsidP="00777040" w:rsidRDefault="007C3E9A" w14:paraId="06205FB4" w14:textId="77777777">
            <w:pPr>
              <w:pStyle w:val="TableParagraph"/>
              <w:spacing w:before="1"/>
              <w:ind w:left="180"/>
              <w:rPr>
                <w:rFonts w:asciiTheme="minorHAnsi" w:hAnsiTheme="minorHAnsi" w:cstheme="minorHAnsi"/>
                <w:b/>
                <w:sz w:val="18"/>
                <w:szCs w:val="20"/>
              </w:rPr>
            </w:pPr>
            <w:r w:rsidRPr="0050420E">
              <w:rPr>
                <w:rFonts w:asciiTheme="minorHAnsi" w:hAnsiTheme="minorHAnsi" w:cstheme="minorHAnsi"/>
                <w:b/>
                <w:sz w:val="18"/>
                <w:szCs w:val="20"/>
              </w:rPr>
              <w:t>Muy</w:t>
            </w:r>
            <w:r w:rsidRPr="0050420E">
              <w:rPr>
                <w:rFonts w:asciiTheme="minorHAnsi" w:hAnsiTheme="minorHAnsi" w:cstheme="minorHAnsi"/>
                <w:b/>
                <w:spacing w:val="-3"/>
                <w:sz w:val="18"/>
                <w:szCs w:val="20"/>
              </w:rPr>
              <w:t xml:space="preserve"> </w:t>
            </w:r>
            <w:r w:rsidRPr="0050420E">
              <w:rPr>
                <w:rFonts w:asciiTheme="minorHAnsi" w:hAnsiTheme="minorHAnsi" w:cstheme="minorHAnsi"/>
                <w:b/>
                <w:sz w:val="18"/>
                <w:szCs w:val="20"/>
              </w:rPr>
              <w:t>Alto</w:t>
            </w:r>
          </w:p>
        </w:tc>
        <w:tc>
          <w:tcPr>
            <w:tcW w:w="1134" w:type="dxa"/>
            <w:shd w:val="clear" w:color="auto" w:fill="F58F51"/>
          </w:tcPr>
          <w:p w:rsidRPr="0050420E" w:rsidR="00BC5A25" w:rsidP="00777040" w:rsidRDefault="007C3E9A" w14:paraId="23042082" w14:textId="77777777">
            <w:pPr>
              <w:pStyle w:val="TableParagraph"/>
              <w:spacing w:before="1"/>
              <w:ind w:left="369" w:right="369"/>
              <w:jc w:val="center"/>
              <w:rPr>
                <w:rFonts w:asciiTheme="minorHAnsi" w:hAnsiTheme="minorHAnsi" w:cstheme="minorHAnsi"/>
                <w:b/>
                <w:sz w:val="18"/>
                <w:szCs w:val="20"/>
              </w:rPr>
            </w:pPr>
            <w:r w:rsidRPr="0050420E">
              <w:rPr>
                <w:rFonts w:asciiTheme="minorHAnsi" w:hAnsiTheme="minorHAnsi" w:cstheme="minorHAnsi"/>
                <w:b/>
                <w:sz w:val="18"/>
                <w:szCs w:val="20"/>
              </w:rPr>
              <w:t>Alto</w:t>
            </w:r>
          </w:p>
        </w:tc>
        <w:tc>
          <w:tcPr>
            <w:tcW w:w="2378" w:type="dxa"/>
            <w:shd w:val="clear" w:color="auto" w:fill="FFFF00"/>
          </w:tcPr>
          <w:p w:rsidRPr="0050420E" w:rsidR="00BC5A25" w:rsidP="00777040" w:rsidRDefault="007C3E9A" w14:paraId="705FE3D4" w14:textId="77777777">
            <w:pPr>
              <w:pStyle w:val="TableParagraph"/>
              <w:spacing w:before="1"/>
              <w:ind w:left="765"/>
              <w:rPr>
                <w:rFonts w:asciiTheme="minorHAnsi" w:hAnsiTheme="minorHAnsi" w:cstheme="minorHAnsi"/>
                <w:b/>
                <w:sz w:val="18"/>
                <w:szCs w:val="20"/>
              </w:rPr>
            </w:pPr>
            <w:r w:rsidRPr="0050420E">
              <w:rPr>
                <w:rFonts w:asciiTheme="minorHAnsi" w:hAnsiTheme="minorHAnsi" w:cstheme="minorHAnsi"/>
                <w:b/>
                <w:sz w:val="18"/>
                <w:szCs w:val="20"/>
              </w:rPr>
              <w:t>Moderado</w:t>
            </w:r>
          </w:p>
        </w:tc>
        <w:tc>
          <w:tcPr>
            <w:tcW w:w="1417" w:type="dxa"/>
            <w:shd w:val="clear" w:color="auto" w:fill="00FF00"/>
          </w:tcPr>
          <w:p w:rsidRPr="0050420E" w:rsidR="00BC5A25" w:rsidP="00777040" w:rsidRDefault="007C3E9A" w14:paraId="29B43C98" w14:textId="77777777">
            <w:pPr>
              <w:pStyle w:val="TableParagraph"/>
              <w:spacing w:before="1"/>
              <w:ind w:left="499" w:right="498"/>
              <w:jc w:val="center"/>
              <w:rPr>
                <w:rFonts w:asciiTheme="minorHAnsi" w:hAnsiTheme="minorHAnsi" w:cstheme="minorHAnsi"/>
                <w:b/>
                <w:sz w:val="18"/>
                <w:szCs w:val="20"/>
              </w:rPr>
            </w:pPr>
            <w:r w:rsidRPr="0050420E">
              <w:rPr>
                <w:rFonts w:asciiTheme="minorHAnsi" w:hAnsiTheme="minorHAnsi" w:cstheme="minorHAnsi"/>
                <w:b/>
                <w:sz w:val="18"/>
                <w:szCs w:val="20"/>
              </w:rPr>
              <w:t>Bajo</w:t>
            </w:r>
          </w:p>
        </w:tc>
      </w:tr>
      <w:tr w:rsidRPr="0050420E" w:rsidR="00BC5A25" w:rsidTr="00C25BA4" w14:paraId="33DC5241" w14:textId="77777777">
        <w:trPr>
          <w:trHeight w:val="1965"/>
        </w:trPr>
        <w:tc>
          <w:tcPr>
            <w:tcW w:w="1555" w:type="dxa"/>
          </w:tcPr>
          <w:p w:rsidRPr="0050420E" w:rsidR="00BC5A25" w:rsidP="00777040" w:rsidRDefault="007C3E9A" w14:paraId="51F53E4C" w14:textId="77777777">
            <w:pPr>
              <w:pStyle w:val="TableParagraph"/>
              <w:spacing w:before="1"/>
              <w:ind w:left="107"/>
              <w:rPr>
                <w:rFonts w:asciiTheme="minorHAnsi" w:hAnsiTheme="minorHAnsi" w:cstheme="minorHAnsi"/>
                <w:b/>
                <w:sz w:val="18"/>
                <w:szCs w:val="20"/>
              </w:rPr>
            </w:pPr>
            <w:r w:rsidRPr="0050420E">
              <w:rPr>
                <w:rFonts w:asciiTheme="minorHAnsi" w:hAnsiTheme="minorHAnsi" w:cstheme="minorHAnsi"/>
                <w:b/>
                <w:sz w:val="18"/>
                <w:szCs w:val="20"/>
              </w:rPr>
              <w:t>Recomendación</w:t>
            </w:r>
          </w:p>
        </w:tc>
        <w:tc>
          <w:tcPr>
            <w:tcW w:w="4004" w:type="dxa"/>
            <w:gridSpan w:val="3"/>
          </w:tcPr>
          <w:p w:rsidRPr="0050420E" w:rsidR="00BC5A25" w:rsidP="00777040" w:rsidRDefault="007C3E9A" w14:paraId="4863B9B6" w14:textId="77777777">
            <w:pPr>
              <w:pStyle w:val="TableParagraph"/>
              <w:spacing w:before="1"/>
              <w:ind w:left="107"/>
              <w:rPr>
                <w:rFonts w:asciiTheme="minorHAnsi" w:hAnsiTheme="minorHAnsi" w:cstheme="minorHAnsi"/>
                <w:sz w:val="20"/>
              </w:rPr>
            </w:pPr>
            <w:r w:rsidRPr="0050420E">
              <w:rPr>
                <w:rFonts w:asciiTheme="minorHAnsi" w:hAnsiTheme="minorHAnsi" w:cstheme="minorHAnsi"/>
                <w:sz w:val="20"/>
              </w:rPr>
              <w:t>Protección</w:t>
            </w:r>
            <w:r w:rsidRPr="0050420E">
              <w:rPr>
                <w:rFonts w:asciiTheme="minorHAnsi" w:hAnsiTheme="minorHAnsi" w:cstheme="minorHAnsi"/>
                <w:spacing w:val="-2"/>
                <w:sz w:val="20"/>
              </w:rPr>
              <w:t xml:space="preserve"> </w:t>
            </w:r>
            <w:r w:rsidRPr="0050420E">
              <w:rPr>
                <w:rFonts w:asciiTheme="minorHAnsi" w:hAnsiTheme="minorHAnsi" w:cstheme="minorHAnsi"/>
                <w:sz w:val="20"/>
              </w:rPr>
              <w:t>máxima.</w:t>
            </w:r>
          </w:p>
          <w:p w:rsidRPr="0050420E" w:rsidR="00C25BA4" w:rsidP="00C25BA4" w:rsidRDefault="007C3E9A" w14:paraId="7DE79CD6" w14:textId="77777777">
            <w:pPr>
              <w:pStyle w:val="TableParagraph"/>
              <w:spacing w:before="37"/>
              <w:ind w:left="107" w:right="561"/>
              <w:rPr>
                <w:rFonts w:asciiTheme="minorHAnsi" w:hAnsiTheme="minorHAnsi" w:cstheme="minorHAnsi"/>
                <w:spacing w:val="-44"/>
                <w:sz w:val="20"/>
              </w:rPr>
            </w:pPr>
            <w:r w:rsidRPr="0050420E">
              <w:rPr>
                <w:rFonts w:asciiTheme="minorHAnsi" w:hAnsiTheme="minorHAnsi" w:cstheme="minorHAnsi"/>
                <w:sz w:val="20"/>
              </w:rPr>
              <w:t>Evitar radiación de medio día.</w:t>
            </w:r>
            <w:r w:rsidRPr="0050420E">
              <w:rPr>
                <w:rFonts w:asciiTheme="minorHAnsi" w:hAnsiTheme="minorHAnsi" w:cstheme="minorHAnsi"/>
                <w:spacing w:val="-44"/>
                <w:sz w:val="20"/>
              </w:rPr>
              <w:t xml:space="preserve"> </w:t>
            </w:r>
          </w:p>
          <w:p w:rsidRPr="0050420E" w:rsidR="00BC5A25" w:rsidP="00777040" w:rsidRDefault="007C3E9A" w14:paraId="34D84C44" w14:textId="3DF1BCDF">
            <w:pPr>
              <w:pStyle w:val="TableParagraph"/>
              <w:spacing w:before="37"/>
              <w:ind w:left="107" w:right="1415"/>
              <w:rPr>
                <w:rFonts w:asciiTheme="minorHAnsi" w:hAnsiTheme="minorHAnsi" w:cstheme="minorHAnsi"/>
                <w:sz w:val="20"/>
              </w:rPr>
            </w:pPr>
            <w:r w:rsidRPr="0050420E">
              <w:rPr>
                <w:rFonts w:asciiTheme="minorHAnsi" w:hAnsiTheme="minorHAnsi" w:cstheme="minorHAnsi"/>
                <w:sz w:val="20"/>
              </w:rPr>
              <w:t>Usar</w:t>
            </w:r>
            <w:r w:rsidRPr="0050420E">
              <w:rPr>
                <w:rFonts w:asciiTheme="minorHAnsi" w:hAnsiTheme="minorHAnsi" w:cstheme="minorHAnsi"/>
                <w:spacing w:val="-1"/>
                <w:sz w:val="20"/>
              </w:rPr>
              <w:t xml:space="preserve"> </w:t>
            </w:r>
            <w:r w:rsidRPr="0050420E">
              <w:rPr>
                <w:rFonts w:asciiTheme="minorHAnsi" w:hAnsiTheme="minorHAnsi" w:cstheme="minorHAnsi"/>
                <w:sz w:val="20"/>
              </w:rPr>
              <w:t>ropa adecuada.</w:t>
            </w:r>
          </w:p>
          <w:p w:rsidRPr="0050420E" w:rsidR="00BC5A25" w:rsidP="00777040" w:rsidRDefault="007C3E9A" w14:paraId="68F29BAD" w14:textId="77777777">
            <w:pPr>
              <w:pStyle w:val="TableParagraph"/>
              <w:ind w:left="107"/>
              <w:rPr>
                <w:rFonts w:asciiTheme="minorHAnsi" w:hAnsiTheme="minorHAnsi" w:cstheme="minorHAnsi"/>
                <w:sz w:val="20"/>
              </w:rPr>
            </w:pPr>
            <w:r w:rsidRPr="0050420E">
              <w:rPr>
                <w:rFonts w:asciiTheme="minorHAnsi" w:hAnsiTheme="minorHAnsi" w:cstheme="minorHAnsi"/>
                <w:sz w:val="20"/>
              </w:rPr>
              <w:t>Estar</w:t>
            </w:r>
            <w:r w:rsidRPr="0050420E">
              <w:rPr>
                <w:rFonts w:asciiTheme="minorHAnsi" w:hAnsiTheme="minorHAnsi" w:cstheme="minorHAnsi"/>
                <w:spacing w:val="-2"/>
                <w:sz w:val="20"/>
              </w:rPr>
              <w:t xml:space="preserve"> </w:t>
            </w:r>
            <w:r w:rsidRPr="0050420E">
              <w:rPr>
                <w:rFonts w:asciiTheme="minorHAnsi" w:hAnsiTheme="minorHAnsi" w:cstheme="minorHAnsi"/>
                <w:sz w:val="20"/>
              </w:rPr>
              <w:t>a</w:t>
            </w:r>
            <w:r w:rsidRPr="0050420E">
              <w:rPr>
                <w:rFonts w:asciiTheme="minorHAnsi" w:hAnsiTheme="minorHAnsi" w:cstheme="minorHAnsi"/>
                <w:spacing w:val="-1"/>
                <w:sz w:val="20"/>
              </w:rPr>
              <w:t xml:space="preserve"> </w:t>
            </w:r>
            <w:r w:rsidRPr="0050420E">
              <w:rPr>
                <w:rFonts w:asciiTheme="minorHAnsi" w:hAnsiTheme="minorHAnsi" w:cstheme="minorHAnsi"/>
                <w:sz w:val="20"/>
              </w:rPr>
              <w:t>la</w:t>
            </w:r>
            <w:r w:rsidRPr="0050420E">
              <w:rPr>
                <w:rFonts w:asciiTheme="minorHAnsi" w:hAnsiTheme="minorHAnsi" w:cstheme="minorHAnsi"/>
                <w:spacing w:val="-3"/>
                <w:sz w:val="20"/>
              </w:rPr>
              <w:t xml:space="preserve"> </w:t>
            </w:r>
            <w:r w:rsidRPr="0050420E">
              <w:rPr>
                <w:rFonts w:asciiTheme="minorHAnsi" w:hAnsiTheme="minorHAnsi" w:cstheme="minorHAnsi"/>
                <w:sz w:val="20"/>
              </w:rPr>
              <w:t>sombra</w:t>
            </w:r>
            <w:r w:rsidRPr="0050420E">
              <w:rPr>
                <w:rFonts w:asciiTheme="minorHAnsi" w:hAnsiTheme="minorHAnsi" w:cstheme="minorHAnsi"/>
                <w:spacing w:val="-2"/>
                <w:sz w:val="20"/>
              </w:rPr>
              <w:t xml:space="preserve"> </w:t>
            </w:r>
            <w:r w:rsidRPr="0050420E">
              <w:rPr>
                <w:rFonts w:asciiTheme="minorHAnsi" w:hAnsiTheme="minorHAnsi" w:cstheme="minorHAnsi"/>
                <w:sz w:val="20"/>
              </w:rPr>
              <w:t>y usar</w:t>
            </w:r>
            <w:r w:rsidRPr="0050420E">
              <w:rPr>
                <w:rFonts w:asciiTheme="minorHAnsi" w:hAnsiTheme="minorHAnsi" w:cstheme="minorHAnsi"/>
                <w:spacing w:val="-1"/>
                <w:sz w:val="20"/>
              </w:rPr>
              <w:t xml:space="preserve"> </w:t>
            </w:r>
            <w:r w:rsidRPr="0050420E">
              <w:rPr>
                <w:rFonts w:asciiTheme="minorHAnsi" w:hAnsiTheme="minorHAnsi" w:cstheme="minorHAnsi"/>
                <w:sz w:val="20"/>
              </w:rPr>
              <w:t>filtro</w:t>
            </w:r>
            <w:r w:rsidRPr="0050420E">
              <w:rPr>
                <w:rFonts w:asciiTheme="minorHAnsi" w:hAnsiTheme="minorHAnsi" w:cstheme="minorHAnsi"/>
                <w:spacing w:val="-2"/>
                <w:sz w:val="20"/>
              </w:rPr>
              <w:t xml:space="preserve"> </w:t>
            </w:r>
            <w:r w:rsidRPr="0050420E">
              <w:rPr>
                <w:rFonts w:asciiTheme="minorHAnsi" w:hAnsiTheme="minorHAnsi" w:cstheme="minorHAnsi"/>
                <w:sz w:val="20"/>
              </w:rPr>
              <w:t>solar.</w:t>
            </w:r>
          </w:p>
        </w:tc>
        <w:tc>
          <w:tcPr>
            <w:tcW w:w="2378" w:type="dxa"/>
          </w:tcPr>
          <w:p w:rsidRPr="0050420E" w:rsidR="00BC5A25" w:rsidP="00777040" w:rsidRDefault="007C3E9A" w14:paraId="3E4B26EC" w14:textId="77777777">
            <w:pPr>
              <w:pStyle w:val="TableParagraph"/>
              <w:spacing w:before="1"/>
              <w:ind w:left="107" w:right="92"/>
              <w:rPr>
                <w:rFonts w:asciiTheme="minorHAnsi" w:hAnsiTheme="minorHAnsi" w:cstheme="minorHAnsi"/>
                <w:sz w:val="20"/>
              </w:rPr>
            </w:pPr>
            <w:r w:rsidRPr="0050420E">
              <w:rPr>
                <w:rFonts w:asciiTheme="minorHAnsi" w:hAnsiTheme="minorHAnsi" w:cstheme="minorHAnsi"/>
                <w:sz w:val="20"/>
              </w:rPr>
              <w:t>Requiere</w:t>
            </w:r>
            <w:r w:rsidRPr="0050420E">
              <w:rPr>
                <w:rFonts w:asciiTheme="minorHAnsi" w:hAnsiTheme="minorHAnsi" w:cstheme="minorHAnsi"/>
                <w:spacing w:val="45"/>
                <w:sz w:val="20"/>
              </w:rPr>
              <w:t xml:space="preserve"> </w:t>
            </w:r>
            <w:r w:rsidRPr="0050420E">
              <w:rPr>
                <w:rFonts w:asciiTheme="minorHAnsi" w:hAnsiTheme="minorHAnsi" w:cstheme="minorHAnsi"/>
                <w:sz w:val="20"/>
              </w:rPr>
              <w:t>protección.</w:t>
            </w:r>
            <w:r w:rsidRPr="0050420E">
              <w:rPr>
                <w:rFonts w:asciiTheme="minorHAnsi" w:hAnsiTheme="minorHAnsi" w:cstheme="minorHAnsi"/>
                <w:spacing w:val="1"/>
                <w:sz w:val="20"/>
              </w:rPr>
              <w:t xml:space="preserve"> </w:t>
            </w:r>
            <w:r w:rsidRPr="0050420E">
              <w:rPr>
                <w:rFonts w:asciiTheme="minorHAnsi" w:hAnsiTheme="minorHAnsi" w:cstheme="minorHAnsi"/>
                <w:sz w:val="20"/>
              </w:rPr>
              <w:t>Evitar</w:t>
            </w:r>
            <w:r w:rsidRPr="0050420E">
              <w:rPr>
                <w:rFonts w:asciiTheme="minorHAnsi" w:hAnsiTheme="minorHAnsi" w:cstheme="minorHAnsi"/>
                <w:spacing w:val="35"/>
                <w:sz w:val="20"/>
              </w:rPr>
              <w:t xml:space="preserve"> </w:t>
            </w:r>
            <w:r w:rsidRPr="0050420E">
              <w:rPr>
                <w:rFonts w:asciiTheme="minorHAnsi" w:hAnsiTheme="minorHAnsi" w:cstheme="minorHAnsi"/>
                <w:sz w:val="20"/>
              </w:rPr>
              <w:t>radiación</w:t>
            </w:r>
            <w:r w:rsidRPr="0050420E">
              <w:rPr>
                <w:rFonts w:asciiTheme="minorHAnsi" w:hAnsiTheme="minorHAnsi" w:cstheme="minorHAnsi"/>
                <w:spacing w:val="36"/>
                <w:sz w:val="20"/>
              </w:rPr>
              <w:t xml:space="preserve"> </w:t>
            </w:r>
            <w:r w:rsidRPr="0050420E">
              <w:rPr>
                <w:rFonts w:asciiTheme="minorHAnsi" w:hAnsiTheme="minorHAnsi" w:cstheme="minorHAnsi"/>
                <w:sz w:val="20"/>
              </w:rPr>
              <w:t>de</w:t>
            </w:r>
            <w:r w:rsidRPr="0050420E">
              <w:rPr>
                <w:rFonts w:asciiTheme="minorHAnsi" w:hAnsiTheme="minorHAnsi" w:cstheme="minorHAnsi"/>
                <w:spacing w:val="35"/>
                <w:sz w:val="20"/>
              </w:rPr>
              <w:t xml:space="preserve"> </w:t>
            </w:r>
            <w:r w:rsidRPr="0050420E">
              <w:rPr>
                <w:rFonts w:asciiTheme="minorHAnsi" w:hAnsiTheme="minorHAnsi" w:cstheme="minorHAnsi"/>
                <w:sz w:val="20"/>
              </w:rPr>
              <w:t>medio</w:t>
            </w:r>
            <w:r w:rsidRPr="0050420E">
              <w:rPr>
                <w:rFonts w:asciiTheme="minorHAnsi" w:hAnsiTheme="minorHAnsi" w:cstheme="minorHAnsi"/>
                <w:spacing w:val="-42"/>
                <w:sz w:val="20"/>
              </w:rPr>
              <w:t xml:space="preserve"> </w:t>
            </w:r>
            <w:r w:rsidRPr="0050420E">
              <w:rPr>
                <w:rFonts w:asciiTheme="minorHAnsi" w:hAnsiTheme="minorHAnsi" w:cstheme="minorHAnsi"/>
                <w:sz w:val="20"/>
              </w:rPr>
              <w:t>día.</w:t>
            </w:r>
          </w:p>
          <w:p w:rsidRPr="0050420E" w:rsidR="00BC5A25" w:rsidP="00777040" w:rsidRDefault="007C3E9A" w14:paraId="6420F4DD" w14:textId="77777777">
            <w:pPr>
              <w:pStyle w:val="TableParagraph"/>
              <w:ind w:left="107"/>
              <w:jc w:val="both"/>
              <w:rPr>
                <w:rFonts w:asciiTheme="minorHAnsi" w:hAnsiTheme="minorHAnsi" w:cstheme="minorHAnsi"/>
                <w:sz w:val="20"/>
              </w:rPr>
            </w:pPr>
            <w:r w:rsidRPr="0050420E">
              <w:rPr>
                <w:rFonts w:asciiTheme="minorHAnsi" w:hAnsiTheme="minorHAnsi" w:cstheme="minorHAnsi"/>
                <w:sz w:val="20"/>
              </w:rPr>
              <w:t>Usar</w:t>
            </w:r>
            <w:r w:rsidRPr="0050420E">
              <w:rPr>
                <w:rFonts w:asciiTheme="minorHAnsi" w:hAnsiTheme="minorHAnsi" w:cstheme="minorHAnsi"/>
                <w:spacing w:val="-2"/>
                <w:sz w:val="20"/>
              </w:rPr>
              <w:t xml:space="preserve"> </w:t>
            </w:r>
            <w:r w:rsidRPr="0050420E">
              <w:rPr>
                <w:rFonts w:asciiTheme="minorHAnsi" w:hAnsiTheme="minorHAnsi" w:cstheme="minorHAnsi"/>
                <w:sz w:val="20"/>
              </w:rPr>
              <w:t>ropa</w:t>
            </w:r>
            <w:r w:rsidRPr="0050420E">
              <w:rPr>
                <w:rFonts w:asciiTheme="minorHAnsi" w:hAnsiTheme="minorHAnsi" w:cstheme="minorHAnsi"/>
                <w:spacing w:val="-2"/>
                <w:sz w:val="20"/>
              </w:rPr>
              <w:t xml:space="preserve"> </w:t>
            </w:r>
            <w:r w:rsidRPr="0050420E">
              <w:rPr>
                <w:rFonts w:asciiTheme="minorHAnsi" w:hAnsiTheme="minorHAnsi" w:cstheme="minorHAnsi"/>
                <w:sz w:val="20"/>
              </w:rPr>
              <w:t>adecuada.</w:t>
            </w:r>
          </w:p>
          <w:p w:rsidRPr="0050420E" w:rsidR="00BC5A25" w:rsidP="00777040" w:rsidRDefault="007C3E9A" w14:paraId="5F5EA6EA" w14:textId="77777777">
            <w:pPr>
              <w:pStyle w:val="TableParagraph"/>
              <w:spacing w:before="1"/>
              <w:ind w:left="107" w:right="100"/>
              <w:jc w:val="both"/>
              <w:rPr>
                <w:rFonts w:asciiTheme="minorHAnsi" w:hAnsiTheme="minorHAnsi" w:cstheme="minorHAnsi"/>
                <w:sz w:val="20"/>
              </w:rPr>
            </w:pPr>
            <w:r w:rsidRPr="0050420E">
              <w:rPr>
                <w:rFonts w:asciiTheme="minorHAnsi" w:hAnsiTheme="minorHAnsi" w:cstheme="minorHAnsi"/>
                <w:sz w:val="20"/>
              </w:rPr>
              <w:t>Si debe estar al sol, buscar</w:t>
            </w:r>
            <w:r w:rsidRPr="0050420E">
              <w:rPr>
                <w:rFonts w:asciiTheme="minorHAnsi" w:hAnsiTheme="minorHAnsi" w:cstheme="minorHAnsi"/>
                <w:spacing w:val="1"/>
                <w:sz w:val="20"/>
              </w:rPr>
              <w:t xml:space="preserve"> </w:t>
            </w:r>
            <w:r w:rsidRPr="0050420E">
              <w:rPr>
                <w:rFonts w:asciiTheme="minorHAnsi" w:hAnsiTheme="minorHAnsi" w:cstheme="minorHAnsi"/>
                <w:sz w:val="20"/>
              </w:rPr>
              <w:t>la</w:t>
            </w:r>
            <w:r w:rsidRPr="0050420E">
              <w:rPr>
                <w:rFonts w:asciiTheme="minorHAnsi" w:hAnsiTheme="minorHAnsi" w:cstheme="minorHAnsi"/>
                <w:spacing w:val="1"/>
                <w:sz w:val="20"/>
              </w:rPr>
              <w:t xml:space="preserve"> </w:t>
            </w:r>
            <w:r w:rsidRPr="0050420E">
              <w:rPr>
                <w:rFonts w:asciiTheme="minorHAnsi" w:hAnsiTheme="minorHAnsi" w:cstheme="minorHAnsi"/>
                <w:sz w:val="20"/>
              </w:rPr>
              <w:t>sombra</w:t>
            </w:r>
            <w:r w:rsidRPr="0050420E">
              <w:rPr>
                <w:rFonts w:asciiTheme="minorHAnsi" w:hAnsiTheme="minorHAnsi" w:cstheme="minorHAnsi"/>
                <w:spacing w:val="1"/>
                <w:sz w:val="20"/>
              </w:rPr>
              <w:t xml:space="preserve"> </w:t>
            </w:r>
            <w:r w:rsidRPr="0050420E">
              <w:rPr>
                <w:rFonts w:asciiTheme="minorHAnsi" w:hAnsiTheme="minorHAnsi" w:cstheme="minorHAnsi"/>
                <w:sz w:val="20"/>
              </w:rPr>
              <w:t>y</w:t>
            </w:r>
            <w:r w:rsidRPr="0050420E">
              <w:rPr>
                <w:rFonts w:asciiTheme="minorHAnsi" w:hAnsiTheme="minorHAnsi" w:cstheme="minorHAnsi"/>
                <w:spacing w:val="1"/>
                <w:sz w:val="20"/>
              </w:rPr>
              <w:t xml:space="preserve"> </w:t>
            </w:r>
            <w:r w:rsidRPr="0050420E">
              <w:rPr>
                <w:rFonts w:asciiTheme="minorHAnsi" w:hAnsiTheme="minorHAnsi" w:cstheme="minorHAnsi"/>
                <w:sz w:val="20"/>
              </w:rPr>
              <w:t>usar</w:t>
            </w:r>
            <w:r w:rsidRPr="0050420E">
              <w:rPr>
                <w:rFonts w:asciiTheme="minorHAnsi" w:hAnsiTheme="minorHAnsi" w:cstheme="minorHAnsi"/>
                <w:spacing w:val="1"/>
                <w:sz w:val="20"/>
              </w:rPr>
              <w:t xml:space="preserve"> </w:t>
            </w:r>
            <w:r w:rsidRPr="0050420E">
              <w:rPr>
                <w:rFonts w:asciiTheme="minorHAnsi" w:hAnsiTheme="minorHAnsi" w:cstheme="minorHAnsi"/>
                <w:sz w:val="20"/>
              </w:rPr>
              <w:t>filtro</w:t>
            </w:r>
            <w:r w:rsidRPr="0050420E">
              <w:rPr>
                <w:rFonts w:asciiTheme="minorHAnsi" w:hAnsiTheme="minorHAnsi" w:cstheme="minorHAnsi"/>
                <w:spacing w:val="1"/>
                <w:sz w:val="20"/>
              </w:rPr>
              <w:t xml:space="preserve"> </w:t>
            </w:r>
            <w:r w:rsidRPr="0050420E">
              <w:rPr>
                <w:rFonts w:asciiTheme="minorHAnsi" w:hAnsiTheme="minorHAnsi" w:cstheme="minorHAnsi"/>
                <w:sz w:val="20"/>
              </w:rPr>
              <w:t>solar.</w:t>
            </w:r>
          </w:p>
        </w:tc>
        <w:tc>
          <w:tcPr>
            <w:tcW w:w="1417" w:type="dxa"/>
          </w:tcPr>
          <w:p w:rsidRPr="0050420E" w:rsidR="00BC5A25" w:rsidP="00777040" w:rsidRDefault="007C3E9A" w14:paraId="4D3636AC" w14:textId="6EFB68D6">
            <w:pPr>
              <w:pStyle w:val="TableParagraph"/>
              <w:tabs>
                <w:tab w:val="left" w:pos="612"/>
              </w:tabs>
              <w:spacing w:before="1"/>
              <w:ind w:left="104" w:right="101"/>
              <w:rPr>
                <w:rFonts w:asciiTheme="minorHAnsi" w:hAnsiTheme="minorHAnsi" w:cstheme="minorHAnsi"/>
                <w:sz w:val="20"/>
              </w:rPr>
            </w:pPr>
            <w:r w:rsidRPr="0050420E">
              <w:rPr>
                <w:rFonts w:asciiTheme="minorHAnsi" w:hAnsiTheme="minorHAnsi" w:cstheme="minorHAnsi"/>
                <w:sz w:val="20"/>
              </w:rPr>
              <w:t>No</w:t>
            </w:r>
            <w:r w:rsidRPr="0050420E" w:rsidR="00C25BA4">
              <w:rPr>
                <w:rFonts w:asciiTheme="minorHAnsi" w:hAnsiTheme="minorHAnsi" w:cstheme="minorHAnsi"/>
                <w:sz w:val="20"/>
              </w:rPr>
              <w:t xml:space="preserve"> </w:t>
            </w:r>
            <w:r w:rsidRPr="0050420E">
              <w:rPr>
                <w:rFonts w:asciiTheme="minorHAnsi" w:hAnsiTheme="minorHAnsi" w:cstheme="minorHAnsi"/>
                <w:spacing w:val="-1"/>
                <w:sz w:val="20"/>
              </w:rPr>
              <w:t>requiere</w:t>
            </w:r>
            <w:r w:rsidRPr="0050420E">
              <w:rPr>
                <w:rFonts w:asciiTheme="minorHAnsi" w:hAnsiTheme="minorHAnsi" w:cstheme="minorHAnsi"/>
                <w:spacing w:val="-43"/>
                <w:sz w:val="20"/>
              </w:rPr>
              <w:t xml:space="preserve"> </w:t>
            </w:r>
            <w:r w:rsidRPr="0050420E">
              <w:rPr>
                <w:rFonts w:asciiTheme="minorHAnsi" w:hAnsiTheme="minorHAnsi" w:cstheme="minorHAnsi"/>
                <w:sz w:val="20"/>
              </w:rPr>
              <w:t>protección</w:t>
            </w:r>
          </w:p>
        </w:tc>
      </w:tr>
    </w:tbl>
    <w:p w:rsidRPr="0050420E" w:rsidR="00BC5A25" w:rsidP="00777040" w:rsidRDefault="00BC5A25" w14:paraId="264C656D" w14:textId="77777777">
      <w:pPr>
        <w:pStyle w:val="Textoindependiente"/>
        <w:spacing w:before="9"/>
        <w:rPr>
          <w:rFonts w:asciiTheme="minorHAnsi" w:hAnsiTheme="minorHAnsi" w:cstheme="minorHAnsi"/>
          <w:sz w:val="19"/>
        </w:rPr>
      </w:pPr>
    </w:p>
    <w:p w:rsidR="00ED2666" w:rsidP="00ED2666" w:rsidRDefault="00ED2666" w14:paraId="42158962" w14:textId="77777777">
      <w:bookmarkStart w:name="_Toc190255015" w:id="41"/>
    </w:p>
    <w:p w:rsidR="00ED2666" w:rsidP="00ED2666" w:rsidRDefault="00ED2666" w14:paraId="73EB2C52" w14:textId="77777777"/>
    <w:p w:rsidR="00ED2666" w:rsidP="00777040" w:rsidRDefault="00ED2666" w14:paraId="0D0BB980" w14:textId="77777777">
      <w:pPr>
        <w:pStyle w:val="Ttulo3"/>
        <w:spacing w:before="52"/>
        <w:ind w:left="205"/>
        <w:jc w:val="left"/>
        <w:rPr>
          <w:rFonts w:asciiTheme="minorHAnsi" w:hAnsiTheme="minorHAnsi" w:cstheme="minorHAnsi"/>
          <w:sz w:val="22"/>
          <w:szCs w:val="22"/>
          <w:u w:val="single"/>
        </w:rPr>
      </w:pPr>
    </w:p>
    <w:p w:rsidRPr="0050420E" w:rsidR="00BC5A25" w:rsidP="00777040" w:rsidRDefault="007C3E9A" w14:paraId="19DFA129" w14:textId="4F445F60">
      <w:pPr>
        <w:pStyle w:val="Ttulo3"/>
        <w:spacing w:before="52"/>
        <w:ind w:left="205"/>
        <w:jc w:val="left"/>
        <w:rPr>
          <w:rFonts w:asciiTheme="minorHAnsi" w:hAnsiTheme="minorHAnsi" w:cstheme="minorHAnsi"/>
          <w:sz w:val="22"/>
          <w:szCs w:val="22"/>
        </w:rPr>
      </w:pPr>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sidR="00BA7EBD">
        <w:rPr>
          <w:rFonts w:asciiTheme="minorHAnsi" w:hAnsiTheme="minorHAnsi" w:cstheme="minorHAnsi"/>
          <w:sz w:val="22"/>
          <w:szCs w:val="22"/>
          <w:u w:val="single"/>
        </w:rPr>
        <w:t>XXIX</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PROTOCOLO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EXPOSICIÓN</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OCUPACIONAL</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RUIDO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(PREXOR)</w:t>
      </w:r>
      <w:bookmarkEnd w:id="41"/>
    </w:p>
    <w:p w:rsidRPr="0050420E" w:rsidR="00BC5A25" w:rsidP="00777040" w:rsidRDefault="00BC5A25" w14:paraId="33365D9D" w14:textId="77777777">
      <w:pPr>
        <w:pStyle w:val="Textoindependiente"/>
        <w:spacing w:before="9"/>
        <w:rPr>
          <w:rFonts w:asciiTheme="minorHAnsi" w:hAnsiTheme="minorHAnsi" w:cstheme="minorHAnsi"/>
          <w:b/>
          <w:sz w:val="22"/>
          <w:szCs w:val="22"/>
        </w:rPr>
      </w:pPr>
    </w:p>
    <w:p w:rsidRPr="0050420E" w:rsidR="00BC5A25" w:rsidP="00777040" w:rsidRDefault="007C3E9A" w14:paraId="47B220F5" w14:textId="14B31EAC">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4"/>
        </w:rPr>
        <w:t xml:space="preserve"> </w:t>
      </w:r>
      <w:r w:rsidRPr="0050420E" w:rsidR="00DB6478">
        <w:rPr>
          <w:rFonts w:asciiTheme="minorHAnsi" w:hAnsiTheme="minorHAnsi" w:cstheme="minorHAnsi"/>
          <w:b/>
        </w:rPr>
        <w:t>2</w:t>
      </w:r>
      <w:r w:rsidRPr="0050420E" w:rsidR="00EB2C28">
        <w:rPr>
          <w:rFonts w:asciiTheme="minorHAnsi" w:hAnsiTheme="minorHAnsi" w:cstheme="minorHAnsi"/>
          <w:b/>
        </w:rPr>
        <w:t>48</w:t>
      </w:r>
      <w:r w:rsidRPr="0050420E">
        <w:rPr>
          <w:rFonts w:asciiTheme="minorHAnsi" w:hAnsiTheme="minorHAnsi" w:cstheme="minorHAnsi"/>
          <w:b/>
        </w:rPr>
        <w:t>°:</w:t>
      </w:r>
      <w:r w:rsidRPr="0050420E">
        <w:rPr>
          <w:rFonts w:asciiTheme="minorHAnsi" w:hAnsiTheme="minorHAnsi" w:cstheme="minorHAnsi"/>
          <w:b/>
          <w:spacing w:val="-3"/>
        </w:rPr>
        <w:t xml:space="preserve"> </w:t>
      </w:r>
      <w:r w:rsidRPr="0050420E">
        <w:rPr>
          <w:rFonts w:asciiTheme="minorHAnsi" w:hAnsiTheme="minorHAnsi" w:cstheme="minorHAnsi"/>
        </w:rPr>
        <w:t xml:space="preserve">La Empresa deberá contribuir a disminuir la incidencia y prevalencia de hipoacusia de origen ocupacional, a través del establecimiento de criterios comunes, líneas de acción y recomendaciones para el manejo integral </w:t>
      </w:r>
      <w:r w:rsidRPr="0050420E" w:rsidR="003949BF">
        <w:rPr>
          <w:rFonts w:asciiTheme="minorHAnsi" w:hAnsiTheme="minorHAnsi" w:cstheme="minorHAnsi"/>
        </w:rPr>
        <w:t xml:space="preserve">de la </w:t>
      </w:r>
      <w:r w:rsidRPr="0050420E" w:rsidR="00492120">
        <w:rPr>
          <w:rFonts w:asciiTheme="minorHAnsi" w:hAnsiTheme="minorHAnsi" w:cstheme="minorHAnsi"/>
        </w:rPr>
        <w:t xml:space="preserve">persona </w:t>
      </w:r>
      <w:r w:rsidRPr="0050420E" w:rsidR="00940E5E">
        <w:rPr>
          <w:rFonts w:asciiTheme="minorHAnsi" w:hAnsiTheme="minorHAnsi" w:cstheme="minorHAnsi"/>
        </w:rPr>
        <w:t>trabajadora expuesta</w:t>
      </w:r>
      <w:r w:rsidRPr="0050420E">
        <w:rPr>
          <w:rFonts w:asciiTheme="minorHAnsi" w:hAnsiTheme="minorHAnsi" w:cstheme="minorHAnsi"/>
        </w:rPr>
        <w:t xml:space="preserve"> ocupacionalmente a ruido, con la finalidad de preservar la salud auditiva, prevenir y detectar precozmente daño auditivo, definiéndose las etapas y acciones complementarias de vigilancia ambiental y a la salud correspondientes que eviten la progresión del daño.</w:t>
      </w:r>
    </w:p>
    <w:p w:rsidRPr="0050420E" w:rsidR="00BC5A25" w:rsidP="00777040" w:rsidRDefault="00BC5A25" w14:paraId="17A73770" w14:textId="77777777">
      <w:pPr>
        <w:ind w:left="142" w:right="1019"/>
        <w:jc w:val="both"/>
        <w:rPr>
          <w:rFonts w:asciiTheme="minorHAnsi" w:hAnsiTheme="minorHAnsi" w:cstheme="minorHAnsi"/>
        </w:rPr>
      </w:pPr>
    </w:p>
    <w:p w:rsidRPr="0050420E" w:rsidR="00BC5A25" w:rsidP="00777040" w:rsidRDefault="007C3E9A" w14:paraId="050694C4" w14:textId="77777777">
      <w:pPr>
        <w:ind w:left="284" w:right="1019"/>
        <w:jc w:val="both"/>
        <w:rPr>
          <w:rFonts w:asciiTheme="minorHAnsi" w:hAnsiTheme="minorHAnsi" w:cstheme="minorHAnsi"/>
        </w:rPr>
      </w:pPr>
      <w:r w:rsidRPr="0050420E">
        <w:rPr>
          <w:rFonts w:asciiTheme="minorHAnsi" w:hAnsiTheme="minorHAnsi" w:cstheme="minorHAnsi"/>
        </w:rPr>
        <w:t>El empleador en conjunto con los administradores del seguro contra riesgos de accidentes y enfermedades profesionales de la Ley N°16.744, deben confeccionar para la empresa un programa de vigilancia revisado y actualizado anualmente, que incorpore como mínimo la siguiente información:</w:t>
      </w:r>
    </w:p>
    <w:p w:rsidRPr="0050420E" w:rsidR="00BC5A25" w:rsidP="00777040" w:rsidRDefault="00BC5A25" w14:paraId="6885C4D8" w14:textId="77777777">
      <w:pPr>
        <w:ind w:left="142" w:right="1019"/>
        <w:jc w:val="both"/>
        <w:rPr>
          <w:rFonts w:asciiTheme="minorHAnsi" w:hAnsiTheme="minorHAnsi" w:cstheme="minorHAnsi"/>
        </w:rPr>
      </w:pPr>
    </w:p>
    <w:p w:rsidRPr="0050420E" w:rsidR="00BC5A25" w:rsidP="00777040" w:rsidRDefault="007C3E9A" w14:paraId="6EDD81A9" w14:textId="77777777">
      <w:pPr>
        <w:pStyle w:val="Prrafodelista"/>
        <w:numPr>
          <w:ilvl w:val="1"/>
          <w:numId w:val="8"/>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Puestos de trabajo expuestos a ruido.</w:t>
      </w:r>
    </w:p>
    <w:p w:rsidRPr="0050420E" w:rsidR="00BC5A25" w:rsidP="00777040" w:rsidRDefault="007C3E9A" w14:paraId="42C41F83" w14:textId="77777777">
      <w:pPr>
        <w:pStyle w:val="Prrafodelista"/>
        <w:numPr>
          <w:ilvl w:val="1"/>
          <w:numId w:val="8"/>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Niveles de ruido para cada puesto de trabajo.</w:t>
      </w:r>
    </w:p>
    <w:p w:rsidRPr="0050420E" w:rsidR="00BC5A25" w:rsidP="00777040" w:rsidRDefault="007C3E9A" w14:paraId="78F9CCD0" w14:textId="77777777">
      <w:pPr>
        <w:pStyle w:val="Prrafodelista"/>
        <w:numPr>
          <w:ilvl w:val="1"/>
          <w:numId w:val="8"/>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Tareas y actividades de dichos puestos de trabajo.</w:t>
      </w:r>
    </w:p>
    <w:p w:rsidRPr="0050420E" w:rsidR="00BC5A25" w:rsidP="00777040" w:rsidRDefault="007C3E9A" w14:paraId="22333ACE" w14:textId="210A437C">
      <w:pPr>
        <w:pStyle w:val="Prrafodelista"/>
        <w:numPr>
          <w:ilvl w:val="1"/>
          <w:numId w:val="8"/>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Identificación de l</w:t>
      </w:r>
      <w:r w:rsidRPr="0050420E" w:rsidR="003949BF">
        <w:rPr>
          <w:rFonts w:asciiTheme="minorHAnsi" w:hAnsiTheme="minorHAnsi" w:cstheme="minorHAnsi"/>
        </w:rPr>
        <w:t>a</w:t>
      </w:r>
      <w:r w:rsidRPr="0050420E">
        <w:rPr>
          <w:rFonts w:asciiTheme="minorHAnsi" w:hAnsiTheme="minorHAnsi" w:cstheme="minorHAnsi"/>
        </w:rPr>
        <w:t xml:space="preserve">s </w:t>
      </w:r>
      <w:r w:rsidRPr="0050420E" w:rsidR="00492120">
        <w:rPr>
          <w:rFonts w:asciiTheme="minorHAnsi" w:hAnsiTheme="minorHAnsi" w:cstheme="minorHAnsi"/>
        </w:rPr>
        <w:t>persona</w:t>
      </w:r>
      <w:r w:rsidRPr="0050420E" w:rsidR="003949BF">
        <w:rPr>
          <w:rFonts w:asciiTheme="minorHAnsi" w:hAnsiTheme="minorHAnsi" w:cstheme="minorHAnsi"/>
        </w:rPr>
        <w:t>s</w:t>
      </w:r>
      <w:r w:rsidRPr="0050420E" w:rsidR="00492120">
        <w:rPr>
          <w:rFonts w:asciiTheme="minorHAnsi" w:hAnsiTheme="minorHAnsi" w:cstheme="minorHAnsi"/>
        </w:rPr>
        <w:t xml:space="preserve"> trabajadora</w:t>
      </w:r>
      <w:r w:rsidRPr="0050420E" w:rsidR="003949BF">
        <w:rPr>
          <w:rFonts w:asciiTheme="minorHAnsi" w:hAnsiTheme="minorHAnsi" w:cstheme="minorHAnsi"/>
        </w:rPr>
        <w:t>s</w:t>
      </w:r>
      <w:r w:rsidRPr="0050420E">
        <w:rPr>
          <w:rFonts w:asciiTheme="minorHAnsi" w:hAnsiTheme="minorHAnsi" w:cstheme="minorHAnsi"/>
        </w:rPr>
        <w:t xml:space="preserve"> por puesto de trabajo.</w:t>
      </w:r>
    </w:p>
    <w:p w:rsidRPr="0050420E" w:rsidR="00BC5A25" w:rsidP="00777040" w:rsidRDefault="007C3E9A" w14:paraId="2263B266" w14:textId="77777777">
      <w:pPr>
        <w:pStyle w:val="Prrafodelista"/>
        <w:numPr>
          <w:ilvl w:val="1"/>
          <w:numId w:val="8"/>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Tiempos de exposición diarios-semanal.</w:t>
      </w:r>
    </w:p>
    <w:p w:rsidRPr="0050420E" w:rsidR="00BC5A25" w:rsidP="00777040" w:rsidRDefault="007C3E9A" w14:paraId="65BFCA6B" w14:textId="77777777">
      <w:pPr>
        <w:pStyle w:val="Prrafodelista"/>
        <w:numPr>
          <w:ilvl w:val="1"/>
          <w:numId w:val="8"/>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Medidas de control implementadas.</w:t>
      </w:r>
    </w:p>
    <w:p w:rsidRPr="0050420E" w:rsidR="00BC5A25" w:rsidP="00777040" w:rsidRDefault="007C3E9A" w14:paraId="09C56322" w14:textId="77777777">
      <w:pPr>
        <w:pStyle w:val="Prrafodelista"/>
        <w:numPr>
          <w:ilvl w:val="1"/>
          <w:numId w:val="8"/>
        </w:numPr>
        <w:tabs>
          <w:tab w:val="left" w:pos="958"/>
          <w:tab w:val="left" w:pos="959"/>
        </w:tabs>
        <w:spacing w:before="2"/>
        <w:ind w:right="1444"/>
        <w:jc w:val="left"/>
        <w:rPr>
          <w:rFonts w:asciiTheme="minorHAnsi" w:hAnsiTheme="minorHAnsi" w:cstheme="minorHAnsi"/>
        </w:rPr>
      </w:pPr>
      <w:r w:rsidRPr="0050420E">
        <w:rPr>
          <w:rFonts w:asciiTheme="minorHAnsi" w:hAnsiTheme="minorHAnsi" w:cstheme="minorHAnsi"/>
        </w:rPr>
        <w:t>Registro de cada uno de los puntos señalados anteriormente y de las modificaciones realizadas.</w:t>
      </w:r>
    </w:p>
    <w:p w:rsidRPr="0050420E" w:rsidR="00BC5A25" w:rsidP="00777040" w:rsidRDefault="00BC5A25" w14:paraId="7478D748" w14:textId="77777777">
      <w:pPr>
        <w:pStyle w:val="Textoindependiente"/>
        <w:rPr>
          <w:rFonts w:asciiTheme="minorHAnsi" w:hAnsiTheme="minorHAnsi" w:cstheme="minorHAnsi"/>
          <w:sz w:val="22"/>
          <w:szCs w:val="22"/>
        </w:rPr>
      </w:pPr>
    </w:p>
    <w:p w:rsidR="00BC5A25" w:rsidP="00777040" w:rsidRDefault="007C3E9A" w14:paraId="5AE7CD61" w14:textId="21CBA6F1">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sz w:val="22"/>
          <w:szCs w:val="22"/>
        </w:rPr>
        <w:t xml:space="preserve">Para mayor detalle, referirse al “Instructivo para la Aplicación del D.S. No 594/99 del MINSAL, Titulo IV, Párrafo 3° Agentes Físicos – Ruido”, y a la Guía preventiva para </w:t>
      </w:r>
      <w:r w:rsidRPr="0050420E" w:rsidR="00E12495">
        <w:rPr>
          <w:rFonts w:asciiTheme="minorHAnsi" w:hAnsiTheme="minorHAnsi" w:cstheme="minorHAnsi"/>
          <w:sz w:val="22"/>
          <w:szCs w:val="22"/>
        </w:rPr>
        <w:t>trabajador</w:t>
      </w:r>
      <w:r w:rsidRPr="0050420E">
        <w:rPr>
          <w:rFonts w:asciiTheme="minorHAnsi" w:hAnsiTheme="minorHAnsi" w:cstheme="minorHAnsi"/>
          <w:sz w:val="22"/>
          <w:szCs w:val="22"/>
        </w:rPr>
        <w:t>es expuestos a ruido”, ambos del Instituto de Salud Pública de Chile.</w:t>
      </w:r>
    </w:p>
    <w:p w:rsidR="001560D0" w:rsidP="00777040" w:rsidRDefault="001560D0" w14:paraId="4BF982A5" w14:textId="77777777">
      <w:pPr>
        <w:pStyle w:val="Textoindependiente"/>
        <w:ind w:left="238" w:right="975"/>
        <w:jc w:val="both"/>
        <w:rPr>
          <w:rFonts w:asciiTheme="minorHAnsi" w:hAnsiTheme="minorHAnsi" w:cstheme="minorHAnsi"/>
          <w:sz w:val="22"/>
          <w:szCs w:val="22"/>
        </w:rPr>
      </w:pPr>
    </w:p>
    <w:p w:rsidR="001560D0" w:rsidP="00777040" w:rsidRDefault="001560D0" w14:paraId="75603FDF" w14:textId="77777777">
      <w:pPr>
        <w:pStyle w:val="Textoindependiente"/>
        <w:ind w:left="238" w:right="975"/>
        <w:jc w:val="both"/>
        <w:rPr>
          <w:rFonts w:asciiTheme="minorHAnsi" w:hAnsiTheme="minorHAnsi" w:cstheme="minorHAnsi"/>
          <w:sz w:val="22"/>
          <w:szCs w:val="22"/>
        </w:rPr>
      </w:pPr>
    </w:p>
    <w:p w:rsidRPr="0050420E" w:rsidR="001560D0" w:rsidP="001560D0" w:rsidRDefault="001560D0" w14:paraId="673A0451" w14:textId="77777777">
      <w:pPr>
        <w:pStyle w:val="Ttulo3"/>
        <w:spacing w:before="69"/>
        <w:ind w:right="1019"/>
        <w:rPr>
          <w:rFonts w:asciiTheme="minorHAnsi" w:hAnsiTheme="minorHAnsi" w:cstheme="minorHAnsi"/>
          <w:sz w:val="22"/>
          <w:szCs w:val="22"/>
        </w:rPr>
      </w:pPr>
      <w:bookmarkStart w:name="_Toc190255016" w:id="42"/>
      <w:r w:rsidRPr="0050420E">
        <w:rPr>
          <w:rFonts w:asciiTheme="minorHAnsi" w:hAnsiTheme="minorHAnsi" w:cstheme="minorHAnsi"/>
          <w:sz w:val="22"/>
          <w:szCs w:val="22"/>
          <w:u w:val="single"/>
        </w:rPr>
        <w:t>TÍTULO XXX: PROTOCOLO DE VIGILANCIA DEL AMBIENTE DE TRABAJO Y DE LA SALUD DE LAS</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u w:val="single"/>
        </w:rPr>
        <w:t>PERSONAS TRABAJADORAS ES</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CON EXPOSICIÓN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SÍLICE</w:t>
      </w:r>
      <w:bookmarkEnd w:id="42"/>
    </w:p>
    <w:p w:rsidRPr="0050420E" w:rsidR="001560D0" w:rsidP="001560D0" w:rsidRDefault="001560D0" w14:paraId="37C484BF" w14:textId="77777777">
      <w:pPr>
        <w:pStyle w:val="Textoindependiente"/>
        <w:spacing w:before="9"/>
        <w:rPr>
          <w:rFonts w:asciiTheme="minorHAnsi" w:hAnsiTheme="minorHAnsi" w:cstheme="minorHAnsi"/>
          <w:b/>
          <w:sz w:val="22"/>
          <w:szCs w:val="22"/>
        </w:rPr>
      </w:pPr>
    </w:p>
    <w:p w:rsidRPr="0050420E" w:rsidR="001560D0" w:rsidP="001560D0" w:rsidRDefault="001560D0" w14:paraId="09256DC1" w14:textId="77777777">
      <w:pPr>
        <w:pStyle w:val="Textoindependiente"/>
        <w:spacing w:before="9"/>
        <w:rPr>
          <w:rFonts w:asciiTheme="minorHAnsi" w:hAnsiTheme="minorHAnsi" w:cstheme="minorHAnsi"/>
          <w:b/>
          <w:sz w:val="22"/>
          <w:szCs w:val="22"/>
        </w:rPr>
      </w:pPr>
      <w:r w:rsidRPr="0050420E">
        <w:rPr>
          <w:rFonts w:asciiTheme="minorHAnsi" w:hAnsiTheme="minorHAnsi" w:cstheme="minorHAnsi"/>
          <w:noProof/>
          <w:sz w:val="22"/>
          <w:szCs w:val="22"/>
          <w:lang w:val="es-CL" w:eastAsia="es-CL"/>
        </w:rPr>
        <mc:AlternateContent>
          <mc:Choice Requires="wps">
            <w:drawing>
              <wp:anchor distT="45720" distB="45720" distL="114300" distR="114300" simplePos="0" relativeHeight="487695872" behindDoc="0" locked="0" layoutInCell="1" allowOverlap="1" wp14:anchorId="291AFFA5" wp14:editId="0BCE2E8B">
                <wp:simplePos x="0" y="0"/>
                <wp:positionH relativeFrom="margin">
                  <wp:posOffset>203200</wp:posOffset>
                </wp:positionH>
                <wp:positionV relativeFrom="paragraph">
                  <wp:posOffset>34290</wp:posOffset>
                </wp:positionV>
                <wp:extent cx="5861050" cy="844550"/>
                <wp:effectExtent l="0" t="0" r="635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4455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rsidRPr="00083C17" w:rsidR="001560D0" w:rsidP="001560D0" w:rsidRDefault="001560D0" w14:paraId="223EBDBE" w14:textId="77777777">
                            <w:pPr>
                              <w:shd w:val="clear" w:color="auto" w:fill="BAC82A"/>
                              <w:spacing w:line="244" w:lineRule="exact"/>
                              <w:rPr>
                                <w:b/>
                              </w:rPr>
                            </w:pPr>
                            <w:r w:rsidRPr="00083C17">
                              <w:rPr>
                                <w:b/>
                              </w:rPr>
                              <w:t>NOTA</w:t>
                            </w:r>
                            <w:r w:rsidRPr="00083C17">
                              <w:rPr>
                                <w:b/>
                                <w:spacing w:val="-4"/>
                              </w:rPr>
                              <w:t xml:space="preserve"> </w:t>
                            </w:r>
                            <w:r w:rsidRPr="00083C17">
                              <w:rPr>
                                <w:b/>
                              </w:rPr>
                              <w:t>IMPORTANTE:</w:t>
                            </w:r>
                          </w:p>
                          <w:p w:rsidRPr="00083C17" w:rsidR="001560D0" w:rsidP="001560D0" w:rsidRDefault="001560D0" w14:paraId="5C01F890" w14:textId="77777777">
                            <w:pPr>
                              <w:shd w:val="clear" w:color="auto" w:fill="BAC82A"/>
                              <w:spacing w:line="244" w:lineRule="exact"/>
                              <w:rPr>
                                <w:b/>
                              </w:rPr>
                            </w:pPr>
                          </w:p>
                          <w:p w:rsidRPr="00083C17" w:rsidR="001560D0" w:rsidP="001560D0" w:rsidRDefault="001560D0" w14:paraId="52A9A4A6" w14:textId="77777777">
                            <w:pPr>
                              <w:shd w:val="clear" w:color="auto" w:fill="BAC82A"/>
                              <w:jc w:val="both"/>
                              <w:rPr>
                                <w:bCs/>
                              </w:rPr>
                            </w:pPr>
                            <w:r w:rsidRPr="00083C17">
                              <w:rPr>
                                <w:bCs/>
                              </w:rPr>
                              <w:t>La aplicación de este Protocolo es obligatoria para las empresas donde exista la presencia de sílice.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3AEF4E7">
              <v:roundrect id="_x0000_s1029" style="position:absolute;margin-left:16pt;margin-top:2.7pt;width:461.5pt;height:66.5pt;z-index:48769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ac82a" stroked="f" strokeweight="2pt" arcsize="10923f" w14:anchorId="291AFF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">
                <v:textbox>
                  <w:txbxContent>
                    <w:p w:rsidRPr="00083C17" w:rsidR="001560D0" w:rsidP="001560D0" w:rsidRDefault="001560D0" w14:paraId="0CE83CC7" w14:textId="77777777">
                      <w:pPr>
                        <w:shd w:val="clear" w:color="auto" w:fill="BAC82A"/>
                        <w:spacing w:line="244" w:lineRule="exact"/>
                        <w:rPr>
                          <w:b/>
                        </w:rPr>
                      </w:pPr>
                      <w:r w:rsidRPr="00083C17">
                        <w:rPr>
                          <w:b/>
                        </w:rPr>
                        <w:t>NOTA</w:t>
                      </w:r>
                      <w:r w:rsidRPr="00083C17">
                        <w:rPr>
                          <w:b/>
                          <w:spacing w:val="-4"/>
                        </w:rPr>
                        <w:t xml:space="preserve"> </w:t>
                      </w:r>
                      <w:r w:rsidRPr="00083C17">
                        <w:rPr>
                          <w:b/>
                        </w:rPr>
                        <w:t>IMPORTANTE:</w:t>
                      </w:r>
                    </w:p>
                    <w:p w:rsidRPr="00083C17" w:rsidR="001560D0" w:rsidP="001560D0" w:rsidRDefault="001560D0" w14:paraId="41C8F396" w14:textId="77777777">
                      <w:pPr>
                        <w:shd w:val="clear" w:color="auto" w:fill="BAC82A"/>
                        <w:spacing w:line="244" w:lineRule="exact"/>
                        <w:rPr>
                          <w:b/>
                        </w:rPr>
                      </w:pPr>
                    </w:p>
                    <w:p w:rsidRPr="00083C17" w:rsidR="001560D0" w:rsidP="001560D0" w:rsidRDefault="001560D0" w14:paraId="02B8597A" w14:textId="77777777">
                      <w:pPr>
                        <w:shd w:val="clear" w:color="auto" w:fill="BAC82A"/>
                        <w:jc w:val="both"/>
                        <w:rPr>
                          <w:bCs/>
                        </w:rPr>
                      </w:pPr>
                      <w:r w:rsidRPr="00083C17">
                        <w:rPr>
                          <w:bCs/>
                        </w:rPr>
                        <w:t>La aplicación de este Protocolo es obligatoria para las empresas donde exista la presencia de sílice.</w:t>
                      </w:r>
                    </w:p>
                  </w:txbxContent>
                </v:textbox>
                <w10:wrap type="square" anchorx="margin"/>
              </v:roundrect>
            </w:pict>
          </mc:Fallback>
        </mc:AlternateContent>
      </w:r>
    </w:p>
    <w:p w:rsidRPr="0050420E" w:rsidR="001560D0" w:rsidP="001560D0" w:rsidRDefault="001560D0" w14:paraId="7BF03AD5" w14:textId="77777777">
      <w:pPr>
        <w:pStyle w:val="Textoindependiente"/>
        <w:spacing w:before="9"/>
        <w:rPr>
          <w:rFonts w:asciiTheme="minorHAnsi" w:hAnsiTheme="minorHAnsi" w:cstheme="minorHAnsi"/>
          <w:b/>
          <w:sz w:val="22"/>
          <w:szCs w:val="22"/>
        </w:rPr>
      </w:pPr>
    </w:p>
    <w:p w:rsidRPr="0050420E" w:rsidR="001560D0" w:rsidP="001560D0" w:rsidRDefault="001560D0" w14:paraId="4A0E06A6" w14:textId="77777777">
      <w:pPr>
        <w:pStyle w:val="Textoindependiente"/>
        <w:spacing w:before="9"/>
        <w:rPr>
          <w:rFonts w:asciiTheme="minorHAnsi" w:hAnsiTheme="minorHAnsi" w:cstheme="minorHAnsi"/>
          <w:b/>
          <w:sz w:val="22"/>
          <w:szCs w:val="22"/>
        </w:rPr>
      </w:pPr>
    </w:p>
    <w:p w:rsidRPr="0050420E" w:rsidR="001560D0" w:rsidP="001560D0" w:rsidRDefault="001560D0" w14:paraId="1721DF28" w14:textId="77777777">
      <w:pPr>
        <w:pStyle w:val="Textoindependiente"/>
        <w:spacing w:before="9"/>
        <w:rPr>
          <w:rFonts w:asciiTheme="minorHAnsi" w:hAnsiTheme="minorHAnsi" w:cstheme="minorHAnsi"/>
          <w:b/>
          <w:sz w:val="22"/>
          <w:szCs w:val="22"/>
        </w:rPr>
      </w:pPr>
    </w:p>
    <w:p w:rsidRPr="0050420E" w:rsidR="001560D0" w:rsidP="001560D0" w:rsidRDefault="001560D0" w14:paraId="097AB4A3" w14:textId="77777777">
      <w:pPr>
        <w:pStyle w:val="Textoindependiente"/>
        <w:spacing w:before="9"/>
        <w:rPr>
          <w:rFonts w:asciiTheme="minorHAnsi" w:hAnsiTheme="minorHAnsi" w:cstheme="minorHAnsi"/>
          <w:b/>
          <w:sz w:val="22"/>
          <w:szCs w:val="22"/>
        </w:rPr>
      </w:pPr>
    </w:p>
    <w:p w:rsidRPr="0050420E" w:rsidR="001560D0" w:rsidP="001560D0" w:rsidRDefault="001560D0" w14:paraId="4370800C" w14:textId="77777777">
      <w:pPr>
        <w:pStyle w:val="Textoindependiente"/>
        <w:spacing w:before="9"/>
        <w:rPr>
          <w:rFonts w:asciiTheme="minorHAnsi" w:hAnsiTheme="minorHAnsi" w:cstheme="minorHAnsi"/>
          <w:b/>
          <w:sz w:val="22"/>
          <w:szCs w:val="22"/>
        </w:rPr>
      </w:pPr>
    </w:p>
    <w:p w:rsidRPr="0050420E" w:rsidR="001560D0" w:rsidP="001560D0" w:rsidRDefault="001560D0" w14:paraId="4DED13FE" w14:textId="77777777">
      <w:pPr>
        <w:ind w:left="284" w:right="1019"/>
        <w:jc w:val="both"/>
        <w:rPr>
          <w:rFonts w:asciiTheme="minorHAnsi" w:hAnsiTheme="minorHAnsi" w:cstheme="minorHAnsi"/>
        </w:rPr>
      </w:pPr>
      <w:r w:rsidRPr="0050420E">
        <w:rPr>
          <w:rFonts w:asciiTheme="minorHAnsi" w:hAnsiTheme="minorHAnsi" w:cstheme="minorHAnsi"/>
          <w:b/>
        </w:rPr>
        <w:t xml:space="preserve">Artículo 249°: </w:t>
      </w:r>
      <w:r w:rsidRPr="0050420E">
        <w:rPr>
          <w:rFonts w:asciiTheme="minorHAnsi" w:hAnsiTheme="minorHAnsi" w:cstheme="minorHAnsi"/>
        </w:rPr>
        <w:t xml:space="preserve">El protocolo debe ser difundido a todas las personas trabajadoras que se desempeñen en lugares de trabajo con presencia de sílice, incluyendo Comités Paritarios, Dirigentes Sindicales y </w:t>
      </w:r>
      <w:proofErr w:type="gramStart"/>
      <w:r w:rsidRPr="0050420E">
        <w:rPr>
          <w:rFonts w:asciiTheme="minorHAnsi" w:hAnsiTheme="minorHAnsi" w:cstheme="minorHAnsi"/>
        </w:rPr>
        <w:t>Delegados</w:t>
      </w:r>
      <w:proofErr w:type="gramEnd"/>
      <w:r w:rsidRPr="0050420E">
        <w:rPr>
          <w:rFonts w:asciiTheme="minorHAnsi" w:hAnsiTheme="minorHAnsi" w:cstheme="minorHAnsi"/>
        </w:rPr>
        <w:t xml:space="preserve"> de Seguridad y Salud en el Trabajo. Esta difusión debe acreditarse mediante Acta suscrita por el organismo administrador o la empresa, según corresponda, y por todas las personas que tomaron conocimiento del Protocolo. Esta acta debe contener el nombre de la empresa, fecha, contenidos, identificación del relator y de los asistentes (nombres y RUN), y debe quedar archivada.</w:t>
      </w:r>
    </w:p>
    <w:p w:rsidRPr="0050420E" w:rsidR="001560D0" w:rsidP="001560D0" w:rsidRDefault="001560D0" w14:paraId="1B24C3A1" w14:textId="77777777">
      <w:pPr>
        <w:ind w:left="142" w:right="1019"/>
        <w:jc w:val="both"/>
        <w:rPr>
          <w:rFonts w:asciiTheme="minorHAnsi" w:hAnsiTheme="minorHAnsi" w:cstheme="minorHAnsi"/>
        </w:rPr>
      </w:pPr>
    </w:p>
    <w:p w:rsidRPr="0050420E" w:rsidR="001560D0" w:rsidP="001560D0" w:rsidRDefault="001560D0" w14:paraId="6C71AE7C" w14:textId="77777777">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6"/>
        </w:rPr>
        <w:t xml:space="preserve"> </w:t>
      </w:r>
      <w:r w:rsidRPr="0050420E">
        <w:rPr>
          <w:rFonts w:asciiTheme="minorHAnsi" w:hAnsiTheme="minorHAnsi" w:cstheme="minorHAnsi"/>
          <w:b/>
        </w:rPr>
        <w:t>250°:</w:t>
      </w:r>
      <w:r w:rsidRPr="0050420E">
        <w:rPr>
          <w:rFonts w:asciiTheme="minorHAnsi" w:hAnsiTheme="minorHAnsi" w:cstheme="minorHAnsi"/>
          <w:b/>
          <w:spacing w:val="-5"/>
        </w:rPr>
        <w:t xml:space="preserve"> </w:t>
      </w:r>
      <w:r w:rsidRPr="0050420E">
        <w:rPr>
          <w:rFonts w:asciiTheme="minorHAnsi" w:hAnsiTheme="minorHAnsi" w:cstheme="minorHAnsi"/>
        </w:rPr>
        <w:t xml:space="preserve">De acuerdo con lo establecido en los artículos 66 bis y 68 de la ley N°16.744; artículo 15 del Decreto Supremo N°44, artículo 184 del Código del Trabajo; artículo 53, del D.S. N°594, y en el contexto del Plan Nacional de Erradicación de la Silicosis, será responsabilidad de la Empresa </w:t>
      </w:r>
      <w:r w:rsidRPr="0050420E">
        <w:rPr>
          <w:rFonts w:asciiTheme="minorHAnsi" w:hAnsiTheme="minorHAnsi" w:cstheme="minorHAnsi"/>
        </w:rPr>
        <w:t>implementar las siguientes medidas específicas:</w:t>
      </w:r>
    </w:p>
    <w:p w:rsidRPr="0050420E" w:rsidR="001560D0" w:rsidP="001560D0" w:rsidRDefault="001560D0" w14:paraId="603FB153" w14:textId="77777777">
      <w:pPr>
        <w:ind w:left="142" w:right="1019"/>
        <w:jc w:val="both"/>
        <w:rPr>
          <w:rFonts w:asciiTheme="minorHAnsi" w:hAnsiTheme="minorHAnsi" w:cstheme="minorHAnsi"/>
        </w:rPr>
      </w:pPr>
    </w:p>
    <w:p w:rsidRPr="0050420E" w:rsidR="001560D0" w:rsidP="001560D0" w:rsidRDefault="001560D0" w14:paraId="068294BF" w14:textId="77777777">
      <w:pPr>
        <w:pStyle w:val="Prrafodelista"/>
        <w:numPr>
          <w:ilvl w:val="0"/>
          <w:numId w:val="3"/>
        </w:numPr>
        <w:tabs>
          <w:tab w:val="left" w:pos="806"/>
        </w:tabs>
        <w:ind w:right="972"/>
        <w:rPr>
          <w:rFonts w:asciiTheme="minorHAnsi" w:hAnsiTheme="minorHAnsi" w:cstheme="minorHAnsi"/>
        </w:rPr>
      </w:pPr>
      <w:r w:rsidRPr="0050420E">
        <w:rPr>
          <w:rFonts w:asciiTheme="minorHAnsi" w:hAnsiTheme="minorHAnsi" w:cstheme="minorHAnsi"/>
        </w:rPr>
        <w:t>Informar oportuna y convenientemente a todas las personas trabajadoras acerca de los riesgos que entrañan sus labores frente a exposición a sílice cristalina, las medidas preventivas y de los métodos de trabajo seguros.</w:t>
      </w:r>
    </w:p>
    <w:p w:rsidRPr="0050420E" w:rsidR="001560D0" w:rsidP="001560D0" w:rsidRDefault="001560D0" w14:paraId="5A9123D3" w14:textId="77777777">
      <w:pPr>
        <w:pStyle w:val="Prrafodelista"/>
        <w:numPr>
          <w:ilvl w:val="0"/>
          <w:numId w:val="3"/>
        </w:numPr>
        <w:tabs>
          <w:tab w:val="left" w:pos="806"/>
        </w:tabs>
        <w:ind w:right="973"/>
        <w:rPr>
          <w:rFonts w:asciiTheme="minorHAnsi" w:hAnsiTheme="minorHAnsi" w:cstheme="minorHAnsi"/>
        </w:rPr>
      </w:pPr>
      <w:r w:rsidRPr="0050420E">
        <w:rPr>
          <w:rFonts w:asciiTheme="minorHAnsi" w:hAnsiTheme="minorHAnsi" w:cstheme="minorHAnsi"/>
        </w:rPr>
        <w:t>Implementar un sistema de gestión de salud y seguridad en el trabajo, que incluya la gestión del riesgo de exposición a sílice, para todas las personas trabajadoras, cualquiera sea su dependencia, cuando en su conjunto agrupen a más de 50 personas trabajadoras. Si la empresa tiene 50 personas trabajadoras o menos, debe implementar un Plan de Gestión del Riesgo de Exposición a Sílice con un cronograma anual de actividades que incluya al menos la identificación de los grupos de personas trabajadoras expuestos, la evaluación de la exposición y la implementación de medidas de control a la exposición a sílice en los puestos de trabajo, así como la vigilancia de salud de las personas trabajadoras expuestas.</w:t>
      </w:r>
    </w:p>
    <w:p w:rsidRPr="0050420E" w:rsidR="001560D0" w:rsidP="001560D0" w:rsidRDefault="001560D0" w14:paraId="0D183796" w14:textId="77777777">
      <w:pPr>
        <w:pStyle w:val="Prrafodelista"/>
        <w:numPr>
          <w:ilvl w:val="0"/>
          <w:numId w:val="3"/>
        </w:numPr>
        <w:tabs>
          <w:tab w:val="left" w:pos="806"/>
        </w:tabs>
        <w:ind w:right="975"/>
        <w:rPr>
          <w:rFonts w:asciiTheme="minorHAnsi" w:hAnsiTheme="minorHAnsi" w:cstheme="minorHAnsi"/>
        </w:rPr>
      </w:pPr>
      <w:r w:rsidRPr="0050420E">
        <w:rPr>
          <w:rFonts w:asciiTheme="minorHAnsi" w:hAnsiTheme="minorHAnsi" w:cstheme="minorHAnsi"/>
        </w:rPr>
        <w:t>Proporcionar a las personas trabajadoras, los equipos e implementos de protección necesarios, sin costo para ellos, basándose en la Guía para la Selección y Control de Protección Respiratoria del ISP de Chile, implementando un Programa asociado que debe considerar al menos:</w:t>
      </w:r>
    </w:p>
    <w:p w:rsidRPr="0050420E" w:rsidR="001560D0" w:rsidP="001560D0" w:rsidRDefault="001560D0" w14:paraId="7519387A" w14:textId="77777777">
      <w:pPr>
        <w:pStyle w:val="Prrafodelista"/>
        <w:numPr>
          <w:ilvl w:val="0"/>
          <w:numId w:val="70"/>
        </w:numPr>
        <w:tabs>
          <w:tab w:val="left" w:pos="806"/>
        </w:tabs>
        <w:ind w:right="975"/>
        <w:rPr>
          <w:rFonts w:asciiTheme="minorHAnsi" w:hAnsiTheme="minorHAnsi" w:cstheme="minorHAnsi"/>
        </w:rPr>
      </w:pPr>
      <w:r w:rsidRPr="0050420E">
        <w:rPr>
          <w:rFonts w:asciiTheme="minorHAnsi" w:hAnsiTheme="minorHAnsi" w:cstheme="minorHAnsi"/>
        </w:rPr>
        <w:t>a) Evaluar el nivel del riesgo;</w:t>
      </w:r>
    </w:p>
    <w:p w:rsidRPr="0050420E" w:rsidR="001560D0" w:rsidP="001560D0" w:rsidRDefault="001560D0" w14:paraId="639888FE" w14:textId="77777777">
      <w:pPr>
        <w:pStyle w:val="Prrafodelista"/>
        <w:numPr>
          <w:ilvl w:val="0"/>
          <w:numId w:val="70"/>
        </w:numPr>
        <w:tabs>
          <w:tab w:val="left" w:pos="806"/>
        </w:tabs>
        <w:ind w:right="975"/>
        <w:rPr>
          <w:rFonts w:asciiTheme="minorHAnsi" w:hAnsiTheme="minorHAnsi" w:cstheme="minorHAnsi"/>
        </w:rPr>
      </w:pPr>
      <w:r w:rsidRPr="0050420E">
        <w:rPr>
          <w:rFonts w:asciiTheme="minorHAnsi" w:hAnsiTheme="minorHAnsi" w:cstheme="minorHAnsi"/>
        </w:rPr>
        <w:t>b) Identificar donde, en qué procesos o puestos se requiere usar;</w:t>
      </w:r>
    </w:p>
    <w:p w:rsidRPr="0050420E" w:rsidR="001560D0" w:rsidP="001560D0" w:rsidRDefault="001560D0" w14:paraId="6DCC6F08" w14:textId="77777777">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Criterios de selección, incluyendo a las personas trabajadoras; </w:t>
      </w:r>
    </w:p>
    <w:p w:rsidRPr="0050420E" w:rsidR="001560D0" w:rsidP="001560D0" w:rsidRDefault="001560D0" w14:paraId="56CC8249" w14:textId="77777777">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Informar a las personas trabajadoras que la protección les evitará inhalar material particulado muy fino que contiene sílice; </w:t>
      </w:r>
    </w:p>
    <w:p w:rsidRPr="0050420E" w:rsidR="001560D0" w:rsidP="001560D0" w:rsidRDefault="001560D0" w14:paraId="7EAF1870" w14:textId="77777777">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Capacitación teórica y práctica, de todas las personas trabajadoras que la utilizarán, incluyendo utilización, mantención, limpieza, almacenamiento y pruebas de chequeo de ajuste rutinario (presión positiva y presión negativa); </w:t>
      </w:r>
    </w:p>
    <w:p w:rsidRPr="0050420E" w:rsidR="001560D0" w:rsidP="001560D0" w:rsidRDefault="001560D0" w14:paraId="1E496C70" w14:textId="77777777">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Plazos y criterios para el recambio de la protección personal o parte de ella, incluyendo las evaluaciones de sílice cristalina existentes; </w:t>
      </w:r>
    </w:p>
    <w:p w:rsidRPr="0050420E" w:rsidR="001560D0" w:rsidP="001560D0" w:rsidRDefault="001560D0" w14:paraId="01D1BFF6" w14:textId="77777777">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Mantener un registro; </w:t>
      </w:r>
    </w:p>
    <w:p w:rsidRPr="0050420E" w:rsidR="001560D0" w:rsidP="001560D0" w:rsidRDefault="001560D0" w14:paraId="66BDE77A" w14:textId="77777777">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Evaluación por equipo médico a las personas trabajadoras que no pueden utilizar protección respiratoria por alguna condición de salud.</w:t>
      </w:r>
    </w:p>
    <w:p w:rsidRPr="0050420E" w:rsidR="001560D0" w:rsidP="001560D0" w:rsidRDefault="001560D0" w14:paraId="1E662C7C" w14:textId="77777777">
      <w:pPr>
        <w:pStyle w:val="Prrafodelista"/>
        <w:numPr>
          <w:ilvl w:val="0"/>
          <w:numId w:val="3"/>
        </w:numPr>
        <w:tabs>
          <w:tab w:val="left" w:pos="806"/>
        </w:tabs>
        <w:spacing w:before="1"/>
        <w:ind w:right="974"/>
        <w:rPr>
          <w:rFonts w:asciiTheme="minorHAnsi" w:hAnsiTheme="minorHAnsi" w:cstheme="minorHAnsi"/>
        </w:rPr>
      </w:pPr>
      <w:r w:rsidRPr="0050420E">
        <w:rPr>
          <w:rFonts w:asciiTheme="minorHAnsi" w:hAnsiTheme="minorHAnsi" w:cstheme="minorHAnsi"/>
        </w:rPr>
        <w:t>Participar en conjunto con el organismo administrador en todo el proceso establecido en el presente Protocolo.</w:t>
      </w:r>
    </w:p>
    <w:p w:rsidRPr="0050420E" w:rsidR="001560D0" w:rsidP="001560D0" w:rsidRDefault="001560D0" w14:paraId="50C55083" w14:textId="77777777">
      <w:pPr>
        <w:pStyle w:val="Prrafodelista"/>
        <w:numPr>
          <w:ilvl w:val="0"/>
          <w:numId w:val="3"/>
        </w:numPr>
        <w:tabs>
          <w:tab w:val="left" w:pos="806"/>
        </w:tabs>
        <w:spacing w:before="69"/>
        <w:ind w:right="985"/>
        <w:rPr>
          <w:rFonts w:asciiTheme="minorHAnsi" w:hAnsiTheme="minorHAnsi" w:cstheme="minorHAnsi"/>
        </w:rPr>
      </w:pPr>
      <w:r w:rsidRPr="0050420E">
        <w:rPr>
          <w:rFonts w:asciiTheme="minorHAnsi" w:hAnsiTheme="minorHAnsi" w:cstheme="minorHAnsi"/>
        </w:rPr>
        <w:t>Entregar al organismo administrador todos los antecedentes solicitados por éste, y darles las facilidades para que realicen las evaluaciones cuantitativas y cualitativas de exposición a sílice. Entre los antecedentes que debe aportar la empresa para las evaluaciones cuantitativas son:</w:t>
      </w:r>
    </w:p>
    <w:p w:rsidRPr="0050420E" w:rsidR="001560D0" w:rsidP="001560D0" w:rsidRDefault="001560D0" w14:paraId="3CAE85A9" w14:textId="77777777">
      <w:pPr>
        <w:pStyle w:val="Prrafodelista"/>
        <w:numPr>
          <w:ilvl w:val="1"/>
          <w:numId w:val="3"/>
        </w:numPr>
        <w:tabs>
          <w:tab w:val="left" w:pos="1515"/>
          <w:tab w:val="left" w:pos="1516"/>
        </w:tabs>
        <w:jc w:val="left"/>
        <w:rPr>
          <w:rFonts w:asciiTheme="minorHAnsi" w:hAnsiTheme="minorHAnsi" w:cstheme="minorHAnsi"/>
        </w:rPr>
      </w:pPr>
      <w:r w:rsidRPr="0050420E">
        <w:rPr>
          <w:rFonts w:asciiTheme="minorHAnsi" w:hAnsiTheme="minorHAnsi" w:cstheme="minorHAnsi"/>
        </w:rPr>
        <w:t>El o los procesos y sus etapas, identificando las etapas críticas.</w:t>
      </w:r>
    </w:p>
    <w:p w:rsidRPr="0050420E" w:rsidR="001560D0" w:rsidP="001560D0" w:rsidRDefault="001560D0" w14:paraId="0E4A7698" w14:textId="77777777">
      <w:pPr>
        <w:pStyle w:val="Prrafodelista"/>
        <w:numPr>
          <w:ilvl w:val="1"/>
          <w:numId w:val="3"/>
        </w:numPr>
        <w:tabs>
          <w:tab w:val="left" w:pos="1515"/>
          <w:tab w:val="left" w:pos="1516"/>
        </w:tabs>
        <w:ind w:hanging="531"/>
        <w:jc w:val="left"/>
        <w:rPr>
          <w:rFonts w:asciiTheme="minorHAnsi" w:hAnsiTheme="minorHAnsi" w:cstheme="minorHAnsi"/>
        </w:rPr>
      </w:pPr>
      <w:r w:rsidRPr="0050420E">
        <w:rPr>
          <w:rFonts w:asciiTheme="minorHAnsi" w:hAnsiTheme="minorHAnsi" w:cstheme="minorHAnsi"/>
        </w:rPr>
        <w:t>Las materias primas, productos intermedios y finales.</w:t>
      </w:r>
    </w:p>
    <w:p w:rsidRPr="0050420E" w:rsidR="001560D0" w:rsidP="001560D0" w:rsidRDefault="001560D0" w14:paraId="59B462A9" w14:textId="77777777">
      <w:pPr>
        <w:pStyle w:val="Prrafodelista"/>
        <w:numPr>
          <w:ilvl w:val="1"/>
          <w:numId w:val="3"/>
        </w:numPr>
        <w:tabs>
          <w:tab w:val="left" w:pos="1515"/>
          <w:tab w:val="left" w:pos="1516"/>
        </w:tabs>
        <w:ind w:hanging="586"/>
        <w:jc w:val="left"/>
        <w:rPr>
          <w:rFonts w:asciiTheme="minorHAnsi" w:hAnsiTheme="minorHAnsi" w:cstheme="minorHAnsi"/>
        </w:rPr>
      </w:pPr>
      <w:r w:rsidRPr="0050420E">
        <w:rPr>
          <w:rFonts w:asciiTheme="minorHAnsi" w:hAnsiTheme="minorHAnsi" w:cstheme="minorHAnsi"/>
        </w:rPr>
        <w:t>La existencia y número de ciclos productivos.</w:t>
      </w:r>
    </w:p>
    <w:p w:rsidRPr="0050420E" w:rsidR="001560D0" w:rsidP="001560D0" w:rsidRDefault="001560D0" w14:paraId="7839C522" w14:textId="77777777">
      <w:pPr>
        <w:pStyle w:val="Prrafodelista"/>
        <w:numPr>
          <w:ilvl w:val="1"/>
          <w:numId w:val="3"/>
        </w:numPr>
        <w:tabs>
          <w:tab w:val="left" w:pos="1515"/>
          <w:tab w:val="left" w:pos="1516"/>
        </w:tabs>
        <w:ind w:hanging="586"/>
        <w:jc w:val="left"/>
        <w:rPr>
          <w:rFonts w:asciiTheme="minorHAnsi" w:hAnsiTheme="minorHAnsi" w:cstheme="minorHAnsi"/>
        </w:rPr>
      </w:pPr>
      <w:r w:rsidRPr="0050420E">
        <w:rPr>
          <w:rFonts w:asciiTheme="minorHAnsi" w:hAnsiTheme="minorHAnsi" w:cstheme="minorHAnsi"/>
        </w:rPr>
        <w:t>Niveles de producción.</w:t>
      </w:r>
    </w:p>
    <w:p w:rsidRPr="0050420E" w:rsidR="001560D0" w:rsidP="001560D0" w:rsidRDefault="001560D0" w14:paraId="5B4C9E17" w14:textId="77777777">
      <w:pPr>
        <w:pStyle w:val="Prrafodelista"/>
        <w:numPr>
          <w:ilvl w:val="1"/>
          <w:numId w:val="3"/>
        </w:numPr>
        <w:tabs>
          <w:tab w:val="left" w:pos="1515"/>
          <w:tab w:val="left" w:pos="1516"/>
        </w:tabs>
        <w:ind w:hanging="531"/>
        <w:jc w:val="left"/>
        <w:rPr>
          <w:rFonts w:asciiTheme="minorHAnsi" w:hAnsiTheme="minorHAnsi" w:cstheme="minorHAnsi"/>
        </w:rPr>
      </w:pPr>
      <w:r w:rsidRPr="0050420E">
        <w:rPr>
          <w:rFonts w:asciiTheme="minorHAnsi" w:hAnsiTheme="minorHAnsi" w:cstheme="minorHAnsi"/>
        </w:rPr>
        <w:t>Turnos y horarios de trabajo, así como los ciclos de turnos cuando corresponde.</w:t>
      </w:r>
    </w:p>
    <w:p w:rsidRPr="0050420E" w:rsidR="001560D0" w:rsidP="001560D0" w:rsidRDefault="001560D0" w14:paraId="2559B232" w14:textId="77777777">
      <w:pPr>
        <w:pStyle w:val="Prrafodelista"/>
        <w:numPr>
          <w:ilvl w:val="1"/>
          <w:numId w:val="3"/>
        </w:numPr>
        <w:tabs>
          <w:tab w:val="left" w:pos="1515"/>
          <w:tab w:val="left" w:pos="1516"/>
        </w:tabs>
        <w:ind w:hanging="586"/>
        <w:jc w:val="left"/>
        <w:rPr>
          <w:rFonts w:asciiTheme="minorHAnsi" w:hAnsiTheme="minorHAnsi" w:cstheme="minorHAnsi"/>
        </w:rPr>
      </w:pPr>
      <w:r w:rsidRPr="0050420E">
        <w:rPr>
          <w:rFonts w:asciiTheme="minorHAnsi" w:hAnsiTheme="minorHAnsi" w:cstheme="minorHAnsi"/>
        </w:rPr>
        <w:t>La altura geográfica donde están ubicados los puestos de trabajo a evaluar.</w:t>
      </w:r>
    </w:p>
    <w:p w:rsidRPr="0050420E" w:rsidR="001560D0" w:rsidP="001560D0" w:rsidRDefault="001560D0" w14:paraId="7D15F9D5" w14:textId="77777777">
      <w:pPr>
        <w:pStyle w:val="Prrafodelista"/>
        <w:numPr>
          <w:ilvl w:val="0"/>
          <w:numId w:val="3"/>
        </w:numPr>
        <w:tabs>
          <w:tab w:val="left" w:pos="806"/>
        </w:tabs>
        <w:ind w:right="975"/>
        <w:rPr>
          <w:rFonts w:asciiTheme="minorHAnsi" w:hAnsiTheme="minorHAnsi" w:cstheme="minorHAnsi"/>
        </w:rPr>
      </w:pPr>
      <w:r w:rsidRPr="0050420E">
        <w:rPr>
          <w:rFonts w:asciiTheme="minorHAnsi" w:hAnsiTheme="minorHAnsi" w:cstheme="minorHAnsi"/>
        </w:rPr>
        <w:t>Dar las facilidades para que las personas trabajadoras asistan a realizarse los exámenes a los que sean citados.</w:t>
      </w:r>
    </w:p>
    <w:p w:rsidRPr="0050420E" w:rsidR="001560D0" w:rsidP="001560D0" w:rsidRDefault="001560D0" w14:paraId="4F1E6022" w14:textId="77777777">
      <w:pPr>
        <w:pStyle w:val="Prrafodelista"/>
        <w:numPr>
          <w:ilvl w:val="0"/>
          <w:numId w:val="3"/>
        </w:numPr>
        <w:tabs>
          <w:tab w:val="left" w:pos="806"/>
        </w:tabs>
        <w:spacing w:before="2"/>
        <w:ind w:right="973"/>
        <w:rPr>
          <w:rFonts w:asciiTheme="minorHAnsi" w:hAnsiTheme="minorHAnsi" w:cstheme="minorHAnsi"/>
        </w:rPr>
      </w:pPr>
      <w:r w:rsidRPr="0050420E">
        <w:rPr>
          <w:rFonts w:asciiTheme="minorHAnsi" w:hAnsiTheme="minorHAnsi" w:cstheme="minorHAnsi"/>
        </w:rPr>
        <w:t>Informar oportunamente al organismo administrador de los cambios que ocurran en el listado de personas trabajadoras expuestas a sílice, como: cambio de puesto, desvinculaciones, cambio de proceso, etc.</w:t>
      </w:r>
    </w:p>
    <w:p w:rsidRPr="0050420E" w:rsidR="001560D0" w:rsidP="001560D0" w:rsidRDefault="001560D0" w14:paraId="5B5AC6A6" w14:textId="77777777">
      <w:pPr>
        <w:pStyle w:val="Prrafodelista"/>
        <w:numPr>
          <w:ilvl w:val="0"/>
          <w:numId w:val="3"/>
        </w:numPr>
        <w:tabs>
          <w:tab w:val="left" w:pos="806"/>
        </w:tabs>
        <w:ind w:right="972"/>
        <w:rPr>
          <w:rFonts w:asciiTheme="minorHAnsi" w:hAnsiTheme="minorHAnsi" w:cstheme="minorHAnsi"/>
        </w:rPr>
      </w:pPr>
      <w:r w:rsidRPr="0050420E">
        <w:rPr>
          <w:rFonts w:asciiTheme="minorHAnsi" w:hAnsiTheme="minorHAnsi" w:cstheme="minorHAnsi"/>
        </w:rPr>
        <w:t xml:space="preserve">Por su parte, la empresa deberá informar los resultados de las evaluaciones ambientales al Comité Paritario, al </w:t>
      </w:r>
      <w:proofErr w:type="gramStart"/>
      <w:r w:rsidRPr="0050420E">
        <w:rPr>
          <w:rFonts w:asciiTheme="minorHAnsi" w:hAnsiTheme="minorHAnsi" w:cstheme="minorHAnsi"/>
        </w:rPr>
        <w:t>Delegado</w:t>
      </w:r>
      <w:proofErr w:type="gramEnd"/>
      <w:r w:rsidRPr="0050420E">
        <w:rPr>
          <w:rFonts w:asciiTheme="minorHAnsi" w:hAnsiTheme="minorHAnsi" w:cstheme="minorHAnsi"/>
        </w:rPr>
        <w:t xml:space="preserve"> de Seguridad y Salud en el Trabajo y a las personas trabajadoras y a sus representantes, en el plazo de 7 días, a contar de la recepción del Informe.</w:t>
      </w:r>
    </w:p>
    <w:p w:rsidRPr="0050420E" w:rsidR="001560D0" w:rsidP="001560D0" w:rsidRDefault="001560D0" w14:paraId="4483C764" w14:textId="77777777">
      <w:pPr>
        <w:pStyle w:val="Textoindependiente"/>
        <w:spacing w:before="11"/>
        <w:rPr>
          <w:rFonts w:asciiTheme="minorHAnsi" w:hAnsiTheme="minorHAnsi" w:cstheme="minorHAnsi"/>
          <w:sz w:val="22"/>
          <w:szCs w:val="22"/>
        </w:rPr>
      </w:pPr>
    </w:p>
    <w:p w:rsidRPr="0050420E" w:rsidR="001560D0" w:rsidP="001560D0" w:rsidRDefault="001560D0" w14:paraId="0E850F30" w14:textId="77777777">
      <w:pPr>
        <w:ind w:left="284" w:right="1019"/>
        <w:jc w:val="both"/>
        <w:rPr>
          <w:rFonts w:asciiTheme="minorHAnsi" w:hAnsiTheme="minorHAnsi" w:cstheme="minorHAnsi"/>
        </w:rPr>
      </w:pPr>
      <w:r w:rsidRPr="0050420E">
        <w:rPr>
          <w:rFonts w:asciiTheme="minorHAnsi" w:hAnsiTheme="minorHAnsi" w:cstheme="minorHAnsi"/>
          <w:b/>
        </w:rPr>
        <w:t xml:space="preserve">Artículo 251°: </w:t>
      </w:r>
      <w:r w:rsidRPr="0050420E">
        <w:rPr>
          <w:rFonts w:asciiTheme="minorHAnsi" w:hAnsiTheme="minorHAnsi" w:cstheme="minorHAnsi"/>
        </w:rPr>
        <w:t xml:space="preserve">La empresa debe implementar las medidas de control indicadas por su organismo administrador o definidas internamente, dando prioridad a las de tipo ingenieril y/o administrativas. </w:t>
      </w:r>
    </w:p>
    <w:p w:rsidRPr="0050420E" w:rsidR="001560D0" w:rsidP="001560D0" w:rsidRDefault="001560D0" w14:paraId="21A45F55" w14:textId="77777777">
      <w:pPr>
        <w:ind w:left="284" w:right="1019"/>
        <w:jc w:val="both"/>
        <w:rPr>
          <w:rFonts w:asciiTheme="minorHAnsi" w:hAnsiTheme="minorHAnsi" w:cstheme="minorHAnsi"/>
        </w:rPr>
      </w:pPr>
    </w:p>
    <w:p w:rsidRPr="0050420E" w:rsidR="001560D0" w:rsidP="001560D0" w:rsidRDefault="001560D0" w14:paraId="39EA10E1" w14:textId="77777777">
      <w:pPr>
        <w:ind w:left="284" w:right="1019"/>
        <w:jc w:val="both"/>
        <w:rPr>
          <w:rFonts w:asciiTheme="minorHAnsi" w:hAnsiTheme="minorHAnsi" w:cstheme="minorHAnsi"/>
        </w:rPr>
      </w:pPr>
      <w:r w:rsidRPr="0050420E">
        <w:rPr>
          <w:rFonts w:asciiTheme="minorHAnsi" w:hAnsiTheme="minorHAnsi" w:cstheme="minorHAnsi"/>
          <w:b/>
        </w:rPr>
        <w:t xml:space="preserve">Artículo 252°: </w:t>
      </w:r>
      <w:r w:rsidRPr="0050420E">
        <w:rPr>
          <w:rFonts w:asciiTheme="minorHAnsi" w:hAnsiTheme="minorHAnsi" w:cstheme="minorHAnsi"/>
        </w:rPr>
        <w:t>Las personas trabajadoras deben estar informadas de que el riesgo de desarrollar silicosis no se extingue y que, por tanto, una vez terminada la exposición, la persona trabajadora tiene derecho a evaluación por el organismo administrador quinquenalmente hasta 15 años después de finalizada la exposición, y vigilancia quincenal, siendo responsabilidad del organismo administrador citar a control mediante carta certificada u otro medio electrónico, guardando registro de ello.</w:t>
      </w:r>
    </w:p>
    <w:p w:rsidRPr="0050420E" w:rsidR="001560D0" w:rsidP="001560D0" w:rsidRDefault="001560D0" w14:paraId="639648C6" w14:textId="77777777">
      <w:pPr>
        <w:ind w:left="284" w:right="1019"/>
        <w:jc w:val="both"/>
        <w:rPr>
          <w:rFonts w:asciiTheme="minorHAnsi" w:hAnsiTheme="minorHAnsi" w:cstheme="minorHAnsi"/>
        </w:rPr>
      </w:pPr>
    </w:p>
    <w:p w:rsidRPr="0050420E" w:rsidR="001560D0" w:rsidP="001560D0" w:rsidRDefault="001560D0" w14:paraId="1772C73F" w14:textId="77777777">
      <w:pPr>
        <w:ind w:left="284" w:right="1019"/>
        <w:jc w:val="both"/>
        <w:rPr>
          <w:rFonts w:asciiTheme="minorHAnsi" w:hAnsiTheme="minorHAnsi" w:cstheme="minorHAnsi"/>
        </w:rPr>
      </w:pPr>
      <w:r w:rsidRPr="0050420E">
        <w:rPr>
          <w:rFonts w:asciiTheme="minorHAnsi" w:hAnsiTheme="minorHAnsi" w:cstheme="minorHAnsi"/>
        </w:rPr>
        <w:t>Es responsabilidad de la persona trabajadora asistir a los controles, como también mantener al día sus datos de contacto en el organismo administrador e informar cuando la citación no le haya llegado en el lapso previsto.</w:t>
      </w:r>
    </w:p>
    <w:p w:rsidRPr="0050420E" w:rsidR="001560D0" w:rsidP="001560D0" w:rsidRDefault="001560D0" w14:paraId="29528445" w14:textId="77777777">
      <w:pPr>
        <w:ind w:left="284" w:right="1019"/>
        <w:jc w:val="both"/>
        <w:rPr>
          <w:rFonts w:asciiTheme="minorHAnsi" w:hAnsiTheme="minorHAnsi" w:cstheme="minorHAnsi"/>
        </w:rPr>
      </w:pPr>
    </w:p>
    <w:p w:rsidR="001560D0" w:rsidP="001560D0" w:rsidRDefault="001560D0" w14:paraId="5DA91060" w14:textId="77777777">
      <w:pPr>
        <w:ind w:left="284" w:right="1019"/>
        <w:jc w:val="both"/>
        <w:rPr>
          <w:rFonts w:asciiTheme="minorHAnsi" w:hAnsiTheme="minorHAnsi" w:cstheme="minorHAnsi"/>
        </w:rPr>
      </w:pPr>
      <w:r w:rsidRPr="0050420E">
        <w:rPr>
          <w:rFonts w:asciiTheme="minorHAnsi" w:hAnsiTheme="minorHAnsi" w:cstheme="minorHAnsi"/>
          <w:b/>
        </w:rPr>
        <w:t xml:space="preserve">Artículo 253°: </w:t>
      </w:r>
      <w:r w:rsidRPr="0050420E">
        <w:rPr>
          <w:rFonts w:asciiTheme="minorHAnsi" w:hAnsiTheme="minorHAnsi" w:cstheme="minorHAnsi"/>
        </w:rPr>
        <w:t>La información generada por el programa de vigilancia de salud es absolutamente confidencial y manejada sólo por los profesionales del programa. El organismo administrador deberá entregar información a la persona trabajadora, por escrito o por algún otro medio, en un lenguaje asequible, los riesgos asociados a la exposición a sílice, mencionando al menos: a) Silicosis b) Cáncer pulmonar c) Efecto sinérgico del tabaco d) Efecto sinérgico con otras enfermedades e) Importancia del diagnóstico precoz de cualquier dolencia respiratoria f) Importancia de cumplir con todas las medidas preventivas que su empleador haya dispuesto en su programa de gestión del riesgo sílice.</w:t>
      </w:r>
    </w:p>
    <w:p w:rsidR="001560D0" w:rsidP="001560D0" w:rsidRDefault="001560D0" w14:paraId="39E60D64" w14:textId="77777777">
      <w:pPr>
        <w:ind w:left="284" w:right="1019"/>
        <w:jc w:val="both"/>
        <w:rPr>
          <w:rFonts w:asciiTheme="minorHAnsi" w:hAnsiTheme="minorHAnsi" w:cstheme="minorHAnsi"/>
        </w:rPr>
      </w:pPr>
    </w:p>
    <w:p w:rsidRPr="0050420E" w:rsidR="001560D0" w:rsidP="001560D0" w:rsidRDefault="001560D0" w14:paraId="499C78FD" w14:textId="77777777">
      <w:pPr>
        <w:ind w:left="284" w:right="1019"/>
        <w:jc w:val="both"/>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45720" distB="45720" distL="114300" distR="114300" simplePos="0" relativeHeight="487696896" behindDoc="0" locked="0" layoutInCell="1" allowOverlap="1" wp14:anchorId="7FDC368D" wp14:editId="3E25B7EF">
                <wp:simplePos x="0" y="0"/>
                <wp:positionH relativeFrom="margin">
                  <wp:posOffset>152400</wp:posOffset>
                </wp:positionH>
                <wp:positionV relativeFrom="paragraph">
                  <wp:posOffset>20955</wp:posOffset>
                </wp:positionV>
                <wp:extent cx="6007100" cy="755650"/>
                <wp:effectExtent l="0" t="0" r="0" b="63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75565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rsidRPr="007910DF" w:rsidR="001560D0" w:rsidP="001560D0" w:rsidRDefault="001560D0" w14:paraId="511E4334" w14:textId="77777777">
                            <w:pPr>
                              <w:spacing w:line="244" w:lineRule="exact"/>
                              <w:rPr>
                                <w:b/>
                              </w:rPr>
                            </w:pPr>
                            <w:r w:rsidRPr="007910DF">
                              <w:rPr>
                                <w:b/>
                              </w:rPr>
                              <w:t>NOTA</w:t>
                            </w:r>
                            <w:r w:rsidRPr="007910DF">
                              <w:rPr>
                                <w:b/>
                                <w:spacing w:val="-4"/>
                              </w:rPr>
                              <w:t xml:space="preserve"> </w:t>
                            </w:r>
                            <w:r w:rsidRPr="007910DF">
                              <w:rPr>
                                <w:b/>
                              </w:rPr>
                              <w:t>IMPORTANTE:</w:t>
                            </w:r>
                          </w:p>
                          <w:p w:rsidRPr="007910DF" w:rsidR="001560D0" w:rsidP="001560D0" w:rsidRDefault="001560D0" w14:paraId="110505FF" w14:textId="77777777">
                            <w:pPr>
                              <w:spacing w:line="244" w:lineRule="exact"/>
                              <w:rPr>
                                <w:b/>
                              </w:rPr>
                            </w:pPr>
                          </w:p>
                          <w:p w:rsidRPr="007910DF" w:rsidR="001560D0" w:rsidP="001560D0" w:rsidRDefault="001560D0" w14:paraId="08C3D4E4" w14:textId="77777777">
                            <w:pPr>
                              <w:rPr>
                                <w:bCs/>
                              </w:rPr>
                            </w:pPr>
                            <w:r w:rsidRPr="007910DF">
                              <w:rPr>
                                <w:bCs/>
                              </w:rPr>
                              <w:t xml:space="preserve">Siguientes 2 párrafos, solo para la actividad económica de Construcción.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717EF4B">
              <v:roundrect id="_x0000_s1030" style="position:absolute;left:0;text-align:left;margin-left:12pt;margin-top:1.65pt;width:473pt;height:59.5pt;z-index:48769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ac82a" stroked="f" strokeweight="2pt" arcsize="10923f" w14:anchorId="7FDC3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">
                <v:textbox>
                  <w:txbxContent>
                    <w:p w:rsidRPr="007910DF" w:rsidR="001560D0" w:rsidP="001560D0" w:rsidRDefault="001560D0" w14:paraId="780F9761" w14:textId="77777777">
                      <w:pPr>
                        <w:spacing w:line="244" w:lineRule="exact"/>
                        <w:rPr>
                          <w:b/>
                        </w:rPr>
                      </w:pPr>
                      <w:r w:rsidRPr="007910DF">
                        <w:rPr>
                          <w:b/>
                        </w:rPr>
                        <w:t>NOTA</w:t>
                      </w:r>
                      <w:r w:rsidRPr="007910DF">
                        <w:rPr>
                          <w:b/>
                          <w:spacing w:val="-4"/>
                        </w:rPr>
                        <w:t xml:space="preserve"> </w:t>
                      </w:r>
                      <w:r w:rsidRPr="007910DF">
                        <w:rPr>
                          <w:b/>
                        </w:rPr>
                        <w:t>IMPORTANTE:</w:t>
                      </w:r>
                    </w:p>
                    <w:p w:rsidRPr="007910DF" w:rsidR="001560D0" w:rsidP="001560D0" w:rsidRDefault="001560D0" w14:paraId="72A3D3EC" w14:textId="77777777">
                      <w:pPr>
                        <w:spacing w:line="244" w:lineRule="exact"/>
                        <w:rPr>
                          <w:b/>
                        </w:rPr>
                      </w:pPr>
                    </w:p>
                    <w:p w:rsidRPr="007910DF" w:rsidR="001560D0" w:rsidP="001560D0" w:rsidRDefault="001560D0" w14:paraId="23D79899" w14:textId="77777777">
                      <w:pPr>
                        <w:rPr>
                          <w:bCs/>
                        </w:rPr>
                      </w:pPr>
                      <w:r w:rsidRPr="007910DF">
                        <w:rPr>
                          <w:bCs/>
                        </w:rPr>
                        <w:t xml:space="preserve">Siguientes 2 párrafos, solo para la actividad económica de Construcción. </w:t>
                      </w:r>
                    </w:p>
                  </w:txbxContent>
                </v:textbox>
                <w10:wrap type="square" anchorx="margin"/>
              </v:roundrect>
            </w:pict>
          </mc:Fallback>
        </mc:AlternateContent>
      </w:r>
      <w:r w:rsidRPr="0050420E">
        <w:rPr>
          <w:rFonts w:asciiTheme="minorHAnsi" w:hAnsiTheme="minorHAnsi" w:cstheme="minorHAnsi"/>
        </w:rPr>
        <w:t>La empresa deberá gestionar el riesgo de exposición a sílice, haciendo el seguimiento correspondiente, el cual deberá incluir la aplicación de la Ficha de Evaluación Cualitativa establecida en el Anexo N°10 del Protocolo con la asesoría de su Organismo Administrador. En obras de larga duración, como por ejemplo la excavación de túneles, construcción de carreteras, etc., la Autoridad Sanitaria Regional podrá exigir una evaluación cuantitativa para determinar la exposición a sílice de las personas trabajadoras. Esto último también podrá exigirlo, con fundamento técnico, a cualquier actividad de la construcción, cualquiera sea su extensión en el tiempo.</w:t>
      </w:r>
    </w:p>
    <w:p w:rsidRPr="0050420E" w:rsidR="001560D0" w:rsidP="001560D0" w:rsidRDefault="001560D0" w14:paraId="12DA5C94" w14:textId="77777777">
      <w:pPr>
        <w:ind w:left="284" w:right="1019"/>
        <w:jc w:val="both"/>
        <w:rPr>
          <w:rFonts w:asciiTheme="minorHAnsi" w:hAnsiTheme="minorHAnsi" w:cstheme="minorHAnsi"/>
        </w:rPr>
      </w:pPr>
    </w:p>
    <w:p w:rsidRPr="0050420E" w:rsidR="001560D0" w:rsidP="001560D0" w:rsidRDefault="001560D0" w14:paraId="5E1E44FF" w14:textId="77777777">
      <w:pPr>
        <w:ind w:left="284" w:right="1019"/>
        <w:jc w:val="both"/>
        <w:rPr>
          <w:rFonts w:asciiTheme="minorHAnsi" w:hAnsiTheme="minorHAnsi" w:cstheme="minorHAnsi"/>
        </w:rPr>
      </w:pPr>
      <w:r w:rsidRPr="0050420E">
        <w:rPr>
          <w:rFonts w:asciiTheme="minorHAnsi" w:hAnsiTheme="minorHAnsi" w:cstheme="minorHAnsi"/>
        </w:rPr>
        <w:t>Las personas trabajadoras que realizan desbaste de muros, pulido de muros, Kanquero y punterero, aunque desarrollen tales actividades un tiempo inferior o igual al 30% de la jornada de trabajo, para efectos de vigilancia de la salud se considerarán en el Grado de Exposición 1, es decir, su vigilancia de salud se realizará cada 2 años.</w:t>
      </w:r>
    </w:p>
    <w:p w:rsidRPr="0050420E" w:rsidR="001560D0" w:rsidP="001560D0" w:rsidRDefault="001560D0" w14:paraId="4A49E36C" w14:textId="77777777">
      <w:pPr>
        <w:pStyle w:val="Textoindependiente"/>
        <w:spacing w:before="2"/>
        <w:rPr>
          <w:rFonts w:asciiTheme="minorHAnsi" w:hAnsiTheme="minorHAnsi" w:cstheme="minorHAnsi"/>
          <w:sz w:val="22"/>
          <w:szCs w:val="22"/>
        </w:rPr>
      </w:pPr>
    </w:p>
    <w:p w:rsidRPr="0050420E" w:rsidR="001560D0" w:rsidP="001560D0" w:rsidRDefault="001560D0" w14:paraId="0FA67895" w14:textId="77777777">
      <w:pPr>
        <w:pStyle w:val="Ttulo3"/>
        <w:ind w:left="284"/>
        <w:rPr>
          <w:rFonts w:asciiTheme="minorHAnsi" w:hAnsiTheme="minorHAnsi" w:cstheme="minorHAnsi"/>
          <w:sz w:val="22"/>
          <w:szCs w:val="22"/>
          <w:lang w:val="pt-BR"/>
        </w:rPr>
      </w:pPr>
      <w:bookmarkStart w:name="_Toc190255017" w:id="43"/>
      <w:bookmarkStart w:name="_Hlk118566552" w:id="44"/>
      <w:r w:rsidRPr="0050420E">
        <w:rPr>
          <w:rFonts w:asciiTheme="minorHAnsi" w:hAnsiTheme="minorHAnsi" w:cstheme="minorHAnsi"/>
          <w:sz w:val="22"/>
          <w:szCs w:val="22"/>
          <w:u w:val="single"/>
          <w:lang w:val="pt-BR"/>
        </w:rPr>
        <w:t>TÍTULO</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XXXI:</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PROTOCOLO</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DE</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VIGILANCIA</w:t>
      </w:r>
      <w:r w:rsidRPr="0050420E">
        <w:rPr>
          <w:rFonts w:asciiTheme="minorHAnsi" w:hAnsiTheme="minorHAnsi" w:cstheme="minorHAnsi"/>
          <w:spacing w:val="-5"/>
          <w:sz w:val="22"/>
          <w:szCs w:val="22"/>
          <w:u w:val="single"/>
          <w:lang w:val="pt-BR"/>
        </w:rPr>
        <w:t xml:space="preserve"> </w:t>
      </w:r>
      <w:r w:rsidRPr="0050420E">
        <w:rPr>
          <w:rFonts w:asciiTheme="minorHAnsi" w:hAnsiTheme="minorHAnsi" w:cstheme="minorHAnsi"/>
          <w:sz w:val="22"/>
          <w:szCs w:val="22"/>
          <w:u w:val="single"/>
          <w:lang w:val="pt-BR"/>
        </w:rPr>
        <w:t>DE</w:t>
      </w:r>
      <w:r w:rsidRPr="0050420E">
        <w:rPr>
          <w:rFonts w:asciiTheme="minorHAnsi" w:hAnsiTheme="minorHAnsi" w:cstheme="minorHAnsi"/>
          <w:spacing w:val="-2"/>
          <w:sz w:val="22"/>
          <w:szCs w:val="22"/>
          <w:u w:val="single"/>
          <w:lang w:val="pt-BR"/>
        </w:rPr>
        <w:t xml:space="preserve"> </w:t>
      </w:r>
      <w:r w:rsidRPr="0050420E">
        <w:rPr>
          <w:rFonts w:asciiTheme="minorHAnsi" w:hAnsiTheme="minorHAnsi" w:cstheme="minorHAnsi"/>
          <w:sz w:val="22"/>
          <w:szCs w:val="22"/>
          <w:u w:val="single"/>
          <w:lang w:val="pt-BR"/>
        </w:rPr>
        <w:t>RIESGOS</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PSICOSOCIALES</w:t>
      </w:r>
      <w:bookmarkEnd w:id="43"/>
    </w:p>
    <w:p w:rsidRPr="0050420E" w:rsidR="001560D0" w:rsidP="001560D0" w:rsidRDefault="001560D0" w14:paraId="006CB783" w14:textId="77777777">
      <w:pPr>
        <w:pStyle w:val="Textoindependiente"/>
        <w:spacing w:before="9"/>
        <w:rPr>
          <w:rFonts w:asciiTheme="minorHAnsi" w:hAnsiTheme="minorHAnsi" w:cstheme="minorHAnsi"/>
          <w:b/>
          <w:sz w:val="22"/>
          <w:szCs w:val="22"/>
          <w:lang w:val="pt-BR"/>
        </w:rPr>
      </w:pPr>
    </w:p>
    <w:bookmarkEnd w:id="44"/>
    <w:p w:rsidRPr="0050420E" w:rsidR="001560D0" w:rsidP="001560D0" w:rsidRDefault="001560D0" w14:paraId="65C8C5B9" w14:textId="77777777">
      <w:pPr>
        <w:ind w:left="284" w:right="1019"/>
        <w:jc w:val="both"/>
        <w:rPr>
          <w:rFonts w:asciiTheme="minorHAnsi" w:hAnsiTheme="minorHAnsi" w:cstheme="minorHAnsi"/>
        </w:rPr>
      </w:pPr>
      <w:r w:rsidRPr="0050420E">
        <w:rPr>
          <w:rStyle w:val="contentpasted0"/>
          <w:rFonts w:asciiTheme="minorHAnsi" w:hAnsiTheme="minorHAnsi" w:cstheme="minorHAnsi"/>
          <w:b/>
          <w:bCs/>
          <w:color w:val="000000"/>
        </w:rPr>
        <w:t>Artículo 254°: </w:t>
      </w:r>
      <w:r w:rsidRPr="0050420E">
        <w:rPr>
          <w:rFonts w:asciiTheme="minorHAnsi" w:hAnsiTheme="minorHAnsi" w:cstheme="minorHAnsi"/>
        </w:rPr>
        <w:t xml:space="preserve">Los Factores Psicosociales Laborales se entienden como aquellas condiciones que dependen de la organización del trabajo y de las relaciones personales entre quienes trabajan en un lugar, poseen el potencial de afectar el bienestar de las personas, la productividad de la organización o empresa, y pueden generar enfermedades mentales e incluso somáticas en los trabajadores, por lo que su diagnóstico y medición son relevantes en los centros de trabajo. </w:t>
      </w:r>
    </w:p>
    <w:p w:rsidRPr="0050420E" w:rsidR="001560D0" w:rsidP="001560D0" w:rsidRDefault="001560D0" w14:paraId="62563FB2" w14:textId="77777777">
      <w:pPr>
        <w:ind w:left="284" w:right="1019"/>
        <w:jc w:val="both"/>
        <w:rPr>
          <w:rFonts w:asciiTheme="minorHAnsi" w:hAnsiTheme="minorHAnsi" w:cstheme="minorHAnsi"/>
        </w:rPr>
      </w:pPr>
      <w:r w:rsidRPr="0050420E">
        <w:rPr>
          <w:rFonts w:asciiTheme="minorHAnsi" w:hAnsiTheme="minorHAnsi" w:cstheme="minorHAnsi"/>
        </w:rPr>
        <w:t>  </w:t>
      </w:r>
    </w:p>
    <w:p w:rsidRPr="0050420E" w:rsidR="001560D0" w:rsidP="001560D0" w:rsidRDefault="001560D0" w14:paraId="21D66DC7" w14:textId="77777777">
      <w:pPr>
        <w:ind w:left="284" w:right="1019"/>
        <w:jc w:val="both"/>
        <w:rPr>
          <w:rFonts w:asciiTheme="minorHAnsi" w:hAnsiTheme="minorHAnsi" w:cstheme="minorHAnsi"/>
        </w:rPr>
      </w:pPr>
      <w:r w:rsidRPr="0050420E">
        <w:rPr>
          <w:rFonts w:asciiTheme="minorHAnsi" w:hAnsiTheme="minorHAnsi" w:cstheme="minorHAnsi"/>
        </w:rPr>
        <w:t xml:space="preserve">Es deber del empleador evaluar el nivel de exposición al riesgo psicosocial en los lugares donde se desempeñen las personas trabajadoras., y realizar las acciones necesarias para disminuir dicha exposición. </w:t>
      </w:r>
    </w:p>
    <w:p w:rsidRPr="0050420E" w:rsidR="001560D0" w:rsidP="001560D0" w:rsidRDefault="001560D0" w14:paraId="3A3E242A" w14:textId="77777777">
      <w:pPr>
        <w:ind w:left="284" w:right="1019"/>
        <w:jc w:val="both"/>
        <w:rPr>
          <w:rFonts w:asciiTheme="minorHAnsi" w:hAnsiTheme="minorHAnsi" w:cstheme="minorHAnsi"/>
        </w:rPr>
      </w:pPr>
    </w:p>
    <w:p w:rsidRPr="0050420E" w:rsidR="001560D0" w:rsidP="001560D0" w:rsidRDefault="001560D0" w14:paraId="7CFE33EC" w14:textId="77777777">
      <w:pPr>
        <w:ind w:left="284" w:right="1019"/>
        <w:jc w:val="both"/>
        <w:rPr>
          <w:rFonts w:asciiTheme="minorHAnsi" w:hAnsiTheme="minorHAnsi" w:cstheme="minorHAnsi"/>
        </w:rPr>
      </w:pPr>
      <w:r w:rsidRPr="0050420E">
        <w:rPr>
          <w:rFonts w:asciiTheme="minorHAnsi" w:hAnsiTheme="minorHAnsi" w:cstheme="minorHAnsi"/>
        </w:rPr>
        <w:t>Estos resultados deben ser notificados a su organismo administrador de la Ley, quien determinará su ingreso al respectivo programa de vigilancia.</w:t>
      </w:r>
    </w:p>
    <w:p w:rsidRPr="0050420E" w:rsidR="001560D0" w:rsidP="001560D0" w:rsidRDefault="001560D0" w14:paraId="3F1AEEAE" w14:textId="77777777">
      <w:pPr>
        <w:ind w:left="284" w:right="1019"/>
        <w:jc w:val="both"/>
        <w:rPr>
          <w:rFonts w:asciiTheme="minorHAnsi" w:hAnsiTheme="minorHAnsi" w:cstheme="minorHAnsi"/>
        </w:rPr>
      </w:pPr>
      <w:r w:rsidRPr="0050420E">
        <w:rPr>
          <w:rFonts w:asciiTheme="minorHAnsi" w:hAnsiTheme="minorHAnsi" w:cstheme="minorHAnsi"/>
        </w:rPr>
        <w:t>  </w:t>
      </w:r>
    </w:p>
    <w:p w:rsidRPr="0050420E" w:rsidR="001560D0" w:rsidP="001560D0" w:rsidRDefault="001560D0" w14:paraId="07434C20" w14:textId="77777777">
      <w:pPr>
        <w:ind w:left="284" w:right="1019"/>
        <w:jc w:val="both"/>
        <w:rPr>
          <w:rFonts w:asciiTheme="minorHAnsi" w:hAnsiTheme="minorHAnsi" w:cstheme="minorHAnsi"/>
        </w:rPr>
      </w:pPr>
      <w:r w:rsidRPr="0050420E">
        <w:rPr>
          <w:rFonts w:asciiTheme="minorHAnsi" w:hAnsiTheme="minorHAnsi" w:cstheme="minorHAnsi"/>
        </w:rPr>
        <w:t>La medición de riesgo psicosocial laboral debe realizarse a nivel de centro de trabajo. La institución o empresa realizará la medición de riesgo psicosocial laboral utilizando el cuestionario único CEAL-SM/SUSESO, en función de los plazos que establece la normativa y los resultados obtenidos en evaluaciones anteriores. La evaluación de riesgo psicosocial laboral debe realizarse cuando el centro de trabajo de la empresa tenga 6 meses desde que cuente con personas trabajadoras contratados y un mínimo de 10 personas trabajadoras, incluidas personas trabajadora honorarios. No obstante, el organismo administrador o la autoridad puede instruir la evaluación frente a la presentación de una denuncia individual de enfermedad profesional DIEP de posible origen laboral.</w:t>
      </w:r>
    </w:p>
    <w:p w:rsidRPr="0050420E" w:rsidR="001560D0" w:rsidP="001560D0" w:rsidRDefault="001560D0" w14:paraId="3BCC22F8" w14:textId="77777777">
      <w:pPr>
        <w:ind w:left="284" w:right="1019"/>
        <w:jc w:val="both"/>
        <w:rPr>
          <w:rFonts w:asciiTheme="minorHAnsi" w:hAnsiTheme="minorHAnsi" w:cstheme="minorHAnsi"/>
        </w:rPr>
      </w:pPr>
    </w:p>
    <w:p w:rsidRPr="0050420E" w:rsidR="001560D0" w:rsidP="001560D0" w:rsidRDefault="001560D0" w14:paraId="2166588A" w14:textId="77777777">
      <w:pPr>
        <w:ind w:left="284" w:right="1019"/>
        <w:jc w:val="both"/>
        <w:rPr>
          <w:rFonts w:asciiTheme="minorHAnsi" w:hAnsiTheme="minorHAnsi" w:cstheme="minorHAnsi"/>
        </w:rPr>
      </w:pPr>
      <w:r w:rsidRPr="0050420E">
        <w:rPr>
          <w:rFonts w:asciiTheme="minorHAnsi" w:hAnsiTheme="minorHAnsi" w:cstheme="minorHAnsi"/>
        </w:rPr>
        <w:t>La empresa deberá conservar en cada centro de trabajo, como medio de verificación, toda la documentación que dé cuenta de la realización del proceso. </w:t>
      </w:r>
    </w:p>
    <w:p w:rsidRPr="0050420E" w:rsidR="001560D0" w:rsidP="001560D0" w:rsidRDefault="001560D0" w14:paraId="6E5F74CE" w14:textId="77777777">
      <w:pPr>
        <w:ind w:left="284" w:right="1019"/>
        <w:jc w:val="both"/>
        <w:rPr>
          <w:rFonts w:asciiTheme="minorHAnsi" w:hAnsiTheme="minorHAnsi" w:cstheme="minorHAnsi"/>
        </w:rPr>
      </w:pPr>
      <w:r w:rsidRPr="0050420E">
        <w:rPr>
          <w:rFonts w:asciiTheme="minorHAnsi" w:hAnsiTheme="minorHAnsi" w:cstheme="minorHAnsi"/>
        </w:rPr>
        <w:t>  </w:t>
      </w:r>
    </w:p>
    <w:p w:rsidRPr="0050420E" w:rsidR="001560D0" w:rsidP="001560D0" w:rsidRDefault="001560D0" w14:paraId="5F10F866" w14:textId="77777777">
      <w:pPr>
        <w:ind w:left="284" w:right="1019"/>
        <w:jc w:val="both"/>
        <w:rPr>
          <w:rFonts w:asciiTheme="minorHAnsi" w:hAnsiTheme="minorHAnsi" w:cstheme="minorHAnsi"/>
        </w:rPr>
      </w:pPr>
      <w:r w:rsidRPr="0050420E">
        <w:rPr>
          <w:rFonts w:asciiTheme="minorHAnsi" w:hAnsiTheme="minorHAnsi" w:cstheme="minorHAnsi"/>
        </w:rPr>
        <w:t>En aquellos lugares donde existan personas trabajadoras con problemas de lecto-escritura, el empleador deberá informar dicha situación a su organismo administrador, el que tendrá que asistir el proceso de evaluación, velando por la correcta aplicación del cuestionario, la confidencialidad y anonimato de las respuestas.</w:t>
      </w:r>
    </w:p>
    <w:p w:rsidRPr="0050420E" w:rsidR="001560D0" w:rsidP="001560D0" w:rsidRDefault="001560D0" w14:paraId="29163ABF" w14:textId="77777777">
      <w:pPr>
        <w:ind w:left="284" w:right="1019"/>
        <w:jc w:val="both"/>
        <w:rPr>
          <w:rFonts w:asciiTheme="minorHAnsi" w:hAnsiTheme="minorHAnsi" w:cstheme="minorHAnsi"/>
        </w:rPr>
      </w:pPr>
    </w:p>
    <w:p w:rsidRPr="0050420E" w:rsidR="001560D0" w:rsidP="001560D0" w:rsidRDefault="001560D0" w14:paraId="54D8751F" w14:textId="77777777">
      <w:pPr>
        <w:ind w:left="284" w:right="1019"/>
        <w:jc w:val="both"/>
        <w:rPr>
          <w:rFonts w:asciiTheme="minorHAnsi" w:hAnsiTheme="minorHAnsi" w:cstheme="minorHAnsi"/>
        </w:rPr>
      </w:pPr>
      <w:r w:rsidRPr="0050420E">
        <w:rPr>
          <w:rFonts w:asciiTheme="minorHAnsi" w:hAnsiTheme="minorHAnsi" w:cstheme="minorHAnsi"/>
        </w:rPr>
        <w:t>La empresa, con la finalidad de proteger la salud de las personas se obliga a: </w:t>
      </w:r>
    </w:p>
    <w:p w:rsidRPr="0050420E" w:rsidR="001560D0" w:rsidP="001560D0" w:rsidRDefault="001560D0" w14:paraId="0F1207E6" w14:textId="77777777">
      <w:pPr>
        <w:ind w:left="284" w:right="1019"/>
        <w:jc w:val="both"/>
        <w:rPr>
          <w:rFonts w:asciiTheme="minorHAnsi" w:hAnsiTheme="minorHAnsi" w:cstheme="minorHAnsi"/>
        </w:rPr>
      </w:pPr>
      <w:r w:rsidRPr="0050420E">
        <w:rPr>
          <w:rFonts w:asciiTheme="minorHAnsi" w:hAnsiTheme="minorHAnsi" w:cstheme="minorHAnsi"/>
        </w:rPr>
        <w:t> </w:t>
      </w:r>
    </w:p>
    <w:p w:rsidRPr="0050420E" w:rsidR="001560D0" w:rsidP="001560D0" w:rsidRDefault="001560D0" w14:paraId="41C5A9AB" w14:textId="77777777">
      <w:pPr>
        <w:pStyle w:val="Prrafodelista"/>
        <w:numPr>
          <w:ilvl w:val="0"/>
          <w:numId w:val="36"/>
        </w:numPr>
        <w:ind w:right="1019"/>
        <w:rPr>
          <w:rFonts w:asciiTheme="minorHAnsi" w:hAnsiTheme="minorHAnsi" w:cstheme="minorHAnsi"/>
        </w:rPr>
      </w:pPr>
      <w:r w:rsidRPr="0050420E">
        <w:rPr>
          <w:rFonts w:asciiTheme="minorHAnsi" w:hAnsiTheme="minorHAnsi" w:cstheme="minorHAnsi"/>
        </w:rPr>
        <w:t>Evaluar los riesgos psicosociales a los que están expuestas las personas trabajadoras </w:t>
      </w:r>
    </w:p>
    <w:p w:rsidRPr="0050420E" w:rsidR="001560D0" w:rsidP="001560D0" w:rsidRDefault="001560D0" w14:paraId="570AD7EA" w14:textId="77777777">
      <w:pPr>
        <w:pStyle w:val="Prrafodelista"/>
        <w:numPr>
          <w:ilvl w:val="0"/>
          <w:numId w:val="36"/>
        </w:numPr>
        <w:ind w:right="1019"/>
        <w:rPr>
          <w:rFonts w:asciiTheme="minorHAnsi" w:hAnsiTheme="minorHAnsi" w:cstheme="minorHAnsi"/>
        </w:rPr>
      </w:pPr>
      <w:r w:rsidRPr="0050420E">
        <w:rPr>
          <w:rFonts w:asciiTheme="minorHAnsi" w:hAnsiTheme="minorHAnsi" w:cstheme="minorHAnsi"/>
        </w:rPr>
        <w:t>Contar con las medidas y acciones preventivas necesarias, destinadas a disminuir, controlar, mitigar y/o eliminar los efectos de los hallazgos encontrados en el proceso de medición. </w:t>
      </w:r>
    </w:p>
    <w:p w:rsidRPr="0050420E" w:rsidR="001560D0" w:rsidP="001560D0" w:rsidRDefault="001560D0" w14:paraId="560A2132" w14:textId="77777777">
      <w:pPr>
        <w:pStyle w:val="Prrafodelista"/>
        <w:numPr>
          <w:ilvl w:val="0"/>
          <w:numId w:val="36"/>
        </w:numPr>
        <w:ind w:right="1019"/>
        <w:rPr>
          <w:rFonts w:asciiTheme="minorHAnsi" w:hAnsiTheme="minorHAnsi" w:cstheme="minorHAnsi"/>
        </w:rPr>
      </w:pPr>
      <w:r w:rsidRPr="0050420E">
        <w:rPr>
          <w:rFonts w:asciiTheme="minorHAnsi" w:hAnsiTheme="minorHAnsi" w:cstheme="minorHAnsi"/>
        </w:rPr>
        <w:t>Reevaluar cada centro de trabajo 2 años contados desde el término de la última evaluación, según lo dispuesto en el actual Protocolo de Vigilancia de Riesgos Psicosociales en el Trabajo del Ministerio de Salud. </w:t>
      </w:r>
    </w:p>
    <w:p w:rsidR="001560D0" w:rsidP="001560D0" w:rsidRDefault="001560D0" w14:paraId="5DA8584C" w14:textId="77777777">
      <w:pPr>
        <w:pStyle w:val="Prrafodelista"/>
        <w:numPr>
          <w:ilvl w:val="0"/>
          <w:numId w:val="36"/>
        </w:numPr>
        <w:ind w:right="1019"/>
        <w:rPr>
          <w:rFonts w:asciiTheme="minorHAnsi" w:hAnsiTheme="minorHAnsi" w:cstheme="minorHAnsi"/>
        </w:rPr>
      </w:pPr>
      <w:r w:rsidRPr="0050420E">
        <w:rPr>
          <w:rFonts w:asciiTheme="minorHAnsi" w:hAnsiTheme="minorHAnsi" w:cstheme="minorHAnsi"/>
        </w:rPr>
        <w:t>Difundir el protocolo y los resultados de la evaluación entre las personas trabajadoras junto con dar cumplimiento a todas las indicaciones incluidas tanto en la Resolución 1448 Exenta del Ministerio de Salud, Manual del Método Cuestionario CEAL-SM/SUSESO de la Superintendencia de Seguridad Social y sus respectivas actualizaciones. </w:t>
      </w:r>
    </w:p>
    <w:p w:rsidRPr="0050420E" w:rsidR="001560D0" w:rsidP="001560D0" w:rsidRDefault="001560D0" w14:paraId="1E505359" w14:textId="77777777">
      <w:pPr>
        <w:pStyle w:val="Prrafodelista"/>
        <w:ind w:left="1004" w:right="1019" w:firstLine="0"/>
        <w:rPr>
          <w:rFonts w:asciiTheme="minorHAnsi" w:hAnsiTheme="minorHAnsi" w:cstheme="minorHAnsi"/>
        </w:rPr>
      </w:pPr>
      <w:r w:rsidRPr="0050420E">
        <w:rPr>
          <w:rFonts w:asciiTheme="minorHAnsi" w:hAnsiTheme="minorHAnsi" w:cstheme="minorHAnsi"/>
        </w:rPr>
        <w:br/>
      </w:r>
    </w:p>
    <w:p w:rsidRPr="0050420E" w:rsidR="001560D0" w:rsidP="001560D0" w:rsidRDefault="001560D0" w14:paraId="0A9A3ADA" w14:textId="77777777">
      <w:pPr>
        <w:pStyle w:val="Ttulo3"/>
        <w:ind w:left="284"/>
        <w:rPr>
          <w:rFonts w:asciiTheme="minorHAnsi" w:hAnsiTheme="minorHAnsi" w:cstheme="minorHAnsi"/>
          <w:sz w:val="22"/>
          <w:szCs w:val="22"/>
          <w:lang w:val="pt-BR"/>
        </w:rPr>
      </w:pPr>
      <w:bookmarkStart w:name="_Toc190255018" w:id="45"/>
      <w:r w:rsidRPr="0050420E">
        <w:rPr>
          <w:rFonts w:asciiTheme="minorHAnsi" w:hAnsiTheme="minorHAnsi" w:cstheme="minorHAnsi"/>
          <w:sz w:val="22"/>
          <w:szCs w:val="22"/>
          <w:u w:val="single"/>
          <w:lang w:val="pt-BR"/>
        </w:rPr>
        <w:t>TÍTULO</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XXXII:</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PROTOCOLO</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TRASTORNOS</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MUSCULOESQUELÉTICOS</w:t>
      </w:r>
      <w:r w:rsidRPr="0050420E">
        <w:rPr>
          <w:rFonts w:asciiTheme="minorHAnsi" w:hAnsiTheme="minorHAnsi" w:cstheme="minorHAnsi"/>
          <w:spacing w:val="-7"/>
          <w:sz w:val="22"/>
          <w:szCs w:val="22"/>
          <w:u w:val="single"/>
          <w:lang w:val="pt-BR"/>
        </w:rPr>
        <w:t xml:space="preserve"> </w:t>
      </w:r>
      <w:r w:rsidRPr="0050420E">
        <w:rPr>
          <w:rFonts w:asciiTheme="minorHAnsi" w:hAnsiTheme="minorHAnsi" w:cstheme="minorHAnsi"/>
          <w:sz w:val="22"/>
          <w:szCs w:val="22"/>
          <w:u w:val="single"/>
          <w:lang w:val="pt-BR"/>
        </w:rPr>
        <w:t>-</w:t>
      </w:r>
      <w:r w:rsidRPr="0050420E">
        <w:rPr>
          <w:rFonts w:asciiTheme="minorHAnsi" w:hAnsiTheme="minorHAnsi" w:cstheme="minorHAnsi"/>
          <w:spacing w:val="-5"/>
          <w:sz w:val="22"/>
          <w:szCs w:val="22"/>
          <w:u w:val="single"/>
          <w:lang w:val="pt-BR"/>
        </w:rPr>
        <w:t xml:space="preserve"> </w:t>
      </w:r>
      <w:r w:rsidRPr="0050420E">
        <w:rPr>
          <w:rFonts w:asciiTheme="minorHAnsi" w:hAnsiTheme="minorHAnsi" w:cstheme="minorHAnsi"/>
          <w:sz w:val="22"/>
          <w:szCs w:val="22"/>
          <w:u w:val="single"/>
          <w:lang w:val="pt-BR"/>
        </w:rPr>
        <w:t>TMERT</w:t>
      </w:r>
      <w:bookmarkEnd w:id="45"/>
    </w:p>
    <w:p w:rsidRPr="0050420E" w:rsidR="001560D0" w:rsidP="001560D0" w:rsidRDefault="001560D0" w14:paraId="59D0758A" w14:textId="77777777">
      <w:pPr>
        <w:pStyle w:val="Textoindependiente"/>
        <w:spacing w:before="12"/>
        <w:ind w:left="284"/>
        <w:rPr>
          <w:rFonts w:asciiTheme="minorHAnsi" w:hAnsiTheme="minorHAnsi" w:cstheme="minorHAnsi"/>
          <w:b/>
          <w:sz w:val="22"/>
          <w:szCs w:val="22"/>
          <w:lang w:val="pt-BR"/>
        </w:rPr>
      </w:pPr>
    </w:p>
    <w:p w:rsidRPr="0050420E" w:rsidR="001560D0" w:rsidP="001560D0" w:rsidRDefault="001560D0" w14:paraId="2D3A1FC0" w14:textId="77777777">
      <w:pPr>
        <w:ind w:left="284" w:right="1019"/>
        <w:jc w:val="both"/>
        <w:rPr>
          <w:rFonts w:asciiTheme="minorHAnsi" w:hAnsiTheme="minorHAnsi" w:cstheme="minorHAnsi"/>
        </w:rPr>
      </w:pPr>
      <w:r w:rsidRPr="0050420E">
        <w:rPr>
          <w:rFonts w:asciiTheme="minorHAnsi" w:hAnsiTheme="minorHAnsi" w:cstheme="minorHAnsi"/>
          <w:b/>
        </w:rPr>
        <w:t xml:space="preserve">Artículo 255°: </w:t>
      </w:r>
      <w:r w:rsidRPr="0050420E">
        <w:rPr>
          <w:rFonts w:asciiTheme="minorHAnsi" w:hAnsiTheme="minorHAnsi" w:cstheme="minorHAnsi"/>
        </w:rPr>
        <w:t>La Empresa se preocupará de evaluar los factores de riesgo asociados a trastornos musculoesqueléticos de las extremidades superiores (TMERT EESS), presentes en las tareas de los puestos de trabajo de todas las áreas, lo que se llevará a cabo conforme a las indicaciones establecidas en la Norma Técnica de identificación y evaluación de factores de riesgos de trastornos musculoesqueléticas relacionadas al trabajo referida en el Decreto N°804 del Ministerio de Salud y la nueva</w:t>
      </w:r>
      <w:r w:rsidRPr="0050420E">
        <w:rPr>
          <w:rFonts w:asciiTheme="minorHAnsi" w:hAnsiTheme="minorHAnsi" w:cstheme="minorHAnsi"/>
          <w:sz w:val="18"/>
          <w:szCs w:val="18"/>
        </w:rPr>
        <w:t xml:space="preserve"> Resolución 1660 Exenta que Aprueba la Actualización del Protocolo de Vigilancia de Trabajadores Expuestos a Factores de Riesgos de Trastornos Musculoesqueléticos v2. Del Ministerio de Salud; Subsecretaría de Salud Pública.</w:t>
      </w:r>
    </w:p>
    <w:p w:rsidRPr="0050420E" w:rsidR="001560D0" w:rsidP="001560D0" w:rsidRDefault="001560D0" w14:paraId="29E0E2D1" w14:textId="77777777">
      <w:pPr>
        <w:ind w:left="284" w:right="1019"/>
        <w:jc w:val="both"/>
        <w:rPr>
          <w:rFonts w:asciiTheme="minorHAnsi" w:hAnsiTheme="minorHAnsi" w:cstheme="minorHAnsi"/>
        </w:rPr>
      </w:pPr>
    </w:p>
    <w:p w:rsidRPr="0050420E" w:rsidR="001560D0" w:rsidP="001560D0" w:rsidRDefault="001560D0" w14:paraId="336A2C24" w14:textId="77777777">
      <w:pPr>
        <w:ind w:left="284" w:right="1019"/>
        <w:jc w:val="both"/>
        <w:rPr>
          <w:rFonts w:asciiTheme="minorHAnsi" w:hAnsiTheme="minorHAnsi" w:cstheme="minorHAnsi"/>
        </w:rPr>
      </w:pPr>
      <w:r w:rsidRPr="0050420E">
        <w:rPr>
          <w:rFonts w:asciiTheme="minorHAnsi" w:hAnsiTheme="minorHAnsi" w:cstheme="minorHAnsi"/>
        </w:rPr>
        <w:t xml:space="preserve">Entiéndase como Trastornos musculoesqueléticos de las extremidades superiores aquellas </w:t>
      </w:r>
      <w:r w:rsidRPr="0050420E">
        <w:rPr>
          <w:rFonts w:asciiTheme="minorHAnsi" w:hAnsiTheme="minorHAnsi" w:cstheme="minorHAnsi"/>
        </w:rPr>
        <w:t>alteraciones de las unidades músculo-tendinosas, de los nervios periféricos o del sistema vascular, siendo las extremidades superiores el segmento corporal que comprende las estructuras anatómicas de hombro, brazo, antebrazo, codo, muñeca y mano.</w:t>
      </w:r>
    </w:p>
    <w:p w:rsidRPr="0050420E" w:rsidR="001560D0" w:rsidP="001560D0" w:rsidRDefault="001560D0" w14:paraId="0B2C2E1C" w14:textId="77777777">
      <w:pPr>
        <w:ind w:left="284" w:right="1019"/>
        <w:jc w:val="both"/>
        <w:rPr>
          <w:rFonts w:asciiTheme="minorHAnsi" w:hAnsiTheme="minorHAnsi" w:cstheme="minorHAnsi"/>
        </w:rPr>
      </w:pPr>
    </w:p>
    <w:p w:rsidRPr="0050420E" w:rsidR="001560D0" w:rsidP="001560D0" w:rsidRDefault="001560D0" w14:paraId="38F19129" w14:textId="77777777">
      <w:pPr>
        <w:pStyle w:val="Textoindependiente"/>
        <w:spacing w:before="1"/>
        <w:ind w:left="284"/>
        <w:rPr>
          <w:rFonts w:asciiTheme="minorHAnsi" w:hAnsiTheme="minorHAnsi" w:cstheme="minorHAnsi"/>
          <w:sz w:val="22"/>
          <w:szCs w:val="22"/>
        </w:rPr>
      </w:pPr>
      <w:r w:rsidRPr="0050420E">
        <w:rPr>
          <w:rFonts w:asciiTheme="minorHAnsi" w:hAnsiTheme="minorHAnsi" w:cstheme="minorHAnsi"/>
          <w:sz w:val="22"/>
          <w:szCs w:val="22"/>
        </w:rPr>
        <w:t>Los factores que se evaluarán y sobre los cuales se aplicarán medidas preventivas son:</w:t>
      </w:r>
    </w:p>
    <w:p w:rsidRPr="0050420E" w:rsidR="001560D0" w:rsidP="001560D0" w:rsidRDefault="001560D0" w14:paraId="265A9316" w14:textId="77777777">
      <w:pPr>
        <w:pStyle w:val="Textoindependiente"/>
        <w:spacing w:before="1"/>
        <w:ind w:left="238"/>
        <w:rPr>
          <w:rFonts w:asciiTheme="minorHAnsi" w:hAnsiTheme="minorHAnsi" w:cstheme="minorHAnsi"/>
          <w:sz w:val="22"/>
          <w:szCs w:val="22"/>
        </w:rPr>
      </w:pPr>
    </w:p>
    <w:p w:rsidRPr="0050420E" w:rsidR="001560D0" w:rsidP="001560D0" w:rsidRDefault="001560D0" w14:paraId="7BC96783" w14:textId="77777777">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Trabajo Repetitivo de Miembros Superiores. </w:t>
      </w:r>
    </w:p>
    <w:p w:rsidRPr="0050420E" w:rsidR="001560D0" w:rsidP="001560D0" w:rsidRDefault="001560D0" w14:paraId="78951974" w14:textId="77777777">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Postura de trabajo estática. </w:t>
      </w:r>
    </w:p>
    <w:p w:rsidRPr="0050420E" w:rsidR="001560D0" w:rsidP="001560D0" w:rsidRDefault="001560D0" w14:paraId="0AFE6391" w14:textId="77777777">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Manipulación manual de cargas. </w:t>
      </w:r>
    </w:p>
    <w:p w:rsidRPr="0050420E" w:rsidR="001560D0" w:rsidP="001560D0" w:rsidRDefault="001560D0" w14:paraId="5C3E5EDB" w14:textId="77777777">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Manejo manual de pacientes/personas. </w:t>
      </w:r>
    </w:p>
    <w:p w:rsidRPr="0050420E" w:rsidR="001560D0" w:rsidP="001560D0" w:rsidRDefault="001560D0" w14:paraId="5FC9E5B4" w14:textId="77777777">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Vibración de cuerpo completo. </w:t>
      </w:r>
    </w:p>
    <w:p w:rsidRPr="0050420E" w:rsidR="001560D0" w:rsidP="001560D0" w:rsidRDefault="001560D0" w14:paraId="5F7E04AD" w14:textId="77777777">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Vibración segmento mano–brazo. </w:t>
      </w:r>
    </w:p>
    <w:p w:rsidRPr="0050420E" w:rsidR="001560D0" w:rsidP="001560D0" w:rsidRDefault="001560D0" w14:paraId="00865C55" w14:textId="77777777">
      <w:pPr>
        <w:pStyle w:val="Textoindependiente"/>
        <w:spacing w:before="6"/>
        <w:rPr>
          <w:rFonts w:asciiTheme="minorHAnsi" w:hAnsiTheme="minorHAnsi" w:cstheme="minorHAnsi"/>
          <w:sz w:val="22"/>
          <w:szCs w:val="22"/>
        </w:rPr>
      </w:pPr>
    </w:p>
    <w:p w:rsidRPr="0050420E" w:rsidR="001560D0" w:rsidP="001560D0" w:rsidRDefault="001560D0" w14:paraId="3D90E98B" w14:textId="77777777">
      <w:pPr>
        <w:pStyle w:val="Textoindependiente"/>
        <w:spacing w:before="1"/>
        <w:ind w:left="284" w:right="1019"/>
        <w:jc w:val="both"/>
        <w:rPr>
          <w:rFonts w:asciiTheme="minorHAnsi" w:hAnsiTheme="minorHAnsi" w:cstheme="minorHAnsi"/>
          <w:sz w:val="22"/>
          <w:szCs w:val="22"/>
        </w:rPr>
      </w:pPr>
      <w:r w:rsidRPr="0050420E">
        <w:rPr>
          <w:rFonts w:asciiTheme="minorHAnsi" w:hAnsiTheme="minorHAnsi" w:cstheme="minorHAnsi"/>
          <w:sz w:val="22"/>
          <w:szCs w:val="22"/>
        </w:rPr>
        <w:t>La empresa debe informar por escrito a las personas trabajadores sobre los riesgos laborales, las medidas preventivas y los métodos de trabajo seguros. Esto se realizará al asignar nuevos puestos, modificar procesos o cambiar lugares de trabajo. La información deberá cumplir con los requisitos del protocolo de vigilancia para riesgos de trastornos musculoesqueléticos.</w:t>
      </w:r>
    </w:p>
    <w:p w:rsidRPr="0050420E" w:rsidR="001560D0" w:rsidP="001560D0" w:rsidRDefault="001560D0" w14:paraId="7B5C49F8" w14:textId="77777777">
      <w:pPr>
        <w:pStyle w:val="Textoindependiente"/>
        <w:spacing w:before="1"/>
        <w:rPr>
          <w:rFonts w:asciiTheme="minorHAnsi" w:hAnsiTheme="minorHAnsi" w:cstheme="minorHAnsi"/>
          <w:sz w:val="22"/>
          <w:szCs w:val="22"/>
        </w:rPr>
      </w:pPr>
    </w:p>
    <w:p w:rsidRPr="0050420E" w:rsidR="001560D0" w:rsidP="001560D0" w:rsidRDefault="001560D0" w14:paraId="1E8E978C" w14:textId="77777777">
      <w:pPr>
        <w:pStyle w:val="Ttulo3"/>
        <w:spacing w:before="1"/>
        <w:ind w:left="205"/>
        <w:jc w:val="left"/>
        <w:rPr>
          <w:rFonts w:asciiTheme="minorHAnsi" w:hAnsiTheme="minorHAnsi" w:cstheme="minorHAnsi"/>
          <w:spacing w:val="4"/>
          <w:sz w:val="22"/>
          <w:szCs w:val="22"/>
          <w:u w:val="single"/>
          <w:lang w:val="pt-BR"/>
        </w:rPr>
      </w:pPr>
      <w:bookmarkStart w:name="_Toc190255019" w:id="46"/>
      <w:r w:rsidRPr="0050420E">
        <w:rPr>
          <w:rFonts w:asciiTheme="minorHAnsi" w:hAnsiTheme="minorHAnsi" w:cstheme="minorHAnsi"/>
          <w:sz w:val="22"/>
          <w:szCs w:val="22"/>
          <w:u w:val="single"/>
          <w:lang w:val="pt-BR"/>
        </w:rPr>
        <w:t>TÍTULO</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XXXIII:</w:t>
      </w:r>
      <w:r w:rsidRPr="0050420E">
        <w:rPr>
          <w:rFonts w:asciiTheme="minorHAnsi" w:hAnsiTheme="minorHAnsi" w:cstheme="minorHAnsi"/>
          <w:spacing w:val="-5"/>
          <w:sz w:val="22"/>
          <w:szCs w:val="22"/>
          <w:u w:val="single"/>
          <w:lang w:val="pt-BR"/>
        </w:rPr>
        <w:t xml:space="preserve"> </w:t>
      </w:r>
      <w:r w:rsidRPr="0050420E">
        <w:rPr>
          <w:rFonts w:asciiTheme="minorHAnsi" w:hAnsiTheme="minorHAnsi" w:cstheme="minorHAnsi"/>
          <w:sz w:val="22"/>
          <w:szCs w:val="22"/>
          <w:u w:val="single"/>
          <w:lang w:val="pt-BR"/>
        </w:rPr>
        <w:t>OTROS</w:t>
      </w:r>
      <w:r w:rsidRPr="0050420E">
        <w:rPr>
          <w:rFonts w:asciiTheme="minorHAnsi" w:hAnsiTheme="minorHAnsi" w:cstheme="minorHAnsi"/>
          <w:spacing w:val="-8"/>
          <w:sz w:val="22"/>
          <w:szCs w:val="22"/>
          <w:u w:val="single"/>
          <w:lang w:val="pt-BR"/>
        </w:rPr>
        <w:t xml:space="preserve"> </w:t>
      </w:r>
      <w:r w:rsidRPr="0050420E">
        <w:rPr>
          <w:rFonts w:asciiTheme="minorHAnsi" w:hAnsiTheme="minorHAnsi" w:cstheme="minorHAnsi"/>
          <w:sz w:val="22"/>
          <w:szCs w:val="22"/>
          <w:u w:val="single"/>
          <w:lang w:val="pt-BR"/>
        </w:rPr>
        <w:t>PROTOCOLOS</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DE</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VIGILANCIA</w:t>
      </w:r>
      <w:bookmarkEnd w:id="46"/>
    </w:p>
    <w:p w:rsidRPr="0050420E" w:rsidR="001560D0" w:rsidP="001560D0" w:rsidRDefault="001560D0" w14:paraId="5F58916D" w14:textId="77777777">
      <w:pPr>
        <w:rPr>
          <w:rFonts w:asciiTheme="minorHAnsi" w:hAnsiTheme="minorHAnsi" w:cstheme="minorHAnsi"/>
          <w:lang w:val="pt-BR"/>
        </w:rPr>
      </w:pPr>
    </w:p>
    <w:p w:rsidRPr="0050420E" w:rsidR="001560D0" w:rsidP="001560D0" w:rsidRDefault="001560D0" w14:paraId="63CFEBF2" w14:textId="77777777">
      <w:pPr>
        <w:ind w:left="284" w:right="1019"/>
        <w:jc w:val="both"/>
        <w:rPr>
          <w:rFonts w:asciiTheme="minorHAnsi" w:hAnsiTheme="minorHAnsi" w:cstheme="minorHAnsi"/>
          <w:bCs/>
          <w:lang w:val="es-CL"/>
        </w:rPr>
      </w:pPr>
      <w:r w:rsidRPr="0050420E">
        <w:rPr>
          <w:rFonts w:asciiTheme="minorHAnsi" w:hAnsiTheme="minorHAnsi" w:cstheme="minorHAnsi"/>
          <w:b/>
        </w:rPr>
        <w:t xml:space="preserve">Artículo 256°: </w:t>
      </w:r>
      <w:r w:rsidRPr="0050420E">
        <w:rPr>
          <w:rFonts w:asciiTheme="minorHAnsi" w:hAnsiTheme="minorHAnsi" w:cstheme="minorHAnsi"/>
          <w:bCs/>
          <w:lang w:val="es-CL"/>
        </w:rPr>
        <w:t>Si en un lugar de trabajo o faena existe un agente de riesgo que pueda causar una  enfermedad profesional, la respectiva entidad empleadora deberá evaluar, en conformidad al artículo 7 de este reglamento, dicho riesgo y de acuerdo a sus resultados solicitar la incorporación y ejecutar el correspondiente programa de vigilancia ambiental y de la salud de las personas trabajadoras, de conformidad a lo establecido en los protocolos del Ministerio de Salud y a los demás programas establecidos por los organismos administradores del seguro de la ley N° 16.744.</w:t>
      </w:r>
    </w:p>
    <w:p w:rsidRPr="0050420E" w:rsidR="001560D0" w:rsidP="001560D0" w:rsidRDefault="001560D0" w14:paraId="3A9B8B97" w14:textId="77777777">
      <w:pPr>
        <w:ind w:left="284" w:right="1019"/>
        <w:jc w:val="both"/>
        <w:rPr>
          <w:rFonts w:asciiTheme="minorHAnsi" w:hAnsiTheme="minorHAnsi" w:cstheme="minorHAnsi"/>
        </w:rPr>
      </w:pPr>
    </w:p>
    <w:p w:rsidRPr="0050420E" w:rsidR="001560D0" w:rsidP="001560D0" w:rsidRDefault="001560D0" w14:paraId="7C46F02D" w14:textId="77777777">
      <w:pPr>
        <w:ind w:left="284" w:right="1019"/>
        <w:jc w:val="both"/>
        <w:rPr>
          <w:rFonts w:asciiTheme="minorHAnsi" w:hAnsiTheme="minorHAnsi" w:cstheme="minorHAnsi"/>
        </w:rPr>
      </w:pPr>
      <w:r w:rsidRPr="0050420E">
        <w:rPr>
          <w:rFonts w:asciiTheme="minorHAnsi" w:hAnsiTheme="minorHAnsi" w:cstheme="minorHAnsi"/>
        </w:rPr>
        <w:t xml:space="preserve">Asimismo, la Empresa </w:t>
      </w:r>
      <w:r w:rsidRPr="0050420E">
        <w:rPr>
          <w:rFonts w:asciiTheme="minorHAnsi" w:hAnsiTheme="minorHAnsi" w:cstheme="minorHAnsi"/>
          <w:b/>
          <w:color w:val="BAC82A"/>
        </w:rPr>
        <w:t>(nombre de la empresa)</w:t>
      </w:r>
      <w:r w:rsidRPr="0050420E">
        <w:rPr>
          <w:rFonts w:asciiTheme="minorHAnsi" w:hAnsiTheme="minorHAnsi" w:cstheme="minorHAnsi"/>
        </w:rPr>
        <w:t>,</w:t>
      </w:r>
      <w:r w:rsidRPr="0050420E">
        <w:rPr>
          <w:rFonts w:asciiTheme="minorHAnsi" w:hAnsiTheme="minorHAnsi" w:cstheme="minorHAnsi"/>
          <w:spacing w:val="-10"/>
        </w:rPr>
        <w:t xml:space="preserve"> </w:t>
      </w:r>
      <w:r w:rsidRPr="0050420E">
        <w:rPr>
          <w:rFonts w:asciiTheme="minorHAnsi" w:hAnsiTheme="minorHAnsi" w:cstheme="minorHAnsi"/>
        </w:rPr>
        <w:t xml:space="preserve">deberá incorporarse a los programas de vigilancia epidemiológica de Mutual de Seguridad, </w:t>
      </w:r>
      <w:r w:rsidRPr="0050420E">
        <w:rPr>
          <w:rFonts w:asciiTheme="minorHAnsi" w:hAnsiTheme="minorHAnsi" w:cstheme="minorHAnsi"/>
          <w:lang w:val="es-CL"/>
        </w:rPr>
        <w:t>cuando se diagnostique una enfermedad profesional o dispongan de antecedentes que evidencian la existencia de factores de riesgos que así lo ameriten.</w:t>
      </w:r>
    </w:p>
    <w:p w:rsidRPr="0050420E" w:rsidR="001560D0" w:rsidP="001560D0" w:rsidRDefault="001560D0" w14:paraId="4878E3C3" w14:textId="77777777">
      <w:pPr>
        <w:ind w:left="284" w:right="1019"/>
        <w:jc w:val="both"/>
        <w:rPr>
          <w:rFonts w:asciiTheme="minorHAnsi" w:hAnsiTheme="minorHAnsi" w:cstheme="minorHAnsi"/>
        </w:rPr>
      </w:pPr>
    </w:p>
    <w:p w:rsidRPr="0050420E" w:rsidR="001560D0" w:rsidP="001560D0" w:rsidRDefault="001560D0" w14:paraId="60C67B97" w14:textId="77777777">
      <w:pPr>
        <w:ind w:left="284" w:right="1019"/>
        <w:jc w:val="both"/>
        <w:rPr>
          <w:rFonts w:asciiTheme="minorHAnsi" w:hAnsiTheme="minorHAnsi" w:cstheme="minorHAnsi"/>
          <w:lang w:val="es-CL"/>
        </w:rPr>
      </w:pPr>
      <w:r w:rsidRPr="0050420E">
        <w:rPr>
          <w:rFonts w:asciiTheme="minorHAnsi" w:hAnsiTheme="minorHAnsi" w:cstheme="minorHAnsi"/>
          <w:lang w:val="es-CL"/>
        </w:rPr>
        <w:t>La entidad empleadora deberá gestionar la vigilancia de la salud, dando cumplimiento a lo dispuesto en el artículo 5 inciso primero del Código del Trabajo. Para tales efectos deberá solicitar al organismo administrador la incorporación al programa de vigilancia de la salud de las personas trabajadoras expuestas a los agentes o los factores que puedan causar daño o cuando se diagnostique una enfermedad profesional. Asimismo, deberá guardar reserva de los datos sensibles relacionados con el estado de salud de las personas trabajadoras, de los que pueda tomar conocimiento en el cumplimiento de sus obligaciones preventivas.</w:t>
      </w:r>
    </w:p>
    <w:p w:rsidRPr="0050420E" w:rsidR="001560D0" w:rsidP="001560D0" w:rsidRDefault="001560D0" w14:paraId="39804232" w14:textId="77777777">
      <w:pPr>
        <w:ind w:left="142" w:right="1019"/>
        <w:jc w:val="both"/>
        <w:rPr>
          <w:rFonts w:asciiTheme="minorHAnsi" w:hAnsiTheme="minorHAnsi" w:cstheme="minorHAnsi"/>
          <w:lang w:val="es-CL"/>
        </w:rPr>
      </w:pPr>
    </w:p>
    <w:p w:rsidRPr="0050420E" w:rsidR="001560D0" w:rsidP="001560D0" w:rsidRDefault="001560D0" w14:paraId="0878590D" w14:textId="77777777">
      <w:pPr>
        <w:ind w:left="284" w:right="1019"/>
        <w:jc w:val="both"/>
        <w:rPr>
          <w:rFonts w:asciiTheme="minorHAnsi" w:hAnsiTheme="minorHAnsi" w:cstheme="minorHAnsi"/>
        </w:rPr>
      </w:pPr>
      <w:r w:rsidRPr="0050420E">
        <w:rPr>
          <w:rFonts w:asciiTheme="minorHAnsi" w:hAnsiTheme="minorHAnsi" w:cstheme="minorHAnsi"/>
        </w:rPr>
        <w:t>Los protocolos de vigilancia vigentes son:</w:t>
      </w:r>
    </w:p>
    <w:p w:rsidRPr="0050420E" w:rsidR="001560D0" w:rsidP="001560D0" w:rsidRDefault="001560D0" w14:paraId="0BFCF5E2" w14:textId="77777777">
      <w:pPr>
        <w:pStyle w:val="Prrafodelista"/>
        <w:numPr>
          <w:ilvl w:val="0"/>
          <w:numId w:val="2"/>
        </w:numPr>
        <w:tabs>
          <w:tab w:val="left" w:pos="959"/>
        </w:tabs>
        <w:ind w:hanging="361"/>
        <w:rPr>
          <w:rFonts w:asciiTheme="minorHAnsi" w:hAnsiTheme="minorHAnsi" w:cstheme="minorHAnsi"/>
        </w:rPr>
      </w:pPr>
      <w:r w:rsidRPr="0050420E">
        <w:rPr>
          <w:rFonts w:asciiTheme="minorHAnsi" w:hAnsiTheme="minorHAnsi" w:cstheme="minorHAnsi"/>
          <w:b/>
        </w:rPr>
        <w:t>Citostáticos</w:t>
      </w:r>
      <w:r w:rsidRPr="0050420E">
        <w:rPr>
          <w:rFonts w:asciiTheme="minorHAnsi" w:hAnsiTheme="minorHAnsi" w:cstheme="minorHAnsi"/>
        </w:rPr>
        <w:t>.</w:t>
      </w:r>
      <w:r w:rsidRPr="0050420E">
        <w:rPr>
          <w:rFonts w:asciiTheme="minorHAnsi" w:hAnsiTheme="minorHAnsi" w:cstheme="minorHAnsi"/>
          <w:spacing w:val="-5"/>
        </w:rPr>
        <w:t xml:space="preserve"> </w:t>
      </w:r>
      <w:r w:rsidRPr="0050420E">
        <w:rPr>
          <w:rFonts w:asciiTheme="minorHAnsi" w:hAnsiTheme="minorHAnsi" w:cstheme="minorHAnsi"/>
        </w:rPr>
        <w:t>Resolución</w:t>
      </w:r>
      <w:r w:rsidRPr="0050420E">
        <w:rPr>
          <w:rFonts w:asciiTheme="minorHAnsi" w:hAnsiTheme="minorHAnsi" w:cstheme="minorHAnsi"/>
          <w:spacing w:val="-2"/>
        </w:rPr>
        <w:t xml:space="preserve"> </w:t>
      </w:r>
      <w:r w:rsidRPr="0050420E">
        <w:rPr>
          <w:rFonts w:asciiTheme="minorHAnsi" w:hAnsiTheme="minorHAnsi" w:cstheme="minorHAnsi"/>
        </w:rPr>
        <w:t>Exenta</w:t>
      </w:r>
      <w:r w:rsidRPr="0050420E">
        <w:rPr>
          <w:rFonts w:asciiTheme="minorHAnsi" w:hAnsiTheme="minorHAnsi" w:cstheme="minorHAnsi"/>
          <w:spacing w:val="-3"/>
        </w:rPr>
        <w:t xml:space="preserve"> </w:t>
      </w:r>
      <w:r w:rsidRPr="0050420E">
        <w:rPr>
          <w:rFonts w:asciiTheme="minorHAnsi" w:hAnsiTheme="minorHAnsi" w:cstheme="minorHAnsi"/>
        </w:rPr>
        <w:t>N°1093 - 21.09.2016.</w:t>
      </w:r>
      <w:r w:rsidRPr="0050420E">
        <w:rPr>
          <w:rFonts w:asciiTheme="minorHAnsi" w:hAnsiTheme="minorHAnsi" w:cstheme="minorHAnsi"/>
          <w:spacing w:val="-4"/>
        </w:rPr>
        <w:t xml:space="preserve"> </w:t>
      </w:r>
      <w:r w:rsidRPr="0050420E">
        <w:rPr>
          <w:rFonts w:asciiTheme="minorHAnsi" w:hAnsiTheme="minorHAnsi" w:cstheme="minorHAnsi"/>
        </w:rPr>
        <w:t>MINSAL.</w:t>
      </w:r>
    </w:p>
    <w:p w:rsidRPr="0050420E" w:rsidR="001560D0" w:rsidP="001560D0" w:rsidRDefault="001560D0" w14:paraId="02718E63" w14:textId="77777777">
      <w:pPr>
        <w:pStyle w:val="Prrafodelista"/>
        <w:numPr>
          <w:ilvl w:val="0"/>
          <w:numId w:val="2"/>
        </w:numPr>
        <w:tabs>
          <w:tab w:val="left" w:pos="959"/>
        </w:tabs>
        <w:ind w:hanging="361"/>
        <w:rPr>
          <w:rFonts w:asciiTheme="minorHAnsi" w:hAnsiTheme="minorHAnsi" w:cstheme="minorHAnsi"/>
        </w:rPr>
      </w:pPr>
      <w:r w:rsidRPr="0050420E">
        <w:rPr>
          <w:rFonts w:asciiTheme="minorHAnsi" w:hAnsiTheme="minorHAnsi" w:cstheme="minorHAnsi"/>
          <w:b/>
        </w:rPr>
        <w:t>Plaguicidas</w:t>
      </w:r>
      <w:r w:rsidRPr="0050420E">
        <w:rPr>
          <w:rFonts w:asciiTheme="minorHAnsi" w:hAnsiTheme="minorHAnsi" w:cstheme="minorHAnsi"/>
        </w:rPr>
        <w:t>.</w:t>
      </w:r>
      <w:r w:rsidRPr="0050420E">
        <w:rPr>
          <w:rFonts w:asciiTheme="minorHAnsi" w:hAnsiTheme="minorHAnsi" w:cstheme="minorHAnsi"/>
          <w:spacing w:val="-4"/>
        </w:rPr>
        <w:t xml:space="preserve"> </w:t>
      </w:r>
      <w:r w:rsidRPr="0050420E">
        <w:rPr>
          <w:rFonts w:asciiTheme="minorHAnsi" w:hAnsiTheme="minorHAnsi" w:cstheme="minorHAnsi"/>
        </w:rPr>
        <w:t>Resolución</w:t>
      </w:r>
      <w:r w:rsidRPr="0050420E">
        <w:rPr>
          <w:rFonts w:asciiTheme="minorHAnsi" w:hAnsiTheme="minorHAnsi" w:cstheme="minorHAnsi"/>
          <w:spacing w:val="-2"/>
        </w:rPr>
        <w:t xml:space="preserve"> </w:t>
      </w:r>
      <w:r w:rsidRPr="0050420E">
        <w:rPr>
          <w:rFonts w:asciiTheme="minorHAnsi" w:hAnsiTheme="minorHAnsi" w:cstheme="minorHAnsi"/>
        </w:rPr>
        <w:t>Exenta</w:t>
      </w:r>
      <w:r w:rsidRPr="0050420E">
        <w:rPr>
          <w:rFonts w:asciiTheme="minorHAnsi" w:hAnsiTheme="minorHAnsi" w:cstheme="minorHAnsi"/>
          <w:spacing w:val="-5"/>
        </w:rPr>
        <w:t xml:space="preserve"> </w:t>
      </w:r>
      <w:r w:rsidRPr="0050420E">
        <w:rPr>
          <w:rFonts w:asciiTheme="minorHAnsi" w:hAnsiTheme="minorHAnsi" w:cstheme="minorHAnsi"/>
        </w:rPr>
        <w:t>N</w:t>
      </w:r>
      <w:r w:rsidRPr="0050420E">
        <w:rPr>
          <w:rFonts w:asciiTheme="minorHAnsi" w:hAnsiTheme="minorHAnsi" w:cstheme="minorHAnsi"/>
          <w:spacing w:val="-3"/>
        </w:rPr>
        <w:t xml:space="preserve"> </w:t>
      </w:r>
      <w:r w:rsidRPr="0050420E">
        <w:rPr>
          <w:rFonts w:asciiTheme="minorHAnsi" w:hAnsiTheme="minorHAnsi" w:cstheme="minorHAnsi"/>
        </w:rPr>
        <w:t xml:space="preserve">140 </w:t>
      </w:r>
      <w:r w:rsidRPr="0050420E">
        <w:rPr>
          <w:rFonts w:asciiTheme="minorHAnsi" w:hAnsiTheme="minorHAnsi" w:cstheme="minorHAnsi"/>
          <w:spacing w:val="1"/>
        </w:rPr>
        <w:t xml:space="preserve">- </w:t>
      </w:r>
      <w:r w:rsidRPr="0050420E">
        <w:rPr>
          <w:rFonts w:asciiTheme="minorHAnsi" w:hAnsiTheme="minorHAnsi" w:cstheme="minorHAnsi"/>
        </w:rPr>
        <w:t>31.01.2018.</w:t>
      </w:r>
      <w:r w:rsidRPr="0050420E">
        <w:rPr>
          <w:rFonts w:asciiTheme="minorHAnsi" w:hAnsiTheme="minorHAnsi" w:cstheme="minorHAnsi"/>
          <w:spacing w:val="-4"/>
        </w:rPr>
        <w:t xml:space="preserve"> </w:t>
      </w:r>
      <w:r w:rsidRPr="0050420E">
        <w:rPr>
          <w:rFonts w:asciiTheme="minorHAnsi" w:hAnsiTheme="minorHAnsi" w:cstheme="minorHAnsi"/>
        </w:rPr>
        <w:t>MINSAL.</w:t>
      </w:r>
    </w:p>
    <w:p w:rsidRPr="0050420E" w:rsidR="001560D0" w:rsidP="001560D0" w:rsidRDefault="001560D0" w14:paraId="597010AE" w14:textId="77777777">
      <w:pPr>
        <w:pStyle w:val="Prrafodelista"/>
        <w:numPr>
          <w:ilvl w:val="0"/>
          <w:numId w:val="2"/>
        </w:numPr>
        <w:tabs>
          <w:tab w:val="left" w:pos="959"/>
        </w:tabs>
        <w:spacing w:before="1"/>
        <w:ind w:right="980"/>
        <w:rPr>
          <w:rFonts w:asciiTheme="minorHAnsi" w:hAnsiTheme="minorHAnsi" w:cstheme="minorHAnsi"/>
        </w:rPr>
      </w:pPr>
      <w:r w:rsidRPr="0050420E">
        <w:rPr>
          <w:rFonts w:asciiTheme="minorHAnsi" w:hAnsiTheme="minorHAnsi" w:cstheme="minorHAnsi"/>
          <w:b/>
        </w:rPr>
        <w:t>Asbesto</w:t>
      </w:r>
      <w:r w:rsidRPr="0050420E">
        <w:rPr>
          <w:rFonts w:asciiTheme="minorHAnsi" w:hAnsiTheme="minorHAnsi" w:cstheme="minorHAnsi"/>
        </w:rPr>
        <w:t xml:space="preserve">. </w:t>
      </w:r>
      <w:r w:rsidRPr="0050420E">
        <w:rPr>
          <w:rFonts w:asciiTheme="minorHAnsi" w:hAnsiTheme="minorHAnsi" w:cstheme="minorHAnsi"/>
          <w:lang w:val="es-CL"/>
        </w:rPr>
        <w:t xml:space="preserve">Decreto Supremo N°56 MINSAL Del 13.01.2001. </w:t>
      </w:r>
      <w:r w:rsidRPr="0050420E">
        <w:rPr>
          <w:rFonts w:asciiTheme="minorHAnsi" w:hAnsiTheme="minorHAnsi" w:cstheme="minorHAnsi"/>
        </w:rPr>
        <w:t>Prohíbe Uso Del Asbesto En Productos Que Indica.</w:t>
      </w:r>
    </w:p>
    <w:p w:rsidRPr="0050420E" w:rsidR="001560D0" w:rsidP="001560D0" w:rsidRDefault="001560D0" w14:paraId="3B3CBD34" w14:textId="77777777">
      <w:pPr>
        <w:pStyle w:val="Prrafodelista"/>
        <w:numPr>
          <w:ilvl w:val="0"/>
          <w:numId w:val="2"/>
        </w:numPr>
        <w:tabs>
          <w:tab w:val="left" w:pos="959"/>
        </w:tabs>
        <w:ind w:hanging="361"/>
        <w:rPr>
          <w:rFonts w:asciiTheme="minorHAnsi" w:hAnsiTheme="minorHAnsi" w:cstheme="minorHAnsi"/>
        </w:rPr>
      </w:pPr>
      <w:r w:rsidRPr="0050420E">
        <w:rPr>
          <w:rFonts w:asciiTheme="minorHAnsi" w:hAnsiTheme="minorHAnsi" w:cstheme="minorHAnsi"/>
          <w:b/>
        </w:rPr>
        <w:t>Hiperbaria</w:t>
      </w:r>
      <w:r w:rsidRPr="0050420E">
        <w:rPr>
          <w:rFonts w:asciiTheme="minorHAnsi" w:hAnsiTheme="minorHAnsi" w:cstheme="minorHAnsi"/>
          <w:spacing w:val="-3"/>
        </w:rPr>
        <w:t xml:space="preserve"> </w:t>
      </w:r>
      <w:r w:rsidRPr="0050420E">
        <w:rPr>
          <w:rFonts w:asciiTheme="minorHAnsi" w:hAnsiTheme="minorHAnsi" w:cstheme="minorHAnsi"/>
        </w:rPr>
        <w:t>Resolución</w:t>
      </w:r>
      <w:r w:rsidRPr="0050420E">
        <w:rPr>
          <w:rFonts w:asciiTheme="minorHAnsi" w:hAnsiTheme="minorHAnsi" w:cstheme="minorHAnsi"/>
          <w:spacing w:val="-1"/>
        </w:rPr>
        <w:t xml:space="preserve"> </w:t>
      </w:r>
      <w:r w:rsidRPr="0050420E">
        <w:rPr>
          <w:rFonts w:asciiTheme="minorHAnsi" w:hAnsiTheme="minorHAnsi" w:cstheme="minorHAnsi"/>
        </w:rPr>
        <w:t>Exenta</w:t>
      </w:r>
      <w:r w:rsidRPr="0050420E">
        <w:rPr>
          <w:rFonts w:asciiTheme="minorHAnsi" w:hAnsiTheme="minorHAnsi" w:cstheme="minorHAnsi"/>
          <w:spacing w:val="-4"/>
        </w:rPr>
        <w:t xml:space="preserve"> </w:t>
      </w:r>
      <w:r w:rsidRPr="0050420E">
        <w:rPr>
          <w:rFonts w:asciiTheme="minorHAnsi" w:hAnsiTheme="minorHAnsi" w:cstheme="minorHAnsi"/>
        </w:rPr>
        <w:t>N°421 -</w:t>
      </w:r>
      <w:r w:rsidRPr="0050420E">
        <w:rPr>
          <w:rFonts w:asciiTheme="minorHAnsi" w:hAnsiTheme="minorHAnsi" w:cstheme="minorHAnsi"/>
          <w:spacing w:val="-2"/>
        </w:rPr>
        <w:t xml:space="preserve"> </w:t>
      </w:r>
      <w:r w:rsidRPr="0050420E">
        <w:rPr>
          <w:rFonts w:asciiTheme="minorHAnsi" w:hAnsiTheme="minorHAnsi" w:cstheme="minorHAnsi"/>
        </w:rPr>
        <w:t>04.03.2019.</w:t>
      </w:r>
      <w:r w:rsidRPr="0050420E">
        <w:rPr>
          <w:rFonts w:asciiTheme="minorHAnsi" w:hAnsiTheme="minorHAnsi" w:cstheme="minorHAnsi"/>
          <w:spacing w:val="-2"/>
        </w:rPr>
        <w:t xml:space="preserve"> </w:t>
      </w:r>
      <w:r w:rsidRPr="0050420E">
        <w:rPr>
          <w:rFonts w:asciiTheme="minorHAnsi" w:hAnsiTheme="minorHAnsi" w:cstheme="minorHAnsi"/>
        </w:rPr>
        <w:t>Manual</w:t>
      </w:r>
      <w:r w:rsidRPr="0050420E">
        <w:rPr>
          <w:rFonts w:asciiTheme="minorHAnsi" w:hAnsiTheme="minorHAnsi" w:cstheme="minorHAnsi"/>
          <w:spacing w:val="-4"/>
        </w:rPr>
        <w:t xml:space="preserve"> </w:t>
      </w:r>
      <w:r w:rsidRPr="0050420E">
        <w:rPr>
          <w:rFonts w:asciiTheme="minorHAnsi" w:hAnsiTheme="minorHAnsi" w:cstheme="minorHAnsi"/>
        </w:rPr>
        <w:t>de Medicina</w:t>
      </w:r>
      <w:r w:rsidRPr="0050420E">
        <w:rPr>
          <w:rFonts w:asciiTheme="minorHAnsi" w:hAnsiTheme="minorHAnsi" w:cstheme="minorHAnsi"/>
          <w:spacing w:val="-5"/>
        </w:rPr>
        <w:t xml:space="preserve"> </w:t>
      </w:r>
      <w:r w:rsidRPr="0050420E">
        <w:rPr>
          <w:rFonts w:asciiTheme="minorHAnsi" w:hAnsiTheme="minorHAnsi" w:cstheme="minorHAnsi"/>
        </w:rPr>
        <w:t>Hiperbárica.</w:t>
      </w:r>
    </w:p>
    <w:p w:rsidRPr="0050420E" w:rsidR="001560D0" w:rsidP="001560D0" w:rsidRDefault="001560D0" w14:paraId="24334424" w14:textId="77777777">
      <w:pPr>
        <w:pStyle w:val="Prrafodelista"/>
        <w:numPr>
          <w:ilvl w:val="0"/>
          <w:numId w:val="2"/>
        </w:numPr>
        <w:tabs>
          <w:tab w:val="left" w:pos="959"/>
        </w:tabs>
        <w:ind w:right="973"/>
        <w:rPr>
          <w:rFonts w:asciiTheme="minorHAnsi" w:hAnsiTheme="minorHAnsi" w:cstheme="minorHAnsi"/>
        </w:rPr>
      </w:pPr>
      <w:r w:rsidRPr="0050420E">
        <w:rPr>
          <w:rFonts w:asciiTheme="minorHAnsi" w:hAnsiTheme="minorHAnsi" w:cstheme="minorHAnsi"/>
          <w:b/>
        </w:rPr>
        <w:t xml:space="preserve">Hipobaria </w:t>
      </w:r>
      <w:hyperlink r:id="rId14">
        <w:r w:rsidRPr="0050420E">
          <w:rPr>
            <w:rFonts w:asciiTheme="minorHAnsi" w:hAnsiTheme="minorHAnsi" w:cstheme="minorHAnsi"/>
          </w:rPr>
          <w:t>Guía Técnica sobre Exposición Ocupacional a Hipobaria Intermitente Crónica</w:t>
        </w:r>
      </w:hyperlink>
      <w:r w:rsidRPr="0050420E">
        <w:rPr>
          <w:rFonts w:asciiTheme="minorHAnsi" w:hAnsiTheme="minorHAnsi" w:cstheme="minorHAnsi"/>
          <w:spacing w:val="1"/>
        </w:rPr>
        <w:t xml:space="preserve"> </w:t>
      </w:r>
      <w:hyperlink r:id="rId15">
        <w:r w:rsidRPr="0050420E">
          <w:rPr>
            <w:rFonts w:asciiTheme="minorHAnsi" w:hAnsiTheme="minorHAnsi" w:cstheme="minorHAnsi"/>
          </w:rPr>
          <w:t>por Gran</w:t>
        </w:r>
        <w:r w:rsidRPr="0050420E">
          <w:rPr>
            <w:rFonts w:asciiTheme="minorHAnsi" w:hAnsiTheme="minorHAnsi" w:cstheme="minorHAnsi"/>
            <w:spacing w:val="1"/>
          </w:rPr>
          <w:t xml:space="preserve"> </w:t>
        </w:r>
        <w:r w:rsidRPr="0050420E">
          <w:rPr>
            <w:rFonts w:asciiTheme="minorHAnsi" w:hAnsiTheme="minorHAnsi" w:cstheme="minorHAnsi"/>
          </w:rPr>
          <w:t>Altitud</w:t>
        </w:r>
      </w:hyperlink>
      <w:r w:rsidRPr="0050420E">
        <w:rPr>
          <w:rFonts w:asciiTheme="minorHAnsi" w:hAnsiTheme="minorHAnsi" w:cstheme="minorHAnsi"/>
        </w:rPr>
        <w:t>.</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conformidad</w:t>
      </w:r>
      <w:r w:rsidRPr="0050420E">
        <w:rPr>
          <w:rFonts w:asciiTheme="minorHAnsi" w:hAnsiTheme="minorHAnsi" w:cstheme="minorHAnsi"/>
          <w:spacing w:val="1"/>
        </w:rPr>
        <w:t xml:space="preserve"> </w:t>
      </w:r>
      <w:r w:rsidRPr="0050420E">
        <w:rPr>
          <w:rFonts w:asciiTheme="minorHAnsi" w:hAnsiTheme="minorHAnsi" w:cstheme="minorHAnsi"/>
        </w:rPr>
        <w:t>al</w:t>
      </w:r>
      <w:r w:rsidRPr="0050420E">
        <w:rPr>
          <w:rFonts w:asciiTheme="minorHAnsi" w:hAnsiTheme="minorHAnsi" w:cstheme="minorHAnsi"/>
          <w:spacing w:val="-3"/>
        </w:rPr>
        <w:t xml:space="preserve"> </w:t>
      </w:r>
      <w:r w:rsidRPr="0050420E">
        <w:rPr>
          <w:rFonts w:asciiTheme="minorHAnsi" w:hAnsiTheme="minorHAnsi" w:cstheme="minorHAnsi"/>
        </w:rPr>
        <w:t>Artículo</w:t>
      </w:r>
      <w:r w:rsidRPr="0050420E">
        <w:rPr>
          <w:rFonts w:asciiTheme="minorHAnsi" w:hAnsiTheme="minorHAnsi" w:cstheme="minorHAnsi"/>
          <w:spacing w:val="1"/>
        </w:rPr>
        <w:t xml:space="preserve"> </w:t>
      </w:r>
      <w:r w:rsidRPr="0050420E">
        <w:rPr>
          <w:rFonts w:asciiTheme="minorHAnsi" w:hAnsiTheme="minorHAnsi" w:cstheme="minorHAnsi"/>
        </w:rPr>
        <w:t>110</w:t>
      </w:r>
      <w:r w:rsidRPr="0050420E">
        <w:rPr>
          <w:rFonts w:asciiTheme="minorHAnsi" w:hAnsiTheme="minorHAnsi" w:cstheme="minorHAnsi"/>
          <w:spacing w:val="-3"/>
        </w:rPr>
        <w:t xml:space="preserve"> </w:t>
      </w:r>
      <w:r w:rsidRPr="0050420E">
        <w:rPr>
          <w:rFonts w:asciiTheme="minorHAnsi" w:hAnsiTheme="minorHAnsi" w:cstheme="minorHAnsi"/>
        </w:rPr>
        <w:t>b.3</w:t>
      </w:r>
      <w:r w:rsidRPr="0050420E">
        <w:rPr>
          <w:rFonts w:asciiTheme="minorHAnsi" w:hAnsiTheme="minorHAnsi" w:cstheme="minorHAnsi"/>
          <w:spacing w:val="-1"/>
        </w:rPr>
        <w:t xml:space="preserve"> </w:t>
      </w:r>
      <w:r w:rsidRPr="0050420E">
        <w:rPr>
          <w:rFonts w:asciiTheme="minorHAnsi" w:hAnsiTheme="minorHAnsi" w:cstheme="minorHAnsi"/>
        </w:rPr>
        <w:t>D.</w:t>
      </w:r>
      <w:r w:rsidRPr="0050420E">
        <w:rPr>
          <w:rFonts w:asciiTheme="minorHAnsi" w:hAnsiTheme="minorHAnsi" w:cstheme="minorHAnsi"/>
          <w:spacing w:val="-3"/>
        </w:rPr>
        <w:t xml:space="preserve"> </w:t>
      </w:r>
      <w:r w:rsidRPr="0050420E">
        <w:rPr>
          <w:rFonts w:asciiTheme="minorHAnsi" w:hAnsiTheme="minorHAnsi" w:cstheme="minorHAnsi"/>
        </w:rPr>
        <w:t>S</w:t>
      </w:r>
      <w:r w:rsidRPr="0050420E">
        <w:rPr>
          <w:rFonts w:asciiTheme="minorHAnsi" w:hAnsiTheme="minorHAnsi" w:cstheme="minorHAnsi"/>
          <w:spacing w:val="-1"/>
        </w:rPr>
        <w:t xml:space="preserve"> </w:t>
      </w:r>
      <w:r w:rsidRPr="0050420E">
        <w:rPr>
          <w:rFonts w:asciiTheme="minorHAnsi" w:hAnsiTheme="minorHAnsi" w:cstheme="minorHAnsi"/>
        </w:rPr>
        <w:t>N°594.</w:t>
      </w:r>
    </w:p>
    <w:p w:rsidRPr="0050420E" w:rsidR="001560D0" w:rsidP="001560D0" w:rsidRDefault="001560D0" w14:paraId="5DC9E128" w14:textId="77777777">
      <w:pPr>
        <w:pStyle w:val="Prrafodelista"/>
        <w:numPr>
          <w:ilvl w:val="0"/>
          <w:numId w:val="2"/>
        </w:numPr>
        <w:tabs>
          <w:tab w:val="left" w:pos="959"/>
        </w:tabs>
        <w:ind w:right="977"/>
        <w:rPr>
          <w:rFonts w:asciiTheme="minorHAnsi" w:hAnsiTheme="minorHAnsi" w:cstheme="minorHAnsi"/>
        </w:rPr>
      </w:pPr>
      <w:r w:rsidRPr="0050420E">
        <w:rPr>
          <w:rFonts w:asciiTheme="minorHAnsi" w:hAnsiTheme="minorHAnsi" w:cstheme="minorHAnsi"/>
          <w:b/>
        </w:rPr>
        <w:t xml:space="preserve">Radiaciones Ionizante. </w:t>
      </w:r>
      <w:r w:rsidRPr="0050420E">
        <w:rPr>
          <w:rFonts w:asciiTheme="minorHAnsi" w:hAnsiTheme="minorHAnsi" w:cstheme="minorHAnsi"/>
        </w:rPr>
        <w:t>Resolución Exenta N°741 MINSAL aprueba "Protocolo para la</w:t>
      </w:r>
      <w:r w:rsidRPr="0050420E">
        <w:rPr>
          <w:rFonts w:asciiTheme="minorHAnsi" w:hAnsiTheme="minorHAnsi" w:cstheme="minorHAnsi"/>
          <w:spacing w:val="1"/>
        </w:rPr>
        <w:t xml:space="preserve"> </w:t>
      </w:r>
      <w:r w:rsidRPr="0050420E">
        <w:rPr>
          <w:rFonts w:asciiTheme="minorHAnsi" w:hAnsiTheme="minorHAnsi" w:cstheme="minorHAnsi"/>
        </w:rPr>
        <w:t>evaluación de la exposición ocupacional a radiaciones ionizantes en puestos de trabajo</w:t>
      </w:r>
      <w:r w:rsidRPr="0050420E">
        <w:rPr>
          <w:rFonts w:asciiTheme="minorHAnsi" w:hAnsiTheme="minorHAnsi" w:cstheme="minorHAnsi"/>
          <w:spacing w:val="1"/>
        </w:rPr>
        <w:t xml:space="preserve"> </w:t>
      </w:r>
      <w:r w:rsidRPr="0050420E">
        <w:rPr>
          <w:rFonts w:asciiTheme="minorHAnsi" w:hAnsiTheme="minorHAnsi" w:cstheme="minorHAnsi"/>
        </w:rPr>
        <w:t>asociados al</w:t>
      </w:r>
      <w:r w:rsidRPr="0050420E">
        <w:rPr>
          <w:rFonts w:asciiTheme="minorHAnsi" w:hAnsiTheme="minorHAnsi" w:cstheme="minorHAnsi"/>
          <w:spacing w:val="-2"/>
        </w:rPr>
        <w:t xml:space="preserve"> </w:t>
      </w:r>
      <w:r w:rsidRPr="0050420E">
        <w:rPr>
          <w:rFonts w:asciiTheme="minorHAnsi" w:hAnsiTheme="minorHAnsi" w:cstheme="minorHAnsi"/>
        </w:rPr>
        <w:t>uso</w:t>
      </w:r>
      <w:r w:rsidRPr="0050420E">
        <w:rPr>
          <w:rFonts w:asciiTheme="minorHAnsi" w:hAnsiTheme="minorHAnsi" w:cstheme="minorHAnsi"/>
          <w:spacing w:val="-2"/>
        </w:rPr>
        <w:t xml:space="preserve"> </w:t>
      </w:r>
      <w:r w:rsidRPr="0050420E">
        <w:rPr>
          <w:rFonts w:asciiTheme="minorHAnsi" w:hAnsiTheme="minorHAnsi" w:cstheme="minorHAnsi"/>
        </w:rPr>
        <w:t>médico</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equipos</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rayos</w:t>
      </w:r>
      <w:r w:rsidRPr="0050420E">
        <w:rPr>
          <w:rFonts w:asciiTheme="minorHAnsi" w:hAnsiTheme="minorHAnsi" w:cstheme="minorHAnsi"/>
          <w:spacing w:val="1"/>
        </w:rPr>
        <w:t xml:space="preserve"> </w:t>
      </w:r>
      <w:r w:rsidRPr="0050420E">
        <w:rPr>
          <w:rFonts w:asciiTheme="minorHAnsi" w:hAnsiTheme="minorHAnsi" w:cstheme="minorHAnsi"/>
        </w:rPr>
        <w:t>X convencionales".</w:t>
      </w:r>
    </w:p>
    <w:p w:rsidRPr="0050420E" w:rsidR="001560D0" w:rsidP="001560D0" w:rsidRDefault="001560D0" w14:paraId="24CFB1B2" w14:textId="77777777">
      <w:pPr>
        <w:pStyle w:val="Prrafodelista"/>
        <w:numPr>
          <w:ilvl w:val="0"/>
          <w:numId w:val="2"/>
        </w:numPr>
        <w:tabs>
          <w:tab w:val="left" w:pos="958"/>
          <w:tab w:val="left" w:pos="959"/>
        </w:tabs>
        <w:ind w:hanging="361"/>
        <w:jc w:val="left"/>
        <w:rPr>
          <w:rFonts w:asciiTheme="minorHAnsi" w:hAnsiTheme="minorHAnsi" w:cstheme="minorHAnsi"/>
          <w:lang w:val="pt-BR"/>
        </w:rPr>
      </w:pPr>
      <w:r w:rsidRPr="0050420E">
        <w:rPr>
          <w:rFonts w:asciiTheme="minorHAnsi" w:hAnsiTheme="minorHAnsi" w:cstheme="minorHAnsi"/>
          <w:b/>
          <w:lang w:val="pt-BR"/>
        </w:rPr>
        <w:t>Dermatitis</w:t>
      </w:r>
      <w:r w:rsidRPr="0050420E">
        <w:rPr>
          <w:rFonts w:asciiTheme="minorHAnsi" w:hAnsiTheme="minorHAnsi" w:cstheme="minorHAnsi"/>
          <w:lang w:val="pt-BR"/>
        </w:rPr>
        <w:t>.</w:t>
      </w:r>
      <w:r w:rsidRPr="0050420E">
        <w:rPr>
          <w:rFonts w:asciiTheme="minorHAnsi" w:hAnsiTheme="minorHAnsi" w:cstheme="minorHAnsi"/>
          <w:spacing w:val="-4"/>
          <w:lang w:val="pt-BR"/>
        </w:rPr>
        <w:t xml:space="preserve"> </w:t>
      </w:r>
      <w:r w:rsidRPr="0050420E">
        <w:rPr>
          <w:rFonts w:asciiTheme="minorHAnsi" w:hAnsiTheme="minorHAnsi" w:cstheme="minorHAnsi"/>
          <w:lang w:val="pt-BR"/>
        </w:rPr>
        <w:t>Protocolo</w:t>
      </w:r>
      <w:r w:rsidRPr="0050420E">
        <w:rPr>
          <w:rFonts w:asciiTheme="minorHAnsi" w:hAnsiTheme="minorHAnsi" w:cstheme="minorHAnsi"/>
          <w:spacing w:val="-4"/>
          <w:lang w:val="pt-BR"/>
        </w:rPr>
        <w:t xml:space="preserve"> </w:t>
      </w:r>
      <w:r w:rsidRPr="0050420E">
        <w:rPr>
          <w:rFonts w:asciiTheme="minorHAnsi" w:hAnsiTheme="minorHAnsi" w:cstheme="minorHAnsi"/>
          <w:lang w:val="pt-BR"/>
        </w:rPr>
        <w:t>de</w:t>
      </w:r>
      <w:r w:rsidRPr="0050420E">
        <w:rPr>
          <w:rFonts w:asciiTheme="minorHAnsi" w:hAnsiTheme="minorHAnsi" w:cstheme="minorHAnsi"/>
          <w:spacing w:val="-5"/>
          <w:lang w:val="pt-BR"/>
        </w:rPr>
        <w:t xml:space="preserve"> </w:t>
      </w:r>
      <w:r w:rsidRPr="0050420E">
        <w:rPr>
          <w:rFonts w:asciiTheme="minorHAnsi" w:hAnsiTheme="minorHAnsi" w:cstheme="minorHAnsi"/>
          <w:lang w:val="pt-BR"/>
        </w:rPr>
        <w:t>Patologías</w:t>
      </w:r>
      <w:r w:rsidRPr="0050420E">
        <w:rPr>
          <w:rFonts w:asciiTheme="minorHAnsi" w:hAnsiTheme="minorHAnsi" w:cstheme="minorHAnsi"/>
          <w:spacing w:val="-5"/>
          <w:lang w:val="pt-BR"/>
        </w:rPr>
        <w:t xml:space="preserve"> </w:t>
      </w:r>
      <w:r w:rsidRPr="0050420E">
        <w:rPr>
          <w:rFonts w:asciiTheme="minorHAnsi" w:hAnsiTheme="minorHAnsi" w:cstheme="minorHAnsi"/>
          <w:lang w:val="pt-BR"/>
        </w:rPr>
        <w:t>Dermatológicas</w:t>
      </w:r>
      <w:r w:rsidRPr="0050420E">
        <w:rPr>
          <w:rFonts w:asciiTheme="minorHAnsi" w:hAnsiTheme="minorHAnsi" w:cstheme="minorHAnsi"/>
          <w:spacing w:val="-3"/>
          <w:lang w:val="pt-BR"/>
        </w:rPr>
        <w:t xml:space="preserve"> </w:t>
      </w:r>
      <w:r w:rsidRPr="0050420E">
        <w:rPr>
          <w:rFonts w:asciiTheme="minorHAnsi" w:hAnsiTheme="minorHAnsi" w:cstheme="minorHAnsi"/>
          <w:lang w:val="pt-BR"/>
        </w:rPr>
        <w:t>SUSESO.</w:t>
      </w:r>
    </w:p>
    <w:p w:rsidRPr="0050420E" w:rsidR="001560D0" w:rsidP="001560D0" w:rsidRDefault="001560D0" w14:paraId="4EE0BE4C" w14:textId="77777777">
      <w:pPr>
        <w:pStyle w:val="Prrafodelista"/>
        <w:numPr>
          <w:ilvl w:val="0"/>
          <w:numId w:val="2"/>
        </w:numPr>
        <w:tabs>
          <w:tab w:val="left" w:pos="958"/>
          <w:tab w:val="left" w:pos="959"/>
        </w:tabs>
        <w:ind w:hanging="361"/>
        <w:jc w:val="left"/>
        <w:rPr>
          <w:rFonts w:asciiTheme="minorHAnsi" w:hAnsiTheme="minorHAnsi" w:cstheme="minorHAnsi"/>
        </w:rPr>
      </w:pPr>
      <w:r w:rsidRPr="0050420E">
        <w:rPr>
          <w:rFonts w:asciiTheme="minorHAnsi" w:hAnsiTheme="minorHAnsi" w:cstheme="minorHAnsi"/>
          <w:b/>
        </w:rPr>
        <w:t>Uso</w:t>
      </w:r>
      <w:r w:rsidRPr="0050420E">
        <w:rPr>
          <w:rFonts w:asciiTheme="minorHAnsi" w:hAnsiTheme="minorHAnsi" w:cstheme="minorHAnsi"/>
          <w:b/>
          <w:spacing w:val="-3"/>
        </w:rPr>
        <w:t xml:space="preserve"> </w:t>
      </w:r>
      <w:r w:rsidRPr="0050420E">
        <w:rPr>
          <w:rFonts w:asciiTheme="minorHAnsi" w:hAnsiTheme="minorHAnsi" w:cstheme="minorHAnsi"/>
          <w:b/>
        </w:rPr>
        <w:t>intensivo</w:t>
      </w:r>
      <w:r w:rsidRPr="0050420E">
        <w:rPr>
          <w:rFonts w:asciiTheme="minorHAnsi" w:hAnsiTheme="minorHAnsi" w:cstheme="minorHAnsi"/>
          <w:b/>
          <w:spacing w:val="-3"/>
        </w:rPr>
        <w:t xml:space="preserve"> </w:t>
      </w:r>
      <w:r w:rsidRPr="0050420E">
        <w:rPr>
          <w:rFonts w:asciiTheme="minorHAnsi" w:hAnsiTheme="minorHAnsi" w:cstheme="minorHAnsi"/>
          <w:b/>
        </w:rPr>
        <w:t>de</w:t>
      </w:r>
      <w:r w:rsidRPr="0050420E">
        <w:rPr>
          <w:rFonts w:asciiTheme="minorHAnsi" w:hAnsiTheme="minorHAnsi" w:cstheme="minorHAnsi"/>
          <w:b/>
          <w:spacing w:val="-3"/>
        </w:rPr>
        <w:t xml:space="preserve"> </w:t>
      </w:r>
      <w:r w:rsidRPr="0050420E">
        <w:rPr>
          <w:rFonts w:asciiTheme="minorHAnsi" w:hAnsiTheme="minorHAnsi" w:cstheme="minorHAnsi"/>
          <w:b/>
        </w:rPr>
        <w:t>la</w:t>
      </w:r>
      <w:r w:rsidRPr="0050420E">
        <w:rPr>
          <w:rFonts w:asciiTheme="minorHAnsi" w:hAnsiTheme="minorHAnsi" w:cstheme="minorHAnsi"/>
          <w:b/>
          <w:spacing w:val="-1"/>
        </w:rPr>
        <w:t xml:space="preserve"> </w:t>
      </w:r>
      <w:r w:rsidRPr="0050420E">
        <w:rPr>
          <w:rFonts w:asciiTheme="minorHAnsi" w:hAnsiTheme="minorHAnsi" w:cstheme="minorHAnsi"/>
          <w:b/>
        </w:rPr>
        <w:t>voz.</w:t>
      </w:r>
      <w:r w:rsidRPr="0050420E">
        <w:rPr>
          <w:rFonts w:asciiTheme="minorHAnsi" w:hAnsiTheme="minorHAnsi" w:cstheme="minorHAnsi"/>
          <w:b/>
          <w:spacing w:val="-3"/>
        </w:rPr>
        <w:t xml:space="preserve"> </w:t>
      </w:r>
      <w:r w:rsidRPr="0050420E">
        <w:rPr>
          <w:rFonts w:asciiTheme="minorHAnsi" w:hAnsiTheme="minorHAnsi" w:cstheme="minorHAnsi"/>
        </w:rPr>
        <w:t>Protocolo</w:t>
      </w:r>
      <w:r w:rsidRPr="0050420E">
        <w:rPr>
          <w:rFonts w:asciiTheme="minorHAnsi" w:hAnsiTheme="minorHAnsi" w:cstheme="minorHAnsi"/>
          <w:spacing w:val="-3"/>
        </w:rPr>
        <w:t xml:space="preserve"> </w:t>
      </w:r>
      <w:r w:rsidRPr="0050420E">
        <w:rPr>
          <w:rFonts w:asciiTheme="minorHAnsi" w:hAnsiTheme="minorHAnsi" w:cstheme="minorHAnsi"/>
        </w:rPr>
        <w:t>Patologías</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2"/>
        </w:rPr>
        <w:t xml:space="preserve"> </w:t>
      </w:r>
      <w:r w:rsidRPr="0050420E">
        <w:rPr>
          <w:rFonts w:asciiTheme="minorHAnsi" w:hAnsiTheme="minorHAnsi" w:cstheme="minorHAnsi"/>
        </w:rPr>
        <w:t>Voz.</w:t>
      </w:r>
      <w:r w:rsidRPr="0050420E">
        <w:rPr>
          <w:rFonts w:asciiTheme="minorHAnsi" w:hAnsiTheme="minorHAnsi" w:cstheme="minorHAnsi"/>
          <w:spacing w:val="-3"/>
        </w:rPr>
        <w:t xml:space="preserve"> </w:t>
      </w:r>
      <w:r w:rsidRPr="0050420E">
        <w:rPr>
          <w:rFonts w:asciiTheme="minorHAnsi" w:hAnsiTheme="minorHAnsi" w:cstheme="minorHAnsi"/>
        </w:rPr>
        <w:t>SUSESO.</w:t>
      </w:r>
    </w:p>
    <w:p w:rsidRPr="0050420E" w:rsidR="001560D0" w:rsidP="001560D0" w:rsidRDefault="001560D0" w14:paraId="1EF15223" w14:textId="77777777">
      <w:pPr>
        <w:pStyle w:val="Prrafodelista"/>
        <w:numPr>
          <w:ilvl w:val="0"/>
          <w:numId w:val="2"/>
        </w:numPr>
        <w:tabs>
          <w:tab w:val="left" w:pos="958"/>
          <w:tab w:val="left" w:pos="959"/>
        </w:tabs>
        <w:ind w:right="1019" w:hanging="361"/>
        <w:rPr>
          <w:rFonts w:asciiTheme="minorHAnsi" w:hAnsiTheme="minorHAnsi" w:cstheme="minorHAnsi"/>
        </w:rPr>
      </w:pPr>
      <w:r w:rsidRPr="0050420E">
        <w:rPr>
          <w:rFonts w:asciiTheme="minorHAnsi" w:hAnsiTheme="minorHAnsi" w:cstheme="minorHAnsi"/>
          <w:b/>
        </w:rPr>
        <w:t>Fiebre</w:t>
      </w:r>
      <w:r w:rsidRPr="0050420E">
        <w:rPr>
          <w:rFonts w:asciiTheme="minorHAnsi" w:hAnsiTheme="minorHAnsi" w:cstheme="minorHAnsi"/>
          <w:b/>
          <w:spacing w:val="-4"/>
        </w:rPr>
        <w:t xml:space="preserve"> </w:t>
      </w:r>
      <w:r w:rsidRPr="0050420E">
        <w:rPr>
          <w:rFonts w:asciiTheme="minorHAnsi" w:hAnsiTheme="minorHAnsi" w:cstheme="minorHAnsi"/>
          <w:b/>
        </w:rPr>
        <w:t>Q.</w:t>
      </w:r>
      <w:r w:rsidRPr="0050420E">
        <w:rPr>
          <w:rFonts w:asciiTheme="minorHAnsi" w:hAnsiTheme="minorHAnsi" w:cstheme="minorHAnsi"/>
          <w:b/>
          <w:spacing w:val="-1"/>
        </w:rPr>
        <w:t xml:space="preserve"> </w:t>
      </w:r>
      <w:r w:rsidRPr="0050420E">
        <w:rPr>
          <w:rFonts w:asciiTheme="minorHAnsi" w:hAnsiTheme="minorHAnsi" w:cstheme="minorHAnsi"/>
          <w:b/>
        </w:rPr>
        <w:t>Expuestos</w:t>
      </w:r>
      <w:r w:rsidRPr="0050420E">
        <w:rPr>
          <w:rFonts w:asciiTheme="minorHAnsi" w:hAnsiTheme="minorHAnsi" w:cstheme="minorHAnsi"/>
          <w:b/>
          <w:spacing w:val="-3"/>
        </w:rPr>
        <w:t xml:space="preserve"> </w:t>
      </w:r>
      <w:r w:rsidRPr="0050420E">
        <w:rPr>
          <w:rFonts w:asciiTheme="minorHAnsi" w:hAnsiTheme="minorHAnsi" w:cstheme="minorHAnsi"/>
          <w:b/>
        </w:rPr>
        <w:t>a</w:t>
      </w:r>
      <w:r w:rsidRPr="0050420E">
        <w:rPr>
          <w:rFonts w:asciiTheme="minorHAnsi" w:hAnsiTheme="minorHAnsi" w:cstheme="minorHAnsi"/>
          <w:b/>
          <w:spacing w:val="-3"/>
        </w:rPr>
        <w:t xml:space="preserve"> </w:t>
      </w:r>
      <w:r w:rsidRPr="0050420E">
        <w:rPr>
          <w:rFonts w:asciiTheme="minorHAnsi" w:hAnsiTheme="minorHAnsi" w:cstheme="minorHAnsi"/>
          <w:b/>
        </w:rPr>
        <w:t>Coxiella</w:t>
      </w:r>
      <w:r w:rsidRPr="0050420E">
        <w:rPr>
          <w:rFonts w:asciiTheme="minorHAnsi" w:hAnsiTheme="minorHAnsi" w:cstheme="minorHAnsi"/>
          <w:b/>
          <w:spacing w:val="-3"/>
        </w:rPr>
        <w:t xml:space="preserve"> </w:t>
      </w:r>
      <w:r w:rsidRPr="0050420E">
        <w:rPr>
          <w:rFonts w:asciiTheme="minorHAnsi" w:hAnsiTheme="minorHAnsi" w:cstheme="minorHAnsi"/>
          <w:b/>
        </w:rPr>
        <w:t>Burnetii.</w:t>
      </w:r>
      <w:r w:rsidRPr="0050420E">
        <w:rPr>
          <w:rFonts w:asciiTheme="minorHAnsi" w:hAnsiTheme="minorHAnsi" w:cstheme="minorHAnsi"/>
          <w:b/>
          <w:spacing w:val="1"/>
        </w:rPr>
        <w:t xml:space="preserve"> </w:t>
      </w:r>
      <w:r w:rsidRPr="0050420E">
        <w:rPr>
          <w:rFonts w:asciiTheme="minorHAnsi" w:hAnsiTheme="minorHAnsi" w:cstheme="minorHAnsi"/>
        </w:rPr>
        <w:t>Resolución</w:t>
      </w:r>
      <w:r w:rsidRPr="0050420E">
        <w:rPr>
          <w:rFonts w:asciiTheme="minorHAnsi" w:hAnsiTheme="minorHAnsi" w:cstheme="minorHAnsi"/>
          <w:spacing w:val="-1"/>
        </w:rPr>
        <w:t xml:space="preserve"> </w:t>
      </w:r>
      <w:r w:rsidRPr="0050420E">
        <w:rPr>
          <w:rFonts w:asciiTheme="minorHAnsi" w:hAnsiTheme="minorHAnsi" w:cstheme="minorHAnsi"/>
        </w:rPr>
        <w:t>Exenta</w:t>
      </w:r>
      <w:r w:rsidRPr="0050420E">
        <w:rPr>
          <w:rFonts w:asciiTheme="minorHAnsi" w:hAnsiTheme="minorHAnsi" w:cstheme="minorHAnsi"/>
          <w:spacing w:val="-4"/>
        </w:rPr>
        <w:t xml:space="preserve"> </w:t>
      </w:r>
      <w:r w:rsidRPr="0050420E">
        <w:rPr>
          <w:rFonts w:asciiTheme="minorHAnsi" w:hAnsiTheme="minorHAnsi" w:cstheme="minorHAnsi"/>
        </w:rPr>
        <w:t>N°</w:t>
      </w:r>
      <w:r w:rsidRPr="0050420E">
        <w:rPr>
          <w:rFonts w:asciiTheme="minorHAnsi" w:hAnsiTheme="minorHAnsi" w:cstheme="minorHAnsi"/>
          <w:spacing w:val="-3"/>
        </w:rPr>
        <w:t xml:space="preserve"> </w:t>
      </w:r>
      <w:r w:rsidRPr="0050420E">
        <w:rPr>
          <w:rFonts w:asciiTheme="minorHAnsi" w:hAnsiTheme="minorHAnsi" w:cstheme="minorHAnsi"/>
        </w:rPr>
        <w:t>402</w:t>
      </w:r>
      <w:r w:rsidRPr="0050420E">
        <w:rPr>
          <w:rFonts w:asciiTheme="minorHAnsi" w:hAnsiTheme="minorHAnsi" w:cstheme="minorHAnsi"/>
          <w:spacing w:val="-1"/>
        </w:rPr>
        <w:t xml:space="preserve"> </w:t>
      </w:r>
      <w:r w:rsidRPr="0050420E">
        <w:rPr>
          <w:rFonts w:asciiTheme="minorHAnsi" w:hAnsiTheme="minorHAnsi" w:cstheme="minorHAnsi"/>
        </w:rPr>
        <w:t>–09.03.2018.</w:t>
      </w:r>
      <w:r w:rsidRPr="0050420E">
        <w:rPr>
          <w:rFonts w:asciiTheme="minorHAnsi" w:hAnsiTheme="minorHAnsi" w:cstheme="minorHAnsi"/>
          <w:spacing w:val="-4"/>
        </w:rPr>
        <w:t xml:space="preserve"> </w:t>
      </w:r>
      <w:r w:rsidRPr="0050420E">
        <w:rPr>
          <w:rFonts w:asciiTheme="minorHAnsi" w:hAnsiTheme="minorHAnsi" w:cstheme="minorHAnsi"/>
        </w:rPr>
        <w:t>MINSAL.</w:t>
      </w:r>
    </w:p>
    <w:p w:rsidRPr="0050420E" w:rsidR="001560D0" w:rsidP="001560D0" w:rsidRDefault="001560D0" w14:paraId="2AE8CB1A" w14:textId="77777777">
      <w:pPr>
        <w:pStyle w:val="Prrafodelista"/>
        <w:numPr>
          <w:ilvl w:val="0"/>
          <w:numId w:val="2"/>
        </w:numPr>
        <w:tabs>
          <w:tab w:val="left" w:pos="958"/>
          <w:tab w:val="left" w:pos="959"/>
        </w:tabs>
        <w:ind w:right="1019" w:hanging="361"/>
        <w:rPr>
          <w:rFonts w:asciiTheme="minorHAnsi" w:hAnsiTheme="minorHAnsi" w:cstheme="minorHAnsi"/>
        </w:rPr>
      </w:pPr>
      <w:r w:rsidRPr="0050420E">
        <w:rPr>
          <w:rFonts w:asciiTheme="minorHAnsi" w:hAnsiTheme="minorHAnsi" w:cstheme="minorHAnsi"/>
          <w:b/>
        </w:rPr>
        <w:t>Metales y metaloides.</w:t>
      </w:r>
      <w:r w:rsidRPr="0050420E">
        <w:rPr>
          <w:rFonts w:asciiTheme="minorHAnsi" w:hAnsiTheme="minorHAnsi" w:cstheme="minorHAnsi"/>
        </w:rPr>
        <w:t xml:space="preserve"> Resolución 606 Exenta – 29.05.2023 y </w:t>
      </w:r>
      <w:r w:rsidRPr="0050420E">
        <w:rPr>
          <w:rFonts w:asciiTheme="minorHAnsi" w:hAnsiTheme="minorHAnsi" w:cstheme="minorHAnsi"/>
          <w:sz w:val="18"/>
          <w:szCs w:val="18"/>
        </w:rPr>
        <w:t>Circular N° 3838, Correlativo Interno N° O-153482-2024, Imparte Instrucciones Sobre Vigilancia Ambiental Y De La Salud Por Exposición Ocupacional A Metales Y Metaloides.</w:t>
      </w:r>
    </w:p>
    <w:p w:rsidRPr="0050420E" w:rsidR="001560D0" w:rsidP="001560D0" w:rsidRDefault="001560D0" w14:paraId="3FC47BBD" w14:textId="77777777">
      <w:pPr>
        <w:tabs>
          <w:tab w:val="left" w:pos="958"/>
          <w:tab w:val="left" w:pos="959"/>
        </w:tabs>
        <w:jc w:val="both"/>
        <w:rPr>
          <w:rFonts w:asciiTheme="minorHAnsi" w:hAnsiTheme="minorHAnsi" w:cstheme="minorHAnsi"/>
        </w:rPr>
      </w:pPr>
    </w:p>
    <w:p w:rsidRPr="0050420E" w:rsidR="001560D0" w:rsidP="001560D0" w:rsidRDefault="001560D0" w14:paraId="6FCBCC96" w14:textId="77777777">
      <w:pPr>
        <w:tabs>
          <w:tab w:val="left" w:pos="958"/>
          <w:tab w:val="left" w:pos="959"/>
          <w:tab w:val="left" w:pos="9781"/>
        </w:tabs>
        <w:ind w:left="284" w:right="1019"/>
        <w:jc w:val="both"/>
        <w:rPr>
          <w:rFonts w:asciiTheme="minorHAnsi" w:hAnsiTheme="minorHAnsi" w:cstheme="minorHAnsi"/>
          <w:lang w:val="es-CL"/>
        </w:rPr>
      </w:pPr>
      <w:r w:rsidRPr="0050420E">
        <w:rPr>
          <w:rFonts w:asciiTheme="minorHAnsi" w:hAnsiTheme="minorHAnsi" w:cstheme="minorHAnsi"/>
        </w:rPr>
        <w:t xml:space="preserve">De acuerdo con lo anterior, las personas trabajadoras deben </w:t>
      </w:r>
      <w:r w:rsidRPr="0050420E">
        <w:rPr>
          <w:rFonts w:asciiTheme="minorHAnsi" w:hAnsiTheme="minorHAnsi" w:cstheme="minorHAnsi"/>
          <w:lang w:val="es-CL"/>
        </w:rPr>
        <w:t xml:space="preserve">someterse al o los exámenes y evaluaciones médicas que se establecen en este documento, de acuerdo a los programas de vigilancia de la salud,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 los anteriores, solo si el examen o evaluación están dirigidos a establecer que la persona trabajadora reúne las condiciones físicas o psíquicas necesarias para desarrollar trabajos o faenas calificados como peligrosos, con la única finalidad de proteger su vida y salud o la de otras personas trabajadoras, debiéndose resguardar, en todo caso, las garantías de intimidad, confidencialidad y no discriminación. </w:t>
      </w:r>
    </w:p>
    <w:p w:rsidRPr="0050420E" w:rsidR="001560D0" w:rsidP="001560D0" w:rsidRDefault="001560D0" w14:paraId="787488E8" w14:textId="77777777">
      <w:pPr>
        <w:tabs>
          <w:tab w:val="left" w:pos="958"/>
          <w:tab w:val="left" w:pos="959"/>
          <w:tab w:val="left" w:pos="9781"/>
        </w:tabs>
        <w:ind w:left="284" w:right="1019"/>
        <w:jc w:val="both"/>
        <w:rPr>
          <w:rFonts w:asciiTheme="minorHAnsi" w:hAnsiTheme="minorHAnsi" w:cstheme="minorHAnsi"/>
          <w:lang w:val="es-CL"/>
        </w:rPr>
      </w:pPr>
    </w:p>
    <w:p w:rsidRPr="0050420E" w:rsidR="001560D0" w:rsidP="001560D0" w:rsidRDefault="001560D0" w14:paraId="29B51435" w14:textId="77777777">
      <w:pPr>
        <w:tabs>
          <w:tab w:val="left" w:pos="958"/>
          <w:tab w:val="left" w:pos="959"/>
        </w:tabs>
        <w:ind w:left="284" w:right="1019"/>
        <w:jc w:val="both"/>
        <w:rPr>
          <w:rFonts w:asciiTheme="minorHAnsi" w:hAnsiTheme="minorHAnsi" w:cstheme="minorHAnsi"/>
          <w:lang w:val="es-CL"/>
        </w:rPr>
      </w:pPr>
      <w:r w:rsidRPr="0050420E">
        <w:rPr>
          <w:rFonts w:asciiTheme="minorHAnsi" w:hAnsiTheme="minorHAnsi" w:cstheme="minorHAnsi"/>
          <w:lang w:val="es-CL"/>
        </w:rPr>
        <w:t>Las personas trabajadoras que sean citadas para exámenes de control por los organismos administradores deberán ser autorizadas por su entidad empleadora para su asistencia. El tiempo que empleen en dichos exámenes será considerado como trabajado para todos los efectos legales.</w:t>
      </w:r>
    </w:p>
    <w:p w:rsidRPr="0050420E" w:rsidR="001560D0" w:rsidP="001560D0" w:rsidRDefault="001560D0" w14:paraId="22D50CB3" w14:textId="77777777">
      <w:pPr>
        <w:tabs>
          <w:tab w:val="left" w:pos="958"/>
          <w:tab w:val="left" w:pos="959"/>
        </w:tabs>
        <w:ind w:left="284" w:right="1019"/>
        <w:jc w:val="both"/>
        <w:rPr>
          <w:rFonts w:asciiTheme="minorHAnsi" w:hAnsiTheme="minorHAnsi" w:cstheme="minorHAnsi"/>
          <w:lang w:val="es-CL"/>
        </w:rPr>
      </w:pPr>
    </w:p>
    <w:p w:rsidRPr="0050420E" w:rsidR="001560D0" w:rsidP="001560D0" w:rsidRDefault="001560D0" w14:paraId="6254E187" w14:textId="77777777">
      <w:pPr>
        <w:tabs>
          <w:tab w:val="left" w:pos="958"/>
          <w:tab w:val="left" w:pos="959"/>
        </w:tabs>
        <w:ind w:left="284" w:right="1019"/>
        <w:jc w:val="both"/>
        <w:rPr>
          <w:rFonts w:asciiTheme="minorHAnsi" w:hAnsiTheme="minorHAnsi" w:cstheme="minorHAnsi"/>
          <w:lang w:val="es-CL"/>
        </w:rPr>
      </w:pPr>
      <w:r w:rsidRPr="0050420E">
        <w:rPr>
          <w:rFonts w:asciiTheme="minorHAnsi" w:hAnsiTheme="minorHAnsi" w:cstheme="minorHAnsi"/>
          <w:b/>
          <w:bCs/>
        </w:rPr>
        <w:t xml:space="preserve">Artículo 257°: </w:t>
      </w:r>
      <w:r w:rsidRPr="0050420E">
        <w:rPr>
          <w:rFonts w:asciiTheme="minorHAnsi" w:hAnsiTheme="minorHAnsi" w:cstheme="minorHAnsi"/>
          <w:lang w:val="es-CL"/>
        </w:rPr>
        <w:t>En caso de que las personas trabajadoras sean afectadas por una enfermedad profesional, el organismo administrador deberá prescribir a la entidad empleadora y a las empresas con administración delegada disponer el traslado de estas personas a un puesto en donde no estén expuestas al riesgo que dio origen a dicha enfermedad, sin que esta medida le pueda significar a la persona trabajadora involucrada un detrimento de sus remuneraciones.</w:t>
      </w:r>
    </w:p>
    <w:p w:rsidRPr="0050420E" w:rsidR="001560D0" w:rsidP="001560D0" w:rsidRDefault="001560D0" w14:paraId="6D5CE237" w14:textId="77777777">
      <w:pPr>
        <w:tabs>
          <w:tab w:val="left" w:pos="958"/>
          <w:tab w:val="left" w:pos="959"/>
        </w:tabs>
        <w:ind w:left="284" w:right="1019"/>
        <w:jc w:val="both"/>
        <w:rPr>
          <w:rFonts w:asciiTheme="minorHAnsi" w:hAnsiTheme="minorHAnsi" w:cstheme="minorHAnsi"/>
          <w:lang w:val="es-CL"/>
        </w:rPr>
      </w:pPr>
    </w:p>
    <w:p w:rsidRPr="0050420E" w:rsidR="001560D0" w:rsidP="001560D0" w:rsidRDefault="001560D0" w14:paraId="1F5F4095" w14:textId="77777777">
      <w:pPr>
        <w:tabs>
          <w:tab w:val="left" w:pos="958"/>
          <w:tab w:val="left" w:pos="959"/>
        </w:tabs>
        <w:ind w:left="284" w:right="1019"/>
        <w:jc w:val="both"/>
        <w:rPr>
          <w:rFonts w:asciiTheme="minorHAnsi" w:hAnsiTheme="minorHAnsi" w:cstheme="minorHAnsi"/>
          <w:lang w:val="es-CL"/>
        </w:rPr>
      </w:pPr>
      <w:r w:rsidRPr="0050420E">
        <w:rPr>
          <w:rFonts w:asciiTheme="minorHAnsi" w:hAnsiTheme="minorHAnsi" w:cstheme="minorHAnsi"/>
          <w:lang w:val="es-CL"/>
        </w:rPr>
        <w:t>Sin perjuicio de lo anterior, la entidad empleadora deberá implementar las medidas prescritas por el organismo administrador que sean necesarias para el control del riesgo. En el caso de que las adecuaciones realizadas en el puesto de trabajo impliquen la eliminación o el control del riesgo, la persona trabajadora se podrá reintegrar a ese puesto de trabajo.</w:t>
      </w:r>
    </w:p>
    <w:p w:rsidRPr="0050420E" w:rsidR="001560D0" w:rsidP="001560D0" w:rsidRDefault="001560D0" w14:paraId="243D5D7C" w14:textId="77777777">
      <w:pPr>
        <w:pStyle w:val="Ttulo3"/>
        <w:spacing w:before="218"/>
        <w:ind w:left="284" w:right="985"/>
        <w:jc w:val="left"/>
        <w:rPr>
          <w:rFonts w:asciiTheme="minorHAnsi" w:hAnsiTheme="minorHAnsi" w:cstheme="minorHAnsi"/>
          <w:sz w:val="22"/>
          <w:szCs w:val="22"/>
          <w:u w:val="single"/>
        </w:rPr>
      </w:pPr>
      <w:bookmarkStart w:name="_Toc190255020" w:id="47"/>
      <w:r w:rsidRPr="0050420E">
        <w:rPr>
          <w:rFonts w:asciiTheme="minorHAnsi" w:hAnsiTheme="minorHAnsi" w:cstheme="minorHAnsi"/>
          <w:sz w:val="22"/>
          <w:szCs w:val="22"/>
          <w:u w:val="single"/>
        </w:rPr>
        <w:t>TÍTULO XXXIV: PROGRAMA PREVENTIVO DE SEGURIDAD EN MÁQUINAS, EQUIPOS Y HERRAMIENTAS MOTRICES</w:t>
      </w:r>
      <w:bookmarkEnd w:id="47"/>
    </w:p>
    <w:p w:rsidRPr="0050420E" w:rsidR="001560D0" w:rsidP="001560D0" w:rsidRDefault="001560D0" w14:paraId="61383137" w14:textId="77777777">
      <w:pPr>
        <w:rPr>
          <w:rFonts w:asciiTheme="minorHAnsi" w:hAnsiTheme="minorHAnsi" w:cstheme="minorHAnsi"/>
        </w:rPr>
      </w:pPr>
    </w:p>
    <w:p w:rsidR="001560D0" w:rsidP="001560D0" w:rsidRDefault="001560D0" w14:paraId="43C4FCA6" w14:textId="77777777">
      <w:pPr>
        <w:ind w:left="284" w:right="1019"/>
        <w:jc w:val="both"/>
        <w:rPr>
          <w:rFonts w:asciiTheme="minorHAnsi" w:hAnsiTheme="minorHAnsi" w:cstheme="minorHAnsi"/>
        </w:rPr>
      </w:pPr>
      <w:r w:rsidRPr="0050420E">
        <w:rPr>
          <w:rFonts w:asciiTheme="minorHAnsi" w:hAnsiTheme="minorHAnsi" w:cstheme="minorHAnsi"/>
          <w:b/>
          <w:bCs/>
        </w:rPr>
        <w:t>Artículo 258°:</w:t>
      </w:r>
      <w:r w:rsidRPr="0050420E">
        <w:rPr>
          <w:rFonts w:asciiTheme="minorHAnsi" w:hAnsiTheme="minorHAnsi" w:cstheme="minorHAnsi"/>
        </w:rPr>
        <w:t xml:space="preserve"> La empresa se preocupará de implementar el Programa de Seguridad en Máquinas, Equipos y Herramientas Motrices (PROSEMEH) cuando en alguno de sus centros de trabajo se contemplen procesos como la operación, limpieza y mantención de máquinas, equipos o herramientas motrices con partes en movimiento, de acuerdo con la Resolución Exenta 341 del ISP con fecha 13 de febrero de 2023 que establece una guía para la implementación del programa preventivo.</w:t>
      </w:r>
    </w:p>
    <w:p w:rsidR="00ED2666" w:rsidP="001560D0" w:rsidRDefault="00ED2666" w14:paraId="27ED3A8B" w14:textId="77777777">
      <w:pPr>
        <w:ind w:left="284" w:right="1019"/>
        <w:jc w:val="both"/>
        <w:rPr>
          <w:rFonts w:asciiTheme="minorHAnsi" w:hAnsiTheme="minorHAnsi" w:cstheme="minorHAnsi"/>
        </w:rPr>
      </w:pPr>
    </w:p>
    <w:p w:rsidR="00ED2666" w:rsidP="001560D0" w:rsidRDefault="00ED2666" w14:paraId="34284F80" w14:textId="77777777">
      <w:pPr>
        <w:ind w:left="284" w:right="1019"/>
        <w:jc w:val="both"/>
        <w:rPr>
          <w:rFonts w:asciiTheme="minorHAnsi" w:hAnsiTheme="minorHAnsi" w:cstheme="minorHAnsi"/>
        </w:rPr>
      </w:pPr>
    </w:p>
    <w:p w:rsidRPr="0050420E" w:rsidR="00ED2666" w:rsidP="001560D0" w:rsidRDefault="00ED2666" w14:paraId="7A14AAAC" w14:textId="77777777">
      <w:pPr>
        <w:ind w:left="284" w:right="1019"/>
        <w:jc w:val="both"/>
        <w:rPr>
          <w:rFonts w:asciiTheme="minorHAnsi" w:hAnsiTheme="minorHAnsi" w:cstheme="minorHAnsi"/>
        </w:rPr>
      </w:pPr>
    </w:p>
    <w:p w:rsidRPr="0050420E" w:rsidR="001560D0" w:rsidP="001560D0" w:rsidRDefault="001560D0" w14:paraId="771D34D5" w14:textId="77777777">
      <w:pPr>
        <w:pStyle w:val="Ttulo3"/>
        <w:spacing w:before="218"/>
        <w:ind w:left="204" w:right="985"/>
        <w:rPr>
          <w:rFonts w:asciiTheme="minorHAnsi" w:hAnsiTheme="minorHAnsi" w:cstheme="minorHAnsi"/>
          <w:sz w:val="22"/>
          <w:szCs w:val="22"/>
        </w:rPr>
      </w:pPr>
      <w:bookmarkStart w:name="_Toc190255021" w:id="48"/>
      <w:r w:rsidRPr="0050420E">
        <w:rPr>
          <w:rFonts w:asciiTheme="minorHAnsi" w:hAnsiTheme="minorHAnsi" w:cstheme="minorHAnsi"/>
          <w:sz w:val="22"/>
          <w:szCs w:val="22"/>
          <w:u w:val="single"/>
        </w:rPr>
        <w:t>TÍTULO XXXV: RIESGOS, CONSECUENCIAS, MEDIDAS PREVENTIVAS Y MÉTODOS DE TRABAJO</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u w:val="single"/>
        </w:rPr>
        <w:t>CORRECTOS</w:t>
      </w:r>
      <w:bookmarkEnd w:id="48"/>
    </w:p>
    <w:p w:rsidRPr="0050420E" w:rsidR="001560D0" w:rsidP="001560D0" w:rsidRDefault="001560D0" w14:paraId="3680C8FD" w14:textId="77777777">
      <w:pPr>
        <w:pStyle w:val="Textoindependiente"/>
        <w:spacing w:before="3"/>
        <w:rPr>
          <w:rFonts w:asciiTheme="minorHAnsi" w:hAnsiTheme="minorHAnsi" w:cstheme="minorHAnsi"/>
          <w:b/>
          <w:sz w:val="22"/>
          <w:szCs w:val="22"/>
        </w:rPr>
      </w:pPr>
    </w:p>
    <w:p w:rsidRPr="0050420E" w:rsidR="001560D0" w:rsidP="001560D0" w:rsidRDefault="001560D0" w14:paraId="05AB6443" w14:textId="77777777">
      <w:pPr>
        <w:pStyle w:val="Textoindependiente"/>
        <w:tabs>
          <w:tab w:val="left" w:leader="dot" w:pos="4050"/>
        </w:tabs>
        <w:spacing w:before="52"/>
        <w:ind w:left="238" w:right="1019"/>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259°:</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empresa</w:t>
      </w:r>
      <w:r w:rsidRPr="0050420E">
        <w:rPr>
          <w:rFonts w:asciiTheme="minorHAnsi" w:hAnsiTheme="minorHAnsi" w:cstheme="minorHAnsi"/>
          <w:color w:val="BAC82A"/>
          <w:sz w:val="22"/>
          <w:szCs w:val="22"/>
        </w:rPr>
        <w:t xml:space="preserve"> </w:t>
      </w:r>
      <w:r w:rsidRPr="0050420E">
        <w:rPr>
          <w:rFonts w:asciiTheme="minorHAnsi" w:hAnsiTheme="minorHAnsi" w:cstheme="minorHAnsi"/>
          <w:b/>
          <w:color w:val="BAC82A"/>
          <w:sz w:val="22"/>
          <w:szCs w:val="22"/>
        </w:rPr>
        <w:t>(nombre de la empresa)</w:t>
      </w:r>
      <w:r w:rsidRPr="0050420E">
        <w:rPr>
          <w:rFonts w:asciiTheme="minorHAnsi" w:hAnsiTheme="minorHAnsi" w:cstheme="minorHAnsi"/>
          <w:color w:val="BAC82A"/>
          <w:sz w:val="22"/>
          <w:szCs w:val="22"/>
        </w:rPr>
        <w:t>,</w:t>
      </w:r>
      <w:r w:rsidRPr="0050420E">
        <w:rPr>
          <w:rFonts w:asciiTheme="minorHAnsi" w:hAnsiTheme="minorHAnsi" w:cstheme="minorHAnsi"/>
          <w:sz w:val="22"/>
          <w:szCs w:val="22"/>
        </w:rPr>
        <w:t xml:space="preserve"> pone</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en</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conocimiento</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las</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personas trabajadoras es, la</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existencia de</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los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siguientes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riesgos,</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consecuencias,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medidas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preventivas</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y</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métodos o procedimientos</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trabajo</w:t>
      </w:r>
      <w:r w:rsidRPr="0050420E">
        <w:rPr>
          <w:rFonts w:asciiTheme="minorHAnsi" w:hAnsiTheme="minorHAnsi" w:cstheme="minorHAnsi"/>
          <w:spacing w:val="-6"/>
          <w:sz w:val="22"/>
          <w:szCs w:val="22"/>
        </w:rPr>
        <w:t xml:space="preserve"> </w:t>
      </w:r>
      <w:r w:rsidRPr="0050420E">
        <w:rPr>
          <w:rFonts w:asciiTheme="minorHAnsi" w:hAnsiTheme="minorHAnsi" w:cstheme="minorHAnsi"/>
          <w:sz w:val="22"/>
          <w:szCs w:val="22"/>
        </w:rPr>
        <w:t>correctos.</w:t>
      </w:r>
    </w:p>
    <w:p w:rsidRPr="0050420E" w:rsidR="001560D0" w:rsidP="001560D0" w:rsidRDefault="001560D0" w14:paraId="1B32035B" w14:textId="77777777">
      <w:pPr>
        <w:rPr>
          <w:rFonts w:asciiTheme="minorHAnsi" w:hAnsiTheme="minorHAnsi" w:cstheme="minorHAnsi"/>
          <w:b/>
          <w:bCs/>
        </w:rPr>
      </w:pPr>
    </w:p>
    <w:p w:rsidRPr="0050420E" w:rsidR="001560D0" w:rsidP="001560D0" w:rsidRDefault="001560D0" w14:paraId="68B7898E" w14:textId="77777777">
      <w:pPr>
        <w:rPr>
          <w:rFonts w:asciiTheme="minorHAnsi" w:hAnsiTheme="minorHAnsi" w:cstheme="minorHAnsi"/>
          <w:b/>
          <w:bCs/>
        </w:rPr>
      </w:pPr>
      <w:r w:rsidRPr="0050420E">
        <w:rPr>
          <w:rFonts w:asciiTheme="minorHAnsi" w:hAnsiTheme="minorHAnsi" w:cstheme="minorHAnsi"/>
          <w:noProof/>
          <w:lang w:val="es-CL" w:eastAsia="es-CL"/>
        </w:rPr>
        <mc:AlternateContent>
          <mc:Choice Requires="wps">
            <w:drawing>
              <wp:anchor distT="45720" distB="45720" distL="114300" distR="114300" simplePos="0" relativeHeight="487697920" behindDoc="0" locked="0" layoutInCell="1" allowOverlap="1" wp14:anchorId="480E1747" wp14:editId="5F9FD542">
                <wp:simplePos x="0" y="0"/>
                <wp:positionH relativeFrom="margin">
                  <wp:posOffset>188595</wp:posOffset>
                </wp:positionH>
                <wp:positionV relativeFrom="paragraph">
                  <wp:posOffset>107950</wp:posOffset>
                </wp:positionV>
                <wp:extent cx="6007100" cy="2511425"/>
                <wp:effectExtent l="0" t="0" r="0" b="317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511425"/>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rsidRPr="007910DF" w:rsidR="001560D0" w:rsidP="001560D0" w:rsidRDefault="001560D0" w14:paraId="5BCAECB8" w14:textId="77777777">
                            <w:pPr>
                              <w:spacing w:line="244" w:lineRule="exact"/>
                              <w:rPr>
                                <w:b/>
                              </w:rPr>
                            </w:pPr>
                            <w:r w:rsidRPr="007910DF">
                              <w:rPr>
                                <w:b/>
                              </w:rPr>
                              <w:t>NOTAS</w:t>
                            </w:r>
                            <w:r w:rsidRPr="007910DF">
                              <w:rPr>
                                <w:b/>
                                <w:spacing w:val="-4"/>
                              </w:rPr>
                              <w:t xml:space="preserve"> </w:t>
                            </w:r>
                            <w:r w:rsidRPr="007910DF">
                              <w:rPr>
                                <w:b/>
                              </w:rPr>
                              <w:t>IMPORTANTES:</w:t>
                            </w:r>
                          </w:p>
                          <w:p w:rsidRPr="007910DF" w:rsidR="001560D0" w:rsidP="001560D0" w:rsidRDefault="001560D0" w14:paraId="12E82A09" w14:textId="77777777">
                            <w:pPr>
                              <w:spacing w:line="244" w:lineRule="exact"/>
                              <w:rPr>
                                <w:b/>
                              </w:rPr>
                            </w:pPr>
                          </w:p>
                          <w:p w:rsidRPr="007910DF" w:rsidR="001560D0" w:rsidP="001560D0" w:rsidRDefault="001560D0" w14:paraId="6FA150EA" w14:textId="77777777">
                            <w:pPr>
                              <w:jc w:val="both"/>
                              <w:rPr>
                                <w:bCs/>
                                <w:sz w:val="16"/>
                                <w:szCs w:val="16"/>
                              </w:rPr>
                            </w:pPr>
                            <w:r w:rsidRPr="007910DF">
                              <w:rPr>
                                <w:bCs/>
                                <w:sz w:val="16"/>
                                <w:szCs w:val="16"/>
                              </w:rPr>
                              <w:t xml:space="preserve">1. La entidad empleadora deberá confeccionar una matriz de identificación de peligros y evaluación de los riesgos laborales asociados a los procesos, tareas y puestos de trabajo, la que deberá estar disponible en los lugares de trabajo y ser informada a las personas trabajadoras, incluidos el Comité Paritario, el </w:t>
                            </w:r>
                            <w:proofErr w:type="gramStart"/>
                            <w:r w:rsidRPr="007910DF">
                              <w:rPr>
                                <w:bCs/>
                                <w:sz w:val="16"/>
                                <w:szCs w:val="16"/>
                              </w:rPr>
                              <w:t>Delegado</w:t>
                            </w:r>
                            <w:proofErr w:type="gramEnd"/>
                            <w:r w:rsidRPr="007910DF">
                              <w:rPr>
                                <w:bCs/>
                                <w:sz w:val="16"/>
                                <w:szCs w:val="16"/>
                              </w:rPr>
                              <w:t xml:space="preserve"> de Seguridad y Salud en el Trabajo y los dirigentes sindicales. Para la confección de la matriz, la entidad empleadora deberá considerar la exposición a los agentes y factores de riesgos laborales existentes en el lugar de trabajo, tales como los riesgos ergonómicos, psicosociales, la violencia y el acoso en el trabajo, los accidentes del trabajo y enfermedades profesionales que se hayan producido, así como los riesgos asociados a los programas de vigilancia ocupacional, con enfoque de género., los que se </w:t>
                            </w:r>
                          </w:p>
                          <w:p w:rsidRPr="007910DF" w:rsidR="001560D0" w:rsidP="001560D0" w:rsidRDefault="001560D0" w14:paraId="1AAA2350" w14:textId="77777777">
                            <w:pPr>
                              <w:jc w:val="both"/>
                              <w:rPr>
                                <w:bCs/>
                                <w:sz w:val="16"/>
                                <w:szCs w:val="16"/>
                              </w:rPr>
                            </w:pPr>
                          </w:p>
                          <w:p w:rsidRPr="007910DF" w:rsidR="001560D0" w:rsidP="001560D0" w:rsidRDefault="001560D0" w14:paraId="0C1962BF" w14:textId="77777777">
                            <w:pPr>
                              <w:jc w:val="both"/>
                              <w:rPr>
                                <w:bCs/>
                                <w:sz w:val="16"/>
                                <w:szCs w:val="16"/>
                              </w:rPr>
                            </w:pPr>
                            <w:r w:rsidRPr="007910DF">
                              <w:rPr>
                                <w:bCs/>
                                <w:sz w:val="16"/>
                                <w:szCs w:val="16"/>
                              </w:rPr>
                              <w:t xml:space="preserve">2. Se deberá completar en la columna de “métodos o procedimientos de trabajo correctos”, de acuerdo con lo establecido en el artículo 15 del </w:t>
                            </w:r>
                            <w:r>
                              <w:rPr>
                                <w:bCs/>
                                <w:sz w:val="16"/>
                                <w:szCs w:val="16"/>
                              </w:rPr>
                              <w:t>Decreto Supremo N°44</w:t>
                            </w:r>
                            <w:r w:rsidRPr="007910DF">
                              <w:rPr>
                                <w:bCs/>
                                <w:sz w:val="16"/>
                                <w:szCs w:val="16"/>
                              </w:rPr>
                              <w:t xml:space="preserve"> que establece que la entidad empleadora deberá garantizar que cada persona trabajadora, previo al inicio de las labores reciba adecuada información acerca de los riesgos que entrañan sus labores, de las medidas preventivas y los métodos o procedimientos de trabajo correctos, determinados conforme a la matriz de riesgos y el programa de trabajo preventivo.</w:t>
                            </w:r>
                          </w:p>
                          <w:p w:rsidRPr="007910DF" w:rsidR="001560D0" w:rsidP="001560D0" w:rsidRDefault="001560D0" w14:paraId="44EDF315" w14:textId="77777777">
                            <w:pPr>
                              <w:jc w:val="both"/>
                              <w:rPr>
                                <w:bCs/>
                                <w:sz w:val="16"/>
                                <w:szCs w:val="16"/>
                              </w:rPr>
                            </w:pPr>
                          </w:p>
                          <w:p w:rsidRPr="007910DF" w:rsidR="001560D0" w:rsidP="001560D0" w:rsidRDefault="001560D0" w14:paraId="77934138" w14:textId="77777777">
                            <w:pPr>
                              <w:jc w:val="both"/>
                              <w:rPr>
                                <w:bCs/>
                                <w:sz w:val="24"/>
                                <w:szCs w:val="24"/>
                              </w:rPr>
                            </w:pPr>
                            <w:r w:rsidRPr="007910DF">
                              <w:rPr>
                                <w:bCs/>
                                <w:sz w:val="16"/>
                                <w:szCs w:val="16"/>
                              </w:rPr>
                              <w:t>. A continuación, algunos ejemplos: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4B6FC38">
              <v:roundrect id="_x0000_s1031" style="position:absolute;margin-left:14.85pt;margin-top:8.5pt;width:473pt;height:197.75pt;z-index:48769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ac82a" stroked="f" strokeweight="2pt" arcsize="10923f" w14:anchorId="480E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">
                <v:textbox>
                  <w:txbxContent>
                    <w:p w:rsidRPr="007910DF" w:rsidR="001560D0" w:rsidP="001560D0" w:rsidRDefault="001560D0" w14:paraId="1E9211A3" w14:textId="77777777">
                      <w:pPr>
                        <w:spacing w:line="244" w:lineRule="exact"/>
                        <w:rPr>
                          <w:b/>
                        </w:rPr>
                      </w:pPr>
                      <w:r w:rsidRPr="007910DF">
                        <w:rPr>
                          <w:b/>
                        </w:rPr>
                        <w:t>NOTAS</w:t>
                      </w:r>
                      <w:r w:rsidRPr="007910DF">
                        <w:rPr>
                          <w:b/>
                          <w:spacing w:val="-4"/>
                        </w:rPr>
                        <w:t xml:space="preserve"> </w:t>
                      </w:r>
                      <w:r w:rsidRPr="007910DF">
                        <w:rPr>
                          <w:b/>
                        </w:rPr>
                        <w:t>IMPORTANTES:</w:t>
                      </w:r>
                    </w:p>
                    <w:p w:rsidRPr="007910DF" w:rsidR="001560D0" w:rsidP="001560D0" w:rsidRDefault="001560D0" w14:paraId="0D0B940D" w14:textId="77777777">
                      <w:pPr>
                        <w:spacing w:line="244" w:lineRule="exact"/>
                        <w:rPr>
                          <w:b/>
                        </w:rPr>
                      </w:pPr>
                    </w:p>
                    <w:p w:rsidRPr="007910DF" w:rsidR="001560D0" w:rsidP="001560D0" w:rsidRDefault="001560D0" w14:paraId="1CD797F3" w14:textId="77777777">
                      <w:pPr>
                        <w:jc w:val="both"/>
                        <w:rPr>
                          <w:bCs/>
                          <w:sz w:val="16"/>
                          <w:szCs w:val="16"/>
                        </w:rPr>
                      </w:pPr>
                      <w:r w:rsidRPr="007910DF">
                        <w:rPr>
                          <w:bCs/>
                          <w:sz w:val="16"/>
                          <w:szCs w:val="16"/>
                        </w:rPr>
                        <w:t xml:space="preserve">1. La entidad empleadora deberá confeccionar una matriz de identificación de peligros y evaluación de los riesgos laborales asociados a los procesos, tareas y puestos de trabajo, la que deberá estar disponible en los lugares de trabajo y ser informada a las personas trabajadoras, incluidos el Comité Paritario, el </w:t>
                      </w:r>
                      <w:proofErr w:type="gramStart"/>
                      <w:r w:rsidRPr="007910DF">
                        <w:rPr>
                          <w:bCs/>
                          <w:sz w:val="16"/>
                          <w:szCs w:val="16"/>
                        </w:rPr>
                        <w:t>Delegado</w:t>
                      </w:r>
                      <w:proofErr w:type="gramEnd"/>
                      <w:r w:rsidRPr="007910DF">
                        <w:rPr>
                          <w:bCs/>
                          <w:sz w:val="16"/>
                          <w:szCs w:val="16"/>
                        </w:rPr>
                        <w:t xml:space="preserve"> de Seguridad y Salud en el Trabajo y los dirigentes sindicales. Para la confección de la matriz, la entidad empleadora deberá considerar la exposición a los agentes y factores de riesgos laborales existentes en el lugar de trabajo, tales como los riesgos ergonómicos, psicosociales, la violencia y el acoso en el trabajo, los accidentes del trabajo y enfermedades profesionales que se hayan producido, así como los riesgos asociados a los programas de vigilancia ocupacional, con enfoque de género., los que se </w:t>
                      </w:r>
                    </w:p>
                    <w:p w:rsidRPr="007910DF" w:rsidR="001560D0" w:rsidP="001560D0" w:rsidRDefault="001560D0" w14:paraId="0E27B00A" w14:textId="77777777">
                      <w:pPr>
                        <w:jc w:val="both"/>
                        <w:rPr>
                          <w:bCs/>
                          <w:sz w:val="16"/>
                          <w:szCs w:val="16"/>
                        </w:rPr>
                      </w:pPr>
                    </w:p>
                    <w:p w:rsidRPr="007910DF" w:rsidR="001560D0" w:rsidP="001560D0" w:rsidRDefault="001560D0" w14:paraId="1AFCBB5F" w14:textId="77777777">
                      <w:pPr>
                        <w:jc w:val="both"/>
                        <w:rPr>
                          <w:bCs/>
                          <w:sz w:val="16"/>
                          <w:szCs w:val="16"/>
                        </w:rPr>
                      </w:pPr>
                      <w:r w:rsidRPr="007910DF">
                        <w:rPr>
                          <w:bCs/>
                          <w:sz w:val="16"/>
                          <w:szCs w:val="16"/>
                        </w:rPr>
                        <w:t xml:space="preserve">2. Se deberá completar en la columna de “métodos o procedimientos de trabajo correctos”, de acuerdo con lo establecido en el artículo 15 del </w:t>
                      </w:r>
                      <w:r>
                        <w:rPr>
                          <w:bCs/>
                          <w:sz w:val="16"/>
                          <w:szCs w:val="16"/>
                        </w:rPr>
                        <w:t>Decreto Supremo N°44</w:t>
                      </w:r>
                      <w:r w:rsidRPr="007910DF">
                        <w:rPr>
                          <w:bCs/>
                          <w:sz w:val="16"/>
                          <w:szCs w:val="16"/>
                        </w:rPr>
                        <w:t xml:space="preserve"> que establece que la entidad empleadora deberá garantizar que cada persona trabajadora, previo al inicio de las labores reciba adecuada información acerca de los riesgos que entrañan sus labores, de las medidas preventivas y los métodos o procedimientos de trabajo correctos, determinados conforme a la matriz de riesgos y el programa de trabajo preventivo.</w:t>
                      </w:r>
                    </w:p>
                    <w:p w:rsidRPr="007910DF" w:rsidR="001560D0" w:rsidP="001560D0" w:rsidRDefault="001560D0" w14:paraId="60061E4C" w14:textId="77777777">
                      <w:pPr>
                        <w:jc w:val="both"/>
                        <w:rPr>
                          <w:bCs/>
                          <w:sz w:val="16"/>
                          <w:szCs w:val="16"/>
                        </w:rPr>
                      </w:pPr>
                    </w:p>
                    <w:p w:rsidRPr="007910DF" w:rsidR="001560D0" w:rsidP="001560D0" w:rsidRDefault="001560D0" w14:paraId="529E4F13" w14:textId="77777777">
                      <w:pPr>
                        <w:jc w:val="both"/>
                        <w:rPr>
                          <w:bCs/>
                          <w:sz w:val="24"/>
                          <w:szCs w:val="24"/>
                        </w:rPr>
                      </w:pPr>
                      <w:r w:rsidRPr="007910DF">
                        <w:rPr>
                          <w:bCs/>
                          <w:sz w:val="16"/>
                          <w:szCs w:val="16"/>
                        </w:rPr>
                        <w:t>. A continuación, algunos ejemplos:</w:t>
                      </w:r>
                    </w:p>
                  </w:txbxContent>
                </v:textbox>
                <w10:wrap type="square" anchorx="margin"/>
              </v:roundrect>
            </w:pict>
          </mc:Fallback>
        </mc:AlternateContent>
      </w:r>
    </w:p>
    <w:p w:rsidRPr="0050420E" w:rsidR="001560D0" w:rsidP="001560D0" w:rsidRDefault="001560D0" w14:paraId="64250212" w14:textId="77777777">
      <w:pPr>
        <w:rPr>
          <w:rFonts w:asciiTheme="minorHAnsi" w:hAnsiTheme="minorHAnsi" w:cstheme="minorHAnsi"/>
          <w:b/>
          <w:bCs/>
        </w:rPr>
      </w:pPr>
    </w:p>
    <w:p w:rsidRPr="0050420E" w:rsidR="001560D0" w:rsidP="001560D0" w:rsidRDefault="001560D0" w14:paraId="7ACD658C" w14:textId="77777777">
      <w:pPr>
        <w:rPr>
          <w:rFonts w:asciiTheme="minorHAnsi" w:hAnsiTheme="minorHAnsi" w:cstheme="minorHAnsi"/>
          <w:b/>
          <w:bCs/>
        </w:rPr>
      </w:pPr>
    </w:p>
    <w:p w:rsidRPr="0050420E" w:rsidR="001560D0" w:rsidP="001560D0" w:rsidRDefault="001560D0" w14:paraId="34BD931D" w14:textId="77777777">
      <w:pPr>
        <w:rPr>
          <w:rFonts w:asciiTheme="minorHAnsi" w:hAnsiTheme="minorHAnsi" w:cstheme="minorHAnsi"/>
          <w:b/>
          <w:bCs/>
        </w:rPr>
      </w:pPr>
    </w:p>
    <w:p w:rsidRPr="0050420E" w:rsidR="001560D0" w:rsidP="001560D0" w:rsidRDefault="001560D0" w14:paraId="67C17EB3" w14:textId="77777777">
      <w:pPr>
        <w:rPr>
          <w:rFonts w:asciiTheme="minorHAnsi" w:hAnsiTheme="minorHAnsi" w:cstheme="minorHAnsi"/>
          <w:b/>
          <w:bCs/>
        </w:rPr>
      </w:pPr>
    </w:p>
    <w:p w:rsidRPr="0050420E" w:rsidR="001560D0" w:rsidP="001560D0" w:rsidRDefault="001560D0" w14:paraId="05267797" w14:textId="77777777">
      <w:pPr>
        <w:rPr>
          <w:rFonts w:asciiTheme="minorHAnsi" w:hAnsiTheme="minorHAnsi" w:cstheme="minorHAnsi"/>
          <w:b/>
          <w:bCs/>
        </w:rPr>
      </w:pPr>
    </w:p>
    <w:p w:rsidRPr="0050420E" w:rsidR="001560D0" w:rsidP="001560D0" w:rsidRDefault="001560D0" w14:paraId="2FC6982D" w14:textId="77777777">
      <w:pPr>
        <w:rPr>
          <w:rFonts w:asciiTheme="minorHAnsi" w:hAnsiTheme="minorHAnsi" w:cstheme="minorHAnsi"/>
          <w:b/>
          <w:bCs/>
        </w:rPr>
      </w:pPr>
    </w:p>
    <w:p w:rsidRPr="0050420E" w:rsidR="001560D0" w:rsidP="001560D0" w:rsidRDefault="001560D0" w14:paraId="70C8B24A" w14:textId="77777777">
      <w:pPr>
        <w:rPr>
          <w:rFonts w:asciiTheme="minorHAnsi" w:hAnsiTheme="minorHAnsi" w:cstheme="minorHAnsi"/>
          <w:b/>
          <w:bCs/>
        </w:rPr>
      </w:pPr>
    </w:p>
    <w:p w:rsidRPr="0050420E" w:rsidR="001560D0" w:rsidP="001560D0" w:rsidRDefault="001560D0" w14:paraId="5E6CA6B5" w14:textId="77777777">
      <w:pPr>
        <w:rPr>
          <w:rFonts w:asciiTheme="minorHAnsi" w:hAnsiTheme="minorHAnsi" w:cstheme="minorHAnsi"/>
          <w:b/>
          <w:bCs/>
        </w:rPr>
      </w:pPr>
    </w:p>
    <w:p w:rsidRPr="0050420E" w:rsidR="001560D0" w:rsidP="001560D0" w:rsidRDefault="001560D0" w14:paraId="09446844" w14:textId="77777777">
      <w:pPr>
        <w:rPr>
          <w:rFonts w:asciiTheme="minorHAnsi" w:hAnsiTheme="minorHAnsi" w:cstheme="minorHAnsi"/>
          <w:b/>
          <w:bCs/>
        </w:rPr>
      </w:pPr>
    </w:p>
    <w:p w:rsidRPr="0050420E" w:rsidR="001560D0" w:rsidP="001560D0" w:rsidRDefault="001560D0" w14:paraId="2060AB82" w14:textId="77777777">
      <w:pPr>
        <w:rPr>
          <w:rFonts w:asciiTheme="minorHAnsi" w:hAnsiTheme="minorHAnsi" w:cstheme="minorHAnsi"/>
          <w:b/>
          <w:bCs/>
        </w:rPr>
      </w:pPr>
    </w:p>
    <w:p w:rsidRPr="0050420E" w:rsidR="001560D0" w:rsidP="001560D0" w:rsidRDefault="001560D0" w14:paraId="37A0538C" w14:textId="77777777">
      <w:pPr>
        <w:rPr>
          <w:rFonts w:asciiTheme="minorHAnsi" w:hAnsiTheme="minorHAnsi" w:cstheme="minorHAnsi"/>
          <w:b/>
          <w:bCs/>
        </w:rPr>
      </w:pPr>
    </w:p>
    <w:p w:rsidRPr="0050420E" w:rsidR="001560D0" w:rsidP="001560D0" w:rsidRDefault="001560D0" w14:paraId="1CB1F9FA" w14:textId="77777777">
      <w:pPr>
        <w:rPr>
          <w:rFonts w:asciiTheme="minorHAnsi" w:hAnsiTheme="minorHAnsi" w:cstheme="minorHAnsi"/>
          <w:b/>
          <w:bCs/>
        </w:rPr>
      </w:pPr>
    </w:p>
    <w:p w:rsidRPr="0050420E" w:rsidR="001560D0" w:rsidP="001560D0" w:rsidRDefault="001560D0" w14:paraId="72CFB6AC" w14:textId="77777777">
      <w:pPr>
        <w:rPr>
          <w:rFonts w:asciiTheme="minorHAnsi" w:hAnsiTheme="minorHAnsi" w:cstheme="minorHAnsi"/>
          <w:b/>
          <w:bCs/>
        </w:rPr>
      </w:pPr>
    </w:p>
    <w:p w:rsidRPr="0050420E" w:rsidR="001560D0" w:rsidP="001560D0" w:rsidRDefault="001560D0" w14:paraId="259FCFEF" w14:textId="77777777">
      <w:pPr>
        <w:rPr>
          <w:rFonts w:asciiTheme="minorHAnsi" w:hAnsiTheme="minorHAnsi" w:cstheme="minorHAnsi"/>
          <w:b/>
          <w:bCs/>
        </w:rPr>
      </w:pPr>
    </w:p>
    <w:p w:rsidRPr="0050420E" w:rsidR="001560D0" w:rsidP="001560D0" w:rsidRDefault="001560D0" w14:paraId="7EF8C994" w14:textId="77777777">
      <w:pPr>
        <w:rPr>
          <w:rFonts w:asciiTheme="minorHAnsi" w:hAnsiTheme="minorHAnsi" w:cstheme="minorHAnsi"/>
          <w:b/>
          <w:bCs/>
        </w:rPr>
      </w:pPr>
    </w:p>
    <w:p w:rsidR="001560D0" w:rsidP="001560D0" w:rsidRDefault="001560D0" w14:paraId="295A3717" w14:textId="77777777">
      <w:pPr>
        <w:rPr>
          <w:rFonts w:asciiTheme="minorHAnsi" w:hAnsiTheme="minorHAnsi" w:cstheme="minorHAnsi"/>
          <w:b/>
          <w:bCs/>
        </w:rPr>
      </w:pPr>
    </w:p>
    <w:p w:rsidR="00700A10" w:rsidP="001560D0" w:rsidRDefault="00700A10" w14:paraId="19041DCB" w14:textId="77777777">
      <w:pPr>
        <w:ind w:left="284"/>
        <w:rPr>
          <w:rFonts w:asciiTheme="minorHAnsi" w:hAnsiTheme="minorHAnsi" w:cstheme="minorHAnsi"/>
          <w:b/>
          <w:bCs/>
        </w:rPr>
      </w:pPr>
    </w:p>
    <w:p w:rsidR="00700A10" w:rsidP="001560D0" w:rsidRDefault="00700A10" w14:paraId="34DA37E4" w14:textId="77777777">
      <w:pPr>
        <w:ind w:left="284"/>
        <w:rPr>
          <w:rFonts w:asciiTheme="minorHAnsi" w:hAnsiTheme="minorHAnsi" w:cstheme="minorHAnsi"/>
          <w:b/>
          <w:bCs/>
        </w:rPr>
      </w:pPr>
    </w:p>
    <w:p w:rsidR="00700A10" w:rsidP="001560D0" w:rsidRDefault="00700A10" w14:paraId="18F6D278" w14:textId="77777777">
      <w:pPr>
        <w:ind w:left="284"/>
        <w:rPr>
          <w:rFonts w:asciiTheme="minorHAnsi" w:hAnsiTheme="minorHAnsi" w:cstheme="minorHAnsi"/>
          <w:b/>
          <w:bCs/>
        </w:rPr>
      </w:pPr>
    </w:p>
    <w:p w:rsidR="00700A10" w:rsidP="001560D0" w:rsidRDefault="00700A10" w14:paraId="04547598" w14:textId="77777777">
      <w:pPr>
        <w:ind w:left="284"/>
        <w:rPr>
          <w:rFonts w:asciiTheme="minorHAnsi" w:hAnsiTheme="minorHAnsi" w:cstheme="minorHAnsi"/>
          <w:b/>
          <w:bCs/>
        </w:rPr>
      </w:pPr>
    </w:p>
    <w:p w:rsidR="00700A10" w:rsidP="001560D0" w:rsidRDefault="00700A10" w14:paraId="46BAEEA1" w14:textId="77777777">
      <w:pPr>
        <w:ind w:left="284"/>
        <w:rPr>
          <w:rFonts w:asciiTheme="minorHAnsi" w:hAnsiTheme="minorHAnsi" w:cstheme="minorHAnsi"/>
          <w:b/>
          <w:bCs/>
        </w:rPr>
      </w:pPr>
    </w:p>
    <w:p w:rsidR="00700A10" w:rsidP="001560D0" w:rsidRDefault="00700A10" w14:paraId="117B140D" w14:textId="77777777">
      <w:pPr>
        <w:ind w:left="284"/>
        <w:rPr>
          <w:rFonts w:asciiTheme="minorHAnsi" w:hAnsiTheme="minorHAnsi" w:cstheme="minorHAnsi"/>
          <w:b/>
          <w:bCs/>
        </w:rPr>
      </w:pPr>
    </w:p>
    <w:p w:rsidR="00700A10" w:rsidP="001560D0" w:rsidRDefault="00700A10" w14:paraId="229C13BB" w14:textId="77777777">
      <w:pPr>
        <w:ind w:left="284"/>
        <w:rPr>
          <w:rFonts w:asciiTheme="minorHAnsi" w:hAnsiTheme="minorHAnsi" w:cstheme="minorHAnsi"/>
          <w:b/>
          <w:bCs/>
        </w:rPr>
      </w:pPr>
    </w:p>
    <w:p w:rsidR="00700A10" w:rsidP="001560D0" w:rsidRDefault="00700A10" w14:paraId="1BEEFFC7" w14:textId="77777777">
      <w:pPr>
        <w:ind w:left="284"/>
        <w:rPr>
          <w:rFonts w:asciiTheme="minorHAnsi" w:hAnsiTheme="minorHAnsi" w:cstheme="minorHAnsi"/>
          <w:b/>
          <w:bCs/>
        </w:rPr>
      </w:pPr>
    </w:p>
    <w:p w:rsidR="00700A10" w:rsidP="001560D0" w:rsidRDefault="00700A10" w14:paraId="6F8DEDD5" w14:textId="77777777">
      <w:pPr>
        <w:ind w:left="284"/>
        <w:rPr>
          <w:rFonts w:asciiTheme="minorHAnsi" w:hAnsiTheme="minorHAnsi" w:cstheme="minorHAnsi"/>
          <w:b/>
          <w:bCs/>
        </w:rPr>
      </w:pPr>
    </w:p>
    <w:p w:rsidR="00700A10" w:rsidP="001560D0" w:rsidRDefault="00700A10" w14:paraId="56799CFA" w14:textId="77777777">
      <w:pPr>
        <w:ind w:left="284"/>
        <w:rPr>
          <w:rFonts w:asciiTheme="minorHAnsi" w:hAnsiTheme="minorHAnsi" w:cstheme="minorHAnsi"/>
          <w:b/>
          <w:bCs/>
        </w:rPr>
      </w:pPr>
    </w:p>
    <w:p w:rsidR="00700A10" w:rsidP="001560D0" w:rsidRDefault="00700A10" w14:paraId="0A419F8A" w14:textId="77777777">
      <w:pPr>
        <w:ind w:left="284"/>
        <w:rPr>
          <w:rFonts w:asciiTheme="minorHAnsi" w:hAnsiTheme="minorHAnsi" w:cstheme="minorHAnsi"/>
          <w:b/>
          <w:bCs/>
        </w:rPr>
      </w:pPr>
    </w:p>
    <w:p w:rsidR="00700A10" w:rsidP="001560D0" w:rsidRDefault="00700A10" w14:paraId="0AB03090" w14:textId="77777777">
      <w:pPr>
        <w:ind w:left="284"/>
        <w:rPr>
          <w:rFonts w:asciiTheme="minorHAnsi" w:hAnsiTheme="minorHAnsi" w:cstheme="minorHAnsi"/>
          <w:b/>
          <w:bCs/>
        </w:rPr>
      </w:pPr>
    </w:p>
    <w:p w:rsidR="00700A10" w:rsidP="001560D0" w:rsidRDefault="00700A10" w14:paraId="57A912A1" w14:textId="77777777">
      <w:pPr>
        <w:ind w:left="284"/>
        <w:rPr>
          <w:rFonts w:asciiTheme="minorHAnsi" w:hAnsiTheme="minorHAnsi" w:cstheme="minorHAnsi"/>
          <w:b/>
          <w:bCs/>
        </w:rPr>
      </w:pPr>
    </w:p>
    <w:p w:rsidR="00700A10" w:rsidP="001560D0" w:rsidRDefault="00700A10" w14:paraId="0803C3D2" w14:textId="77777777">
      <w:pPr>
        <w:ind w:left="284"/>
        <w:rPr>
          <w:rFonts w:asciiTheme="minorHAnsi" w:hAnsiTheme="minorHAnsi" w:cstheme="minorHAnsi"/>
          <w:b/>
          <w:bCs/>
        </w:rPr>
      </w:pPr>
    </w:p>
    <w:p w:rsidR="00700A10" w:rsidP="001560D0" w:rsidRDefault="00700A10" w14:paraId="1962F548" w14:textId="77777777">
      <w:pPr>
        <w:ind w:left="284"/>
        <w:rPr>
          <w:rFonts w:asciiTheme="minorHAnsi" w:hAnsiTheme="minorHAnsi" w:cstheme="minorHAnsi"/>
          <w:b/>
          <w:bCs/>
        </w:rPr>
      </w:pPr>
    </w:p>
    <w:p w:rsidR="00700A10" w:rsidP="001560D0" w:rsidRDefault="00700A10" w14:paraId="3816BB4B" w14:textId="77777777">
      <w:pPr>
        <w:ind w:left="284"/>
        <w:rPr>
          <w:rFonts w:asciiTheme="minorHAnsi" w:hAnsiTheme="minorHAnsi" w:cstheme="minorHAnsi"/>
          <w:b/>
          <w:bCs/>
        </w:rPr>
      </w:pPr>
    </w:p>
    <w:p w:rsidR="00700A10" w:rsidP="001560D0" w:rsidRDefault="00700A10" w14:paraId="592019D5" w14:textId="77777777">
      <w:pPr>
        <w:ind w:left="284"/>
        <w:rPr>
          <w:rFonts w:asciiTheme="minorHAnsi" w:hAnsiTheme="minorHAnsi" w:cstheme="minorHAnsi"/>
          <w:b/>
          <w:bCs/>
        </w:rPr>
      </w:pPr>
    </w:p>
    <w:p w:rsidR="00700A10" w:rsidP="001560D0" w:rsidRDefault="00700A10" w14:paraId="7530B1A4" w14:textId="77777777">
      <w:pPr>
        <w:ind w:left="284"/>
        <w:rPr>
          <w:rFonts w:asciiTheme="minorHAnsi" w:hAnsiTheme="minorHAnsi" w:cstheme="minorHAnsi"/>
          <w:b/>
          <w:bCs/>
        </w:rPr>
      </w:pPr>
    </w:p>
    <w:p w:rsidR="00700A10" w:rsidP="001560D0" w:rsidRDefault="00700A10" w14:paraId="0D1E71ED" w14:textId="77777777">
      <w:pPr>
        <w:ind w:left="284"/>
        <w:rPr>
          <w:rFonts w:asciiTheme="minorHAnsi" w:hAnsiTheme="minorHAnsi" w:cstheme="minorHAnsi"/>
          <w:b/>
          <w:bCs/>
        </w:rPr>
      </w:pPr>
    </w:p>
    <w:p w:rsidR="00700A10" w:rsidP="001560D0" w:rsidRDefault="00700A10" w14:paraId="39CE2572" w14:textId="77777777">
      <w:pPr>
        <w:ind w:left="284"/>
        <w:rPr>
          <w:rFonts w:asciiTheme="minorHAnsi" w:hAnsiTheme="minorHAnsi" w:cstheme="minorHAnsi"/>
          <w:b/>
          <w:bCs/>
        </w:rPr>
      </w:pPr>
    </w:p>
    <w:p w:rsidR="00700A10" w:rsidP="001560D0" w:rsidRDefault="00700A10" w14:paraId="1399E670" w14:textId="77777777">
      <w:pPr>
        <w:ind w:left="284"/>
        <w:rPr>
          <w:rFonts w:asciiTheme="minorHAnsi" w:hAnsiTheme="minorHAnsi" w:cstheme="minorHAnsi"/>
          <w:b/>
          <w:bCs/>
        </w:rPr>
      </w:pPr>
    </w:p>
    <w:p w:rsidR="00700A10" w:rsidP="001560D0" w:rsidRDefault="00700A10" w14:paraId="7313D092" w14:textId="77777777">
      <w:pPr>
        <w:ind w:left="284"/>
        <w:rPr>
          <w:rFonts w:asciiTheme="minorHAnsi" w:hAnsiTheme="minorHAnsi" w:cstheme="minorHAnsi"/>
          <w:b/>
          <w:bCs/>
        </w:rPr>
      </w:pPr>
    </w:p>
    <w:p w:rsidR="00700A10" w:rsidP="001560D0" w:rsidRDefault="00700A10" w14:paraId="4FA504ED" w14:textId="77777777">
      <w:pPr>
        <w:ind w:left="284"/>
        <w:rPr>
          <w:rFonts w:asciiTheme="minorHAnsi" w:hAnsiTheme="minorHAnsi" w:cstheme="minorHAnsi"/>
          <w:b/>
          <w:bCs/>
        </w:rPr>
      </w:pPr>
    </w:p>
    <w:p w:rsidR="00700A10" w:rsidP="001560D0" w:rsidRDefault="00700A10" w14:paraId="04A13882" w14:textId="77777777">
      <w:pPr>
        <w:ind w:left="284"/>
        <w:rPr>
          <w:rFonts w:asciiTheme="minorHAnsi" w:hAnsiTheme="minorHAnsi" w:cstheme="minorHAnsi"/>
          <w:b/>
          <w:bCs/>
        </w:rPr>
      </w:pPr>
    </w:p>
    <w:p w:rsidR="00700A10" w:rsidP="001560D0" w:rsidRDefault="00700A10" w14:paraId="2B51F351" w14:textId="77777777">
      <w:pPr>
        <w:ind w:left="284"/>
        <w:rPr>
          <w:rFonts w:asciiTheme="minorHAnsi" w:hAnsiTheme="minorHAnsi" w:cstheme="minorHAnsi"/>
          <w:b/>
          <w:bCs/>
        </w:rPr>
      </w:pPr>
    </w:p>
    <w:p w:rsidRPr="0050420E" w:rsidR="001560D0" w:rsidP="001560D0" w:rsidRDefault="001560D0" w14:paraId="559DB094" w14:textId="3801777E">
      <w:pPr>
        <w:ind w:left="284"/>
        <w:rPr>
          <w:rFonts w:asciiTheme="minorHAnsi" w:hAnsiTheme="minorHAnsi" w:cstheme="minorHAnsi"/>
          <w:b/>
          <w:bCs/>
        </w:rPr>
      </w:pPr>
      <w:r w:rsidRPr="0050420E">
        <w:rPr>
          <w:rFonts w:asciiTheme="minorHAnsi" w:hAnsiTheme="minorHAnsi" w:cstheme="minorHAnsi"/>
          <w:b/>
          <w:bCs/>
        </w:rPr>
        <w:t>RIESGOS</w:t>
      </w:r>
      <w:r w:rsidRPr="0050420E">
        <w:rPr>
          <w:rFonts w:asciiTheme="minorHAnsi" w:hAnsiTheme="minorHAnsi" w:cstheme="minorHAnsi"/>
          <w:b/>
          <w:bCs/>
          <w:spacing w:val="-1"/>
        </w:rPr>
        <w:t xml:space="preserve"> </w:t>
      </w:r>
      <w:r w:rsidRPr="0050420E">
        <w:rPr>
          <w:rFonts w:asciiTheme="minorHAnsi" w:hAnsiTheme="minorHAnsi" w:cstheme="minorHAnsi"/>
          <w:b/>
          <w:bCs/>
        </w:rPr>
        <w:t>GENERALES</w:t>
      </w:r>
    </w:p>
    <w:p w:rsidRPr="0050420E" w:rsidR="001560D0" w:rsidP="001560D0" w:rsidRDefault="001560D0" w14:paraId="1D8C05D8" w14:textId="77777777">
      <w:pPr>
        <w:rPr>
          <w:rFonts w:asciiTheme="minorHAnsi" w:hAnsiTheme="minorHAnsi" w:cstheme="minorHAnsi"/>
          <w:b/>
          <w:bCs/>
        </w:rPr>
      </w:pPr>
    </w:p>
    <w:tbl>
      <w:tblPr>
        <w:tblStyle w:val="TableNormal"/>
        <w:tblW w:w="0" w:type="auto"/>
        <w:tblInd w:w="194" w:type="dxa"/>
        <w:tblBorders>
          <w:top w:val="single" w:color="8FBD00" w:sz="8" w:space="0"/>
          <w:left w:val="single" w:color="8FBD00" w:sz="8" w:space="0"/>
          <w:bottom w:val="single" w:color="8FBD00" w:sz="8" w:space="0"/>
          <w:right w:val="single" w:color="8FBD00" w:sz="8" w:space="0"/>
          <w:insideH w:val="single" w:color="8FBD00" w:sz="8" w:space="0"/>
          <w:insideV w:val="single" w:color="8FBD00" w:sz="8" w:space="0"/>
        </w:tblBorders>
        <w:tblLayout w:type="fixed"/>
        <w:tblLook w:val="01E0" w:firstRow="1" w:lastRow="1" w:firstColumn="1" w:lastColumn="1" w:noHBand="0" w:noVBand="0"/>
      </w:tblPr>
      <w:tblGrid>
        <w:gridCol w:w="1356"/>
        <w:gridCol w:w="1559"/>
        <w:gridCol w:w="4111"/>
        <w:gridCol w:w="2976"/>
      </w:tblGrid>
      <w:tr w:rsidRPr="0050420E" w:rsidR="001560D0" w:rsidTr="00E81DEF" w14:paraId="640B6B77" w14:textId="77777777">
        <w:trPr>
          <w:trHeight w:val="270"/>
        </w:trPr>
        <w:tc>
          <w:tcPr>
            <w:tcW w:w="1356" w:type="dxa"/>
            <w:shd w:val="clear" w:color="auto" w:fill="BAC82A"/>
          </w:tcPr>
          <w:p w:rsidRPr="0050420E" w:rsidR="001560D0" w:rsidP="00E81DEF" w:rsidRDefault="001560D0" w14:paraId="1FC8EE69" w14:textId="77777777">
            <w:pPr>
              <w:pStyle w:val="TableParagraph"/>
              <w:spacing w:before="25"/>
              <w:ind w:left="84"/>
              <w:jc w:val="center"/>
              <w:rPr>
                <w:rFonts w:asciiTheme="minorHAnsi" w:hAnsiTheme="minorHAnsi" w:cstheme="minorHAnsi"/>
                <w:b/>
                <w:sz w:val="16"/>
              </w:rPr>
            </w:pPr>
            <w:r w:rsidRPr="0050420E">
              <w:rPr>
                <w:rFonts w:asciiTheme="minorHAnsi" w:hAnsiTheme="minorHAnsi" w:cstheme="minorHAnsi"/>
                <w:b/>
                <w:sz w:val="16"/>
              </w:rPr>
              <w:t>RIESGOS</w:t>
            </w:r>
            <w:r w:rsidRPr="0050420E">
              <w:rPr>
                <w:rFonts w:asciiTheme="minorHAnsi" w:hAnsiTheme="minorHAnsi" w:cstheme="minorHAnsi"/>
                <w:b/>
                <w:spacing w:val="-4"/>
                <w:sz w:val="16"/>
              </w:rPr>
              <w:t xml:space="preserve"> </w:t>
            </w:r>
          </w:p>
        </w:tc>
        <w:tc>
          <w:tcPr>
            <w:tcW w:w="1559" w:type="dxa"/>
            <w:shd w:val="clear" w:color="auto" w:fill="BAC82A"/>
          </w:tcPr>
          <w:p w:rsidRPr="0050420E" w:rsidR="001560D0" w:rsidP="00E81DEF" w:rsidRDefault="001560D0" w14:paraId="7A6EFBCC" w14:textId="77777777">
            <w:pPr>
              <w:pStyle w:val="TableParagraph"/>
              <w:spacing w:before="25"/>
              <w:jc w:val="center"/>
              <w:rPr>
                <w:rFonts w:asciiTheme="minorHAnsi" w:hAnsiTheme="minorHAnsi" w:cstheme="minorHAnsi"/>
                <w:b/>
                <w:sz w:val="16"/>
              </w:rPr>
            </w:pPr>
            <w:r w:rsidRPr="0050420E">
              <w:rPr>
                <w:rFonts w:asciiTheme="minorHAnsi" w:hAnsiTheme="minorHAnsi" w:cstheme="minorHAnsi"/>
                <w:b/>
                <w:sz w:val="16"/>
              </w:rPr>
              <w:t>CONSECUENCIAS</w:t>
            </w:r>
          </w:p>
        </w:tc>
        <w:tc>
          <w:tcPr>
            <w:tcW w:w="4111" w:type="dxa"/>
            <w:shd w:val="clear" w:color="auto" w:fill="BAC82A"/>
          </w:tcPr>
          <w:p w:rsidRPr="0050420E" w:rsidR="001560D0" w:rsidP="00E81DEF" w:rsidRDefault="001560D0" w14:paraId="0EBEB028" w14:textId="77777777">
            <w:pPr>
              <w:pStyle w:val="TableParagraph"/>
              <w:spacing w:before="25"/>
              <w:ind w:left="281"/>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976" w:type="dxa"/>
            <w:shd w:val="clear" w:color="auto" w:fill="BAC82A"/>
          </w:tcPr>
          <w:p w:rsidRPr="0050420E" w:rsidR="001560D0" w:rsidP="00E81DEF" w:rsidRDefault="001560D0" w14:paraId="4478A980" w14:textId="77777777">
            <w:pPr>
              <w:pStyle w:val="TableParagraph"/>
              <w:spacing w:before="25"/>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Pr="0050420E" w:rsidR="001560D0" w:rsidTr="00E81DEF" w14:paraId="56F3A1E1" w14:textId="77777777">
        <w:trPr>
          <w:trHeight w:val="145"/>
        </w:trPr>
        <w:tc>
          <w:tcPr>
            <w:tcW w:w="1356" w:type="dxa"/>
            <w:vMerge w:val="restart"/>
            <w:shd w:val="clear" w:color="auto" w:fill="D9D9D9" w:themeFill="background1" w:themeFillShade="D9"/>
          </w:tcPr>
          <w:p w:rsidRPr="0050420E" w:rsidR="001560D0" w:rsidP="00E81DEF" w:rsidRDefault="001560D0" w14:paraId="25269783" w14:textId="77777777">
            <w:pPr>
              <w:pStyle w:val="TableParagraph"/>
              <w:spacing w:before="1"/>
              <w:rPr>
                <w:rFonts w:asciiTheme="minorHAnsi" w:hAnsiTheme="minorHAnsi" w:cstheme="minorHAnsi"/>
                <w:b/>
                <w:sz w:val="9"/>
              </w:rPr>
            </w:pPr>
          </w:p>
          <w:p w:rsidRPr="0050420E" w:rsidR="001560D0" w:rsidP="00E81DEF" w:rsidRDefault="001560D0" w14:paraId="548F49EA" w14:textId="77777777">
            <w:pPr>
              <w:pStyle w:val="TableParagraph"/>
              <w:ind w:left="69" w:right="160"/>
              <w:rPr>
                <w:rFonts w:asciiTheme="minorHAnsi" w:hAnsiTheme="minorHAnsi" w:cstheme="minorHAnsi"/>
                <w:sz w:val="12"/>
              </w:rPr>
            </w:pPr>
            <w:r w:rsidRPr="0050420E">
              <w:rPr>
                <w:rFonts w:asciiTheme="minorHAnsi" w:hAnsiTheme="minorHAnsi" w:cstheme="minorHAnsi"/>
                <w:sz w:val="12"/>
              </w:rPr>
              <w:t xml:space="preserve">1.- Caídas </w:t>
            </w:r>
            <w:proofErr w:type="gramStart"/>
            <w:r w:rsidRPr="0050420E">
              <w:rPr>
                <w:rFonts w:asciiTheme="minorHAnsi" w:hAnsiTheme="minorHAnsi" w:cstheme="minorHAnsi"/>
                <w:sz w:val="12"/>
              </w:rPr>
              <w:t>del mismo</w:t>
            </w:r>
            <w:proofErr w:type="gramEnd"/>
            <w:r w:rsidRPr="0050420E">
              <w:rPr>
                <w:rFonts w:asciiTheme="minorHAnsi" w:hAnsiTheme="minorHAnsi" w:cstheme="minorHAnsi"/>
                <w:sz w:val="12"/>
              </w:rPr>
              <w:t xml:space="preserve"> y</w:t>
            </w:r>
            <w:r w:rsidRPr="0050420E">
              <w:rPr>
                <w:rFonts w:asciiTheme="minorHAnsi" w:hAnsiTheme="minorHAnsi" w:cstheme="minorHAnsi"/>
                <w:spacing w:val="-25"/>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distinto</w:t>
            </w:r>
            <w:r w:rsidRPr="0050420E">
              <w:rPr>
                <w:rFonts w:asciiTheme="minorHAnsi" w:hAnsiTheme="minorHAnsi" w:cstheme="minorHAnsi"/>
                <w:spacing w:val="-2"/>
                <w:sz w:val="12"/>
              </w:rPr>
              <w:t xml:space="preserve"> </w:t>
            </w:r>
            <w:r w:rsidRPr="0050420E">
              <w:rPr>
                <w:rFonts w:asciiTheme="minorHAnsi" w:hAnsiTheme="minorHAnsi" w:cstheme="minorHAnsi"/>
                <w:sz w:val="12"/>
              </w:rPr>
              <w:t>nivel</w:t>
            </w:r>
          </w:p>
        </w:tc>
        <w:tc>
          <w:tcPr>
            <w:tcW w:w="1559" w:type="dxa"/>
            <w:shd w:val="clear" w:color="auto" w:fill="F2F2F2" w:themeFill="background1" w:themeFillShade="F2"/>
          </w:tcPr>
          <w:p w:rsidRPr="0050420E" w:rsidR="001560D0" w:rsidP="00E81DEF" w:rsidRDefault="001560D0" w14:paraId="1813813C" w14:textId="77777777">
            <w:pPr>
              <w:pStyle w:val="TableParagraph"/>
              <w:ind w:left="69"/>
              <w:rPr>
                <w:rFonts w:asciiTheme="minorHAnsi" w:hAnsiTheme="minorHAnsi" w:cstheme="minorHAnsi"/>
                <w:sz w:val="12"/>
              </w:rPr>
            </w:pPr>
            <w:r w:rsidRPr="0050420E">
              <w:rPr>
                <w:rFonts w:asciiTheme="minorHAnsi" w:hAnsiTheme="minorHAnsi" w:cstheme="minorHAnsi"/>
                <w:sz w:val="12"/>
              </w:rPr>
              <w:t>Fracturas</w:t>
            </w:r>
          </w:p>
        </w:tc>
        <w:tc>
          <w:tcPr>
            <w:tcW w:w="4111" w:type="dxa"/>
          </w:tcPr>
          <w:p w:rsidRPr="0050420E" w:rsidR="001560D0" w:rsidP="00E81DEF" w:rsidRDefault="001560D0" w14:paraId="3F518B80" w14:textId="77777777">
            <w:pPr>
              <w:pStyle w:val="TableParagraph"/>
              <w:ind w:left="68"/>
              <w:rPr>
                <w:rFonts w:asciiTheme="minorHAnsi" w:hAnsiTheme="minorHAnsi" w:cstheme="minorHAnsi"/>
                <w:sz w:val="12"/>
              </w:rPr>
            </w:pPr>
            <w:r w:rsidRPr="0050420E">
              <w:rPr>
                <w:rFonts w:asciiTheme="minorHAnsi" w:hAnsiTheme="minorHAnsi" w:cstheme="minorHAnsi"/>
                <w:sz w:val="12"/>
              </w:rPr>
              <w:t>Uso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calzado</w:t>
            </w:r>
            <w:r w:rsidRPr="0050420E">
              <w:rPr>
                <w:rFonts w:asciiTheme="minorHAnsi" w:hAnsiTheme="minorHAnsi" w:cstheme="minorHAnsi"/>
                <w:spacing w:val="-3"/>
                <w:sz w:val="12"/>
              </w:rPr>
              <w:t xml:space="preserve"> </w:t>
            </w:r>
            <w:r w:rsidRPr="0050420E">
              <w:rPr>
                <w:rFonts w:asciiTheme="minorHAnsi" w:hAnsiTheme="minorHAnsi" w:cstheme="minorHAnsi"/>
                <w:sz w:val="12"/>
              </w:rPr>
              <w:t>apropiado</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proceso</w:t>
            </w:r>
            <w:r w:rsidRPr="0050420E">
              <w:rPr>
                <w:rFonts w:asciiTheme="minorHAnsi" w:hAnsiTheme="minorHAnsi" w:cstheme="minorHAnsi"/>
                <w:spacing w:val="-2"/>
                <w:sz w:val="12"/>
              </w:rPr>
              <w:t xml:space="preserve"> </w:t>
            </w:r>
            <w:r w:rsidRPr="0050420E">
              <w:rPr>
                <w:rFonts w:asciiTheme="minorHAnsi" w:hAnsiTheme="minorHAnsi" w:cstheme="minorHAnsi"/>
                <w:sz w:val="12"/>
              </w:rPr>
              <w:t>productivo,</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lo</w:t>
            </w:r>
            <w:r w:rsidRPr="0050420E">
              <w:rPr>
                <w:rFonts w:asciiTheme="minorHAnsi" w:hAnsiTheme="minorHAnsi" w:cstheme="minorHAnsi"/>
                <w:spacing w:val="-3"/>
                <w:sz w:val="12"/>
              </w:rPr>
              <w:t xml:space="preserve"> </w:t>
            </w:r>
            <w:r w:rsidRPr="0050420E">
              <w:rPr>
                <w:rFonts w:asciiTheme="minorHAnsi" w:hAnsiTheme="minorHAnsi" w:cstheme="minorHAnsi"/>
                <w:sz w:val="12"/>
              </w:rPr>
              <w:t>posible,</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suela</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goma</w:t>
            </w:r>
            <w:r w:rsidRPr="0050420E">
              <w:rPr>
                <w:rFonts w:asciiTheme="minorHAnsi" w:hAnsiTheme="minorHAnsi" w:cstheme="minorHAnsi"/>
                <w:spacing w:val="-2"/>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antideslizante</w:t>
            </w:r>
            <w:r w:rsidRPr="0050420E">
              <w:rPr>
                <w:rFonts w:asciiTheme="minorHAnsi" w:hAnsiTheme="minorHAnsi" w:cstheme="minorHAnsi"/>
                <w:spacing w:val="-4"/>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taco</w:t>
            </w:r>
            <w:r w:rsidRPr="0050420E">
              <w:rPr>
                <w:rFonts w:asciiTheme="minorHAnsi" w:hAnsiTheme="minorHAnsi" w:cstheme="minorHAnsi"/>
                <w:spacing w:val="-3"/>
                <w:sz w:val="12"/>
              </w:rPr>
              <w:t xml:space="preserve"> </w:t>
            </w:r>
            <w:r w:rsidRPr="0050420E">
              <w:rPr>
                <w:rFonts w:asciiTheme="minorHAnsi" w:hAnsiTheme="minorHAnsi" w:cstheme="minorHAnsi"/>
                <w:sz w:val="12"/>
              </w:rPr>
              <w:t>bajo.</w:t>
            </w:r>
          </w:p>
        </w:tc>
        <w:tc>
          <w:tcPr>
            <w:tcW w:w="2976" w:type="dxa"/>
          </w:tcPr>
          <w:p w:rsidRPr="0050420E" w:rsidR="001560D0" w:rsidP="00E81DEF" w:rsidRDefault="001560D0" w14:paraId="366189E3" w14:textId="77777777">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364474FE" w14:textId="77777777">
        <w:trPr>
          <w:trHeight w:val="157"/>
        </w:trPr>
        <w:tc>
          <w:tcPr>
            <w:tcW w:w="1356" w:type="dxa"/>
            <w:vMerge/>
            <w:tcBorders>
              <w:top w:val="nil"/>
            </w:tcBorders>
            <w:shd w:val="clear" w:color="auto" w:fill="D9D9D9" w:themeFill="background1" w:themeFillShade="D9"/>
          </w:tcPr>
          <w:p w:rsidRPr="0050420E" w:rsidR="001560D0" w:rsidP="00E81DEF" w:rsidRDefault="001560D0" w14:paraId="5B961B77"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28A87F32" w14:textId="77777777">
            <w:pPr>
              <w:pStyle w:val="TableParagraph"/>
              <w:spacing w:before="7"/>
              <w:ind w:left="69"/>
              <w:rPr>
                <w:rFonts w:asciiTheme="minorHAnsi" w:hAnsiTheme="minorHAnsi" w:cstheme="minorHAnsi"/>
                <w:sz w:val="12"/>
              </w:rPr>
            </w:pPr>
            <w:r w:rsidRPr="0050420E">
              <w:rPr>
                <w:rFonts w:asciiTheme="minorHAnsi" w:hAnsiTheme="minorHAnsi" w:cstheme="minorHAnsi"/>
                <w:sz w:val="12"/>
              </w:rPr>
              <w:t>Contusiones</w:t>
            </w:r>
          </w:p>
        </w:tc>
        <w:tc>
          <w:tcPr>
            <w:tcW w:w="4111" w:type="dxa"/>
          </w:tcPr>
          <w:p w:rsidRPr="0050420E" w:rsidR="001560D0" w:rsidP="00E81DEF" w:rsidRDefault="001560D0" w14:paraId="63246845" w14:textId="77777777">
            <w:pPr>
              <w:pStyle w:val="TableParagraph"/>
              <w:spacing w:before="7"/>
              <w:ind w:left="68"/>
              <w:rPr>
                <w:rFonts w:asciiTheme="minorHAnsi" w:hAnsiTheme="minorHAnsi" w:cstheme="minorHAnsi"/>
                <w:sz w:val="12"/>
              </w:rPr>
            </w:pPr>
            <w:r w:rsidRPr="0050420E">
              <w:rPr>
                <w:rFonts w:asciiTheme="minorHAnsi" w:hAnsiTheme="minorHAnsi" w:cstheme="minorHAnsi"/>
                <w:sz w:val="12"/>
              </w:rPr>
              <w:t>Evite</w:t>
            </w:r>
            <w:r w:rsidRPr="0050420E">
              <w:rPr>
                <w:rFonts w:asciiTheme="minorHAnsi" w:hAnsiTheme="minorHAnsi" w:cstheme="minorHAnsi"/>
                <w:spacing w:val="-3"/>
                <w:sz w:val="12"/>
              </w:rPr>
              <w:t xml:space="preserve"> </w:t>
            </w:r>
            <w:r w:rsidRPr="0050420E">
              <w:rPr>
                <w:rFonts w:asciiTheme="minorHAnsi" w:hAnsiTheme="minorHAnsi" w:cstheme="minorHAnsi"/>
                <w:sz w:val="12"/>
              </w:rPr>
              <w:t>correr</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1"/>
                <w:sz w:val="12"/>
              </w:rPr>
              <w:t xml:space="preserve"> </w:t>
            </w:r>
            <w:r w:rsidRPr="0050420E">
              <w:rPr>
                <w:rFonts w:asciiTheme="minorHAnsi" w:hAnsiTheme="minorHAnsi" w:cstheme="minorHAnsi"/>
                <w:sz w:val="12"/>
              </w:rPr>
              <w:t>pasillos</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escaleras.</w:t>
            </w:r>
          </w:p>
        </w:tc>
        <w:tc>
          <w:tcPr>
            <w:tcW w:w="2976" w:type="dxa"/>
          </w:tcPr>
          <w:p w:rsidRPr="0050420E" w:rsidR="001560D0" w:rsidP="00E81DEF" w:rsidRDefault="001560D0" w14:paraId="06C1075F" w14:textId="77777777">
            <w:pPr>
              <w:pStyle w:val="TableParagraph"/>
              <w:spacing w:before="7"/>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085B1E9B" w14:textId="77777777">
        <w:trPr>
          <w:trHeight w:val="171"/>
        </w:trPr>
        <w:tc>
          <w:tcPr>
            <w:tcW w:w="1356" w:type="dxa"/>
            <w:vMerge/>
            <w:tcBorders>
              <w:top w:val="nil"/>
            </w:tcBorders>
            <w:shd w:val="clear" w:color="auto" w:fill="D9D9D9" w:themeFill="background1" w:themeFillShade="D9"/>
          </w:tcPr>
          <w:p w:rsidRPr="0050420E" w:rsidR="001560D0" w:rsidP="00E81DEF" w:rsidRDefault="001560D0" w14:paraId="7B4917ED"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3E27CF44" w14:textId="77777777">
            <w:pPr>
              <w:pStyle w:val="TableParagraph"/>
              <w:spacing w:before="15"/>
              <w:ind w:left="69"/>
              <w:rPr>
                <w:rFonts w:asciiTheme="minorHAnsi" w:hAnsiTheme="minorHAnsi" w:cstheme="minorHAnsi"/>
                <w:sz w:val="12"/>
              </w:rPr>
            </w:pPr>
            <w:r w:rsidRPr="0050420E">
              <w:rPr>
                <w:rFonts w:asciiTheme="minorHAnsi" w:hAnsiTheme="minorHAnsi" w:cstheme="minorHAnsi"/>
                <w:sz w:val="12"/>
              </w:rPr>
              <w:t>Esguinces</w:t>
            </w:r>
          </w:p>
        </w:tc>
        <w:tc>
          <w:tcPr>
            <w:tcW w:w="4111" w:type="dxa"/>
          </w:tcPr>
          <w:p w:rsidRPr="0050420E" w:rsidR="001560D0" w:rsidP="00E81DEF" w:rsidRDefault="001560D0" w14:paraId="18473A66" w14:textId="77777777">
            <w:pPr>
              <w:pStyle w:val="TableParagraph"/>
              <w:spacing w:before="15"/>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superficies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tránsito</w:t>
            </w:r>
            <w:r w:rsidRPr="0050420E">
              <w:rPr>
                <w:rFonts w:asciiTheme="minorHAnsi" w:hAnsiTheme="minorHAnsi" w:cstheme="minorHAnsi"/>
                <w:spacing w:val="-3"/>
                <w:sz w:val="12"/>
              </w:rPr>
              <w:t xml:space="preserve"> </w:t>
            </w:r>
            <w:r w:rsidRPr="0050420E">
              <w:rPr>
                <w:rFonts w:asciiTheme="minorHAnsi" w:hAnsiTheme="minorHAnsi" w:cstheme="minorHAnsi"/>
                <w:sz w:val="12"/>
              </w:rPr>
              <w:t>ordenadas,</w:t>
            </w:r>
            <w:r w:rsidRPr="0050420E">
              <w:rPr>
                <w:rFonts w:asciiTheme="minorHAnsi" w:hAnsiTheme="minorHAnsi" w:cstheme="minorHAnsi"/>
                <w:spacing w:val="-2"/>
                <w:sz w:val="12"/>
              </w:rPr>
              <w:t xml:space="preserve"> </w:t>
            </w:r>
            <w:r w:rsidRPr="0050420E">
              <w:rPr>
                <w:rFonts w:asciiTheme="minorHAnsi" w:hAnsiTheme="minorHAnsi" w:cstheme="minorHAnsi"/>
                <w:sz w:val="12"/>
              </w:rPr>
              <w:t>despejadas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2"/>
                <w:sz w:val="12"/>
              </w:rPr>
              <w:t xml:space="preserve"> </w:t>
            </w:r>
            <w:r w:rsidRPr="0050420E">
              <w:rPr>
                <w:rFonts w:asciiTheme="minorHAnsi" w:hAnsiTheme="minorHAnsi" w:cstheme="minorHAnsi"/>
                <w:sz w:val="12"/>
              </w:rPr>
              <w:t>bien</w:t>
            </w:r>
            <w:r w:rsidRPr="0050420E">
              <w:rPr>
                <w:rFonts w:asciiTheme="minorHAnsi" w:hAnsiTheme="minorHAnsi" w:cstheme="minorHAnsi"/>
                <w:spacing w:val="-3"/>
                <w:sz w:val="12"/>
              </w:rPr>
              <w:t xml:space="preserve"> </w:t>
            </w:r>
            <w:r w:rsidRPr="0050420E">
              <w:rPr>
                <w:rFonts w:asciiTheme="minorHAnsi" w:hAnsiTheme="minorHAnsi" w:cstheme="minorHAnsi"/>
                <w:sz w:val="12"/>
              </w:rPr>
              <w:t>iluminadas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2"/>
                <w:sz w:val="12"/>
              </w:rPr>
              <w:t xml:space="preserve"> </w:t>
            </w:r>
            <w:r w:rsidRPr="0050420E">
              <w:rPr>
                <w:rFonts w:asciiTheme="minorHAnsi" w:hAnsiTheme="minorHAnsi" w:cstheme="minorHAnsi"/>
                <w:sz w:val="12"/>
              </w:rPr>
              <w:t>antideslizante.</w:t>
            </w:r>
          </w:p>
        </w:tc>
        <w:tc>
          <w:tcPr>
            <w:tcW w:w="2976" w:type="dxa"/>
          </w:tcPr>
          <w:p w:rsidRPr="0050420E" w:rsidR="001560D0" w:rsidP="00E81DEF" w:rsidRDefault="001560D0" w14:paraId="7F981499" w14:textId="77777777">
            <w:pPr>
              <w:pStyle w:val="TableParagraph"/>
              <w:spacing w:before="15"/>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23B7F668" w14:textId="77777777">
        <w:trPr>
          <w:trHeight w:val="222"/>
        </w:trPr>
        <w:tc>
          <w:tcPr>
            <w:tcW w:w="1356" w:type="dxa"/>
            <w:vMerge w:val="restart"/>
            <w:shd w:val="clear" w:color="auto" w:fill="D9D9D9" w:themeFill="background1" w:themeFillShade="D9"/>
          </w:tcPr>
          <w:p w:rsidRPr="0050420E" w:rsidR="001560D0" w:rsidP="00E81DEF" w:rsidRDefault="001560D0" w14:paraId="2AB1DEE0" w14:textId="77777777">
            <w:pPr>
              <w:pStyle w:val="TableParagraph"/>
              <w:rPr>
                <w:rFonts w:asciiTheme="minorHAnsi" w:hAnsiTheme="minorHAnsi" w:cstheme="minorHAnsi"/>
                <w:b/>
                <w:sz w:val="12"/>
              </w:rPr>
            </w:pPr>
          </w:p>
          <w:p w:rsidRPr="0050420E" w:rsidR="001560D0" w:rsidP="00E81DEF" w:rsidRDefault="001560D0" w14:paraId="04C0048E" w14:textId="77777777">
            <w:pPr>
              <w:pStyle w:val="TableParagraph"/>
              <w:spacing w:before="91"/>
              <w:ind w:left="69" w:right="326"/>
              <w:rPr>
                <w:rFonts w:asciiTheme="minorHAnsi" w:hAnsiTheme="minorHAnsi" w:cstheme="minorHAnsi"/>
                <w:sz w:val="12"/>
              </w:rPr>
            </w:pPr>
            <w:r w:rsidRPr="0050420E">
              <w:rPr>
                <w:rFonts w:asciiTheme="minorHAnsi" w:hAnsiTheme="minorHAnsi" w:cstheme="minorHAnsi"/>
                <w:spacing w:val="-1"/>
                <w:sz w:val="12"/>
              </w:rPr>
              <w:t xml:space="preserve">2.- Sobre </w:t>
            </w:r>
            <w:r w:rsidRPr="0050420E">
              <w:rPr>
                <w:rFonts w:asciiTheme="minorHAnsi" w:hAnsiTheme="minorHAnsi" w:cstheme="minorHAnsi"/>
                <w:sz w:val="12"/>
              </w:rPr>
              <w:t>esfuerzos</w:t>
            </w:r>
            <w:r w:rsidRPr="0050420E">
              <w:rPr>
                <w:rFonts w:asciiTheme="minorHAnsi" w:hAnsiTheme="minorHAnsi" w:cstheme="minorHAnsi"/>
                <w:spacing w:val="-25"/>
                <w:sz w:val="12"/>
              </w:rPr>
              <w:t xml:space="preserve"> </w:t>
            </w:r>
            <w:r w:rsidRPr="0050420E">
              <w:rPr>
                <w:rFonts w:asciiTheme="minorHAnsi" w:hAnsiTheme="minorHAnsi" w:cstheme="minorHAnsi"/>
                <w:sz w:val="12"/>
              </w:rPr>
              <w:t>físicos</w:t>
            </w:r>
          </w:p>
        </w:tc>
        <w:tc>
          <w:tcPr>
            <w:tcW w:w="1559" w:type="dxa"/>
            <w:vMerge w:val="restart"/>
            <w:shd w:val="clear" w:color="auto" w:fill="F2F2F2" w:themeFill="background1" w:themeFillShade="F2"/>
          </w:tcPr>
          <w:p w:rsidRPr="0050420E" w:rsidR="001560D0" w:rsidP="00E81DEF" w:rsidRDefault="001560D0" w14:paraId="557B7282" w14:textId="77777777">
            <w:pPr>
              <w:pStyle w:val="TableParagraph"/>
              <w:rPr>
                <w:rFonts w:asciiTheme="minorHAnsi" w:hAnsiTheme="minorHAnsi" w:cstheme="minorHAnsi"/>
                <w:b/>
                <w:sz w:val="12"/>
              </w:rPr>
            </w:pPr>
          </w:p>
          <w:p w:rsidRPr="0050420E" w:rsidR="001560D0" w:rsidP="00E81DEF" w:rsidRDefault="001560D0" w14:paraId="7BE4C488" w14:textId="77777777">
            <w:pPr>
              <w:pStyle w:val="TableParagraph"/>
              <w:spacing w:before="7"/>
              <w:rPr>
                <w:rFonts w:asciiTheme="minorHAnsi" w:hAnsiTheme="minorHAnsi" w:cstheme="minorHAnsi"/>
                <w:b/>
                <w:sz w:val="13"/>
              </w:rPr>
            </w:pPr>
          </w:p>
          <w:p w:rsidRPr="0050420E" w:rsidR="001560D0" w:rsidP="00E81DEF" w:rsidRDefault="001560D0" w14:paraId="12549769" w14:textId="77777777">
            <w:pPr>
              <w:pStyle w:val="TableParagraph"/>
              <w:ind w:left="69"/>
              <w:rPr>
                <w:rFonts w:asciiTheme="minorHAnsi" w:hAnsiTheme="minorHAnsi" w:cstheme="minorHAnsi"/>
                <w:sz w:val="12"/>
              </w:rPr>
            </w:pPr>
            <w:r w:rsidRPr="0050420E">
              <w:rPr>
                <w:rFonts w:asciiTheme="minorHAnsi" w:hAnsiTheme="minorHAnsi" w:cstheme="minorHAnsi"/>
                <w:sz w:val="12"/>
              </w:rPr>
              <w:t>Trastornos</w:t>
            </w:r>
            <w:r w:rsidRPr="0050420E">
              <w:rPr>
                <w:rFonts w:asciiTheme="minorHAnsi" w:hAnsiTheme="minorHAnsi" w:cstheme="minorHAnsi"/>
                <w:spacing w:val="-3"/>
                <w:sz w:val="12"/>
              </w:rPr>
              <w:t xml:space="preserve"> </w:t>
            </w:r>
            <w:r w:rsidRPr="0050420E">
              <w:rPr>
                <w:rFonts w:asciiTheme="minorHAnsi" w:hAnsiTheme="minorHAnsi" w:cstheme="minorHAnsi"/>
                <w:sz w:val="12"/>
              </w:rPr>
              <w:t>músculo</w:t>
            </w:r>
            <w:r w:rsidRPr="0050420E">
              <w:rPr>
                <w:rFonts w:asciiTheme="minorHAnsi" w:hAnsiTheme="minorHAnsi" w:cstheme="minorHAnsi"/>
                <w:spacing w:val="-4"/>
                <w:sz w:val="12"/>
              </w:rPr>
              <w:t xml:space="preserve"> </w:t>
            </w:r>
            <w:r w:rsidRPr="0050420E">
              <w:rPr>
                <w:rFonts w:asciiTheme="minorHAnsi" w:hAnsiTheme="minorHAnsi" w:cstheme="minorHAnsi"/>
                <w:sz w:val="12"/>
              </w:rPr>
              <w:t>esqueléticos</w:t>
            </w:r>
          </w:p>
        </w:tc>
        <w:tc>
          <w:tcPr>
            <w:tcW w:w="4111" w:type="dxa"/>
          </w:tcPr>
          <w:p w:rsidRPr="0050420E" w:rsidR="001560D0" w:rsidP="00E81DEF" w:rsidRDefault="001560D0" w14:paraId="52415050" w14:textId="77777777">
            <w:pPr>
              <w:pStyle w:val="TableParagraph"/>
              <w:spacing w:before="39"/>
              <w:ind w:left="68"/>
              <w:rPr>
                <w:rFonts w:asciiTheme="minorHAnsi" w:hAnsiTheme="minorHAnsi" w:cstheme="minorHAnsi"/>
                <w:sz w:val="12"/>
              </w:rPr>
            </w:pPr>
            <w:r w:rsidRPr="0050420E">
              <w:rPr>
                <w:rFonts w:asciiTheme="minorHAnsi" w:hAnsiTheme="minorHAnsi" w:cstheme="minorHAnsi"/>
                <w:sz w:val="12"/>
              </w:rPr>
              <w:t>Utilizar</w:t>
            </w:r>
            <w:r w:rsidRPr="0050420E">
              <w:rPr>
                <w:rFonts w:asciiTheme="minorHAnsi" w:hAnsiTheme="minorHAnsi" w:cstheme="minorHAnsi"/>
                <w:spacing w:val="-3"/>
                <w:sz w:val="12"/>
              </w:rPr>
              <w:t xml:space="preserve"> </w:t>
            </w:r>
            <w:r w:rsidRPr="0050420E">
              <w:rPr>
                <w:rFonts w:asciiTheme="minorHAnsi" w:hAnsiTheme="minorHAnsi" w:cstheme="minorHAnsi"/>
                <w:sz w:val="12"/>
              </w:rPr>
              <w:t>equipos</w:t>
            </w:r>
            <w:r w:rsidRPr="0050420E">
              <w:rPr>
                <w:rFonts w:asciiTheme="minorHAnsi" w:hAnsiTheme="minorHAnsi" w:cstheme="minorHAnsi"/>
                <w:spacing w:val="-2"/>
                <w:sz w:val="12"/>
              </w:rPr>
              <w:t xml:space="preserve"> </w:t>
            </w:r>
            <w:r w:rsidRPr="0050420E">
              <w:rPr>
                <w:rFonts w:asciiTheme="minorHAnsi" w:hAnsiTheme="minorHAnsi" w:cstheme="minorHAnsi"/>
                <w:sz w:val="12"/>
              </w:rPr>
              <w:t>mecanizados</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2"/>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levantamiento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carga</w:t>
            </w:r>
            <w:r w:rsidRPr="0050420E">
              <w:rPr>
                <w:rStyle w:val="Refdenotaalpie"/>
                <w:rFonts w:asciiTheme="minorHAnsi" w:hAnsiTheme="minorHAnsi" w:cstheme="minorHAnsi"/>
                <w:sz w:val="12"/>
              </w:rPr>
              <w:footnoteReference w:id="3"/>
            </w:r>
            <w:r w:rsidRPr="0050420E">
              <w:rPr>
                <w:rFonts w:asciiTheme="minorHAnsi" w:hAnsiTheme="minorHAnsi" w:cstheme="minorHAnsi"/>
                <w:sz w:val="12"/>
              </w:rPr>
              <w:t>,</w:t>
            </w:r>
            <w:r w:rsidRPr="0050420E">
              <w:rPr>
                <w:rFonts w:asciiTheme="minorHAnsi" w:hAnsiTheme="minorHAnsi" w:cstheme="minorHAnsi"/>
                <w:spacing w:val="-1"/>
                <w:sz w:val="12"/>
              </w:rPr>
              <w:t xml:space="preserve"> </w:t>
            </w:r>
            <w:r w:rsidRPr="0050420E">
              <w:rPr>
                <w:rFonts w:asciiTheme="minorHAnsi" w:hAnsiTheme="minorHAnsi" w:cstheme="minorHAnsi"/>
                <w:sz w:val="12"/>
              </w:rPr>
              <w:t>dispuestos</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3"/>
                <w:sz w:val="12"/>
              </w:rPr>
              <w:t xml:space="preserve"> </w:t>
            </w:r>
            <w:r w:rsidRPr="0050420E">
              <w:rPr>
                <w:rFonts w:asciiTheme="minorHAnsi" w:hAnsiTheme="minorHAnsi" w:cstheme="minorHAnsi"/>
                <w:sz w:val="12"/>
              </w:rPr>
              <w:t>su</w:t>
            </w:r>
            <w:r w:rsidRPr="0050420E">
              <w:rPr>
                <w:rFonts w:asciiTheme="minorHAnsi" w:hAnsiTheme="minorHAnsi" w:cstheme="minorHAnsi"/>
                <w:spacing w:val="-3"/>
                <w:sz w:val="12"/>
              </w:rPr>
              <w:t xml:space="preserve"> </w:t>
            </w:r>
            <w:r w:rsidRPr="0050420E">
              <w:rPr>
                <w:rFonts w:asciiTheme="minorHAnsi" w:hAnsiTheme="minorHAnsi" w:cstheme="minorHAnsi"/>
                <w:sz w:val="12"/>
              </w:rPr>
              <w:t>empresa.</w:t>
            </w:r>
          </w:p>
        </w:tc>
        <w:tc>
          <w:tcPr>
            <w:tcW w:w="2976" w:type="dxa"/>
          </w:tcPr>
          <w:p w:rsidRPr="0050420E" w:rsidR="001560D0" w:rsidP="00E81DEF" w:rsidRDefault="001560D0" w14:paraId="2EB2FD9B" w14:textId="77777777">
            <w:pPr>
              <w:pStyle w:val="TableParagraph"/>
              <w:spacing w:before="39"/>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4E79B39B" w14:textId="77777777">
        <w:trPr>
          <w:trHeight w:val="145"/>
        </w:trPr>
        <w:tc>
          <w:tcPr>
            <w:tcW w:w="1356" w:type="dxa"/>
            <w:vMerge/>
            <w:tcBorders>
              <w:top w:val="nil"/>
            </w:tcBorders>
            <w:shd w:val="clear" w:color="auto" w:fill="D9D9D9" w:themeFill="background1" w:themeFillShade="D9"/>
          </w:tcPr>
          <w:p w:rsidRPr="0050420E" w:rsidR="001560D0" w:rsidP="00E81DEF" w:rsidRDefault="001560D0" w14:paraId="6374B81D"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0FC8238E" w14:textId="77777777">
            <w:pPr>
              <w:rPr>
                <w:rFonts w:asciiTheme="minorHAnsi" w:hAnsiTheme="minorHAnsi" w:cstheme="minorHAnsi"/>
                <w:sz w:val="2"/>
                <w:szCs w:val="2"/>
              </w:rPr>
            </w:pPr>
          </w:p>
        </w:tc>
        <w:tc>
          <w:tcPr>
            <w:tcW w:w="4111" w:type="dxa"/>
          </w:tcPr>
          <w:p w:rsidRPr="0050420E" w:rsidR="001560D0" w:rsidP="00E81DEF" w:rsidRDefault="001560D0" w14:paraId="0C08AB19" w14:textId="77777777">
            <w:pPr>
              <w:pStyle w:val="TableParagraph"/>
              <w:ind w:left="68"/>
              <w:rPr>
                <w:rFonts w:asciiTheme="minorHAnsi" w:hAnsiTheme="minorHAnsi" w:cstheme="minorHAnsi"/>
                <w:sz w:val="12"/>
              </w:rPr>
            </w:pPr>
            <w:r w:rsidRPr="0050420E">
              <w:rPr>
                <w:rFonts w:asciiTheme="minorHAnsi" w:hAnsiTheme="minorHAnsi" w:cstheme="minorHAnsi"/>
                <w:sz w:val="12"/>
              </w:rPr>
              <w:t>Conozca</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utilice</w:t>
            </w:r>
            <w:r w:rsidRPr="0050420E">
              <w:rPr>
                <w:rFonts w:asciiTheme="minorHAnsi" w:hAnsiTheme="minorHAnsi" w:cstheme="minorHAnsi"/>
                <w:spacing w:val="-2"/>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método</w:t>
            </w:r>
            <w:r w:rsidRPr="0050420E">
              <w:rPr>
                <w:rFonts w:asciiTheme="minorHAnsi" w:hAnsiTheme="minorHAnsi" w:cstheme="minorHAnsi"/>
                <w:spacing w:val="-3"/>
                <w:sz w:val="12"/>
              </w:rPr>
              <w:t xml:space="preserve"> </w:t>
            </w:r>
            <w:r w:rsidRPr="0050420E">
              <w:rPr>
                <w:rFonts w:asciiTheme="minorHAnsi" w:hAnsiTheme="minorHAnsi" w:cstheme="minorHAnsi"/>
                <w:sz w:val="12"/>
              </w:rPr>
              <w:t>correcto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levantamiento</w:t>
            </w:r>
            <w:r w:rsidRPr="0050420E">
              <w:rPr>
                <w:rFonts w:asciiTheme="minorHAnsi" w:hAnsiTheme="minorHAnsi" w:cstheme="minorHAnsi"/>
                <w:spacing w:val="-3"/>
                <w:sz w:val="12"/>
              </w:rPr>
              <w:t xml:space="preserve"> </w:t>
            </w:r>
            <w:r w:rsidRPr="0050420E">
              <w:rPr>
                <w:rFonts w:asciiTheme="minorHAnsi" w:hAnsiTheme="minorHAnsi" w:cstheme="minorHAnsi"/>
                <w:sz w:val="12"/>
              </w:rPr>
              <w:t>manual</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pacientes).</w:t>
            </w:r>
          </w:p>
        </w:tc>
        <w:tc>
          <w:tcPr>
            <w:tcW w:w="2976" w:type="dxa"/>
          </w:tcPr>
          <w:p w:rsidRPr="0050420E" w:rsidR="001560D0" w:rsidP="00E81DEF" w:rsidRDefault="001560D0" w14:paraId="43988D83" w14:textId="77777777">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8E7E6DE" w14:textId="77777777">
        <w:trPr>
          <w:trHeight w:val="359"/>
        </w:trPr>
        <w:tc>
          <w:tcPr>
            <w:tcW w:w="1356" w:type="dxa"/>
            <w:vMerge/>
            <w:tcBorders>
              <w:top w:val="nil"/>
            </w:tcBorders>
            <w:shd w:val="clear" w:color="auto" w:fill="D9D9D9" w:themeFill="background1" w:themeFillShade="D9"/>
          </w:tcPr>
          <w:p w:rsidRPr="0050420E" w:rsidR="001560D0" w:rsidP="00E81DEF" w:rsidRDefault="001560D0" w14:paraId="2DEC130F"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54A3E071" w14:textId="77777777">
            <w:pPr>
              <w:rPr>
                <w:rFonts w:asciiTheme="minorHAnsi" w:hAnsiTheme="minorHAnsi" w:cstheme="minorHAnsi"/>
                <w:sz w:val="2"/>
                <w:szCs w:val="2"/>
              </w:rPr>
            </w:pPr>
          </w:p>
        </w:tc>
        <w:tc>
          <w:tcPr>
            <w:tcW w:w="4111" w:type="dxa"/>
          </w:tcPr>
          <w:p w:rsidRPr="0050420E" w:rsidR="001560D0" w:rsidP="00E81DEF" w:rsidRDefault="001560D0" w14:paraId="2DE63F85" w14:textId="77777777">
            <w:pPr>
              <w:pStyle w:val="TableParagraph"/>
              <w:spacing w:before="34"/>
              <w:ind w:left="68"/>
              <w:rPr>
                <w:rFonts w:asciiTheme="minorHAnsi" w:hAnsiTheme="minorHAnsi" w:cstheme="minorHAnsi"/>
                <w:sz w:val="12"/>
              </w:rPr>
            </w:pPr>
            <w:r w:rsidRPr="0050420E">
              <w:rPr>
                <w:rFonts w:asciiTheme="minorHAnsi" w:hAnsiTheme="minorHAnsi" w:cstheme="minorHAnsi"/>
                <w:sz w:val="12"/>
              </w:rPr>
              <w:t>Solicite</w:t>
            </w:r>
            <w:r w:rsidRPr="0050420E">
              <w:rPr>
                <w:rFonts w:asciiTheme="minorHAnsi" w:hAnsiTheme="minorHAnsi" w:cstheme="minorHAnsi"/>
                <w:spacing w:val="5"/>
                <w:sz w:val="12"/>
              </w:rPr>
              <w:t xml:space="preserve"> </w:t>
            </w:r>
            <w:r w:rsidRPr="0050420E">
              <w:rPr>
                <w:rFonts w:asciiTheme="minorHAnsi" w:hAnsiTheme="minorHAnsi" w:cstheme="minorHAnsi"/>
                <w:sz w:val="12"/>
              </w:rPr>
              <w:t>una</w:t>
            </w:r>
            <w:r w:rsidRPr="0050420E">
              <w:rPr>
                <w:rFonts w:asciiTheme="minorHAnsi" w:hAnsiTheme="minorHAnsi" w:cstheme="minorHAnsi"/>
                <w:spacing w:val="5"/>
                <w:sz w:val="12"/>
              </w:rPr>
              <w:t xml:space="preserve"> </w:t>
            </w:r>
            <w:r w:rsidRPr="0050420E">
              <w:rPr>
                <w:rFonts w:asciiTheme="minorHAnsi" w:hAnsiTheme="minorHAnsi" w:cstheme="minorHAnsi"/>
                <w:sz w:val="12"/>
              </w:rPr>
              <w:t>evaluación</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su</w:t>
            </w:r>
            <w:r w:rsidRPr="0050420E">
              <w:rPr>
                <w:rFonts w:asciiTheme="minorHAnsi" w:hAnsiTheme="minorHAnsi" w:cstheme="minorHAnsi"/>
                <w:spacing w:val="4"/>
                <w:sz w:val="12"/>
              </w:rPr>
              <w:t xml:space="preserve"> </w:t>
            </w:r>
            <w:r w:rsidRPr="0050420E">
              <w:rPr>
                <w:rFonts w:asciiTheme="minorHAnsi" w:hAnsiTheme="minorHAnsi" w:cstheme="minorHAnsi"/>
                <w:sz w:val="12"/>
              </w:rPr>
              <w:t>puesto</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trabajo</w:t>
            </w:r>
            <w:r w:rsidRPr="0050420E">
              <w:rPr>
                <w:rFonts w:asciiTheme="minorHAnsi" w:hAnsiTheme="minorHAnsi" w:cstheme="minorHAnsi"/>
                <w:spacing w:val="7"/>
                <w:sz w:val="12"/>
              </w:rPr>
              <w:t xml:space="preserve"> </w:t>
            </w:r>
            <w:r w:rsidRPr="0050420E">
              <w:rPr>
                <w:rFonts w:asciiTheme="minorHAnsi" w:hAnsiTheme="minorHAnsi" w:cstheme="minorHAnsi"/>
                <w:sz w:val="12"/>
              </w:rPr>
              <w:t>con</w:t>
            </w:r>
            <w:r w:rsidRPr="0050420E">
              <w:rPr>
                <w:rFonts w:asciiTheme="minorHAnsi" w:hAnsiTheme="minorHAnsi" w:cstheme="minorHAnsi"/>
                <w:spacing w:val="4"/>
                <w:sz w:val="12"/>
              </w:rPr>
              <w:t xml:space="preserve"> </w:t>
            </w:r>
            <w:r w:rsidRPr="0050420E">
              <w:rPr>
                <w:rFonts w:asciiTheme="minorHAnsi" w:hAnsiTheme="minorHAnsi" w:cstheme="minorHAnsi"/>
                <w:sz w:val="12"/>
              </w:rPr>
              <w:t>el</w:t>
            </w:r>
            <w:r w:rsidRPr="0050420E">
              <w:rPr>
                <w:rFonts w:asciiTheme="minorHAnsi" w:hAnsiTheme="minorHAnsi" w:cstheme="minorHAnsi"/>
                <w:spacing w:val="7"/>
                <w:sz w:val="12"/>
              </w:rPr>
              <w:t xml:space="preserve"> </w:t>
            </w:r>
            <w:r w:rsidRPr="0050420E">
              <w:rPr>
                <w:rFonts w:asciiTheme="minorHAnsi" w:hAnsiTheme="minorHAnsi" w:cstheme="minorHAnsi"/>
                <w:sz w:val="12"/>
              </w:rPr>
              <w:t>método</w:t>
            </w:r>
            <w:r w:rsidRPr="0050420E">
              <w:rPr>
                <w:rFonts w:asciiTheme="minorHAnsi" w:hAnsiTheme="minorHAnsi" w:cstheme="minorHAnsi"/>
                <w:spacing w:val="4"/>
                <w:sz w:val="12"/>
              </w:rPr>
              <w:t xml:space="preserve"> </w:t>
            </w:r>
            <w:r w:rsidRPr="0050420E">
              <w:rPr>
                <w:rFonts w:asciiTheme="minorHAnsi" w:hAnsiTheme="minorHAnsi" w:cstheme="minorHAnsi"/>
                <w:sz w:val="12"/>
              </w:rPr>
              <w:t>sugerido</w:t>
            </w:r>
            <w:r w:rsidRPr="0050420E">
              <w:rPr>
                <w:rFonts w:asciiTheme="minorHAnsi" w:hAnsiTheme="minorHAnsi" w:cstheme="minorHAnsi"/>
                <w:spacing w:val="4"/>
                <w:sz w:val="12"/>
              </w:rPr>
              <w:t xml:space="preserve"> </w:t>
            </w:r>
            <w:r w:rsidRPr="0050420E">
              <w:rPr>
                <w:rFonts w:asciiTheme="minorHAnsi" w:hAnsiTheme="minorHAnsi" w:cstheme="minorHAnsi"/>
                <w:sz w:val="12"/>
              </w:rPr>
              <w:t>en</w:t>
            </w:r>
            <w:r w:rsidRPr="0050420E">
              <w:rPr>
                <w:rFonts w:asciiTheme="minorHAnsi" w:hAnsiTheme="minorHAnsi" w:cstheme="minorHAnsi"/>
                <w:spacing w:val="5"/>
                <w:sz w:val="12"/>
              </w:rPr>
              <w:t xml:space="preserve"> </w:t>
            </w:r>
            <w:r w:rsidRPr="0050420E">
              <w:rPr>
                <w:rFonts w:asciiTheme="minorHAnsi" w:hAnsiTheme="minorHAnsi" w:cstheme="minorHAnsi"/>
                <w:sz w:val="12"/>
              </w:rPr>
              <w:t>la</w:t>
            </w:r>
            <w:r w:rsidRPr="0050420E">
              <w:rPr>
                <w:rFonts w:asciiTheme="minorHAnsi" w:hAnsiTheme="minorHAnsi" w:cstheme="minorHAnsi"/>
                <w:spacing w:val="5"/>
                <w:sz w:val="12"/>
              </w:rPr>
              <w:t xml:space="preserve"> </w:t>
            </w:r>
            <w:r w:rsidRPr="0050420E">
              <w:rPr>
                <w:rFonts w:asciiTheme="minorHAnsi" w:hAnsiTheme="minorHAnsi" w:cstheme="minorHAnsi"/>
                <w:sz w:val="12"/>
              </w:rPr>
              <w:t>guía</w:t>
            </w:r>
            <w:r w:rsidRPr="0050420E">
              <w:rPr>
                <w:rFonts w:asciiTheme="minorHAnsi" w:hAnsiTheme="minorHAnsi" w:cstheme="minorHAnsi"/>
                <w:spacing w:val="5"/>
                <w:sz w:val="12"/>
              </w:rPr>
              <w:t xml:space="preserve"> </w:t>
            </w:r>
            <w:r w:rsidRPr="0050420E">
              <w:rPr>
                <w:rFonts w:asciiTheme="minorHAnsi" w:hAnsiTheme="minorHAnsi" w:cstheme="minorHAnsi"/>
                <w:sz w:val="12"/>
              </w:rPr>
              <w:t>técnica</w:t>
            </w:r>
            <w:r w:rsidRPr="0050420E">
              <w:rPr>
                <w:rFonts w:asciiTheme="minorHAnsi" w:hAnsiTheme="minorHAnsi" w:cstheme="minorHAnsi"/>
                <w:spacing w:val="6"/>
                <w:sz w:val="12"/>
              </w:rPr>
              <w:t xml:space="preserve"> </w:t>
            </w:r>
            <w:r w:rsidRPr="0050420E">
              <w:rPr>
                <w:rFonts w:asciiTheme="minorHAnsi" w:hAnsiTheme="minorHAnsi" w:cstheme="minorHAnsi"/>
                <w:sz w:val="12"/>
              </w:rPr>
              <w:t>para</w:t>
            </w:r>
            <w:r w:rsidRPr="0050420E">
              <w:rPr>
                <w:rFonts w:asciiTheme="minorHAnsi" w:hAnsiTheme="minorHAnsi" w:cstheme="minorHAnsi"/>
                <w:spacing w:val="5"/>
                <w:sz w:val="12"/>
              </w:rPr>
              <w:t xml:space="preserve"> </w:t>
            </w:r>
            <w:r w:rsidRPr="0050420E">
              <w:rPr>
                <w:rFonts w:asciiTheme="minorHAnsi" w:hAnsiTheme="minorHAnsi" w:cstheme="minorHAnsi"/>
                <w:sz w:val="12"/>
              </w:rPr>
              <w:t>el</w:t>
            </w:r>
            <w:r w:rsidRPr="0050420E">
              <w:rPr>
                <w:rFonts w:asciiTheme="minorHAnsi" w:hAnsiTheme="minorHAnsi" w:cstheme="minorHAnsi"/>
                <w:spacing w:val="6"/>
                <w:sz w:val="12"/>
              </w:rPr>
              <w:t xml:space="preserve"> </w:t>
            </w:r>
            <w:r w:rsidRPr="0050420E">
              <w:rPr>
                <w:rFonts w:asciiTheme="minorHAnsi" w:hAnsiTheme="minorHAnsi" w:cstheme="minorHAnsi"/>
                <w:sz w:val="12"/>
              </w:rPr>
              <w:t>manejo</w:t>
            </w:r>
            <w:r w:rsidRPr="0050420E">
              <w:rPr>
                <w:rFonts w:asciiTheme="minorHAnsi" w:hAnsiTheme="minorHAnsi" w:cstheme="minorHAnsi"/>
                <w:spacing w:val="5"/>
                <w:sz w:val="12"/>
              </w:rPr>
              <w:t xml:space="preserve"> </w:t>
            </w:r>
            <w:r w:rsidRPr="0050420E">
              <w:rPr>
                <w:rFonts w:asciiTheme="minorHAnsi" w:hAnsiTheme="minorHAnsi" w:cstheme="minorHAnsi"/>
                <w:sz w:val="12"/>
              </w:rPr>
              <w:t>o</w:t>
            </w:r>
            <w:r w:rsidRPr="0050420E">
              <w:rPr>
                <w:rFonts w:asciiTheme="minorHAnsi" w:hAnsiTheme="minorHAnsi" w:cstheme="minorHAnsi"/>
                <w:spacing w:val="4"/>
                <w:sz w:val="12"/>
              </w:rPr>
              <w:t xml:space="preserve"> </w:t>
            </w:r>
            <w:r w:rsidRPr="0050420E">
              <w:rPr>
                <w:rFonts w:asciiTheme="minorHAnsi" w:hAnsiTheme="minorHAnsi" w:cstheme="minorHAnsi"/>
                <w:sz w:val="12"/>
              </w:rPr>
              <w:t>manipulación</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cargas,</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1"/>
                <w:sz w:val="12"/>
              </w:rPr>
              <w:t xml:space="preserve"> </w:t>
            </w:r>
            <w:r w:rsidRPr="0050420E">
              <w:rPr>
                <w:rFonts w:asciiTheme="minorHAnsi" w:hAnsiTheme="minorHAnsi" w:cstheme="minorHAnsi"/>
                <w:sz w:val="12"/>
              </w:rPr>
              <w:t>asegurarse</w:t>
            </w:r>
            <w:r w:rsidRPr="0050420E">
              <w:rPr>
                <w:rFonts w:asciiTheme="minorHAnsi" w:hAnsiTheme="minorHAnsi" w:cstheme="minorHAnsi"/>
                <w:spacing w:val="-1"/>
                <w:sz w:val="12"/>
              </w:rPr>
              <w:t xml:space="preserve"> </w:t>
            </w:r>
            <w:r w:rsidRPr="0050420E">
              <w:rPr>
                <w:rFonts w:asciiTheme="minorHAnsi" w:hAnsiTheme="minorHAnsi" w:cstheme="minorHAnsi"/>
                <w:sz w:val="12"/>
              </w:rPr>
              <w:t>que</w:t>
            </w:r>
            <w:r w:rsidRPr="0050420E">
              <w:rPr>
                <w:rFonts w:asciiTheme="minorHAnsi" w:hAnsiTheme="minorHAnsi" w:cstheme="minorHAnsi"/>
                <w:spacing w:val="-1"/>
                <w:sz w:val="12"/>
              </w:rPr>
              <w:t xml:space="preserve"> </w:t>
            </w:r>
            <w:r w:rsidRPr="0050420E">
              <w:rPr>
                <w:rFonts w:asciiTheme="minorHAnsi" w:hAnsiTheme="minorHAnsi" w:cstheme="minorHAnsi"/>
                <w:sz w:val="12"/>
              </w:rPr>
              <w:t>no</w:t>
            </w:r>
            <w:r w:rsidRPr="0050420E">
              <w:rPr>
                <w:rFonts w:asciiTheme="minorHAnsi" w:hAnsiTheme="minorHAnsi" w:cstheme="minorHAnsi"/>
                <w:spacing w:val="-1"/>
                <w:sz w:val="12"/>
              </w:rPr>
              <w:t xml:space="preserve"> </w:t>
            </w:r>
            <w:r w:rsidRPr="0050420E">
              <w:rPr>
                <w:rFonts w:asciiTheme="minorHAnsi" w:hAnsiTheme="minorHAnsi" w:cstheme="minorHAnsi"/>
                <w:sz w:val="12"/>
              </w:rPr>
              <w:t>se</w:t>
            </w:r>
            <w:r w:rsidRPr="0050420E">
              <w:rPr>
                <w:rFonts w:asciiTheme="minorHAnsi" w:hAnsiTheme="minorHAnsi" w:cstheme="minorHAnsi"/>
                <w:spacing w:val="-1"/>
                <w:sz w:val="12"/>
              </w:rPr>
              <w:t xml:space="preserve"> </w:t>
            </w:r>
            <w:r w:rsidRPr="0050420E">
              <w:rPr>
                <w:rFonts w:asciiTheme="minorHAnsi" w:hAnsiTheme="minorHAnsi" w:cstheme="minorHAnsi"/>
                <w:sz w:val="12"/>
              </w:rPr>
              <w:t>encuentre</w:t>
            </w:r>
            <w:r w:rsidRPr="0050420E">
              <w:rPr>
                <w:rFonts w:asciiTheme="minorHAnsi" w:hAnsiTheme="minorHAnsi" w:cstheme="minorHAnsi"/>
                <w:spacing w:val="1"/>
                <w:sz w:val="12"/>
              </w:rPr>
              <w:t xml:space="preserve"> </w:t>
            </w:r>
            <w:r w:rsidRPr="0050420E">
              <w:rPr>
                <w:rFonts w:asciiTheme="minorHAnsi" w:hAnsiTheme="minorHAnsi" w:cstheme="minorHAnsi"/>
                <w:sz w:val="12"/>
              </w:rPr>
              <w:t>manipulando</w:t>
            </w:r>
            <w:r w:rsidRPr="0050420E">
              <w:rPr>
                <w:rFonts w:asciiTheme="minorHAnsi" w:hAnsiTheme="minorHAnsi" w:cstheme="minorHAnsi"/>
                <w:spacing w:val="-2"/>
                <w:sz w:val="12"/>
              </w:rPr>
              <w:t xml:space="preserve"> </w:t>
            </w:r>
            <w:r w:rsidRPr="0050420E">
              <w:rPr>
                <w:rFonts w:asciiTheme="minorHAnsi" w:hAnsiTheme="minorHAnsi" w:cstheme="minorHAnsi"/>
                <w:sz w:val="12"/>
              </w:rPr>
              <w:t>cargas en</w:t>
            </w:r>
            <w:r w:rsidRPr="0050420E">
              <w:rPr>
                <w:rFonts w:asciiTheme="minorHAnsi" w:hAnsiTheme="minorHAnsi" w:cstheme="minorHAnsi"/>
                <w:spacing w:val="-3"/>
                <w:sz w:val="12"/>
              </w:rPr>
              <w:t xml:space="preserve"> </w:t>
            </w:r>
            <w:r w:rsidRPr="0050420E">
              <w:rPr>
                <w:rFonts w:asciiTheme="minorHAnsi" w:hAnsiTheme="minorHAnsi" w:cstheme="minorHAnsi"/>
                <w:sz w:val="12"/>
              </w:rPr>
              <w:t>niveles de</w:t>
            </w:r>
            <w:r w:rsidRPr="0050420E">
              <w:rPr>
                <w:rFonts w:asciiTheme="minorHAnsi" w:hAnsiTheme="minorHAnsi" w:cstheme="minorHAnsi"/>
                <w:spacing w:val="-1"/>
                <w:sz w:val="12"/>
              </w:rPr>
              <w:t xml:space="preserve"> </w:t>
            </w:r>
            <w:r w:rsidRPr="0050420E">
              <w:rPr>
                <w:rFonts w:asciiTheme="minorHAnsi" w:hAnsiTheme="minorHAnsi" w:cstheme="minorHAnsi"/>
                <w:sz w:val="12"/>
              </w:rPr>
              <w:t>riesgo.)</w:t>
            </w:r>
          </w:p>
        </w:tc>
        <w:tc>
          <w:tcPr>
            <w:tcW w:w="2976" w:type="dxa"/>
          </w:tcPr>
          <w:p w:rsidRPr="0050420E" w:rsidR="001560D0" w:rsidP="00E81DEF" w:rsidRDefault="001560D0" w14:paraId="751F9D71" w14:textId="77777777">
            <w:pPr>
              <w:pStyle w:val="TableParagraph"/>
              <w:spacing w:before="34"/>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7C7E007F" w14:textId="77777777">
        <w:trPr>
          <w:trHeight w:val="167"/>
        </w:trPr>
        <w:tc>
          <w:tcPr>
            <w:tcW w:w="1356" w:type="dxa"/>
            <w:vMerge w:val="restart"/>
            <w:shd w:val="clear" w:color="auto" w:fill="D9D9D9" w:themeFill="background1" w:themeFillShade="D9"/>
          </w:tcPr>
          <w:p w:rsidRPr="0050420E" w:rsidR="001560D0" w:rsidP="00E81DEF" w:rsidRDefault="001560D0" w14:paraId="5390C55D" w14:textId="77777777">
            <w:pPr>
              <w:pStyle w:val="TableParagraph"/>
              <w:rPr>
                <w:rFonts w:asciiTheme="minorHAnsi" w:hAnsiTheme="minorHAnsi" w:cstheme="minorHAnsi"/>
                <w:b/>
                <w:sz w:val="12"/>
              </w:rPr>
            </w:pPr>
          </w:p>
          <w:p w:rsidRPr="0050420E" w:rsidR="001560D0" w:rsidP="00E81DEF" w:rsidRDefault="001560D0" w14:paraId="73F05E25" w14:textId="77777777">
            <w:pPr>
              <w:pStyle w:val="TableParagraph"/>
              <w:spacing w:before="5"/>
              <w:rPr>
                <w:rFonts w:asciiTheme="minorHAnsi" w:hAnsiTheme="minorHAnsi" w:cstheme="minorHAnsi"/>
                <w:b/>
                <w:sz w:val="10"/>
              </w:rPr>
            </w:pPr>
          </w:p>
          <w:p w:rsidRPr="0050420E" w:rsidR="001560D0" w:rsidP="00E81DEF" w:rsidRDefault="001560D0" w14:paraId="675897B7" w14:textId="77777777">
            <w:pPr>
              <w:pStyle w:val="TableParagraph"/>
              <w:ind w:left="69"/>
              <w:rPr>
                <w:rFonts w:asciiTheme="minorHAnsi" w:hAnsiTheme="minorHAnsi" w:cstheme="minorHAnsi"/>
                <w:sz w:val="12"/>
              </w:rPr>
            </w:pPr>
            <w:r w:rsidRPr="0050420E">
              <w:rPr>
                <w:rFonts w:asciiTheme="minorHAnsi" w:hAnsiTheme="minorHAnsi" w:cstheme="minorHAnsi"/>
                <w:sz w:val="12"/>
              </w:rPr>
              <w:t>3.-</w:t>
            </w:r>
            <w:r w:rsidRPr="0050420E">
              <w:rPr>
                <w:rFonts w:asciiTheme="minorHAnsi" w:hAnsiTheme="minorHAnsi" w:cstheme="minorHAnsi"/>
                <w:spacing w:val="-3"/>
                <w:sz w:val="12"/>
              </w:rPr>
              <w:t xml:space="preserve"> </w:t>
            </w:r>
            <w:r w:rsidRPr="0050420E">
              <w:rPr>
                <w:rFonts w:asciiTheme="minorHAnsi" w:hAnsiTheme="minorHAnsi" w:cstheme="minorHAnsi"/>
                <w:sz w:val="12"/>
              </w:rPr>
              <w:t>Golpes</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o por</w:t>
            </w:r>
          </w:p>
        </w:tc>
        <w:tc>
          <w:tcPr>
            <w:tcW w:w="1559" w:type="dxa"/>
            <w:vMerge w:val="restart"/>
            <w:shd w:val="clear" w:color="auto" w:fill="F2F2F2" w:themeFill="background1" w:themeFillShade="F2"/>
          </w:tcPr>
          <w:p w:rsidRPr="0050420E" w:rsidR="001560D0" w:rsidP="00E81DEF" w:rsidRDefault="001560D0" w14:paraId="4CC1456F" w14:textId="77777777">
            <w:pPr>
              <w:pStyle w:val="TableParagraph"/>
              <w:spacing w:before="9"/>
              <w:rPr>
                <w:rFonts w:asciiTheme="minorHAnsi" w:hAnsiTheme="minorHAnsi" w:cstheme="minorHAnsi"/>
                <w:b/>
                <w:sz w:val="14"/>
              </w:rPr>
            </w:pPr>
          </w:p>
          <w:p w:rsidRPr="0050420E" w:rsidR="001560D0" w:rsidP="00E81DEF" w:rsidRDefault="001560D0" w14:paraId="2D919A21" w14:textId="77777777">
            <w:pPr>
              <w:pStyle w:val="TableParagraph"/>
              <w:ind w:left="69"/>
              <w:rPr>
                <w:rFonts w:asciiTheme="minorHAnsi" w:hAnsiTheme="minorHAnsi" w:cstheme="minorHAnsi"/>
                <w:sz w:val="12"/>
              </w:rPr>
            </w:pPr>
            <w:r w:rsidRPr="0050420E">
              <w:rPr>
                <w:rFonts w:asciiTheme="minorHAnsi" w:hAnsiTheme="minorHAnsi" w:cstheme="minorHAnsi"/>
                <w:sz w:val="12"/>
              </w:rPr>
              <w:t>Contusiones</w:t>
            </w:r>
          </w:p>
        </w:tc>
        <w:tc>
          <w:tcPr>
            <w:tcW w:w="4111" w:type="dxa"/>
          </w:tcPr>
          <w:p w:rsidRPr="0050420E" w:rsidR="001560D0" w:rsidP="00E81DEF" w:rsidRDefault="001560D0" w14:paraId="45D29F8E" w14:textId="77777777">
            <w:pPr>
              <w:pStyle w:val="TableParagraph"/>
              <w:spacing w:before="12"/>
              <w:ind w:left="68"/>
              <w:rPr>
                <w:rFonts w:asciiTheme="minorHAnsi" w:hAnsiTheme="minorHAnsi" w:cstheme="minorHAnsi"/>
                <w:sz w:val="12"/>
              </w:rPr>
            </w:pPr>
            <w:r w:rsidRPr="0050420E">
              <w:rPr>
                <w:rFonts w:asciiTheme="minorHAnsi" w:hAnsiTheme="minorHAnsi" w:cstheme="minorHAnsi"/>
                <w:sz w:val="12"/>
              </w:rPr>
              <w:t>Almacenamiento</w:t>
            </w:r>
            <w:r w:rsidRPr="0050420E">
              <w:rPr>
                <w:rFonts w:asciiTheme="minorHAnsi" w:hAnsiTheme="minorHAnsi" w:cstheme="minorHAnsi"/>
                <w:spacing w:val="-4"/>
                <w:sz w:val="12"/>
              </w:rPr>
              <w:t xml:space="preserve"> </w:t>
            </w:r>
            <w:r w:rsidRPr="0050420E">
              <w:rPr>
                <w:rFonts w:asciiTheme="minorHAnsi" w:hAnsiTheme="minorHAnsi" w:cstheme="minorHAnsi"/>
                <w:sz w:val="12"/>
              </w:rPr>
              <w:t>correcto</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materiales.</w:t>
            </w:r>
          </w:p>
        </w:tc>
        <w:tc>
          <w:tcPr>
            <w:tcW w:w="2976" w:type="dxa"/>
          </w:tcPr>
          <w:p w:rsidRPr="0050420E" w:rsidR="001560D0" w:rsidP="00E81DEF" w:rsidRDefault="001560D0" w14:paraId="3C3FF3F0" w14:textId="77777777">
            <w:pPr>
              <w:pStyle w:val="TableParagraph"/>
              <w:spacing w:before="12"/>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0617069C" w14:textId="77777777">
        <w:trPr>
          <w:trHeight w:val="147"/>
        </w:trPr>
        <w:tc>
          <w:tcPr>
            <w:tcW w:w="1356" w:type="dxa"/>
            <w:vMerge/>
            <w:tcBorders>
              <w:top w:val="nil"/>
            </w:tcBorders>
            <w:shd w:val="clear" w:color="auto" w:fill="D9D9D9" w:themeFill="background1" w:themeFillShade="D9"/>
          </w:tcPr>
          <w:p w:rsidRPr="0050420E" w:rsidR="001560D0" w:rsidP="00E81DEF" w:rsidRDefault="001560D0" w14:paraId="08E5FED4"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7A6DB3B3" w14:textId="77777777">
            <w:pPr>
              <w:rPr>
                <w:rFonts w:asciiTheme="minorHAnsi" w:hAnsiTheme="minorHAnsi" w:cstheme="minorHAnsi"/>
                <w:sz w:val="2"/>
                <w:szCs w:val="2"/>
              </w:rPr>
            </w:pPr>
          </w:p>
        </w:tc>
        <w:tc>
          <w:tcPr>
            <w:tcW w:w="4111" w:type="dxa"/>
          </w:tcPr>
          <w:p w:rsidRPr="0050420E" w:rsidR="001560D0" w:rsidP="00E81DEF" w:rsidRDefault="001560D0" w14:paraId="5D93CC11" w14:textId="77777777">
            <w:pPr>
              <w:pStyle w:val="TableParagraph"/>
              <w:spacing w:before="3"/>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ordenado</w:t>
            </w:r>
            <w:r w:rsidRPr="0050420E">
              <w:rPr>
                <w:rFonts w:asciiTheme="minorHAnsi" w:hAnsiTheme="minorHAnsi" w:cstheme="minorHAnsi"/>
                <w:spacing w:val="-1"/>
                <w:sz w:val="12"/>
              </w:rPr>
              <w:t xml:space="preserve"> </w:t>
            </w:r>
            <w:r w:rsidRPr="0050420E">
              <w:rPr>
                <w:rFonts w:asciiTheme="minorHAnsi" w:hAnsiTheme="minorHAnsi" w:cstheme="minorHAnsi"/>
                <w:sz w:val="12"/>
              </w:rPr>
              <w:t>el</w:t>
            </w:r>
            <w:r w:rsidRPr="0050420E">
              <w:rPr>
                <w:rFonts w:asciiTheme="minorHAnsi" w:hAnsiTheme="minorHAnsi" w:cstheme="minorHAnsi"/>
                <w:spacing w:val="-2"/>
                <w:sz w:val="12"/>
              </w:rPr>
              <w:t xml:space="preserve"> </w:t>
            </w:r>
            <w:r w:rsidRPr="0050420E">
              <w:rPr>
                <w:rFonts w:asciiTheme="minorHAnsi" w:hAnsiTheme="minorHAnsi" w:cstheme="minorHAnsi"/>
                <w:sz w:val="12"/>
              </w:rPr>
              <w:t>lugar</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trabajo.</w:t>
            </w:r>
          </w:p>
        </w:tc>
        <w:tc>
          <w:tcPr>
            <w:tcW w:w="2976" w:type="dxa"/>
          </w:tcPr>
          <w:p w:rsidRPr="0050420E" w:rsidR="001560D0" w:rsidP="00E81DEF" w:rsidRDefault="001560D0" w14:paraId="0A0893B4" w14:textId="77777777">
            <w:pPr>
              <w:pStyle w:val="TableParagraph"/>
              <w:spacing w:before="3"/>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43801F3D" w14:textId="77777777">
        <w:trPr>
          <w:trHeight w:val="148"/>
        </w:trPr>
        <w:tc>
          <w:tcPr>
            <w:tcW w:w="1356" w:type="dxa"/>
            <w:vMerge/>
            <w:tcBorders>
              <w:top w:val="nil"/>
            </w:tcBorders>
            <w:shd w:val="clear" w:color="auto" w:fill="D9D9D9" w:themeFill="background1" w:themeFillShade="D9"/>
          </w:tcPr>
          <w:p w:rsidRPr="0050420E" w:rsidR="001560D0" w:rsidP="00E81DEF" w:rsidRDefault="001560D0" w14:paraId="3C653436"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1190D589" w14:textId="77777777">
            <w:pPr>
              <w:rPr>
                <w:rFonts w:asciiTheme="minorHAnsi" w:hAnsiTheme="minorHAnsi" w:cstheme="minorHAnsi"/>
                <w:sz w:val="2"/>
                <w:szCs w:val="2"/>
              </w:rPr>
            </w:pPr>
          </w:p>
        </w:tc>
        <w:tc>
          <w:tcPr>
            <w:tcW w:w="4111" w:type="dxa"/>
          </w:tcPr>
          <w:p w:rsidRPr="0050420E" w:rsidR="001560D0" w:rsidP="00E81DEF" w:rsidRDefault="001560D0" w14:paraId="7C5C9B0B" w14:textId="77777777">
            <w:pPr>
              <w:pStyle w:val="TableParagraph"/>
              <w:spacing w:before="3"/>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despejada</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3"/>
                <w:sz w:val="12"/>
              </w:rPr>
              <w:t xml:space="preserve"> </w:t>
            </w:r>
            <w:r w:rsidRPr="0050420E">
              <w:rPr>
                <w:rFonts w:asciiTheme="minorHAnsi" w:hAnsiTheme="minorHAnsi" w:cstheme="minorHAnsi"/>
                <w:sz w:val="12"/>
              </w:rPr>
              <w:t>superficie</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trabajo.</w:t>
            </w:r>
          </w:p>
        </w:tc>
        <w:tc>
          <w:tcPr>
            <w:tcW w:w="2976" w:type="dxa"/>
          </w:tcPr>
          <w:p w:rsidRPr="0050420E" w:rsidR="001560D0" w:rsidP="00E81DEF" w:rsidRDefault="001560D0" w14:paraId="07B4F0A2" w14:textId="77777777">
            <w:pPr>
              <w:pStyle w:val="TableParagraph"/>
              <w:spacing w:before="3"/>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3812269E" w14:textId="77777777">
        <w:trPr>
          <w:trHeight w:val="169"/>
        </w:trPr>
        <w:tc>
          <w:tcPr>
            <w:tcW w:w="1356" w:type="dxa"/>
            <w:vMerge/>
            <w:tcBorders>
              <w:top w:val="nil"/>
            </w:tcBorders>
            <w:shd w:val="clear" w:color="auto" w:fill="D9D9D9" w:themeFill="background1" w:themeFillShade="D9"/>
          </w:tcPr>
          <w:p w:rsidRPr="0050420E" w:rsidR="001560D0" w:rsidP="00E81DEF" w:rsidRDefault="001560D0" w14:paraId="253B3D54"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6CAC9502" w14:textId="77777777">
            <w:pPr>
              <w:pStyle w:val="TableParagraph"/>
              <w:spacing w:before="12"/>
              <w:ind w:left="69"/>
              <w:rPr>
                <w:rFonts w:asciiTheme="minorHAnsi" w:hAnsiTheme="minorHAnsi" w:cstheme="minorHAnsi"/>
                <w:sz w:val="12"/>
              </w:rPr>
            </w:pPr>
            <w:r w:rsidRPr="0050420E">
              <w:rPr>
                <w:rFonts w:asciiTheme="minorHAnsi" w:hAnsiTheme="minorHAnsi" w:cstheme="minorHAnsi"/>
                <w:sz w:val="12"/>
              </w:rPr>
              <w:t>Fracturas</w:t>
            </w:r>
          </w:p>
        </w:tc>
        <w:tc>
          <w:tcPr>
            <w:tcW w:w="4111" w:type="dxa"/>
          </w:tcPr>
          <w:p w:rsidRPr="0050420E" w:rsidR="001560D0" w:rsidP="00E81DEF" w:rsidRDefault="001560D0" w14:paraId="33DD513B" w14:textId="77777777">
            <w:pPr>
              <w:pStyle w:val="TableParagraph"/>
              <w:spacing w:before="12"/>
              <w:ind w:left="68"/>
              <w:rPr>
                <w:rFonts w:asciiTheme="minorHAnsi" w:hAnsiTheme="minorHAnsi" w:cstheme="minorHAnsi"/>
                <w:sz w:val="12"/>
              </w:rPr>
            </w:pP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bodegas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almacenamiento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2"/>
                <w:sz w:val="12"/>
              </w:rPr>
              <w:t xml:space="preserve"> </w:t>
            </w:r>
            <w:r w:rsidRPr="0050420E">
              <w:rPr>
                <w:rFonts w:asciiTheme="minorHAnsi" w:hAnsiTheme="minorHAnsi" w:cstheme="minorHAnsi"/>
                <w:sz w:val="12"/>
              </w:rPr>
              <w:t>altura</w:t>
            </w:r>
            <w:r w:rsidRPr="0050420E">
              <w:rPr>
                <w:rFonts w:asciiTheme="minorHAnsi" w:hAnsiTheme="minorHAnsi" w:cstheme="minorHAnsi"/>
                <w:spacing w:val="-2"/>
                <w:sz w:val="12"/>
              </w:rPr>
              <w:t xml:space="preserve"> </w:t>
            </w:r>
            <w:r w:rsidRPr="0050420E">
              <w:rPr>
                <w:rFonts w:asciiTheme="minorHAnsi" w:hAnsiTheme="minorHAnsi" w:cstheme="minorHAnsi"/>
                <w:sz w:val="12"/>
              </w:rPr>
              <w:t>se</w:t>
            </w:r>
            <w:r w:rsidRPr="0050420E">
              <w:rPr>
                <w:rFonts w:asciiTheme="minorHAnsi" w:hAnsiTheme="minorHAnsi" w:cstheme="minorHAnsi"/>
                <w:spacing w:val="-2"/>
                <w:sz w:val="12"/>
              </w:rPr>
              <w:t xml:space="preserve"> </w:t>
            </w:r>
            <w:r w:rsidRPr="0050420E">
              <w:rPr>
                <w:rFonts w:asciiTheme="minorHAnsi" w:hAnsiTheme="minorHAnsi" w:cstheme="minorHAnsi"/>
                <w:sz w:val="12"/>
              </w:rPr>
              <w:t>debe</w:t>
            </w:r>
            <w:r w:rsidRPr="0050420E">
              <w:rPr>
                <w:rFonts w:asciiTheme="minorHAnsi" w:hAnsiTheme="minorHAnsi" w:cstheme="minorHAnsi"/>
                <w:spacing w:val="-2"/>
                <w:sz w:val="12"/>
              </w:rPr>
              <w:t xml:space="preserve"> </w:t>
            </w:r>
            <w:r w:rsidRPr="0050420E">
              <w:rPr>
                <w:rFonts w:asciiTheme="minorHAnsi" w:hAnsiTheme="minorHAnsi" w:cstheme="minorHAnsi"/>
                <w:sz w:val="12"/>
              </w:rPr>
              <w:t>usar</w:t>
            </w:r>
            <w:r w:rsidRPr="0050420E">
              <w:rPr>
                <w:rFonts w:asciiTheme="minorHAnsi" w:hAnsiTheme="minorHAnsi" w:cstheme="minorHAnsi"/>
                <w:spacing w:val="-3"/>
                <w:sz w:val="12"/>
              </w:rPr>
              <w:t xml:space="preserve"> </w:t>
            </w:r>
            <w:r w:rsidRPr="0050420E">
              <w:rPr>
                <w:rFonts w:asciiTheme="minorHAnsi" w:hAnsiTheme="minorHAnsi" w:cstheme="minorHAnsi"/>
                <w:sz w:val="12"/>
              </w:rPr>
              <w:t>casco</w:t>
            </w:r>
            <w:r w:rsidRPr="0050420E">
              <w:rPr>
                <w:rFonts w:asciiTheme="minorHAnsi" w:hAnsiTheme="minorHAnsi" w:cstheme="minorHAnsi"/>
                <w:spacing w:val="-3"/>
                <w:sz w:val="12"/>
              </w:rPr>
              <w:t xml:space="preserve"> </w:t>
            </w:r>
            <w:r w:rsidRPr="0050420E">
              <w:rPr>
                <w:rFonts w:asciiTheme="minorHAnsi" w:hAnsiTheme="minorHAnsi" w:cstheme="minorHAnsi"/>
                <w:sz w:val="12"/>
              </w:rPr>
              <w:t>y zapatos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seguridad.</w:t>
            </w:r>
          </w:p>
        </w:tc>
        <w:tc>
          <w:tcPr>
            <w:tcW w:w="2976" w:type="dxa"/>
          </w:tcPr>
          <w:p w:rsidRPr="0050420E" w:rsidR="001560D0" w:rsidP="00E81DEF" w:rsidRDefault="001560D0" w14:paraId="4C8226AA" w14:textId="77777777">
            <w:pPr>
              <w:pStyle w:val="TableParagraph"/>
              <w:spacing w:before="12"/>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3892EE62" w14:textId="77777777">
        <w:trPr>
          <w:trHeight w:val="217"/>
        </w:trPr>
        <w:tc>
          <w:tcPr>
            <w:tcW w:w="1356" w:type="dxa"/>
            <w:vMerge w:val="restart"/>
            <w:shd w:val="clear" w:color="auto" w:fill="D9D9D9" w:themeFill="background1" w:themeFillShade="D9"/>
          </w:tcPr>
          <w:p w:rsidRPr="0050420E" w:rsidR="001560D0" w:rsidP="00E81DEF" w:rsidRDefault="001560D0" w14:paraId="2B605397" w14:textId="77777777">
            <w:pPr>
              <w:pStyle w:val="TableParagraph"/>
              <w:ind w:left="69" w:right="115"/>
              <w:rPr>
                <w:rFonts w:asciiTheme="minorHAnsi" w:hAnsiTheme="minorHAnsi" w:cstheme="minorHAnsi"/>
                <w:sz w:val="12"/>
              </w:rPr>
            </w:pPr>
            <w:r w:rsidRPr="0050420E">
              <w:rPr>
                <w:rFonts w:asciiTheme="minorHAnsi" w:hAnsiTheme="minorHAnsi" w:cstheme="minorHAnsi"/>
                <w:sz w:val="12"/>
              </w:rPr>
              <w:t>4.- Atrapamiento por</w:t>
            </w:r>
            <w:r w:rsidRPr="0050420E">
              <w:rPr>
                <w:rFonts w:asciiTheme="minorHAnsi" w:hAnsiTheme="minorHAnsi" w:cstheme="minorHAnsi"/>
                <w:spacing w:val="1"/>
                <w:sz w:val="12"/>
              </w:rPr>
              <w:t xml:space="preserve"> </w:t>
            </w:r>
            <w:r w:rsidRPr="0050420E">
              <w:rPr>
                <w:rFonts w:asciiTheme="minorHAnsi" w:hAnsiTheme="minorHAnsi" w:cstheme="minorHAnsi"/>
                <w:sz w:val="12"/>
              </w:rPr>
              <w:t>cajones</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escritorios</w:t>
            </w:r>
            <w:r w:rsidRPr="0050420E">
              <w:rPr>
                <w:rFonts w:asciiTheme="minorHAnsi" w:hAnsiTheme="minorHAnsi" w:cstheme="minorHAnsi"/>
                <w:spacing w:val="-5"/>
                <w:sz w:val="12"/>
              </w:rPr>
              <w:t xml:space="preserve"> </w:t>
            </w:r>
            <w:r w:rsidRPr="0050420E">
              <w:rPr>
                <w:rFonts w:asciiTheme="minorHAnsi" w:hAnsiTheme="minorHAnsi" w:cstheme="minorHAnsi"/>
                <w:sz w:val="12"/>
              </w:rPr>
              <w:t>o</w:t>
            </w:r>
            <w:r w:rsidRPr="0050420E">
              <w:rPr>
                <w:rFonts w:asciiTheme="minorHAnsi" w:hAnsiTheme="minorHAnsi" w:cstheme="minorHAnsi"/>
                <w:spacing w:val="-24"/>
                <w:sz w:val="12"/>
              </w:rPr>
              <w:t xml:space="preserve"> </w:t>
            </w:r>
            <w:r w:rsidRPr="0050420E">
              <w:rPr>
                <w:rFonts w:asciiTheme="minorHAnsi" w:hAnsiTheme="minorHAnsi" w:cstheme="minorHAnsi"/>
                <w:sz w:val="12"/>
              </w:rPr>
              <w:t>kárdex</w:t>
            </w:r>
          </w:p>
        </w:tc>
        <w:tc>
          <w:tcPr>
            <w:tcW w:w="1559" w:type="dxa"/>
            <w:shd w:val="clear" w:color="auto" w:fill="F2F2F2" w:themeFill="background1" w:themeFillShade="F2"/>
          </w:tcPr>
          <w:p w:rsidRPr="0050420E" w:rsidR="001560D0" w:rsidP="00E81DEF" w:rsidRDefault="001560D0" w14:paraId="297399AE" w14:textId="77777777">
            <w:pPr>
              <w:pStyle w:val="TableParagraph"/>
              <w:spacing w:before="36"/>
              <w:ind w:left="69"/>
              <w:rPr>
                <w:rFonts w:asciiTheme="minorHAnsi" w:hAnsiTheme="minorHAnsi" w:cstheme="minorHAnsi"/>
                <w:sz w:val="12"/>
              </w:rPr>
            </w:pPr>
            <w:r w:rsidRPr="0050420E">
              <w:rPr>
                <w:rFonts w:asciiTheme="minorHAnsi" w:hAnsiTheme="minorHAnsi" w:cstheme="minorHAnsi"/>
                <w:sz w:val="12"/>
              </w:rPr>
              <w:t>Heridas</w:t>
            </w:r>
          </w:p>
        </w:tc>
        <w:tc>
          <w:tcPr>
            <w:tcW w:w="4111" w:type="dxa"/>
          </w:tcPr>
          <w:p w:rsidRPr="0050420E" w:rsidR="001560D0" w:rsidP="00E81DEF" w:rsidRDefault="001560D0" w14:paraId="52DB692C" w14:textId="77777777">
            <w:pPr>
              <w:pStyle w:val="TableParagraph"/>
              <w:spacing w:before="36"/>
              <w:ind w:left="68"/>
              <w:rPr>
                <w:rFonts w:asciiTheme="minorHAnsi" w:hAnsiTheme="minorHAnsi" w:cstheme="minorHAnsi"/>
                <w:sz w:val="12"/>
              </w:rPr>
            </w:pPr>
            <w:r w:rsidRPr="0050420E">
              <w:rPr>
                <w:rFonts w:asciiTheme="minorHAnsi" w:hAnsiTheme="minorHAnsi" w:cstheme="minorHAnsi"/>
                <w:sz w:val="12"/>
              </w:rPr>
              <w:t>Dotar</w:t>
            </w:r>
            <w:r w:rsidRPr="0050420E">
              <w:rPr>
                <w:rFonts w:asciiTheme="minorHAnsi" w:hAnsiTheme="minorHAnsi" w:cstheme="minorHAnsi"/>
                <w:spacing w:val="-4"/>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los</w:t>
            </w:r>
            <w:r w:rsidRPr="0050420E">
              <w:rPr>
                <w:rFonts w:asciiTheme="minorHAnsi" w:hAnsiTheme="minorHAnsi" w:cstheme="minorHAnsi"/>
                <w:spacing w:val="-2"/>
                <w:sz w:val="12"/>
              </w:rPr>
              <w:t xml:space="preserve"> </w:t>
            </w:r>
            <w:r w:rsidRPr="0050420E">
              <w:rPr>
                <w:rFonts w:asciiTheme="minorHAnsi" w:hAnsiTheme="minorHAnsi" w:cstheme="minorHAnsi"/>
                <w:sz w:val="12"/>
              </w:rPr>
              <w:t>cajones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escritorios</w:t>
            </w:r>
            <w:r w:rsidRPr="0050420E">
              <w:rPr>
                <w:rFonts w:asciiTheme="minorHAnsi" w:hAnsiTheme="minorHAnsi" w:cstheme="minorHAnsi"/>
                <w:spacing w:val="-2"/>
                <w:sz w:val="12"/>
              </w:rPr>
              <w:t xml:space="preserve"> </w:t>
            </w:r>
            <w:r w:rsidRPr="0050420E">
              <w:rPr>
                <w:rFonts w:asciiTheme="minorHAnsi" w:hAnsiTheme="minorHAnsi" w:cstheme="minorHAnsi"/>
                <w:sz w:val="12"/>
              </w:rPr>
              <w:t>de topes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seguridad.</w:t>
            </w:r>
          </w:p>
        </w:tc>
        <w:tc>
          <w:tcPr>
            <w:tcW w:w="2976" w:type="dxa"/>
          </w:tcPr>
          <w:p w:rsidRPr="0050420E" w:rsidR="001560D0" w:rsidP="00E81DEF" w:rsidRDefault="001560D0" w14:paraId="465EA955" w14:textId="77777777">
            <w:pPr>
              <w:pStyle w:val="TableParagraph"/>
              <w:spacing w:before="36"/>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1488E2C4" w14:textId="77777777">
        <w:trPr>
          <w:trHeight w:val="203"/>
        </w:trPr>
        <w:tc>
          <w:tcPr>
            <w:tcW w:w="1356" w:type="dxa"/>
            <w:vMerge/>
            <w:tcBorders>
              <w:top w:val="nil"/>
            </w:tcBorders>
            <w:shd w:val="clear" w:color="auto" w:fill="D9D9D9" w:themeFill="background1" w:themeFillShade="D9"/>
          </w:tcPr>
          <w:p w:rsidRPr="0050420E" w:rsidR="001560D0" w:rsidP="00E81DEF" w:rsidRDefault="001560D0" w14:paraId="77CFEA88"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7E6567CD" w14:textId="77777777">
            <w:pPr>
              <w:pStyle w:val="TableParagraph"/>
              <w:spacing w:before="29"/>
              <w:ind w:left="69"/>
              <w:rPr>
                <w:rFonts w:asciiTheme="minorHAnsi" w:hAnsiTheme="minorHAnsi" w:cstheme="minorHAnsi"/>
                <w:sz w:val="12"/>
              </w:rPr>
            </w:pPr>
            <w:r w:rsidRPr="0050420E">
              <w:rPr>
                <w:rFonts w:asciiTheme="minorHAnsi" w:hAnsiTheme="minorHAnsi" w:cstheme="minorHAnsi"/>
                <w:sz w:val="12"/>
              </w:rPr>
              <w:t>Fracturas</w:t>
            </w:r>
          </w:p>
        </w:tc>
        <w:tc>
          <w:tcPr>
            <w:tcW w:w="4111" w:type="dxa"/>
          </w:tcPr>
          <w:p w:rsidRPr="0050420E" w:rsidR="001560D0" w:rsidP="00E81DEF" w:rsidRDefault="001560D0" w14:paraId="134C222E" w14:textId="77777777">
            <w:pPr>
              <w:pStyle w:val="TableParagraph"/>
              <w:spacing w:before="29"/>
              <w:ind w:left="68"/>
              <w:rPr>
                <w:rFonts w:asciiTheme="minorHAnsi" w:hAnsiTheme="minorHAnsi" w:cstheme="minorHAnsi"/>
                <w:sz w:val="12"/>
              </w:rPr>
            </w:pP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cerrar</w:t>
            </w:r>
            <w:r w:rsidRPr="0050420E">
              <w:rPr>
                <w:rFonts w:asciiTheme="minorHAnsi" w:hAnsiTheme="minorHAnsi" w:cstheme="minorHAnsi"/>
                <w:spacing w:val="-3"/>
                <w:sz w:val="12"/>
              </w:rPr>
              <w:t xml:space="preserve"> </w:t>
            </w:r>
            <w:r w:rsidRPr="0050420E">
              <w:rPr>
                <w:rFonts w:asciiTheme="minorHAnsi" w:hAnsiTheme="minorHAnsi" w:cstheme="minorHAnsi"/>
                <w:sz w:val="12"/>
              </w:rPr>
              <w:t>cajones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kárdex</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escritorios</w:t>
            </w:r>
            <w:r w:rsidRPr="0050420E">
              <w:rPr>
                <w:rFonts w:asciiTheme="minorHAnsi" w:hAnsiTheme="minorHAnsi" w:cstheme="minorHAnsi"/>
                <w:spacing w:val="-1"/>
                <w:sz w:val="12"/>
              </w:rPr>
              <w:t xml:space="preserve"> </w:t>
            </w:r>
            <w:r w:rsidRPr="0050420E">
              <w:rPr>
                <w:rFonts w:asciiTheme="minorHAnsi" w:hAnsiTheme="minorHAnsi" w:cstheme="minorHAnsi"/>
                <w:sz w:val="12"/>
              </w:rPr>
              <w:t>hay</w:t>
            </w:r>
            <w:r w:rsidRPr="0050420E">
              <w:rPr>
                <w:rFonts w:asciiTheme="minorHAnsi" w:hAnsiTheme="minorHAnsi" w:cstheme="minorHAnsi"/>
                <w:spacing w:val="-1"/>
                <w:sz w:val="12"/>
              </w:rPr>
              <w:t xml:space="preserve"> </w:t>
            </w:r>
            <w:r w:rsidRPr="0050420E">
              <w:rPr>
                <w:rFonts w:asciiTheme="minorHAnsi" w:hAnsiTheme="minorHAnsi" w:cstheme="minorHAnsi"/>
                <w:sz w:val="12"/>
              </w:rPr>
              <w:t>que</w:t>
            </w:r>
            <w:r w:rsidRPr="0050420E">
              <w:rPr>
                <w:rFonts w:asciiTheme="minorHAnsi" w:hAnsiTheme="minorHAnsi" w:cstheme="minorHAnsi"/>
                <w:spacing w:val="-2"/>
                <w:sz w:val="12"/>
              </w:rPr>
              <w:t xml:space="preserve"> </w:t>
            </w:r>
            <w:r w:rsidRPr="0050420E">
              <w:rPr>
                <w:rFonts w:asciiTheme="minorHAnsi" w:hAnsiTheme="minorHAnsi" w:cstheme="minorHAnsi"/>
                <w:sz w:val="12"/>
              </w:rPr>
              <w:t>empujarlos</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2"/>
                <w:sz w:val="12"/>
              </w:rPr>
              <w:t xml:space="preserve"> </w:t>
            </w:r>
            <w:r w:rsidRPr="0050420E">
              <w:rPr>
                <w:rFonts w:asciiTheme="minorHAnsi" w:hAnsiTheme="minorHAnsi" w:cstheme="minorHAnsi"/>
                <w:sz w:val="12"/>
              </w:rPr>
              <w:t>medio</w:t>
            </w:r>
            <w:r w:rsidRPr="0050420E">
              <w:rPr>
                <w:rFonts w:asciiTheme="minorHAnsi" w:hAnsiTheme="minorHAnsi" w:cstheme="minorHAnsi"/>
                <w:spacing w:val="-3"/>
                <w:sz w:val="12"/>
              </w:rPr>
              <w:t xml:space="preserve"> </w:t>
            </w:r>
            <w:r w:rsidRPr="0050420E">
              <w:rPr>
                <w:rFonts w:asciiTheme="minorHAnsi" w:hAnsiTheme="minorHAnsi" w:cstheme="minorHAnsi"/>
                <w:sz w:val="12"/>
              </w:rPr>
              <w:t>de las</w:t>
            </w:r>
            <w:r w:rsidRPr="0050420E">
              <w:rPr>
                <w:rFonts w:asciiTheme="minorHAnsi" w:hAnsiTheme="minorHAnsi" w:cstheme="minorHAnsi"/>
                <w:spacing w:val="-1"/>
                <w:sz w:val="12"/>
              </w:rPr>
              <w:t xml:space="preserve"> </w:t>
            </w:r>
            <w:r w:rsidRPr="0050420E">
              <w:rPr>
                <w:rFonts w:asciiTheme="minorHAnsi" w:hAnsiTheme="minorHAnsi" w:cstheme="minorHAnsi"/>
                <w:sz w:val="12"/>
              </w:rPr>
              <w:t>manillas.</w:t>
            </w:r>
          </w:p>
        </w:tc>
        <w:tc>
          <w:tcPr>
            <w:tcW w:w="2976" w:type="dxa"/>
          </w:tcPr>
          <w:p w:rsidRPr="0050420E" w:rsidR="001560D0" w:rsidP="00E81DEF" w:rsidRDefault="001560D0" w14:paraId="6AC7F82E" w14:textId="77777777">
            <w:pPr>
              <w:pStyle w:val="TableParagraph"/>
              <w:spacing w:before="29"/>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1DC66B02" w14:textId="77777777">
        <w:trPr>
          <w:trHeight w:val="167"/>
        </w:trPr>
        <w:tc>
          <w:tcPr>
            <w:tcW w:w="1356" w:type="dxa"/>
            <w:vMerge w:val="restart"/>
            <w:shd w:val="clear" w:color="auto" w:fill="D9D9D9" w:themeFill="background1" w:themeFillShade="D9"/>
          </w:tcPr>
          <w:p w:rsidRPr="0050420E" w:rsidR="001560D0" w:rsidP="00E81DEF" w:rsidRDefault="001560D0" w14:paraId="62703BF6" w14:textId="77777777">
            <w:pPr>
              <w:pStyle w:val="TableParagraph"/>
              <w:spacing w:before="10"/>
              <w:rPr>
                <w:rFonts w:asciiTheme="minorHAnsi" w:hAnsiTheme="minorHAnsi" w:cstheme="minorHAnsi"/>
                <w:b/>
                <w:sz w:val="8"/>
              </w:rPr>
            </w:pPr>
          </w:p>
          <w:p w:rsidRPr="0050420E" w:rsidR="001560D0" w:rsidP="00E81DEF" w:rsidRDefault="001560D0" w14:paraId="06B94681" w14:textId="77777777">
            <w:pPr>
              <w:pStyle w:val="TableParagraph"/>
              <w:spacing w:before="1"/>
              <w:ind w:left="69" w:right="412"/>
              <w:rPr>
                <w:rFonts w:asciiTheme="minorHAnsi" w:hAnsiTheme="minorHAnsi" w:cstheme="minorHAnsi"/>
                <w:sz w:val="12"/>
              </w:rPr>
            </w:pPr>
            <w:r w:rsidRPr="0050420E">
              <w:rPr>
                <w:rFonts w:asciiTheme="minorHAnsi" w:hAnsiTheme="minorHAnsi" w:cstheme="minorHAnsi"/>
                <w:spacing w:val="-1"/>
                <w:sz w:val="12"/>
              </w:rPr>
              <w:t xml:space="preserve">5.- Contactos </w:t>
            </w:r>
            <w:r w:rsidRPr="0050420E">
              <w:rPr>
                <w:rFonts w:asciiTheme="minorHAnsi" w:hAnsiTheme="minorHAnsi" w:cstheme="minorHAnsi"/>
                <w:sz w:val="12"/>
              </w:rPr>
              <w:t>con</w:t>
            </w:r>
            <w:r w:rsidRPr="0050420E">
              <w:rPr>
                <w:rFonts w:asciiTheme="minorHAnsi" w:hAnsiTheme="minorHAnsi" w:cstheme="minorHAnsi"/>
                <w:spacing w:val="-25"/>
                <w:sz w:val="12"/>
              </w:rPr>
              <w:t xml:space="preserve"> </w:t>
            </w:r>
            <w:r w:rsidRPr="0050420E">
              <w:rPr>
                <w:rFonts w:asciiTheme="minorHAnsi" w:hAnsiTheme="minorHAnsi" w:cstheme="minorHAnsi"/>
                <w:sz w:val="12"/>
              </w:rPr>
              <w:t>energía</w:t>
            </w:r>
            <w:r w:rsidRPr="0050420E">
              <w:rPr>
                <w:rFonts w:asciiTheme="minorHAnsi" w:hAnsiTheme="minorHAnsi" w:cstheme="minorHAnsi"/>
                <w:spacing w:val="-2"/>
                <w:sz w:val="12"/>
              </w:rPr>
              <w:t xml:space="preserve"> </w:t>
            </w:r>
            <w:r w:rsidRPr="0050420E">
              <w:rPr>
                <w:rFonts w:asciiTheme="minorHAnsi" w:hAnsiTheme="minorHAnsi" w:cstheme="minorHAnsi"/>
                <w:sz w:val="12"/>
              </w:rPr>
              <w:t>eléctrica</w:t>
            </w:r>
          </w:p>
        </w:tc>
        <w:tc>
          <w:tcPr>
            <w:tcW w:w="1559" w:type="dxa"/>
            <w:shd w:val="clear" w:color="auto" w:fill="F2F2F2" w:themeFill="background1" w:themeFillShade="F2"/>
          </w:tcPr>
          <w:p w:rsidRPr="0050420E" w:rsidR="001560D0" w:rsidP="00E81DEF" w:rsidRDefault="001560D0" w14:paraId="0CD27931" w14:textId="77777777">
            <w:pPr>
              <w:pStyle w:val="TableParagraph"/>
              <w:spacing w:before="12"/>
              <w:ind w:left="69"/>
              <w:rPr>
                <w:rFonts w:asciiTheme="minorHAnsi" w:hAnsiTheme="minorHAnsi" w:cstheme="minorHAnsi"/>
                <w:sz w:val="12"/>
              </w:rPr>
            </w:pPr>
            <w:r w:rsidRPr="0050420E">
              <w:rPr>
                <w:rFonts w:asciiTheme="minorHAnsi" w:hAnsiTheme="minorHAnsi" w:cstheme="minorHAnsi"/>
                <w:sz w:val="12"/>
              </w:rPr>
              <w:t>Quemaduras</w:t>
            </w:r>
          </w:p>
        </w:tc>
        <w:tc>
          <w:tcPr>
            <w:tcW w:w="4111" w:type="dxa"/>
          </w:tcPr>
          <w:p w:rsidRPr="0050420E" w:rsidR="001560D0" w:rsidP="00E81DEF" w:rsidRDefault="001560D0" w14:paraId="017FF45E" w14:textId="77777777">
            <w:pPr>
              <w:pStyle w:val="TableParagraph"/>
              <w:spacing w:before="12"/>
              <w:ind w:left="68"/>
              <w:rPr>
                <w:rFonts w:asciiTheme="minorHAnsi" w:hAnsiTheme="minorHAnsi" w:cstheme="minorHAnsi"/>
                <w:sz w:val="12"/>
              </w:rPr>
            </w:pPr>
            <w:r w:rsidRPr="0050420E">
              <w:rPr>
                <w:rFonts w:asciiTheme="minorHAnsi" w:hAnsiTheme="minorHAnsi" w:cstheme="minorHAnsi"/>
                <w:sz w:val="12"/>
              </w:rPr>
              <w:t>Inspección</w:t>
            </w:r>
            <w:r w:rsidRPr="0050420E">
              <w:rPr>
                <w:rFonts w:asciiTheme="minorHAnsi" w:hAnsiTheme="minorHAnsi" w:cstheme="minorHAnsi"/>
                <w:spacing w:val="-4"/>
                <w:sz w:val="12"/>
              </w:rPr>
              <w:t xml:space="preserve"> </w:t>
            </w:r>
            <w:r w:rsidRPr="0050420E">
              <w:rPr>
                <w:rFonts w:asciiTheme="minorHAnsi" w:hAnsiTheme="minorHAnsi" w:cstheme="minorHAnsi"/>
                <w:sz w:val="12"/>
              </w:rPr>
              <w:t>frecuente</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cables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artefactos</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eléctricos.</w:t>
            </w:r>
          </w:p>
        </w:tc>
        <w:tc>
          <w:tcPr>
            <w:tcW w:w="2976" w:type="dxa"/>
          </w:tcPr>
          <w:p w:rsidRPr="0050420E" w:rsidR="001560D0" w:rsidP="00E81DEF" w:rsidRDefault="001560D0" w14:paraId="24CE6A08" w14:textId="77777777">
            <w:pPr>
              <w:pStyle w:val="TableParagraph"/>
              <w:spacing w:before="12"/>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1F97A3A8" w14:textId="77777777">
        <w:trPr>
          <w:trHeight w:val="152"/>
        </w:trPr>
        <w:tc>
          <w:tcPr>
            <w:tcW w:w="1356" w:type="dxa"/>
            <w:vMerge/>
            <w:tcBorders>
              <w:top w:val="nil"/>
            </w:tcBorders>
            <w:shd w:val="clear" w:color="auto" w:fill="D9D9D9" w:themeFill="background1" w:themeFillShade="D9"/>
          </w:tcPr>
          <w:p w:rsidRPr="0050420E" w:rsidR="001560D0" w:rsidP="00E81DEF" w:rsidRDefault="001560D0" w14:paraId="6003F03F"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12249225" w14:textId="77777777">
            <w:pPr>
              <w:pStyle w:val="TableParagraph"/>
              <w:spacing w:before="5"/>
              <w:ind w:left="69"/>
              <w:rPr>
                <w:rFonts w:asciiTheme="minorHAnsi" w:hAnsiTheme="minorHAnsi" w:cstheme="minorHAnsi"/>
                <w:sz w:val="12"/>
              </w:rPr>
            </w:pPr>
            <w:r w:rsidRPr="0050420E">
              <w:rPr>
                <w:rFonts w:asciiTheme="minorHAnsi" w:hAnsiTheme="minorHAnsi" w:cstheme="minorHAnsi"/>
                <w:sz w:val="12"/>
              </w:rPr>
              <w:t>Tetanización</w:t>
            </w:r>
          </w:p>
        </w:tc>
        <w:tc>
          <w:tcPr>
            <w:tcW w:w="4111" w:type="dxa"/>
          </w:tcPr>
          <w:p w:rsidRPr="0050420E" w:rsidR="001560D0" w:rsidP="00E81DEF" w:rsidRDefault="001560D0" w14:paraId="20074ACB" w14:textId="77777777">
            <w:pPr>
              <w:pStyle w:val="TableParagraph"/>
              <w:spacing w:before="5"/>
              <w:ind w:left="68"/>
              <w:rPr>
                <w:rFonts w:asciiTheme="minorHAnsi" w:hAnsiTheme="minorHAnsi" w:cstheme="minorHAnsi"/>
                <w:sz w:val="12"/>
              </w:rPr>
            </w:pPr>
            <w:r w:rsidRPr="0050420E">
              <w:rPr>
                <w:rFonts w:asciiTheme="minorHAnsi" w:hAnsiTheme="minorHAnsi" w:cstheme="minorHAnsi"/>
                <w:sz w:val="12"/>
              </w:rPr>
              <w:t>Si</w:t>
            </w:r>
            <w:r w:rsidRPr="0050420E">
              <w:rPr>
                <w:rFonts w:asciiTheme="minorHAnsi" w:hAnsiTheme="minorHAnsi" w:cstheme="minorHAnsi"/>
                <w:spacing w:val="-2"/>
                <w:sz w:val="12"/>
              </w:rPr>
              <w:t xml:space="preserve"> </w:t>
            </w:r>
            <w:r w:rsidRPr="0050420E">
              <w:rPr>
                <w:rFonts w:asciiTheme="minorHAnsi" w:hAnsiTheme="minorHAnsi" w:cstheme="minorHAnsi"/>
                <w:sz w:val="12"/>
              </w:rPr>
              <w:t>un</w:t>
            </w:r>
            <w:r w:rsidRPr="0050420E">
              <w:rPr>
                <w:rFonts w:asciiTheme="minorHAnsi" w:hAnsiTheme="minorHAnsi" w:cstheme="minorHAnsi"/>
                <w:spacing w:val="-3"/>
                <w:sz w:val="12"/>
              </w:rPr>
              <w:t xml:space="preserve"> </w:t>
            </w:r>
            <w:r w:rsidRPr="0050420E">
              <w:rPr>
                <w:rFonts w:asciiTheme="minorHAnsi" w:hAnsiTheme="minorHAnsi" w:cstheme="minorHAnsi"/>
                <w:sz w:val="12"/>
              </w:rPr>
              <w:t>equipo</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máquina</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eléctrica</w:t>
            </w:r>
            <w:r w:rsidRPr="0050420E">
              <w:rPr>
                <w:rFonts w:asciiTheme="minorHAnsi" w:hAnsiTheme="minorHAnsi" w:cstheme="minorHAnsi"/>
                <w:spacing w:val="-2"/>
                <w:sz w:val="12"/>
              </w:rPr>
              <w:t xml:space="preserve"> </w:t>
            </w:r>
            <w:r w:rsidRPr="0050420E">
              <w:rPr>
                <w:rFonts w:asciiTheme="minorHAnsi" w:hAnsiTheme="minorHAnsi" w:cstheme="minorHAnsi"/>
                <w:sz w:val="12"/>
              </w:rPr>
              <w:t>presenta</w:t>
            </w:r>
            <w:r w:rsidRPr="0050420E">
              <w:rPr>
                <w:rFonts w:asciiTheme="minorHAnsi" w:hAnsiTheme="minorHAnsi" w:cstheme="minorHAnsi"/>
                <w:spacing w:val="-2"/>
                <w:sz w:val="12"/>
              </w:rPr>
              <w:t xml:space="preserve"> </w:t>
            </w:r>
            <w:r w:rsidRPr="0050420E">
              <w:rPr>
                <w:rFonts w:asciiTheme="minorHAnsi" w:hAnsiTheme="minorHAnsi" w:cstheme="minorHAnsi"/>
                <w:sz w:val="12"/>
              </w:rPr>
              <w:t>fallas,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inmediato</w:t>
            </w:r>
            <w:r w:rsidRPr="0050420E">
              <w:rPr>
                <w:rFonts w:asciiTheme="minorHAnsi" w:hAnsiTheme="minorHAnsi" w:cstheme="minorHAnsi"/>
                <w:spacing w:val="-3"/>
                <w:sz w:val="12"/>
              </w:rPr>
              <w:t xml:space="preserve"> </w:t>
            </w:r>
            <w:r w:rsidRPr="0050420E">
              <w:rPr>
                <w:rFonts w:asciiTheme="minorHAnsi" w:hAnsiTheme="minorHAnsi" w:cstheme="minorHAnsi"/>
                <w:sz w:val="12"/>
              </w:rPr>
              <w:t>desenchufarlo,</w:t>
            </w:r>
            <w:r w:rsidRPr="0050420E">
              <w:rPr>
                <w:rFonts w:asciiTheme="minorHAnsi" w:hAnsiTheme="minorHAnsi" w:cstheme="minorHAnsi"/>
                <w:spacing w:val="-1"/>
                <w:sz w:val="12"/>
              </w:rPr>
              <w:t xml:space="preserve"> </w:t>
            </w:r>
            <w:r w:rsidRPr="0050420E">
              <w:rPr>
                <w:rFonts w:asciiTheme="minorHAnsi" w:hAnsiTheme="minorHAnsi" w:cstheme="minorHAnsi"/>
                <w:sz w:val="12"/>
              </w:rPr>
              <w:t>dar</w:t>
            </w:r>
            <w:r w:rsidRPr="0050420E">
              <w:rPr>
                <w:rFonts w:asciiTheme="minorHAnsi" w:hAnsiTheme="minorHAnsi" w:cstheme="minorHAnsi"/>
                <w:spacing w:val="-2"/>
                <w:sz w:val="12"/>
              </w:rPr>
              <w:t xml:space="preserve"> </w:t>
            </w:r>
            <w:r w:rsidRPr="0050420E">
              <w:rPr>
                <w:rFonts w:asciiTheme="minorHAnsi" w:hAnsiTheme="minorHAnsi" w:cstheme="minorHAnsi"/>
                <w:sz w:val="12"/>
              </w:rPr>
              <w:t>aviso</w:t>
            </w:r>
            <w:r w:rsidRPr="0050420E">
              <w:rPr>
                <w:rFonts w:asciiTheme="minorHAnsi" w:hAnsiTheme="minorHAnsi" w:cstheme="minorHAnsi"/>
                <w:spacing w:val="-3"/>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técnico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mantención.</w:t>
            </w:r>
          </w:p>
        </w:tc>
        <w:tc>
          <w:tcPr>
            <w:tcW w:w="2976" w:type="dxa"/>
          </w:tcPr>
          <w:p w:rsidRPr="0050420E" w:rsidR="001560D0" w:rsidP="00E81DEF" w:rsidRDefault="001560D0" w14:paraId="52CD0DCF" w14:textId="77777777">
            <w:pPr>
              <w:pStyle w:val="TableParagraph"/>
              <w:spacing w:before="5"/>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271470A2" w14:textId="77777777">
        <w:trPr>
          <w:trHeight w:val="145"/>
        </w:trPr>
        <w:tc>
          <w:tcPr>
            <w:tcW w:w="1356" w:type="dxa"/>
            <w:vMerge/>
            <w:tcBorders>
              <w:top w:val="nil"/>
            </w:tcBorders>
            <w:shd w:val="clear" w:color="auto" w:fill="D9D9D9" w:themeFill="background1" w:themeFillShade="D9"/>
          </w:tcPr>
          <w:p w:rsidRPr="0050420E" w:rsidR="001560D0" w:rsidP="00E81DEF" w:rsidRDefault="001560D0" w14:paraId="176E1543"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75326BC6" w14:textId="77777777">
            <w:pPr>
              <w:pStyle w:val="TableParagraph"/>
              <w:ind w:left="69"/>
              <w:rPr>
                <w:rFonts w:asciiTheme="minorHAnsi" w:hAnsiTheme="minorHAnsi" w:cstheme="minorHAnsi"/>
                <w:sz w:val="12"/>
              </w:rPr>
            </w:pPr>
            <w:r w:rsidRPr="0050420E">
              <w:rPr>
                <w:rFonts w:asciiTheme="minorHAnsi" w:hAnsiTheme="minorHAnsi" w:cstheme="minorHAnsi"/>
                <w:sz w:val="12"/>
              </w:rPr>
              <w:t>Fibrilación</w:t>
            </w:r>
            <w:r w:rsidRPr="0050420E">
              <w:rPr>
                <w:rFonts w:asciiTheme="minorHAnsi" w:hAnsiTheme="minorHAnsi" w:cstheme="minorHAnsi"/>
                <w:spacing w:val="-4"/>
                <w:sz w:val="12"/>
              </w:rPr>
              <w:t xml:space="preserve"> </w:t>
            </w:r>
            <w:r w:rsidRPr="0050420E">
              <w:rPr>
                <w:rFonts w:asciiTheme="minorHAnsi" w:hAnsiTheme="minorHAnsi" w:cstheme="minorHAnsi"/>
                <w:sz w:val="12"/>
              </w:rPr>
              <w:t>ventricular</w:t>
            </w:r>
          </w:p>
        </w:tc>
        <w:tc>
          <w:tcPr>
            <w:tcW w:w="4111" w:type="dxa"/>
          </w:tcPr>
          <w:p w:rsidRPr="0050420E" w:rsidR="001560D0" w:rsidP="00E81DEF" w:rsidRDefault="001560D0" w14:paraId="2A5D933A" w14:textId="77777777">
            <w:pPr>
              <w:pStyle w:val="TableParagraph"/>
              <w:ind w:left="68"/>
              <w:rPr>
                <w:rFonts w:asciiTheme="minorHAnsi" w:hAnsiTheme="minorHAnsi" w:cstheme="minorHAnsi"/>
                <w:sz w:val="12"/>
              </w:rPr>
            </w:pPr>
            <w:r w:rsidRPr="0050420E">
              <w:rPr>
                <w:rFonts w:asciiTheme="minorHAnsi" w:hAnsiTheme="minorHAnsi" w:cstheme="minorHAnsi"/>
                <w:sz w:val="12"/>
              </w:rPr>
              <w:t>No</w:t>
            </w:r>
            <w:r w:rsidRPr="0050420E">
              <w:rPr>
                <w:rFonts w:asciiTheme="minorHAnsi" w:hAnsiTheme="minorHAnsi" w:cstheme="minorHAnsi"/>
                <w:spacing w:val="-4"/>
                <w:sz w:val="12"/>
              </w:rPr>
              <w:t xml:space="preserve"> </w:t>
            </w:r>
            <w:r w:rsidRPr="0050420E">
              <w:rPr>
                <w:rFonts w:asciiTheme="minorHAnsi" w:hAnsiTheme="minorHAnsi" w:cstheme="minorHAnsi"/>
                <w:sz w:val="12"/>
              </w:rPr>
              <w:t>recargue</w:t>
            </w:r>
            <w:r w:rsidRPr="0050420E">
              <w:rPr>
                <w:rFonts w:asciiTheme="minorHAnsi" w:hAnsiTheme="minorHAnsi" w:cstheme="minorHAnsi"/>
                <w:spacing w:val="-3"/>
                <w:sz w:val="12"/>
              </w:rPr>
              <w:t xml:space="preserve"> </w:t>
            </w:r>
            <w:r w:rsidRPr="0050420E">
              <w:rPr>
                <w:rFonts w:asciiTheme="minorHAnsi" w:hAnsiTheme="minorHAnsi" w:cstheme="minorHAnsi"/>
                <w:sz w:val="12"/>
              </w:rPr>
              <w:t>las</w:t>
            </w:r>
            <w:r w:rsidRPr="0050420E">
              <w:rPr>
                <w:rFonts w:asciiTheme="minorHAnsi" w:hAnsiTheme="minorHAnsi" w:cstheme="minorHAnsi"/>
                <w:spacing w:val="-1"/>
                <w:sz w:val="12"/>
              </w:rPr>
              <w:t xml:space="preserve"> </w:t>
            </w:r>
            <w:r w:rsidRPr="0050420E">
              <w:rPr>
                <w:rFonts w:asciiTheme="minorHAnsi" w:hAnsiTheme="minorHAnsi" w:cstheme="minorHAnsi"/>
                <w:sz w:val="12"/>
              </w:rPr>
              <w:t>instalaciones</w:t>
            </w:r>
            <w:r w:rsidRPr="0050420E">
              <w:rPr>
                <w:rFonts w:asciiTheme="minorHAnsi" w:hAnsiTheme="minorHAnsi" w:cstheme="minorHAnsi"/>
                <w:spacing w:val="-2"/>
                <w:sz w:val="12"/>
              </w:rPr>
              <w:t xml:space="preserve"> </w:t>
            </w:r>
            <w:r w:rsidRPr="0050420E">
              <w:rPr>
                <w:rFonts w:asciiTheme="minorHAnsi" w:hAnsiTheme="minorHAnsi" w:cstheme="minorHAnsi"/>
                <w:sz w:val="12"/>
              </w:rPr>
              <w:t>eléctricas.</w:t>
            </w:r>
          </w:p>
        </w:tc>
        <w:tc>
          <w:tcPr>
            <w:tcW w:w="2976" w:type="dxa"/>
          </w:tcPr>
          <w:p w:rsidRPr="0050420E" w:rsidR="001560D0" w:rsidP="00E81DEF" w:rsidRDefault="001560D0" w14:paraId="62E5DB21" w14:textId="77777777">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0F5693E6" w14:textId="77777777">
        <w:trPr>
          <w:trHeight w:val="208"/>
        </w:trPr>
        <w:tc>
          <w:tcPr>
            <w:tcW w:w="1356" w:type="dxa"/>
            <w:vMerge w:val="restart"/>
            <w:shd w:val="clear" w:color="auto" w:fill="D9D9D9" w:themeFill="background1" w:themeFillShade="D9"/>
          </w:tcPr>
          <w:p w:rsidRPr="0050420E" w:rsidR="001560D0" w:rsidP="00E81DEF" w:rsidRDefault="001560D0" w14:paraId="5631C30D" w14:textId="77777777">
            <w:pPr>
              <w:pStyle w:val="TableParagraph"/>
              <w:spacing w:before="75"/>
              <w:ind w:left="69" w:right="426"/>
              <w:rPr>
                <w:rFonts w:asciiTheme="minorHAnsi" w:hAnsiTheme="minorHAnsi" w:cstheme="minorHAnsi"/>
                <w:sz w:val="12"/>
              </w:rPr>
            </w:pPr>
            <w:r w:rsidRPr="0050420E">
              <w:rPr>
                <w:rFonts w:asciiTheme="minorHAnsi" w:hAnsiTheme="minorHAnsi" w:cstheme="minorHAnsi"/>
                <w:spacing w:val="-1"/>
                <w:sz w:val="12"/>
              </w:rPr>
              <w:t xml:space="preserve">6.- Accidentes </w:t>
            </w:r>
            <w:r w:rsidRPr="0050420E">
              <w:rPr>
                <w:rFonts w:asciiTheme="minorHAnsi" w:hAnsiTheme="minorHAnsi" w:cstheme="minorHAnsi"/>
                <w:sz w:val="12"/>
              </w:rPr>
              <w:t>de</w:t>
            </w:r>
            <w:r w:rsidRPr="0050420E">
              <w:rPr>
                <w:rFonts w:asciiTheme="minorHAnsi" w:hAnsiTheme="minorHAnsi" w:cstheme="minorHAnsi"/>
                <w:spacing w:val="-25"/>
                <w:sz w:val="12"/>
              </w:rPr>
              <w:t xml:space="preserve"> </w:t>
            </w:r>
            <w:r w:rsidRPr="0050420E">
              <w:rPr>
                <w:rFonts w:asciiTheme="minorHAnsi" w:hAnsiTheme="minorHAnsi" w:cstheme="minorHAnsi"/>
                <w:sz w:val="12"/>
              </w:rPr>
              <w:t>tránsito</w:t>
            </w:r>
          </w:p>
        </w:tc>
        <w:tc>
          <w:tcPr>
            <w:tcW w:w="1559" w:type="dxa"/>
            <w:vMerge w:val="restart"/>
            <w:shd w:val="clear" w:color="auto" w:fill="F2F2F2" w:themeFill="background1" w:themeFillShade="F2"/>
          </w:tcPr>
          <w:p w:rsidRPr="0050420E" w:rsidR="001560D0" w:rsidP="00E81DEF" w:rsidRDefault="001560D0" w14:paraId="4E14BF82" w14:textId="77777777">
            <w:pPr>
              <w:pStyle w:val="TableParagraph"/>
              <w:spacing w:before="1"/>
              <w:rPr>
                <w:rFonts w:asciiTheme="minorHAnsi" w:hAnsiTheme="minorHAnsi" w:cstheme="minorHAnsi"/>
                <w:b/>
                <w:sz w:val="12"/>
              </w:rPr>
            </w:pPr>
          </w:p>
          <w:p w:rsidRPr="0050420E" w:rsidR="001560D0" w:rsidP="00E81DEF" w:rsidRDefault="001560D0" w14:paraId="0D03CCC0" w14:textId="77777777">
            <w:pPr>
              <w:pStyle w:val="TableParagraph"/>
              <w:ind w:left="69"/>
              <w:rPr>
                <w:rFonts w:asciiTheme="minorHAnsi" w:hAnsiTheme="minorHAnsi" w:cstheme="minorHAnsi"/>
                <w:sz w:val="12"/>
              </w:rPr>
            </w:pPr>
            <w:r w:rsidRPr="0050420E">
              <w:rPr>
                <w:rFonts w:asciiTheme="minorHAnsi" w:hAnsiTheme="minorHAnsi" w:cstheme="minorHAnsi"/>
                <w:spacing w:val="-1"/>
                <w:sz w:val="12"/>
              </w:rPr>
              <w:t>Lesiones</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8"/>
                <w:sz w:val="12"/>
              </w:rPr>
              <w:t xml:space="preserve"> </w:t>
            </w:r>
            <w:r w:rsidRPr="0050420E">
              <w:rPr>
                <w:rFonts w:asciiTheme="minorHAnsi" w:hAnsiTheme="minorHAnsi" w:cstheme="minorHAnsi"/>
                <w:sz w:val="12"/>
              </w:rPr>
              <w:t>diverso</w:t>
            </w:r>
            <w:r w:rsidRPr="0050420E">
              <w:rPr>
                <w:rFonts w:asciiTheme="minorHAnsi" w:hAnsiTheme="minorHAnsi" w:cstheme="minorHAnsi"/>
                <w:spacing w:val="-9"/>
                <w:sz w:val="12"/>
              </w:rPr>
              <w:t xml:space="preserve"> </w:t>
            </w:r>
            <w:r w:rsidRPr="0050420E">
              <w:rPr>
                <w:rFonts w:asciiTheme="minorHAnsi" w:hAnsiTheme="minorHAnsi" w:cstheme="minorHAnsi"/>
                <w:sz w:val="12"/>
              </w:rPr>
              <w:t>tipo</w:t>
            </w:r>
            <w:r w:rsidRPr="0050420E">
              <w:rPr>
                <w:rFonts w:asciiTheme="minorHAnsi" w:hAnsiTheme="minorHAnsi" w:cstheme="minorHAnsi"/>
                <w:spacing w:val="-8"/>
                <w:sz w:val="12"/>
              </w:rPr>
              <w:t xml:space="preserve"> </w:t>
            </w:r>
            <w:r w:rsidRPr="0050420E">
              <w:rPr>
                <w:rFonts w:asciiTheme="minorHAnsi" w:hAnsiTheme="minorHAnsi" w:cstheme="minorHAnsi"/>
                <w:sz w:val="12"/>
              </w:rPr>
              <w:t>y</w:t>
            </w:r>
            <w:r w:rsidRPr="0050420E">
              <w:rPr>
                <w:rFonts w:asciiTheme="minorHAnsi" w:hAnsiTheme="minorHAnsi" w:cstheme="minorHAnsi"/>
                <w:spacing w:val="-5"/>
                <w:sz w:val="12"/>
              </w:rPr>
              <w:t xml:space="preserve"> </w:t>
            </w:r>
            <w:r w:rsidRPr="0050420E">
              <w:rPr>
                <w:rFonts w:asciiTheme="minorHAnsi" w:hAnsiTheme="minorHAnsi" w:cstheme="minorHAnsi"/>
                <w:sz w:val="12"/>
              </w:rPr>
              <w:t>gravedad</w:t>
            </w:r>
          </w:p>
        </w:tc>
        <w:tc>
          <w:tcPr>
            <w:tcW w:w="4111" w:type="dxa"/>
          </w:tcPr>
          <w:p w:rsidRPr="0050420E" w:rsidR="001560D0" w:rsidP="00E81DEF" w:rsidRDefault="001560D0" w14:paraId="65D29227" w14:textId="77777777">
            <w:pPr>
              <w:pStyle w:val="TableParagraph"/>
              <w:spacing w:before="31"/>
              <w:ind w:left="68"/>
              <w:rPr>
                <w:rFonts w:asciiTheme="minorHAnsi" w:hAnsiTheme="minorHAnsi" w:cstheme="minorHAnsi"/>
                <w:sz w:val="12"/>
              </w:rPr>
            </w:pPr>
            <w:r w:rsidRPr="0050420E">
              <w:rPr>
                <w:rFonts w:asciiTheme="minorHAnsi" w:hAnsiTheme="minorHAnsi" w:cstheme="minorHAnsi"/>
                <w:sz w:val="12"/>
              </w:rPr>
              <w:t>Todo</w:t>
            </w:r>
            <w:r w:rsidRPr="0050420E">
              <w:rPr>
                <w:rFonts w:asciiTheme="minorHAnsi" w:hAnsiTheme="minorHAnsi" w:cstheme="minorHAnsi"/>
                <w:spacing w:val="-2"/>
                <w:sz w:val="12"/>
              </w:rPr>
              <w:t xml:space="preserve"> </w:t>
            </w:r>
            <w:r w:rsidRPr="0050420E">
              <w:rPr>
                <w:rFonts w:asciiTheme="minorHAnsi" w:hAnsiTheme="minorHAnsi" w:cstheme="minorHAnsi"/>
                <w:sz w:val="12"/>
              </w:rPr>
              <w:t>conductor</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vehículos</w:t>
            </w:r>
            <w:r w:rsidRPr="0050420E">
              <w:rPr>
                <w:rFonts w:asciiTheme="minorHAnsi" w:hAnsiTheme="minorHAnsi" w:cstheme="minorHAnsi"/>
                <w:spacing w:val="-1"/>
                <w:sz w:val="12"/>
              </w:rPr>
              <w:t xml:space="preserve"> </w:t>
            </w:r>
            <w:r w:rsidRPr="0050420E">
              <w:rPr>
                <w:rFonts w:asciiTheme="minorHAnsi" w:hAnsiTheme="minorHAnsi" w:cstheme="minorHAnsi"/>
                <w:sz w:val="12"/>
              </w:rPr>
              <w:t>deberá</w:t>
            </w:r>
            <w:r w:rsidRPr="0050420E">
              <w:rPr>
                <w:rFonts w:asciiTheme="minorHAnsi" w:hAnsiTheme="minorHAnsi" w:cstheme="minorHAnsi"/>
                <w:spacing w:val="-2"/>
                <w:sz w:val="12"/>
              </w:rPr>
              <w:t xml:space="preserve"> </w:t>
            </w:r>
            <w:r w:rsidRPr="0050420E">
              <w:rPr>
                <w:rFonts w:asciiTheme="minorHAnsi" w:hAnsiTheme="minorHAnsi" w:cstheme="minorHAnsi"/>
                <w:sz w:val="12"/>
              </w:rPr>
              <w:t>estar</w:t>
            </w:r>
            <w:r w:rsidRPr="0050420E">
              <w:rPr>
                <w:rFonts w:asciiTheme="minorHAnsi" w:hAnsiTheme="minorHAnsi" w:cstheme="minorHAnsi"/>
                <w:spacing w:val="-3"/>
                <w:sz w:val="12"/>
              </w:rPr>
              <w:t xml:space="preserve"> </w:t>
            </w:r>
            <w:r w:rsidRPr="0050420E">
              <w:rPr>
                <w:rFonts w:asciiTheme="minorHAnsi" w:hAnsiTheme="minorHAnsi" w:cstheme="minorHAnsi"/>
                <w:sz w:val="12"/>
              </w:rPr>
              <w:t>premunido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2"/>
                <w:sz w:val="12"/>
              </w:rPr>
              <w:t xml:space="preserve"> </w:t>
            </w:r>
            <w:r w:rsidRPr="0050420E">
              <w:rPr>
                <w:rFonts w:asciiTheme="minorHAnsi" w:hAnsiTheme="minorHAnsi" w:cstheme="minorHAnsi"/>
                <w:sz w:val="12"/>
              </w:rPr>
              <w:t>respectiva</w:t>
            </w:r>
            <w:r w:rsidRPr="0050420E">
              <w:rPr>
                <w:rFonts w:asciiTheme="minorHAnsi" w:hAnsiTheme="minorHAnsi" w:cstheme="minorHAnsi"/>
                <w:spacing w:val="-2"/>
                <w:sz w:val="12"/>
              </w:rPr>
              <w:t xml:space="preserve"> </w:t>
            </w:r>
            <w:r w:rsidRPr="0050420E">
              <w:rPr>
                <w:rFonts w:asciiTheme="minorHAnsi" w:hAnsiTheme="minorHAnsi" w:cstheme="minorHAnsi"/>
                <w:sz w:val="12"/>
              </w:rPr>
              <w:t>licencia</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conducir</w:t>
            </w:r>
            <w:r w:rsidRPr="0050420E">
              <w:rPr>
                <w:rFonts w:asciiTheme="minorHAnsi" w:hAnsiTheme="minorHAnsi" w:cstheme="minorHAnsi"/>
                <w:spacing w:val="-3"/>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día</w:t>
            </w:r>
            <w:r w:rsidRPr="0050420E">
              <w:rPr>
                <w:rFonts w:asciiTheme="minorHAnsi" w:hAnsiTheme="minorHAnsi" w:cstheme="minorHAnsi"/>
                <w:spacing w:val="-2"/>
                <w:sz w:val="12"/>
              </w:rPr>
              <w:t xml:space="preserve"> </w:t>
            </w:r>
            <w:r w:rsidRPr="0050420E">
              <w:rPr>
                <w:rFonts w:asciiTheme="minorHAnsi" w:hAnsiTheme="minorHAnsi" w:cstheme="minorHAnsi"/>
                <w:sz w:val="12"/>
              </w:rPr>
              <w:t>(según</w:t>
            </w:r>
            <w:r w:rsidRPr="0050420E">
              <w:rPr>
                <w:rFonts w:asciiTheme="minorHAnsi" w:hAnsiTheme="minorHAnsi" w:cstheme="minorHAnsi"/>
                <w:spacing w:val="-3"/>
                <w:sz w:val="12"/>
              </w:rPr>
              <w:t xml:space="preserve"> </w:t>
            </w:r>
            <w:r w:rsidRPr="0050420E">
              <w:rPr>
                <w:rFonts w:asciiTheme="minorHAnsi" w:hAnsiTheme="minorHAnsi" w:cstheme="minorHAnsi"/>
                <w:sz w:val="12"/>
              </w:rPr>
              <w:t>clase).</w:t>
            </w:r>
          </w:p>
        </w:tc>
        <w:tc>
          <w:tcPr>
            <w:tcW w:w="2976" w:type="dxa"/>
          </w:tcPr>
          <w:p w:rsidRPr="0050420E" w:rsidR="001560D0" w:rsidP="00E81DEF" w:rsidRDefault="001560D0" w14:paraId="5A3DC90B" w14:textId="77777777">
            <w:pPr>
              <w:pStyle w:val="TableParagraph"/>
              <w:spacing w:before="31"/>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11C09F52" w14:textId="77777777">
        <w:trPr>
          <w:trHeight w:val="210"/>
        </w:trPr>
        <w:tc>
          <w:tcPr>
            <w:tcW w:w="1356" w:type="dxa"/>
            <w:vMerge/>
            <w:tcBorders>
              <w:top w:val="nil"/>
              <w:bottom w:val="single" w:color="8FBD00" w:sz="8" w:space="0"/>
            </w:tcBorders>
            <w:shd w:val="clear" w:color="auto" w:fill="D9D9D9" w:themeFill="background1" w:themeFillShade="D9"/>
          </w:tcPr>
          <w:p w:rsidRPr="0050420E" w:rsidR="001560D0" w:rsidP="00E81DEF" w:rsidRDefault="001560D0" w14:paraId="07749D6C"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1FC7FAEC" w14:textId="77777777">
            <w:pPr>
              <w:rPr>
                <w:rFonts w:asciiTheme="minorHAnsi" w:hAnsiTheme="minorHAnsi" w:cstheme="minorHAnsi"/>
                <w:sz w:val="2"/>
                <w:szCs w:val="2"/>
              </w:rPr>
            </w:pPr>
          </w:p>
        </w:tc>
        <w:tc>
          <w:tcPr>
            <w:tcW w:w="4111" w:type="dxa"/>
          </w:tcPr>
          <w:p w:rsidRPr="0050420E" w:rsidR="001560D0" w:rsidP="00E81DEF" w:rsidRDefault="001560D0" w14:paraId="55F1FC89" w14:textId="77777777">
            <w:pPr>
              <w:pStyle w:val="TableParagraph"/>
              <w:spacing w:before="34"/>
              <w:ind w:left="68"/>
              <w:rPr>
                <w:rFonts w:asciiTheme="minorHAnsi" w:hAnsiTheme="minorHAnsi" w:cstheme="minorHAnsi"/>
                <w:sz w:val="12"/>
              </w:rPr>
            </w:pPr>
            <w:r w:rsidRPr="0050420E">
              <w:rPr>
                <w:rFonts w:asciiTheme="minorHAnsi" w:hAnsiTheme="minorHAnsi" w:cstheme="minorHAnsi"/>
                <w:sz w:val="12"/>
              </w:rPr>
              <w:t>Debe</w:t>
            </w:r>
            <w:r w:rsidRPr="0050420E">
              <w:rPr>
                <w:rFonts w:asciiTheme="minorHAnsi" w:hAnsiTheme="minorHAnsi" w:cstheme="minorHAnsi"/>
                <w:spacing w:val="-3"/>
                <w:sz w:val="12"/>
              </w:rPr>
              <w:t xml:space="preserve"> </w:t>
            </w:r>
            <w:r w:rsidRPr="0050420E">
              <w:rPr>
                <w:rFonts w:asciiTheme="minorHAnsi" w:hAnsiTheme="minorHAnsi" w:cstheme="minorHAnsi"/>
                <w:sz w:val="12"/>
              </w:rPr>
              <w:t>cumplir</w:t>
            </w:r>
            <w:r w:rsidRPr="0050420E">
              <w:rPr>
                <w:rFonts w:asciiTheme="minorHAnsi" w:hAnsiTheme="minorHAnsi" w:cstheme="minorHAnsi"/>
                <w:spacing w:val="-3"/>
                <w:sz w:val="12"/>
              </w:rPr>
              <w:t xml:space="preserve"> </w:t>
            </w:r>
            <w:r w:rsidRPr="0050420E">
              <w:rPr>
                <w:rFonts w:asciiTheme="minorHAnsi" w:hAnsiTheme="minorHAnsi" w:cstheme="minorHAnsi"/>
                <w:sz w:val="12"/>
              </w:rPr>
              <w:t>estrictamente</w:t>
            </w:r>
            <w:r w:rsidRPr="0050420E">
              <w:rPr>
                <w:rFonts w:asciiTheme="minorHAnsi" w:hAnsiTheme="minorHAnsi" w:cstheme="minorHAnsi"/>
                <w:spacing w:val="-2"/>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la</w:t>
            </w:r>
            <w:r w:rsidRPr="0050420E">
              <w:rPr>
                <w:rFonts w:asciiTheme="minorHAnsi" w:hAnsiTheme="minorHAnsi" w:cstheme="minorHAnsi"/>
                <w:spacing w:val="-2"/>
                <w:sz w:val="12"/>
              </w:rPr>
              <w:t xml:space="preserve"> </w:t>
            </w:r>
            <w:r w:rsidRPr="0050420E">
              <w:rPr>
                <w:rFonts w:asciiTheme="minorHAnsi" w:hAnsiTheme="minorHAnsi" w:cstheme="minorHAnsi"/>
                <w:sz w:val="12"/>
              </w:rPr>
              <w:t>Ley</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Tránsito</w:t>
            </w:r>
            <w:r w:rsidRPr="0050420E">
              <w:rPr>
                <w:rFonts w:asciiTheme="minorHAnsi" w:hAnsiTheme="minorHAnsi" w:cstheme="minorHAnsi"/>
                <w:spacing w:val="-1"/>
                <w:sz w:val="12"/>
              </w:rPr>
              <w:t xml:space="preserve"> </w:t>
            </w:r>
            <w:r w:rsidRPr="0050420E">
              <w:rPr>
                <w:rFonts w:asciiTheme="minorHAnsi" w:hAnsiTheme="minorHAnsi" w:cstheme="minorHAnsi"/>
                <w:sz w:val="12"/>
                <w:u w:val="single"/>
              </w:rPr>
              <w:t>(Ley</w:t>
            </w:r>
            <w:r w:rsidRPr="0050420E">
              <w:rPr>
                <w:rFonts w:asciiTheme="minorHAnsi" w:hAnsiTheme="minorHAnsi" w:cstheme="minorHAnsi"/>
                <w:spacing w:val="-2"/>
                <w:sz w:val="12"/>
                <w:u w:val="single"/>
              </w:rPr>
              <w:t xml:space="preserve"> </w:t>
            </w:r>
            <w:r w:rsidRPr="0050420E">
              <w:rPr>
                <w:rFonts w:asciiTheme="minorHAnsi" w:hAnsiTheme="minorHAnsi" w:cstheme="minorHAnsi"/>
                <w:sz w:val="12"/>
                <w:u w:val="single"/>
              </w:rPr>
              <w:t>N°18.290</w:t>
            </w:r>
            <w:r w:rsidRPr="0050420E">
              <w:rPr>
                <w:rFonts w:asciiTheme="minorHAnsi" w:hAnsiTheme="minorHAnsi" w:cstheme="minorHAnsi"/>
                <w:sz w:val="12"/>
              </w:rPr>
              <w:t>)</w:t>
            </w:r>
            <w:r w:rsidRPr="0050420E">
              <w:rPr>
                <w:rFonts w:asciiTheme="minorHAnsi" w:hAnsiTheme="minorHAnsi" w:cstheme="minorHAnsi"/>
                <w:spacing w:val="-2"/>
                <w:sz w:val="12"/>
              </w:rPr>
              <w:t xml:space="preserve"> </w:t>
            </w:r>
            <w:r w:rsidRPr="0050420E">
              <w:rPr>
                <w:rFonts w:asciiTheme="minorHAnsi" w:hAnsiTheme="minorHAnsi" w:cstheme="minorHAnsi"/>
                <w:sz w:val="12"/>
              </w:rPr>
              <w:t>y participar</w:t>
            </w:r>
            <w:r w:rsidRPr="0050420E">
              <w:rPr>
                <w:rFonts w:asciiTheme="minorHAnsi" w:hAnsiTheme="minorHAnsi" w:cstheme="minorHAnsi"/>
                <w:spacing w:val="-3"/>
                <w:sz w:val="12"/>
              </w:rPr>
              <w:t xml:space="preserve"> </w:t>
            </w: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cursos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manejo</w:t>
            </w:r>
            <w:r w:rsidRPr="0050420E">
              <w:rPr>
                <w:rFonts w:asciiTheme="minorHAnsi" w:hAnsiTheme="minorHAnsi" w:cstheme="minorHAnsi"/>
                <w:spacing w:val="-3"/>
                <w:sz w:val="12"/>
              </w:rPr>
              <w:t xml:space="preserve"> </w:t>
            </w:r>
            <w:r w:rsidRPr="0050420E">
              <w:rPr>
                <w:rFonts w:asciiTheme="minorHAnsi" w:hAnsiTheme="minorHAnsi" w:cstheme="minorHAnsi"/>
                <w:sz w:val="12"/>
              </w:rPr>
              <w:t>defensivo.</w:t>
            </w:r>
          </w:p>
        </w:tc>
        <w:tc>
          <w:tcPr>
            <w:tcW w:w="2976" w:type="dxa"/>
          </w:tcPr>
          <w:p w:rsidRPr="0050420E" w:rsidR="001560D0" w:rsidP="00E81DEF" w:rsidRDefault="001560D0" w14:paraId="3F71F494" w14:textId="77777777">
            <w:pPr>
              <w:pStyle w:val="TableParagraph"/>
              <w:spacing w:before="34"/>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D302964" w14:textId="77777777">
        <w:trPr>
          <w:trHeight w:val="215"/>
        </w:trPr>
        <w:tc>
          <w:tcPr>
            <w:tcW w:w="1356" w:type="dxa"/>
            <w:vMerge w:val="restart"/>
            <w:shd w:val="clear" w:color="auto" w:fill="D9D9D9" w:themeFill="background1" w:themeFillShade="D9"/>
          </w:tcPr>
          <w:p w:rsidRPr="0050420E" w:rsidR="001560D0" w:rsidP="00E81DEF" w:rsidRDefault="001560D0" w14:paraId="25ACC031" w14:textId="77777777">
            <w:pPr>
              <w:pStyle w:val="TableParagraph"/>
              <w:rPr>
                <w:rFonts w:asciiTheme="minorHAnsi" w:hAnsiTheme="minorHAnsi" w:cstheme="minorHAnsi"/>
                <w:b/>
                <w:sz w:val="14"/>
              </w:rPr>
            </w:pPr>
          </w:p>
          <w:p w:rsidRPr="0050420E" w:rsidR="001560D0" w:rsidP="00E81DEF" w:rsidRDefault="001560D0" w14:paraId="6F55E280" w14:textId="77777777">
            <w:pPr>
              <w:pStyle w:val="TableParagraph"/>
              <w:rPr>
                <w:rFonts w:asciiTheme="minorHAnsi" w:hAnsiTheme="minorHAnsi" w:cstheme="minorHAnsi"/>
                <w:b/>
                <w:sz w:val="14"/>
              </w:rPr>
            </w:pPr>
          </w:p>
          <w:p w:rsidRPr="0050420E" w:rsidR="001560D0" w:rsidP="00E81DEF" w:rsidRDefault="001560D0" w14:paraId="4CDF4C60" w14:textId="77777777">
            <w:pPr>
              <w:pStyle w:val="TableParagraph"/>
              <w:rPr>
                <w:rFonts w:asciiTheme="minorHAnsi" w:hAnsiTheme="minorHAnsi" w:cstheme="minorHAnsi"/>
                <w:b/>
                <w:sz w:val="14"/>
              </w:rPr>
            </w:pPr>
          </w:p>
          <w:p w:rsidRPr="0050420E" w:rsidR="001560D0" w:rsidP="00E81DEF" w:rsidRDefault="001560D0" w14:paraId="2D81CCBA" w14:textId="77777777">
            <w:pPr>
              <w:pStyle w:val="TableParagraph"/>
              <w:spacing w:before="3"/>
              <w:rPr>
                <w:rFonts w:asciiTheme="minorHAnsi" w:hAnsiTheme="minorHAnsi" w:cstheme="minorHAnsi"/>
                <w:b/>
                <w:sz w:val="13"/>
              </w:rPr>
            </w:pPr>
          </w:p>
          <w:p w:rsidRPr="0050420E" w:rsidR="001560D0" w:rsidP="00E81DEF" w:rsidRDefault="001560D0" w14:paraId="6797CAD8" w14:textId="77777777">
            <w:pPr>
              <w:pStyle w:val="TableParagraph"/>
              <w:ind w:left="69" w:right="440"/>
              <w:rPr>
                <w:rFonts w:asciiTheme="minorHAnsi" w:hAnsiTheme="minorHAnsi" w:cstheme="minorHAnsi"/>
                <w:sz w:val="12"/>
              </w:rPr>
            </w:pPr>
            <w:r w:rsidRPr="0050420E">
              <w:rPr>
                <w:rFonts w:asciiTheme="minorHAnsi" w:hAnsiTheme="minorHAnsi" w:cstheme="minorHAnsi"/>
                <w:sz w:val="12"/>
              </w:rPr>
              <w:t>7.- Radiación</w:t>
            </w:r>
            <w:r w:rsidRPr="0050420E">
              <w:rPr>
                <w:rFonts w:asciiTheme="minorHAnsi" w:hAnsiTheme="minorHAnsi" w:cstheme="minorHAnsi"/>
                <w:spacing w:val="1"/>
                <w:sz w:val="12"/>
              </w:rPr>
              <w:t xml:space="preserve"> </w:t>
            </w:r>
            <w:r w:rsidRPr="0050420E">
              <w:rPr>
                <w:rFonts w:asciiTheme="minorHAnsi" w:hAnsiTheme="minorHAnsi" w:cstheme="minorHAnsi"/>
                <w:sz w:val="12"/>
              </w:rPr>
              <w:t>ultravioleta por</w:t>
            </w:r>
            <w:r w:rsidRPr="0050420E">
              <w:rPr>
                <w:rFonts w:asciiTheme="minorHAnsi" w:hAnsiTheme="minorHAnsi" w:cstheme="minorHAnsi"/>
                <w:spacing w:val="1"/>
                <w:sz w:val="12"/>
              </w:rPr>
              <w:t xml:space="preserve"> </w:t>
            </w:r>
            <w:r w:rsidRPr="0050420E">
              <w:rPr>
                <w:rFonts w:asciiTheme="minorHAnsi" w:hAnsiTheme="minorHAnsi" w:cstheme="minorHAnsi"/>
                <w:spacing w:val="-1"/>
                <w:sz w:val="12"/>
              </w:rPr>
              <w:t>exposición</w:t>
            </w:r>
            <w:r w:rsidRPr="0050420E">
              <w:rPr>
                <w:rFonts w:asciiTheme="minorHAnsi" w:hAnsiTheme="minorHAnsi" w:cstheme="minorHAnsi"/>
                <w:spacing w:val="-5"/>
                <w:sz w:val="12"/>
              </w:rPr>
              <w:t xml:space="preserve"> </w:t>
            </w:r>
            <w:r w:rsidRPr="0050420E">
              <w:rPr>
                <w:rFonts w:asciiTheme="minorHAnsi" w:hAnsiTheme="minorHAnsi" w:cstheme="minorHAnsi"/>
                <w:sz w:val="12"/>
              </w:rPr>
              <w:t>solar</w:t>
            </w:r>
            <w:r w:rsidRPr="0050420E">
              <w:rPr>
                <w:rFonts w:asciiTheme="minorHAnsi" w:hAnsiTheme="minorHAnsi" w:cstheme="minorHAnsi"/>
                <w:sz w:val="12"/>
                <w:vertAlign w:val="superscript"/>
              </w:rPr>
              <w:t>4</w:t>
            </w:r>
          </w:p>
        </w:tc>
        <w:tc>
          <w:tcPr>
            <w:tcW w:w="1559" w:type="dxa"/>
            <w:vMerge w:val="restart"/>
            <w:shd w:val="clear" w:color="auto" w:fill="F2F2F2" w:themeFill="background1" w:themeFillShade="F2"/>
          </w:tcPr>
          <w:p w:rsidRPr="0050420E" w:rsidR="001560D0" w:rsidP="00E81DEF" w:rsidRDefault="001560D0" w14:paraId="454DA10D" w14:textId="77777777">
            <w:pPr>
              <w:pStyle w:val="TableParagraph"/>
              <w:spacing w:before="46"/>
              <w:ind w:left="69" w:right="21"/>
              <w:rPr>
                <w:rFonts w:asciiTheme="minorHAnsi" w:hAnsiTheme="minorHAnsi" w:cstheme="minorHAnsi"/>
                <w:sz w:val="12"/>
              </w:rPr>
            </w:pPr>
            <w:r w:rsidRPr="0050420E">
              <w:rPr>
                <w:rFonts w:asciiTheme="minorHAnsi" w:hAnsiTheme="minorHAnsi" w:cstheme="minorHAnsi"/>
                <w:sz w:val="12"/>
              </w:rPr>
              <w:t>Eritema</w:t>
            </w:r>
            <w:r w:rsidRPr="0050420E">
              <w:rPr>
                <w:rFonts w:asciiTheme="minorHAnsi" w:hAnsiTheme="minorHAnsi" w:cstheme="minorHAnsi"/>
                <w:spacing w:val="1"/>
                <w:sz w:val="12"/>
              </w:rPr>
              <w:t xml:space="preserve"> </w:t>
            </w:r>
            <w:r w:rsidRPr="0050420E">
              <w:rPr>
                <w:rFonts w:asciiTheme="minorHAnsi" w:hAnsiTheme="minorHAnsi" w:cstheme="minorHAnsi"/>
                <w:sz w:val="12"/>
              </w:rPr>
              <w:t>(quemadura</w:t>
            </w:r>
            <w:r w:rsidRPr="0050420E">
              <w:rPr>
                <w:rFonts w:asciiTheme="minorHAnsi" w:hAnsiTheme="minorHAnsi" w:cstheme="minorHAnsi"/>
                <w:spacing w:val="1"/>
                <w:sz w:val="12"/>
              </w:rPr>
              <w:t xml:space="preserve"> </w:t>
            </w:r>
            <w:r w:rsidRPr="0050420E">
              <w:rPr>
                <w:rFonts w:asciiTheme="minorHAnsi" w:hAnsiTheme="minorHAnsi" w:cstheme="minorHAnsi"/>
                <w:sz w:val="12"/>
              </w:rPr>
              <w:t>solar</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r w:rsidRPr="0050420E">
              <w:rPr>
                <w:rFonts w:asciiTheme="minorHAnsi" w:hAnsiTheme="minorHAnsi" w:cstheme="minorHAnsi"/>
                <w:sz w:val="12"/>
              </w:rPr>
              <w:t>la</w:t>
            </w:r>
            <w:r w:rsidRPr="0050420E">
              <w:rPr>
                <w:rFonts w:asciiTheme="minorHAnsi" w:hAnsiTheme="minorHAnsi" w:cstheme="minorHAnsi"/>
                <w:spacing w:val="-25"/>
                <w:sz w:val="12"/>
              </w:rPr>
              <w:t xml:space="preserve"> </w:t>
            </w:r>
            <w:r w:rsidRPr="0050420E">
              <w:rPr>
                <w:rFonts w:asciiTheme="minorHAnsi" w:hAnsiTheme="minorHAnsi" w:cstheme="minorHAnsi"/>
                <w:sz w:val="12"/>
              </w:rPr>
              <w:t>piel)</w:t>
            </w:r>
          </w:p>
        </w:tc>
        <w:tc>
          <w:tcPr>
            <w:tcW w:w="4111" w:type="dxa"/>
          </w:tcPr>
          <w:p w:rsidRPr="0050420E" w:rsidR="001560D0" w:rsidP="00E81DEF" w:rsidRDefault="001560D0" w14:paraId="4E284EBB" w14:textId="77777777">
            <w:pPr>
              <w:pStyle w:val="TableParagraph"/>
              <w:spacing w:before="36"/>
              <w:ind w:left="68"/>
              <w:rPr>
                <w:rFonts w:asciiTheme="minorHAnsi" w:hAnsiTheme="minorHAnsi" w:cstheme="minorHAnsi"/>
                <w:sz w:val="12"/>
              </w:rPr>
            </w:pPr>
            <w:r w:rsidRPr="0050420E">
              <w:rPr>
                <w:rFonts w:asciiTheme="minorHAnsi" w:hAnsiTheme="minorHAnsi" w:cstheme="minorHAnsi"/>
                <w:sz w:val="12"/>
              </w:rPr>
              <w:t>Evitar</w:t>
            </w:r>
            <w:r w:rsidRPr="0050420E">
              <w:rPr>
                <w:rFonts w:asciiTheme="minorHAnsi" w:hAnsiTheme="minorHAnsi" w:cstheme="minorHAnsi"/>
                <w:spacing w:val="-3"/>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3"/>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sol,</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especial</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2"/>
                <w:sz w:val="12"/>
              </w:rPr>
              <w:t xml:space="preserve"> </w:t>
            </w:r>
            <w:r w:rsidRPr="0050420E">
              <w:rPr>
                <w:rFonts w:asciiTheme="minorHAnsi" w:hAnsiTheme="minorHAnsi" w:cstheme="minorHAnsi"/>
                <w:sz w:val="12"/>
              </w:rPr>
              <w:t>horas</w:t>
            </w:r>
            <w:r w:rsidRPr="0050420E">
              <w:rPr>
                <w:rFonts w:asciiTheme="minorHAnsi" w:hAnsiTheme="minorHAnsi" w:cstheme="minorHAnsi"/>
                <w:spacing w:val="-1"/>
                <w:sz w:val="12"/>
              </w:rPr>
              <w:t xml:space="preserve"> </w:t>
            </w:r>
            <w:r w:rsidRPr="0050420E">
              <w:rPr>
                <w:rFonts w:asciiTheme="minorHAnsi" w:hAnsiTheme="minorHAnsi" w:cstheme="minorHAnsi"/>
                <w:sz w:val="12"/>
              </w:rPr>
              <w:t>del</w:t>
            </w:r>
            <w:r w:rsidRPr="0050420E">
              <w:rPr>
                <w:rFonts w:asciiTheme="minorHAnsi" w:hAnsiTheme="minorHAnsi" w:cstheme="minorHAnsi"/>
                <w:spacing w:val="1"/>
                <w:sz w:val="12"/>
              </w:rPr>
              <w:t xml:space="preserve"> </w:t>
            </w:r>
            <w:r w:rsidRPr="0050420E">
              <w:rPr>
                <w:rFonts w:asciiTheme="minorHAnsi" w:hAnsiTheme="minorHAnsi" w:cstheme="minorHAnsi"/>
                <w:sz w:val="12"/>
              </w:rPr>
              <w:t>mediodía.</w:t>
            </w:r>
          </w:p>
        </w:tc>
        <w:tc>
          <w:tcPr>
            <w:tcW w:w="2976" w:type="dxa"/>
          </w:tcPr>
          <w:p w:rsidRPr="0050420E" w:rsidR="001560D0" w:rsidP="00E81DEF" w:rsidRDefault="001560D0" w14:paraId="7B61420F" w14:textId="77777777">
            <w:pPr>
              <w:pStyle w:val="TableParagraph"/>
              <w:spacing w:before="36"/>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26CF0A6" w14:textId="77777777">
        <w:trPr>
          <w:trHeight w:val="147"/>
        </w:trPr>
        <w:tc>
          <w:tcPr>
            <w:tcW w:w="1356" w:type="dxa"/>
            <w:vMerge/>
            <w:tcBorders>
              <w:top w:val="single" w:color="8FBD00" w:sz="8" w:space="0"/>
            </w:tcBorders>
            <w:shd w:val="clear" w:color="auto" w:fill="D9D9D9" w:themeFill="background1" w:themeFillShade="D9"/>
          </w:tcPr>
          <w:p w:rsidRPr="0050420E" w:rsidR="001560D0" w:rsidP="00E81DEF" w:rsidRDefault="001560D0" w14:paraId="1BB0C98E"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68311976" w14:textId="77777777">
            <w:pPr>
              <w:rPr>
                <w:rFonts w:asciiTheme="minorHAnsi" w:hAnsiTheme="minorHAnsi" w:cstheme="minorHAnsi"/>
                <w:sz w:val="2"/>
                <w:szCs w:val="2"/>
              </w:rPr>
            </w:pPr>
          </w:p>
        </w:tc>
        <w:tc>
          <w:tcPr>
            <w:tcW w:w="4111" w:type="dxa"/>
          </w:tcPr>
          <w:p w:rsidRPr="0050420E" w:rsidR="001560D0" w:rsidP="00E81DEF" w:rsidRDefault="001560D0" w14:paraId="3EAAABA5" w14:textId="77777777">
            <w:pPr>
              <w:pStyle w:val="TableParagraph"/>
              <w:ind w:left="68"/>
              <w:rPr>
                <w:rFonts w:asciiTheme="minorHAnsi" w:hAnsiTheme="minorHAnsi" w:cstheme="minorHAnsi"/>
                <w:sz w:val="12"/>
              </w:rPr>
            </w:pPr>
            <w:r w:rsidRPr="0050420E">
              <w:rPr>
                <w:rFonts w:asciiTheme="minorHAnsi" w:hAnsiTheme="minorHAnsi" w:cstheme="minorHAnsi"/>
                <w:sz w:val="12"/>
              </w:rPr>
              <w:t>Realizar</w:t>
            </w:r>
            <w:r w:rsidRPr="0050420E">
              <w:rPr>
                <w:rFonts w:asciiTheme="minorHAnsi" w:hAnsiTheme="minorHAnsi" w:cstheme="minorHAnsi"/>
                <w:spacing w:val="-4"/>
                <w:sz w:val="12"/>
              </w:rPr>
              <w:t xml:space="preserve"> </w:t>
            </w:r>
            <w:r w:rsidRPr="0050420E">
              <w:rPr>
                <w:rFonts w:asciiTheme="minorHAnsi" w:hAnsiTheme="minorHAnsi" w:cstheme="minorHAnsi"/>
                <w:sz w:val="12"/>
              </w:rPr>
              <w:t>faenas</w:t>
            </w:r>
            <w:r w:rsidRPr="0050420E">
              <w:rPr>
                <w:rFonts w:asciiTheme="minorHAnsi" w:hAnsiTheme="minorHAnsi" w:cstheme="minorHAnsi"/>
                <w:spacing w:val="-1"/>
                <w:sz w:val="12"/>
              </w:rPr>
              <w:t xml:space="preserve"> </w:t>
            </w:r>
            <w:r w:rsidRPr="0050420E">
              <w:rPr>
                <w:rFonts w:asciiTheme="minorHAnsi" w:hAnsiTheme="minorHAnsi" w:cstheme="minorHAnsi"/>
                <w:sz w:val="12"/>
              </w:rPr>
              <w:t>bajo</w:t>
            </w:r>
            <w:r w:rsidRPr="0050420E">
              <w:rPr>
                <w:rFonts w:asciiTheme="minorHAnsi" w:hAnsiTheme="minorHAnsi" w:cstheme="minorHAnsi"/>
                <w:spacing w:val="-3"/>
                <w:sz w:val="12"/>
              </w:rPr>
              <w:t xml:space="preserve"> </w:t>
            </w:r>
            <w:r w:rsidRPr="0050420E">
              <w:rPr>
                <w:rFonts w:asciiTheme="minorHAnsi" w:hAnsiTheme="minorHAnsi" w:cstheme="minorHAnsi"/>
                <w:sz w:val="12"/>
              </w:rPr>
              <w:t>sombra.</w:t>
            </w:r>
          </w:p>
        </w:tc>
        <w:tc>
          <w:tcPr>
            <w:tcW w:w="2976" w:type="dxa"/>
          </w:tcPr>
          <w:p w:rsidRPr="0050420E" w:rsidR="001560D0" w:rsidP="00E81DEF" w:rsidRDefault="001560D0" w14:paraId="3487A25F" w14:textId="77777777">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057D9C08" w14:textId="77777777">
        <w:trPr>
          <w:trHeight w:val="291"/>
        </w:trPr>
        <w:tc>
          <w:tcPr>
            <w:tcW w:w="1356" w:type="dxa"/>
            <w:vMerge/>
            <w:tcBorders>
              <w:top w:val="single" w:color="8FBD00" w:sz="8" w:space="0"/>
            </w:tcBorders>
            <w:shd w:val="clear" w:color="auto" w:fill="D9D9D9" w:themeFill="background1" w:themeFillShade="D9"/>
          </w:tcPr>
          <w:p w:rsidRPr="0050420E" w:rsidR="001560D0" w:rsidP="00E81DEF" w:rsidRDefault="001560D0" w14:paraId="3858FDDA" w14:textId="77777777">
            <w:pPr>
              <w:rPr>
                <w:rFonts w:asciiTheme="minorHAnsi" w:hAnsiTheme="minorHAnsi" w:cstheme="minorHAnsi"/>
                <w:sz w:val="2"/>
                <w:szCs w:val="2"/>
              </w:rPr>
            </w:pPr>
          </w:p>
        </w:tc>
        <w:tc>
          <w:tcPr>
            <w:tcW w:w="1559" w:type="dxa"/>
            <w:vMerge w:val="restart"/>
            <w:shd w:val="clear" w:color="auto" w:fill="F2F2F2" w:themeFill="background1" w:themeFillShade="F2"/>
          </w:tcPr>
          <w:p w:rsidRPr="0050420E" w:rsidR="001560D0" w:rsidP="00E81DEF" w:rsidRDefault="001560D0" w14:paraId="490F5D1A" w14:textId="77777777">
            <w:pPr>
              <w:pStyle w:val="TableParagraph"/>
              <w:spacing w:before="87"/>
              <w:ind w:left="69"/>
              <w:rPr>
                <w:rFonts w:asciiTheme="minorHAnsi" w:hAnsiTheme="minorHAnsi" w:cstheme="minorHAnsi"/>
                <w:sz w:val="12"/>
              </w:rPr>
            </w:pPr>
            <w:r w:rsidRPr="0050420E">
              <w:rPr>
                <w:rFonts w:asciiTheme="minorHAnsi" w:hAnsiTheme="minorHAnsi" w:cstheme="minorHAnsi"/>
                <w:sz w:val="12"/>
              </w:rPr>
              <w:t>Envejecimiento</w:t>
            </w:r>
            <w:r w:rsidRPr="0050420E">
              <w:rPr>
                <w:rFonts w:asciiTheme="minorHAnsi" w:hAnsiTheme="minorHAnsi" w:cstheme="minorHAnsi"/>
                <w:spacing w:val="14"/>
                <w:sz w:val="12"/>
              </w:rPr>
              <w:t xml:space="preserve"> </w:t>
            </w:r>
            <w:r w:rsidRPr="0050420E">
              <w:rPr>
                <w:rFonts w:asciiTheme="minorHAnsi" w:hAnsiTheme="minorHAnsi" w:cstheme="minorHAnsi"/>
                <w:sz w:val="12"/>
              </w:rPr>
              <w:t>prematuro</w:t>
            </w:r>
            <w:r w:rsidRPr="0050420E">
              <w:rPr>
                <w:rFonts w:asciiTheme="minorHAnsi" w:hAnsiTheme="minorHAnsi" w:cstheme="minorHAnsi"/>
                <w:spacing w:val="14"/>
                <w:sz w:val="12"/>
              </w:rPr>
              <w:t xml:space="preserve"> </w:t>
            </w:r>
            <w:r w:rsidRPr="0050420E">
              <w:rPr>
                <w:rFonts w:asciiTheme="minorHAnsi" w:hAnsiTheme="minorHAnsi" w:cstheme="minorHAnsi"/>
                <w:sz w:val="12"/>
              </w:rPr>
              <w:t>de</w:t>
            </w:r>
            <w:r w:rsidRPr="0050420E">
              <w:rPr>
                <w:rFonts w:asciiTheme="minorHAnsi" w:hAnsiTheme="minorHAnsi" w:cstheme="minorHAnsi"/>
                <w:spacing w:val="15"/>
                <w:sz w:val="12"/>
              </w:rPr>
              <w:t xml:space="preserve"> </w:t>
            </w:r>
            <w:r w:rsidRPr="0050420E">
              <w:rPr>
                <w:rFonts w:asciiTheme="minorHAnsi" w:hAnsiTheme="minorHAnsi" w:cstheme="minorHAnsi"/>
                <w:sz w:val="12"/>
              </w:rPr>
              <w:t>la</w:t>
            </w:r>
            <w:r w:rsidRPr="0050420E">
              <w:rPr>
                <w:rFonts w:asciiTheme="minorHAnsi" w:hAnsiTheme="minorHAnsi" w:cstheme="minorHAnsi"/>
                <w:spacing w:val="-25"/>
                <w:sz w:val="12"/>
              </w:rPr>
              <w:t xml:space="preserve"> </w:t>
            </w:r>
            <w:r w:rsidRPr="0050420E">
              <w:rPr>
                <w:rFonts w:asciiTheme="minorHAnsi" w:hAnsiTheme="minorHAnsi" w:cstheme="minorHAnsi"/>
                <w:sz w:val="12"/>
              </w:rPr>
              <w:t>piel</w:t>
            </w:r>
          </w:p>
        </w:tc>
        <w:tc>
          <w:tcPr>
            <w:tcW w:w="4111" w:type="dxa"/>
          </w:tcPr>
          <w:p w:rsidRPr="0050420E" w:rsidR="001560D0" w:rsidP="00E81DEF" w:rsidRDefault="001560D0" w14:paraId="6D737E2B" w14:textId="77777777">
            <w:pPr>
              <w:pStyle w:val="TableParagraph"/>
              <w:ind w:left="68"/>
              <w:rPr>
                <w:rFonts w:asciiTheme="minorHAnsi" w:hAnsiTheme="minorHAnsi" w:cstheme="minorHAnsi"/>
                <w:sz w:val="12"/>
              </w:rPr>
            </w:pPr>
            <w:r w:rsidRPr="0050420E">
              <w:rPr>
                <w:rFonts w:asciiTheme="minorHAnsi" w:hAnsiTheme="minorHAnsi" w:cstheme="minorHAnsi"/>
                <w:spacing w:val="-1"/>
                <w:sz w:val="12"/>
              </w:rPr>
              <w:t>Usar</w:t>
            </w:r>
            <w:r w:rsidRPr="0050420E">
              <w:rPr>
                <w:rFonts w:asciiTheme="minorHAnsi" w:hAnsiTheme="minorHAnsi" w:cstheme="minorHAnsi"/>
                <w:sz w:val="12"/>
              </w:rPr>
              <w:t xml:space="preserve"> </w:t>
            </w:r>
            <w:r w:rsidRPr="0050420E">
              <w:rPr>
                <w:rFonts w:asciiTheme="minorHAnsi" w:hAnsiTheme="minorHAnsi" w:cstheme="minorHAnsi"/>
                <w:spacing w:val="-1"/>
                <w:sz w:val="12"/>
              </w:rPr>
              <w:t>protector</w:t>
            </w:r>
            <w:r w:rsidRPr="0050420E">
              <w:rPr>
                <w:rFonts w:asciiTheme="minorHAnsi" w:hAnsiTheme="minorHAnsi" w:cstheme="minorHAnsi"/>
                <w:spacing w:val="-1"/>
                <w:sz w:val="12"/>
                <w:vertAlign w:val="superscript"/>
              </w:rPr>
              <w:t>5</w:t>
            </w:r>
            <w:r w:rsidRPr="0050420E">
              <w:rPr>
                <w:rFonts w:asciiTheme="minorHAnsi" w:hAnsiTheme="minorHAnsi" w:cstheme="minorHAnsi"/>
                <w:spacing w:val="-8"/>
                <w:sz w:val="12"/>
              </w:rPr>
              <w:t xml:space="preserve"> </w:t>
            </w:r>
            <w:r w:rsidRPr="0050420E">
              <w:rPr>
                <w:rFonts w:asciiTheme="minorHAnsi" w:hAnsiTheme="minorHAnsi" w:cstheme="minorHAnsi"/>
                <w:spacing w:val="-1"/>
                <w:sz w:val="12"/>
              </w:rPr>
              <w:t>solar</w:t>
            </w:r>
            <w:r w:rsidRPr="0050420E">
              <w:rPr>
                <w:rFonts w:asciiTheme="minorHAnsi" w:hAnsiTheme="minorHAnsi" w:cstheme="minorHAnsi"/>
                <w:sz w:val="12"/>
              </w:rPr>
              <w:t xml:space="preserve"> </w:t>
            </w:r>
            <w:r w:rsidRPr="0050420E">
              <w:rPr>
                <w:rFonts w:asciiTheme="minorHAnsi" w:hAnsiTheme="minorHAnsi" w:cstheme="minorHAnsi"/>
                <w:spacing w:val="-1"/>
                <w:sz w:val="12"/>
              </w:rPr>
              <w:t>adecuado</w:t>
            </w:r>
            <w:r w:rsidRPr="0050420E">
              <w:rPr>
                <w:rFonts w:asciiTheme="minorHAnsi" w:hAnsiTheme="minorHAnsi" w:cstheme="minorHAnsi"/>
                <w:sz w:val="12"/>
              </w:rPr>
              <w:t xml:space="preserve"> al</w:t>
            </w:r>
            <w:r w:rsidRPr="0050420E">
              <w:rPr>
                <w:rFonts w:asciiTheme="minorHAnsi" w:hAnsiTheme="minorHAnsi" w:cstheme="minorHAnsi"/>
                <w:spacing w:val="2"/>
                <w:sz w:val="12"/>
              </w:rPr>
              <w:t xml:space="preserve"> </w:t>
            </w:r>
            <w:r w:rsidRPr="0050420E">
              <w:rPr>
                <w:rFonts w:asciiTheme="minorHAnsi" w:hAnsiTheme="minorHAnsi" w:cstheme="minorHAnsi"/>
                <w:sz w:val="12"/>
              </w:rPr>
              <w:t>tipo de</w:t>
            </w:r>
            <w:r w:rsidRPr="0050420E">
              <w:rPr>
                <w:rFonts w:asciiTheme="minorHAnsi" w:hAnsiTheme="minorHAnsi" w:cstheme="minorHAnsi"/>
                <w:spacing w:val="1"/>
                <w:sz w:val="12"/>
              </w:rPr>
              <w:t xml:space="preserve"> </w:t>
            </w:r>
            <w:r w:rsidRPr="0050420E">
              <w:rPr>
                <w:rFonts w:asciiTheme="minorHAnsi" w:hAnsiTheme="minorHAnsi" w:cstheme="minorHAnsi"/>
                <w:sz w:val="12"/>
              </w:rPr>
              <w:t>piel.</w:t>
            </w:r>
            <w:r w:rsidRPr="0050420E">
              <w:rPr>
                <w:rFonts w:asciiTheme="minorHAnsi" w:hAnsiTheme="minorHAnsi" w:cstheme="minorHAnsi"/>
                <w:spacing w:val="2"/>
                <w:sz w:val="12"/>
              </w:rPr>
              <w:t xml:space="preserve"> </w:t>
            </w:r>
            <w:r w:rsidRPr="0050420E">
              <w:rPr>
                <w:rFonts w:asciiTheme="minorHAnsi" w:hAnsiTheme="minorHAnsi" w:cstheme="minorHAnsi"/>
                <w:sz w:val="12"/>
              </w:rPr>
              <w:t>Aplicar 30 minutos</w:t>
            </w:r>
            <w:r w:rsidRPr="0050420E">
              <w:rPr>
                <w:rFonts w:asciiTheme="minorHAnsi" w:hAnsiTheme="minorHAnsi" w:cstheme="minorHAnsi"/>
                <w:spacing w:val="2"/>
                <w:sz w:val="12"/>
              </w:rPr>
              <w:t xml:space="preserve"> </w:t>
            </w:r>
            <w:r w:rsidRPr="0050420E">
              <w:rPr>
                <w:rFonts w:asciiTheme="minorHAnsi" w:hAnsiTheme="minorHAnsi" w:cstheme="minorHAnsi"/>
                <w:sz w:val="12"/>
              </w:rPr>
              <w:t>antes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exponerse</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2"/>
                <w:sz w:val="12"/>
              </w:rPr>
              <w:t xml:space="preserve"> </w:t>
            </w:r>
            <w:r w:rsidRPr="0050420E">
              <w:rPr>
                <w:rFonts w:asciiTheme="minorHAnsi" w:hAnsiTheme="minorHAnsi" w:cstheme="minorHAnsi"/>
                <w:sz w:val="12"/>
              </w:rPr>
              <w:t>sol,</w:t>
            </w:r>
            <w:r w:rsidRPr="0050420E">
              <w:rPr>
                <w:rFonts w:asciiTheme="minorHAnsi" w:hAnsiTheme="minorHAnsi" w:cstheme="minorHAnsi"/>
                <w:spacing w:val="2"/>
                <w:sz w:val="12"/>
              </w:rPr>
              <w:t xml:space="preserve"> </w:t>
            </w:r>
            <w:r w:rsidRPr="0050420E">
              <w:rPr>
                <w:rFonts w:asciiTheme="minorHAnsi" w:hAnsiTheme="minorHAnsi" w:cstheme="minorHAnsi"/>
                <w:sz w:val="12"/>
              </w:rPr>
              <w:t>repitiendo varias</w:t>
            </w:r>
            <w:r w:rsidRPr="0050420E">
              <w:rPr>
                <w:rFonts w:asciiTheme="minorHAnsi" w:hAnsiTheme="minorHAnsi" w:cstheme="minorHAnsi"/>
                <w:spacing w:val="3"/>
                <w:sz w:val="12"/>
              </w:rPr>
              <w:t xml:space="preserve"> </w:t>
            </w:r>
            <w:r w:rsidRPr="0050420E">
              <w:rPr>
                <w:rFonts w:asciiTheme="minorHAnsi" w:hAnsiTheme="minorHAnsi" w:cstheme="minorHAnsi"/>
                <w:sz w:val="12"/>
              </w:rPr>
              <w:t>veces</w:t>
            </w:r>
            <w:r w:rsidRPr="0050420E">
              <w:rPr>
                <w:rFonts w:asciiTheme="minorHAnsi" w:hAnsiTheme="minorHAnsi" w:cstheme="minorHAnsi"/>
                <w:spacing w:val="2"/>
                <w:sz w:val="12"/>
              </w:rPr>
              <w:t xml:space="preserve"> </w:t>
            </w:r>
            <w:r w:rsidRPr="0050420E">
              <w:rPr>
                <w:rFonts w:asciiTheme="minorHAnsi" w:hAnsiTheme="minorHAnsi" w:cstheme="minorHAnsi"/>
                <w:sz w:val="12"/>
              </w:rPr>
              <w:t>durante</w:t>
            </w:r>
            <w:r w:rsidRPr="0050420E">
              <w:rPr>
                <w:rFonts w:asciiTheme="minorHAnsi" w:hAnsiTheme="minorHAnsi" w:cstheme="minorHAnsi"/>
                <w:spacing w:val="1"/>
                <w:sz w:val="12"/>
              </w:rPr>
              <w:t xml:space="preserve"> </w:t>
            </w:r>
            <w:r w:rsidRPr="0050420E">
              <w:rPr>
                <w:rFonts w:asciiTheme="minorHAnsi" w:hAnsiTheme="minorHAnsi" w:cstheme="minorHAnsi"/>
                <w:sz w:val="12"/>
              </w:rPr>
              <w:t>la</w:t>
            </w:r>
            <w:r w:rsidRPr="0050420E">
              <w:rPr>
                <w:rFonts w:asciiTheme="minorHAnsi" w:hAnsiTheme="minorHAnsi" w:cstheme="minorHAnsi"/>
                <w:spacing w:val="1"/>
                <w:sz w:val="12"/>
              </w:rPr>
              <w:t xml:space="preserve"> </w:t>
            </w:r>
            <w:r w:rsidRPr="0050420E">
              <w:rPr>
                <w:rFonts w:asciiTheme="minorHAnsi" w:hAnsiTheme="minorHAnsi" w:cstheme="minorHAnsi"/>
                <w:sz w:val="12"/>
              </w:rPr>
              <w:t>jornada 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tc>
        <w:tc>
          <w:tcPr>
            <w:tcW w:w="2976" w:type="dxa"/>
          </w:tcPr>
          <w:p w:rsidRPr="0050420E" w:rsidR="001560D0" w:rsidP="00E81DEF" w:rsidRDefault="001560D0" w14:paraId="02BC1BA8" w14:textId="77777777">
            <w:pPr>
              <w:pStyle w:val="TableParagraph"/>
              <w:ind w:left="68"/>
              <w:rPr>
                <w:rFonts w:asciiTheme="minorHAnsi" w:hAnsiTheme="minorHAnsi" w:cstheme="minorHAnsi"/>
                <w:spacing w:val="-1"/>
                <w:sz w:val="12"/>
              </w:rPr>
            </w:pPr>
            <w:r w:rsidRPr="0050420E">
              <w:rPr>
                <w:rFonts w:asciiTheme="minorHAnsi" w:hAnsiTheme="minorHAnsi" w:cstheme="minorHAnsi"/>
                <w:sz w:val="12"/>
              </w:rPr>
              <w:t>Métodos o Procedimiento de trabajo correcto.</w:t>
            </w:r>
          </w:p>
        </w:tc>
      </w:tr>
      <w:tr w:rsidRPr="0050420E" w:rsidR="001560D0" w:rsidTr="00E81DEF" w14:paraId="7EDE1110" w14:textId="77777777">
        <w:trPr>
          <w:trHeight w:val="151"/>
        </w:trPr>
        <w:tc>
          <w:tcPr>
            <w:tcW w:w="1356" w:type="dxa"/>
            <w:vMerge/>
            <w:tcBorders>
              <w:top w:val="single" w:color="8FBD00" w:sz="8" w:space="0"/>
            </w:tcBorders>
            <w:shd w:val="clear" w:color="auto" w:fill="D9D9D9" w:themeFill="background1" w:themeFillShade="D9"/>
          </w:tcPr>
          <w:p w:rsidRPr="0050420E" w:rsidR="001560D0" w:rsidP="00E81DEF" w:rsidRDefault="001560D0" w14:paraId="3ED78187"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6C90DF5D" w14:textId="77777777">
            <w:pPr>
              <w:rPr>
                <w:rFonts w:asciiTheme="minorHAnsi" w:hAnsiTheme="minorHAnsi" w:cstheme="minorHAnsi"/>
                <w:sz w:val="2"/>
                <w:szCs w:val="2"/>
              </w:rPr>
            </w:pPr>
          </w:p>
        </w:tc>
        <w:tc>
          <w:tcPr>
            <w:tcW w:w="4111" w:type="dxa"/>
          </w:tcPr>
          <w:p w:rsidRPr="0050420E" w:rsidR="001560D0" w:rsidP="00E81DEF" w:rsidRDefault="001560D0" w14:paraId="0CD5E0B5" w14:textId="77777777">
            <w:pPr>
              <w:pStyle w:val="TableParagraph"/>
              <w:spacing w:before="4"/>
              <w:ind w:left="68"/>
              <w:rPr>
                <w:rFonts w:asciiTheme="minorHAnsi" w:hAnsiTheme="minorHAnsi" w:cstheme="minorHAnsi"/>
                <w:sz w:val="12"/>
              </w:rPr>
            </w:pPr>
            <w:r w:rsidRPr="0050420E">
              <w:rPr>
                <w:rFonts w:asciiTheme="minorHAnsi" w:hAnsiTheme="minorHAnsi" w:cstheme="minorHAnsi"/>
                <w:sz w:val="12"/>
              </w:rPr>
              <w:t>Beber</w:t>
            </w:r>
            <w:r w:rsidRPr="0050420E">
              <w:rPr>
                <w:rFonts w:asciiTheme="minorHAnsi" w:hAnsiTheme="minorHAnsi" w:cstheme="minorHAnsi"/>
                <w:spacing w:val="-4"/>
                <w:sz w:val="12"/>
              </w:rPr>
              <w:t xml:space="preserve"> </w:t>
            </w:r>
            <w:r w:rsidRPr="0050420E">
              <w:rPr>
                <w:rFonts w:asciiTheme="minorHAnsi" w:hAnsiTheme="minorHAnsi" w:cstheme="minorHAnsi"/>
                <w:sz w:val="12"/>
              </w:rPr>
              <w:t>agua</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forma</w:t>
            </w:r>
            <w:r w:rsidRPr="0050420E">
              <w:rPr>
                <w:rFonts w:asciiTheme="minorHAnsi" w:hAnsiTheme="minorHAnsi" w:cstheme="minorHAnsi"/>
                <w:spacing w:val="-3"/>
                <w:sz w:val="12"/>
              </w:rPr>
              <w:t xml:space="preserve"> </w:t>
            </w:r>
            <w:r w:rsidRPr="0050420E">
              <w:rPr>
                <w:rFonts w:asciiTheme="minorHAnsi" w:hAnsiTheme="minorHAnsi" w:cstheme="minorHAnsi"/>
                <w:sz w:val="12"/>
              </w:rPr>
              <w:t>permanente.</w:t>
            </w:r>
          </w:p>
        </w:tc>
        <w:tc>
          <w:tcPr>
            <w:tcW w:w="2976" w:type="dxa"/>
          </w:tcPr>
          <w:p w:rsidRPr="0050420E" w:rsidR="001560D0" w:rsidP="00E81DEF" w:rsidRDefault="001560D0" w14:paraId="041A4537" w14:textId="77777777">
            <w:pPr>
              <w:pStyle w:val="TableParagraph"/>
              <w:spacing w:before="4"/>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31BF8DEB" w14:textId="77777777">
        <w:trPr>
          <w:trHeight w:val="301"/>
        </w:trPr>
        <w:tc>
          <w:tcPr>
            <w:tcW w:w="1356" w:type="dxa"/>
            <w:vMerge/>
            <w:tcBorders>
              <w:top w:val="single" w:color="8FBD00" w:sz="8" w:space="0"/>
            </w:tcBorders>
            <w:shd w:val="clear" w:color="auto" w:fill="D9D9D9" w:themeFill="background1" w:themeFillShade="D9"/>
          </w:tcPr>
          <w:p w:rsidRPr="0050420E" w:rsidR="001560D0" w:rsidP="00E81DEF" w:rsidRDefault="001560D0" w14:paraId="28419AF5" w14:textId="77777777">
            <w:pPr>
              <w:rPr>
                <w:rFonts w:asciiTheme="minorHAnsi" w:hAnsiTheme="minorHAnsi" w:cstheme="minorHAnsi"/>
                <w:sz w:val="2"/>
                <w:szCs w:val="2"/>
              </w:rPr>
            </w:pPr>
          </w:p>
        </w:tc>
        <w:tc>
          <w:tcPr>
            <w:tcW w:w="1559" w:type="dxa"/>
            <w:vMerge w:val="restart"/>
            <w:shd w:val="clear" w:color="auto" w:fill="F2F2F2" w:themeFill="background1" w:themeFillShade="F2"/>
          </w:tcPr>
          <w:p w:rsidRPr="0050420E" w:rsidR="001560D0" w:rsidP="00E81DEF" w:rsidRDefault="001560D0" w14:paraId="77E2847D" w14:textId="77777777">
            <w:pPr>
              <w:pStyle w:val="TableParagraph"/>
              <w:rPr>
                <w:rFonts w:asciiTheme="minorHAnsi" w:hAnsiTheme="minorHAnsi" w:cstheme="minorHAnsi"/>
                <w:b/>
                <w:sz w:val="12"/>
              </w:rPr>
            </w:pPr>
          </w:p>
          <w:p w:rsidRPr="0050420E" w:rsidR="001560D0" w:rsidP="00E81DEF" w:rsidRDefault="001560D0" w14:paraId="4801A74C" w14:textId="77777777">
            <w:pPr>
              <w:pStyle w:val="TableParagraph"/>
              <w:rPr>
                <w:rFonts w:asciiTheme="minorHAnsi" w:hAnsiTheme="minorHAnsi" w:cstheme="minorHAnsi"/>
                <w:b/>
                <w:sz w:val="12"/>
              </w:rPr>
            </w:pPr>
          </w:p>
          <w:p w:rsidRPr="0050420E" w:rsidR="001560D0" w:rsidP="00E81DEF" w:rsidRDefault="001560D0" w14:paraId="027BDA11" w14:textId="77777777">
            <w:pPr>
              <w:pStyle w:val="TableParagraph"/>
              <w:ind w:left="69"/>
              <w:rPr>
                <w:rFonts w:asciiTheme="minorHAnsi" w:hAnsiTheme="minorHAnsi" w:cstheme="minorHAnsi"/>
                <w:sz w:val="12"/>
              </w:rPr>
            </w:pPr>
            <w:r w:rsidRPr="0050420E">
              <w:rPr>
                <w:rFonts w:asciiTheme="minorHAnsi" w:hAnsiTheme="minorHAnsi" w:cstheme="minorHAnsi"/>
                <w:sz w:val="12"/>
              </w:rPr>
              <w:t>Cáncer</w:t>
            </w:r>
            <w:r w:rsidRPr="0050420E">
              <w:rPr>
                <w:rFonts w:asciiTheme="minorHAnsi" w:hAnsiTheme="minorHAnsi" w:cstheme="minorHAnsi"/>
                <w:spacing w:val="-3"/>
                <w:sz w:val="12"/>
              </w:rPr>
              <w:t xml:space="preserve"> </w:t>
            </w:r>
            <w:r w:rsidRPr="0050420E">
              <w:rPr>
                <w:rFonts w:asciiTheme="minorHAnsi" w:hAnsiTheme="minorHAnsi" w:cstheme="minorHAnsi"/>
                <w:sz w:val="12"/>
              </w:rPr>
              <w:t>a</w:t>
            </w:r>
            <w:r w:rsidRPr="0050420E">
              <w:rPr>
                <w:rFonts w:asciiTheme="minorHAnsi" w:hAnsiTheme="minorHAnsi" w:cstheme="minorHAnsi"/>
                <w:spacing w:val="-1"/>
                <w:sz w:val="12"/>
              </w:rPr>
              <w:t xml:space="preserve"> </w:t>
            </w:r>
            <w:r w:rsidRPr="0050420E">
              <w:rPr>
                <w:rFonts w:asciiTheme="minorHAnsi" w:hAnsiTheme="minorHAnsi" w:cstheme="minorHAnsi"/>
                <w:sz w:val="12"/>
              </w:rPr>
              <w:t>la</w:t>
            </w:r>
            <w:r w:rsidRPr="0050420E">
              <w:rPr>
                <w:rFonts w:asciiTheme="minorHAnsi" w:hAnsiTheme="minorHAnsi" w:cstheme="minorHAnsi"/>
                <w:spacing w:val="-1"/>
                <w:sz w:val="12"/>
              </w:rPr>
              <w:t xml:space="preserve"> </w:t>
            </w:r>
            <w:r w:rsidRPr="0050420E">
              <w:rPr>
                <w:rFonts w:asciiTheme="minorHAnsi" w:hAnsiTheme="minorHAnsi" w:cstheme="minorHAnsi"/>
                <w:sz w:val="12"/>
              </w:rPr>
              <w:t>piel</w:t>
            </w:r>
          </w:p>
        </w:tc>
        <w:tc>
          <w:tcPr>
            <w:tcW w:w="4111" w:type="dxa"/>
          </w:tcPr>
          <w:p w:rsidRPr="0050420E" w:rsidR="001560D0" w:rsidP="00E81DEF" w:rsidRDefault="001560D0" w14:paraId="64696E47" w14:textId="77777777">
            <w:pPr>
              <w:pStyle w:val="TableParagraph"/>
              <w:ind w:left="68" w:right="35"/>
              <w:rPr>
                <w:rFonts w:asciiTheme="minorHAnsi" w:hAnsiTheme="minorHAnsi" w:cstheme="minorHAnsi"/>
                <w:sz w:val="12"/>
              </w:rPr>
            </w:pPr>
            <w:r w:rsidRPr="0050420E">
              <w:rPr>
                <w:rFonts w:asciiTheme="minorHAnsi" w:hAnsiTheme="minorHAnsi" w:cstheme="minorHAnsi"/>
                <w:sz w:val="12"/>
              </w:rPr>
              <w:t>Se debe usar manga larga, casco o sombrero de ala ancha en todo el contorno con el fin de proteger la piel, en especial brazos,</w:t>
            </w:r>
            <w:r w:rsidRPr="0050420E">
              <w:rPr>
                <w:rFonts w:asciiTheme="minorHAnsi" w:hAnsiTheme="minorHAnsi" w:cstheme="minorHAnsi"/>
                <w:spacing w:val="-25"/>
                <w:sz w:val="12"/>
              </w:rPr>
              <w:t xml:space="preserve"> </w:t>
            </w:r>
            <w:r w:rsidRPr="0050420E">
              <w:rPr>
                <w:rFonts w:asciiTheme="minorHAnsi" w:hAnsiTheme="minorHAnsi" w:cstheme="minorHAnsi"/>
                <w:sz w:val="12"/>
              </w:rPr>
              <w:t>rostro</w:t>
            </w:r>
            <w:r w:rsidRPr="0050420E">
              <w:rPr>
                <w:rFonts w:asciiTheme="minorHAnsi" w:hAnsiTheme="minorHAnsi" w:cstheme="minorHAnsi"/>
                <w:spacing w:val="-3"/>
                <w:sz w:val="12"/>
              </w:rPr>
              <w:t xml:space="preserve"> </w:t>
            </w:r>
            <w:r w:rsidRPr="0050420E">
              <w:rPr>
                <w:rFonts w:asciiTheme="minorHAnsi" w:hAnsiTheme="minorHAnsi" w:cstheme="minorHAnsi"/>
                <w:sz w:val="12"/>
              </w:rPr>
              <w:t>y cuello.</w:t>
            </w:r>
          </w:p>
        </w:tc>
        <w:tc>
          <w:tcPr>
            <w:tcW w:w="2976" w:type="dxa"/>
          </w:tcPr>
          <w:p w:rsidRPr="0050420E" w:rsidR="001560D0" w:rsidP="00E81DEF" w:rsidRDefault="001560D0" w14:paraId="3BB88B2A" w14:textId="77777777">
            <w:pPr>
              <w:pStyle w:val="TableParagraph"/>
              <w:ind w:left="68" w:right="35"/>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409DFD8" w14:textId="77777777">
        <w:trPr>
          <w:trHeight w:val="409"/>
        </w:trPr>
        <w:tc>
          <w:tcPr>
            <w:tcW w:w="1356" w:type="dxa"/>
            <w:vMerge/>
            <w:tcBorders>
              <w:top w:val="single" w:color="8FBD00" w:sz="8" w:space="0"/>
            </w:tcBorders>
            <w:shd w:val="clear" w:color="auto" w:fill="D9D9D9" w:themeFill="background1" w:themeFillShade="D9"/>
          </w:tcPr>
          <w:p w:rsidRPr="0050420E" w:rsidR="001560D0" w:rsidP="00E81DEF" w:rsidRDefault="001560D0" w14:paraId="1CB44B09" w14:textId="77777777">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rsidRPr="0050420E" w:rsidR="001560D0" w:rsidP="00E81DEF" w:rsidRDefault="001560D0" w14:paraId="4BAF69DE" w14:textId="77777777">
            <w:pPr>
              <w:rPr>
                <w:rFonts w:asciiTheme="minorHAnsi" w:hAnsiTheme="minorHAnsi" w:cstheme="minorHAnsi"/>
                <w:sz w:val="2"/>
                <w:szCs w:val="2"/>
              </w:rPr>
            </w:pPr>
          </w:p>
        </w:tc>
        <w:tc>
          <w:tcPr>
            <w:tcW w:w="4111" w:type="dxa"/>
          </w:tcPr>
          <w:p w:rsidRPr="0050420E" w:rsidR="001560D0" w:rsidP="00E81DEF" w:rsidRDefault="001560D0" w14:paraId="237D3C12" w14:textId="77777777">
            <w:pPr>
              <w:pStyle w:val="TableParagraph"/>
              <w:spacing w:before="60"/>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permanente</w:t>
            </w:r>
            <w:r w:rsidRPr="0050420E">
              <w:rPr>
                <w:rFonts w:asciiTheme="minorHAnsi" w:hAnsiTheme="minorHAnsi" w:cstheme="minorHAnsi"/>
                <w:spacing w:val="-3"/>
                <w:sz w:val="12"/>
              </w:rPr>
              <w:t xml:space="preserve"> </w:t>
            </w:r>
            <w:r w:rsidRPr="0050420E">
              <w:rPr>
                <w:rFonts w:asciiTheme="minorHAnsi" w:hAnsiTheme="minorHAnsi" w:cstheme="minorHAnsi"/>
                <w:sz w:val="12"/>
              </w:rPr>
              <w:t>atención</w:t>
            </w:r>
            <w:r w:rsidRPr="0050420E">
              <w:rPr>
                <w:rFonts w:asciiTheme="minorHAnsi" w:hAnsiTheme="minorHAnsi" w:cstheme="minorHAnsi"/>
                <w:spacing w:val="-4"/>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los</w:t>
            </w:r>
            <w:r w:rsidRPr="0050420E">
              <w:rPr>
                <w:rFonts w:asciiTheme="minorHAnsi" w:hAnsiTheme="minorHAnsi" w:cstheme="minorHAnsi"/>
                <w:spacing w:val="-2"/>
                <w:sz w:val="12"/>
              </w:rPr>
              <w:t xml:space="preserve"> </w:t>
            </w:r>
            <w:r w:rsidRPr="0050420E">
              <w:rPr>
                <w:rFonts w:asciiTheme="minorHAnsi" w:hAnsiTheme="minorHAnsi" w:cstheme="minorHAnsi"/>
                <w:sz w:val="12"/>
              </w:rPr>
              <w:t>índices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radiación</w:t>
            </w:r>
            <w:r w:rsidRPr="0050420E">
              <w:rPr>
                <w:rFonts w:asciiTheme="minorHAnsi" w:hAnsiTheme="minorHAnsi" w:cstheme="minorHAnsi"/>
                <w:spacing w:val="-1"/>
                <w:sz w:val="12"/>
              </w:rPr>
              <w:t xml:space="preserve"> </w:t>
            </w:r>
            <w:r w:rsidRPr="0050420E">
              <w:rPr>
                <w:rFonts w:asciiTheme="minorHAnsi" w:hAnsiTheme="minorHAnsi" w:cstheme="minorHAnsi"/>
                <w:sz w:val="12"/>
              </w:rPr>
              <w:t>ultravioleta</w:t>
            </w:r>
            <w:r w:rsidRPr="0050420E">
              <w:rPr>
                <w:rFonts w:asciiTheme="minorHAnsi" w:hAnsiTheme="minorHAnsi" w:cstheme="minorHAnsi"/>
                <w:sz w:val="12"/>
                <w:vertAlign w:val="superscript"/>
              </w:rPr>
              <w:t>6</w:t>
            </w:r>
            <w:r w:rsidRPr="0050420E">
              <w:rPr>
                <w:rFonts w:asciiTheme="minorHAnsi" w:hAnsiTheme="minorHAnsi" w:cstheme="minorHAnsi"/>
                <w:spacing w:val="-3"/>
                <w:sz w:val="12"/>
              </w:rPr>
              <w:t xml:space="preserve"> </w:t>
            </w:r>
            <w:r w:rsidRPr="0050420E">
              <w:rPr>
                <w:rFonts w:asciiTheme="minorHAnsi" w:hAnsiTheme="minorHAnsi" w:cstheme="minorHAnsi"/>
                <w:sz w:val="12"/>
              </w:rPr>
              <w:t>informados</w:t>
            </w:r>
            <w:r w:rsidRPr="0050420E">
              <w:rPr>
                <w:rFonts w:asciiTheme="minorHAnsi" w:hAnsiTheme="minorHAnsi" w:cstheme="minorHAnsi"/>
                <w:spacing w:val="-2"/>
                <w:sz w:val="12"/>
              </w:rPr>
              <w:t xml:space="preserve"> </w:t>
            </w:r>
            <w:r w:rsidRPr="0050420E">
              <w:rPr>
                <w:rFonts w:asciiTheme="minorHAnsi" w:hAnsiTheme="minorHAnsi" w:cstheme="minorHAnsi"/>
                <w:sz w:val="12"/>
              </w:rPr>
              <w:t>en</w:t>
            </w:r>
            <w:r w:rsidRPr="0050420E">
              <w:rPr>
                <w:rFonts w:asciiTheme="minorHAnsi" w:hAnsiTheme="minorHAnsi" w:cstheme="minorHAnsi"/>
                <w:spacing w:val="-4"/>
                <w:sz w:val="12"/>
              </w:rPr>
              <w:t xml:space="preserve"> </w:t>
            </w:r>
            <w:r w:rsidRPr="0050420E">
              <w:rPr>
                <w:rFonts w:asciiTheme="minorHAnsi" w:hAnsiTheme="minorHAnsi" w:cstheme="minorHAnsi"/>
                <w:sz w:val="12"/>
              </w:rPr>
              <w:t>los</w:t>
            </w:r>
            <w:r w:rsidRPr="0050420E">
              <w:rPr>
                <w:rFonts w:asciiTheme="minorHAnsi" w:hAnsiTheme="minorHAnsi" w:cstheme="minorHAnsi"/>
                <w:spacing w:val="-2"/>
                <w:sz w:val="12"/>
              </w:rPr>
              <w:t xml:space="preserve"> </w:t>
            </w:r>
            <w:r w:rsidRPr="0050420E">
              <w:rPr>
                <w:rFonts w:asciiTheme="minorHAnsi" w:hAnsiTheme="minorHAnsi" w:cstheme="minorHAnsi"/>
                <w:sz w:val="12"/>
              </w:rPr>
              <w:t>medios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comunicación,</w:t>
            </w:r>
            <w:r w:rsidRPr="0050420E">
              <w:rPr>
                <w:rFonts w:asciiTheme="minorHAnsi" w:hAnsiTheme="minorHAnsi" w:cstheme="minorHAnsi"/>
                <w:spacing w:val="-2"/>
                <w:sz w:val="12"/>
              </w:rPr>
              <w:t xml:space="preserve"> </w:t>
            </w:r>
            <w:r w:rsidRPr="0050420E">
              <w:rPr>
                <w:rFonts w:asciiTheme="minorHAnsi" w:hAnsiTheme="minorHAnsi" w:cstheme="minorHAnsi"/>
                <w:sz w:val="12"/>
              </w:rPr>
              <w:t>ellos</w:t>
            </w:r>
            <w:r w:rsidRPr="0050420E">
              <w:rPr>
                <w:rFonts w:asciiTheme="minorHAnsi" w:hAnsiTheme="minorHAnsi" w:cstheme="minorHAnsi"/>
                <w:spacing w:val="-2"/>
                <w:sz w:val="12"/>
              </w:rPr>
              <w:t xml:space="preserve"> </w:t>
            </w:r>
            <w:r w:rsidRPr="0050420E">
              <w:rPr>
                <w:rFonts w:asciiTheme="minorHAnsi" w:hAnsiTheme="minorHAnsi" w:cstheme="minorHAnsi"/>
                <w:sz w:val="12"/>
              </w:rPr>
              <w:t>sirven</w:t>
            </w:r>
            <w:r w:rsidRPr="0050420E">
              <w:rPr>
                <w:rFonts w:asciiTheme="minorHAnsi" w:hAnsiTheme="minorHAnsi" w:cstheme="minorHAnsi"/>
                <w:spacing w:val="1"/>
                <w:sz w:val="12"/>
              </w:rPr>
              <w:t xml:space="preserve"> </w:t>
            </w:r>
            <w:r w:rsidRPr="0050420E">
              <w:rPr>
                <w:rFonts w:asciiTheme="minorHAnsi" w:hAnsiTheme="minorHAnsi" w:cstheme="minorHAnsi"/>
                <w:sz w:val="12"/>
              </w:rPr>
              <w:t>como</w:t>
            </w:r>
            <w:r w:rsidRPr="0050420E">
              <w:rPr>
                <w:rFonts w:asciiTheme="minorHAnsi" w:hAnsiTheme="minorHAnsi" w:cstheme="minorHAnsi"/>
                <w:spacing w:val="-3"/>
                <w:sz w:val="12"/>
              </w:rPr>
              <w:t xml:space="preserve"> </w:t>
            </w:r>
            <w:r w:rsidRPr="0050420E">
              <w:rPr>
                <w:rFonts w:asciiTheme="minorHAnsi" w:hAnsiTheme="minorHAnsi" w:cstheme="minorHAnsi"/>
                <w:sz w:val="12"/>
              </w:rPr>
              <w:t>guía</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1"/>
                <w:sz w:val="12"/>
              </w:rPr>
              <w:t xml:space="preserve"> </w:t>
            </w:r>
            <w:r w:rsidRPr="0050420E">
              <w:rPr>
                <w:rFonts w:asciiTheme="minorHAnsi" w:hAnsiTheme="minorHAnsi" w:cstheme="minorHAnsi"/>
                <w:sz w:val="12"/>
              </w:rPr>
              <w:t>determinar</w:t>
            </w:r>
            <w:r w:rsidRPr="0050420E">
              <w:rPr>
                <w:rFonts w:asciiTheme="minorHAnsi" w:hAnsiTheme="minorHAnsi" w:cstheme="minorHAnsi"/>
                <w:spacing w:val="-2"/>
                <w:sz w:val="12"/>
              </w:rPr>
              <w:t xml:space="preserve"> </w:t>
            </w:r>
            <w:r w:rsidRPr="0050420E">
              <w:rPr>
                <w:rFonts w:asciiTheme="minorHAnsi" w:hAnsiTheme="minorHAnsi" w:cstheme="minorHAnsi"/>
                <w:sz w:val="12"/>
              </w:rPr>
              <w:t>grado</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exposición.</w:t>
            </w:r>
          </w:p>
        </w:tc>
        <w:tc>
          <w:tcPr>
            <w:tcW w:w="2976" w:type="dxa"/>
          </w:tcPr>
          <w:p w:rsidRPr="0050420E" w:rsidR="001560D0" w:rsidP="00E81DEF" w:rsidRDefault="001560D0" w14:paraId="167650E3" w14:textId="77777777">
            <w:pPr>
              <w:pStyle w:val="TableParagraph"/>
              <w:spacing w:before="60"/>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277A6A46" w14:textId="77777777">
        <w:trPr>
          <w:trHeight w:val="147"/>
        </w:trPr>
        <w:tc>
          <w:tcPr>
            <w:tcW w:w="1356" w:type="dxa"/>
            <w:vMerge/>
            <w:tcBorders>
              <w:top w:val="single" w:color="8FBD00" w:sz="8" w:space="0"/>
              <w:bottom w:val="single" w:color="8FBD00" w:sz="8" w:space="0"/>
            </w:tcBorders>
            <w:shd w:val="clear" w:color="auto" w:fill="D9D9D9" w:themeFill="background1" w:themeFillShade="D9"/>
          </w:tcPr>
          <w:p w:rsidRPr="0050420E" w:rsidR="001560D0" w:rsidP="00E81DEF" w:rsidRDefault="001560D0" w14:paraId="19DD30F8"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55AC6938" w14:textId="77777777">
            <w:pPr>
              <w:pStyle w:val="TableParagraph"/>
              <w:ind w:left="69"/>
              <w:rPr>
                <w:rFonts w:asciiTheme="minorHAnsi" w:hAnsiTheme="minorHAnsi" w:cstheme="minorHAnsi"/>
                <w:sz w:val="12"/>
              </w:rPr>
            </w:pPr>
            <w:r w:rsidRPr="0050420E">
              <w:rPr>
                <w:rFonts w:asciiTheme="minorHAnsi" w:hAnsiTheme="minorHAnsi" w:cstheme="minorHAnsi"/>
                <w:sz w:val="12"/>
              </w:rPr>
              <w:t>Queratoconjuntivitis</w:t>
            </w:r>
          </w:p>
        </w:tc>
        <w:tc>
          <w:tcPr>
            <w:tcW w:w="4111" w:type="dxa"/>
          </w:tcPr>
          <w:p w:rsidRPr="0050420E" w:rsidR="001560D0" w:rsidP="00E81DEF" w:rsidRDefault="001560D0" w14:paraId="524D5BFD" w14:textId="77777777">
            <w:pPr>
              <w:pStyle w:val="TableParagraph"/>
              <w:ind w:left="68"/>
              <w:rPr>
                <w:rFonts w:asciiTheme="minorHAnsi" w:hAnsiTheme="minorHAnsi" w:cstheme="minorHAnsi"/>
                <w:sz w:val="12"/>
              </w:rPr>
            </w:pPr>
            <w:r w:rsidRPr="0050420E">
              <w:rPr>
                <w:rFonts w:asciiTheme="minorHAnsi" w:hAnsiTheme="minorHAnsi" w:cstheme="minorHAnsi"/>
                <w:sz w:val="12"/>
              </w:rPr>
              <w:t>Usar</w:t>
            </w:r>
            <w:r w:rsidRPr="0050420E">
              <w:rPr>
                <w:rFonts w:asciiTheme="minorHAnsi" w:hAnsiTheme="minorHAnsi" w:cstheme="minorHAnsi"/>
                <w:spacing w:val="-3"/>
                <w:sz w:val="12"/>
              </w:rPr>
              <w:t xml:space="preserve"> </w:t>
            </w:r>
            <w:r w:rsidRPr="0050420E">
              <w:rPr>
                <w:rFonts w:asciiTheme="minorHAnsi" w:hAnsiTheme="minorHAnsi" w:cstheme="minorHAnsi"/>
                <w:sz w:val="12"/>
              </w:rPr>
              <w:t>lentes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sol</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filtro</w:t>
            </w:r>
            <w:r w:rsidRPr="0050420E">
              <w:rPr>
                <w:rFonts w:asciiTheme="minorHAnsi" w:hAnsiTheme="minorHAnsi" w:cstheme="minorHAnsi"/>
                <w:spacing w:val="-2"/>
                <w:sz w:val="12"/>
              </w:rPr>
              <w:t xml:space="preserve"> </w:t>
            </w:r>
            <w:r w:rsidRPr="0050420E">
              <w:rPr>
                <w:rFonts w:asciiTheme="minorHAnsi" w:hAnsiTheme="minorHAnsi" w:cstheme="minorHAnsi"/>
                <w:sz w:val="12"/>
              </w:rPr>
              <w:t>UV-A</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UV-B.</w:t>
            </w:r>
          </w:p>
        </w:tc>
        <w:tc>
          <w:tcPr>
            <w:tcW w:w="2976" w:type="dxa"/>
          </w:tcPr>
          <w:p w:rsidRPr="0050420E" w:rsidR="001560D0" w:rsidP="00E81DEF" w:rsidRDefault="001560D0" w14:paraId="7CCEE028" w14:textId="77777777">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FC11B91" w14:textId="77777777">
        <w:trPr>
          <w:trHeight w:val="147"/>
        </w:trPr>
        <w:tc>
          <w:tcPr>
            <w:tcW w:w="1356" w:type="dxa"/>
            <w:vMerge w:val="restart"/>
            <w:tcBorders>
              <w:top w:val="single" w:color="8FBD00" w:sz="8" w:space="0"/>
            </w:tcBorders>
            <w:shd w:val="clear" w:color="auto" w:fill="D9D9D9" w:themeFill="background1" w:themeFillShade="D9"/>
          </w:tcPr>
          <w:p w:rsidRPr="0050420E" w:rsidR="001560D0" w:rsidP="00E81DEF" w:rsidRDefault="001560D0" w14:paraId="1E4BD021" w14:textId="77777777">
            <w:pPr>
              <w:rPr>
                <w:rFonts w:asciiTheme="minorHAnsi" w:hAnsiTheme="minorHAnsi" w:cstheme="minorHAnsi"/>
                <w:sz w:val="2"/>
                <w:szCs w:val="2"/>
              </w:rPr>
            </w:pPr>
            <w:r w:rsidRPr="0050420E">
              <w:rPr>
                <w:rFonts w:asciiTheme="minorHAnsi" w:hAnsiTheme="minorHAnsi" w:cstheme="minorHAnsi"/>
                <w:sz w:val="12"/>
              </w:rPr>
              <w:t>8.- Exposición a altas Temperaturas y altas temperaturas Extremas</w:t>
            </w:r>
          </w:p>
        </w:tc>
        <w:tc>
          <w:tcPr>
            <w:tcW w:w="1559" w:type="dxa"/>
            <w:shd w:val="clear" w:color="auto" w:fill="F2F2F2" w:themeFill="background1" w:themeFillShade="F2"/>
          </w:tcPr>
          <w:p w:rsidRPr="0050420E" w:rsidR="001560D0" w:rsidP="00E81DEF" w:rsidRDefault="001560D0" w14:paraId="5D7C4D84" w14:textId="77777777">
            <w:pPr>
              <w:pStyle w:val="TableParagraph"/>
              <w:ind w:left="69"/>
              <w:rPr>
                <w:rFonts w:asciiTheme="minorHAnsi" w:hAnsiTheme="minorHAnsi" w:cstheme="minorHAnsi"/>
                <w:sz w:val="12"/>
              </w:rPr>
            </w:pPr>
          </w:p>
          <w:p w:rsidRPr="0050420E" w:rsidR="001560D0" w:rsidP="00E81DEF" w:rsidRDefault="001560D0" w14:paraId="04B69E65" w14:textId="77777777">
            <w:pPr>
              <w:pStyle w:val="TableParagraph"/>
              <w:ind w:left="69"/>
              <w:rPr>
                <w:rFonts w:asciiTheme="minorHAnsi" w:hAnsiTheme="minorHAnsi" w:cstheme="minorHAnsi"/>
                <w:sz w:val="12"/>
              </w:rPr>
            </w:pPr>
          </w:p>
          <w:p w:rsidRPr="0050420E" w:rsidR="001560D0" w:rsidP="00E81DEF" w:rsidRDefault="001560D0" w14:paraId="6CE72935" w14:textId="77777777">
            <w:pPr>
              <w:pStyle w:val="TableParagraph"/>
              <w:ind w:left="69"/>
              <w:rPr>
                <w:rFonts w:asciiTheme="minorHAnsi" w:hAnsiTheme="minorHAnsi" w:cstheme="minorHAnsi"/>
                <w:sz w:val="12"/>
              </w:rPr>
            </w:pPr>
          </w:p>
          <w:p w:rsidRPr="0050420E" w:rsidR="001560D0" w:rsidP="00E81DEF" w:rsidRDefault="001560D0" w14:paraId="7B24D002" w14:textId="77777777">
            <w:pPr>
              <w:pStyle w:val="TableParagraph"/>
              <w:ind w:left="69"/>
              <w:rPr>
                <w:rFonts w:asciiTheme="minorHAnsi" w:hAnsiTheme="minorHAnsi" w:cstheme="minorHAnsi"/>
                <w:sz w:val="12"/>
              </w:rPr>
            </w:pPr>
            <w:r w:rsidRPr="0050420E">
              <w:rPr>
                <w:rFonts w:asciiTheme="minorHAnsi" w:hAnsiTheme="minorHAnsi" w:cstheme="minorHAnsi"/>
                <w:sz w:val="12"/>
              </w:rPr>
              <w:t>Agotamiento por calor</w:t>
            </w:r>
          </w:p>
        </w:tc>
        <w:tc>
          <w:tcPr>
            <w:tcW w:w="4111" w:type="dxa"/>
          </w:tcPr>
          <w:p w:rsidRPr="0050420E" w:rsidR="001560D0" w:rsidP="00E81DEF" w:rsidRDefault="001560D0" w14:paraId="4E4CE35F" w14:textId="77777777">
            <w:pPr>
              <w:pStyle w:val="TableParagraph"/>
              <w:ind w:left="68"/>
              <w:rPr>
                <w:rFonts w:asciiTheme="minorHAnsi" w:hAnsiTheme="minorHAnsi" w:cstheme="minorHAnsi"/>
                <w:sz w:val="12"/>
              </w:rPr>
            </w:pPr>
            <w:r w:rsidRPr="0050420E">
              <w:rPr>
                <w:rFonts w:asciiTheme="minorHAnsi" w:hAnsiTheme="minorHAnsi" w:cstheme="minorHAnsi"/>
                <w:sz w:val="12"/>
              </w:rPr>
              <w:t>Vaya a un sitio fresco</w:t>
            </w:r>
          </w:p>
          <w:p w:rsidRPr="0050420E" w:rsidR="001560D0" w:rsidP="00E81DEF" w:rsidRDefault="001560D0" w14:paraId="76BB9D15"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Aflójese la ropa. </w:t>
            </w:r>
          </w:p>
          <w:p w:rsidRPr="0050420E" w:rsidR="001560D0" w:rsidP="00E81DEF" w:rsidRDefault="001560D0" w14:paraId="16862C36"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Aplíquese paños húmedos en el cuerpo o dese un baño con agua fría. </w:t>
            </w:r>
          </w:p>
          <w:p w:rsidRPr="0050420E" w:rsidR="001560D0" w:rsidP="00E81DEF" w:rsidRDefault="001560D0" w14:paraId="345AD794" w14:textId="77777777">
            <w:pPr>
              <w:pStyle w:val="TableParagraph"/>
              <w:ind w:left="68"/>
              <w:rPr>
                <w:rFonts w:asciiTheme="minorHAnsi" w:hAnsiTheme="minorHAnsi" w:cstheme="minorHAnsi"/>
                <w:sz w:val="12"/>
              </w:rPr>
            </w:pPr>
            <w:r w:rsidRPr="0050420E">
              <w:rPr>
                <w:rFonts w:asciiTheme="minorHAnsi" w:hAnsiTheme="minorHAnsi" w:cstheme="minorHAnsi"/>
                <w:sz w:val="12"/>
              </w:rPr>
              <w:t>Tome sorbos de agua.</w:t>
            </w:r>
          </w:p>
          <w:p w:rsidRPr="0050420E" w:rsidR="001560D0" w:rsidP="00E81DEF" w:rsidRDefault="001560D0" w14:paraId="1C0D18F1" w14:textId="77777777">
            <w:pPr>
              <w:pStyle w:val="TableParagraph"/>
              <w:ind w:left="68"/>
              <w:rPr>
                <w:rFonts w:asciiTheme="minorHAnsi" w:hAnsiTheme="minorHAnsi" w:cstheme="minorHAnsi"/>
                <w:sz w:val="12"/>
              </w:rPr>
            </w:pPr>
            <w:r w:rsidRPr="0050420E">
              <w:rPr>
                <w:rFonts w:asciiTheme="minorHAnsi" w:hAnsiTheme="minorHAnsi" w:cstheme="minorHAnsi"/>
                <w:sz w:val="12"/>
              </w:rPr>
              <w:t>Busque atención médica de inmediato si:</w:t>
            </w:r>
          </w:p>
          <w:p w:rsidRPr="0050420E" w:rsidR="001560D0" w:rsidP="00E81DEF" w:rsidRDefault="001560D0" w14:paraId="3D8296AA"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  Tiene vómitos. </w:t>
            </w:r>
          </w:p>
          <w:p w:rsidRPr="0050420E" w:rsidR="001560D0" w:rsidP="00E81DEF" w:rsidRDefault="001560D0" w14:paraId="55DACBAD"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  Sus síntomas empeoran. </w:t>
            </w:r>
          </w:p>
          <w:p w:rsidRPr="0050420E" w:rsidR="001560D0" w:rsidP="00E81DEF" w:rsidRDefault="001560D0" w14:paraId="45C49678"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  Sus síntomas duran más de 1 hora.</w:t>
            </w:r>
          </w:p>
        </w:tc>
        <w:tc>
          <w:tcPr>
            <w:tcW w:w="2976" w:type="dxa"/>
          </w:tcPr>
          <w:p w:rsidRPr="0050420E" w:rsidR="001560D0" w:rsidP="00E81DEF" w:rsidRDefault="001560D0" w14:paraId="21CD65A4" w14:textId="77777777">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082176EC" w14:textId="77777777">
        <w:trPr>
          <w:trHeight w:val="147"/>
        </w:trPr>
        <w:tc>
          <w:tcPr>
            <w:tcW w:w="1356" w:type="dxa"/>
            <w:vMerge/>
            <w:tcBorders>
              <w:bottom w:val="single" w:color="8FBD00" w:sz="8" w:space="0"/>
            </w:tcBorders>
            <w:shd w:val="clear" w:color="auto" w:fill="D9D9D9" w:themeFill="background1" w:themeFillShade="D9"/>
          </w:tcPr>
          <w:p w:rsidRPr="0050420E" w:rsidR="001560D0" w:rsidP="00E81DEF" w:rsidRDefault="001560D0" w14:paraId="0E4B8576" w14:textId="77777777">
            <w:pPr>
              <w:rPr>
                <w:rFonts w:asciiTheme="minorHAnsi" w:hAnsiTheme="minorHAnsi" w:cstheme="minorHAnsi"/>
                <w:sz w:val="2"/>
                <w:szCs w:val="2"/>
              </w:rPr>
            </w:pPr>
          </w:p>
        </w:tc>
        <w:tc>
          <w:tcPr>
            <w:tcW w:w="1559" w:type="dxa"/>
            <w:shd w:val="clear" w:color="auto" w:fill="F2F2F2" w:themeFill="background1" w:themeFillShade="F2"/>
          </w:tcPr>
          <w:p w:rsidRPr="0050420E" w:rsidR="001560D0" w:rsidP="00E81DEF" w:rsidRDefault="001560D0" w14:paraId="024BB60B" w14:textId="77777777">
            <w:pPr>
              <w:pStyle w:val="TableParagraph"/>
              <w:ind w:left="69"/>
              <w:rPr>
                <w:rFonts w:asciiTheme="minorHAnsi" w:hAnsiTheme="minorHAnsi" w:cstheme="minorHAnsi"/>
                <w:sz w:val="12"/>
              </w:rPr>
            </w:pPr>
            <w:r w:rsidRPr="0050420E">
              <w:rPr>
                <w:rFonts w:asciiTheme="minorHAnsi" w:hAnsiTheme="minorHAnsi" w:cstheme="minorHAnsi"/>
                <w:sz w:val="12"/>
              </w:rPr>
              <w:t>Golpe por Calor</w:t>
            </w:r>
          </w:p>
        </w:tc>
        <w:tc>
          <w:tcPr>
            <w:tcW w:w="4111" w:type="dxa"/>
          </w:tcPr>
          <w:p w:rsidRPr="0050420E" w:rsidR="001560D0" w:rsidP="00E81DEF" w:rsidRDefault="001560D0" w14:paraId="2D9383FC"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Aplicar tiempos de descanso cada 45 minutos de trabajo continuo. </w:t>
            </w:r>
          </w:p>
          <w:p w:rsidRPr="0050420E" w:rsidR="001560D0" w:rsidP="00E81DEF" w:rsidRDefault="001560D0" w14:paraId="0F3B3909"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Plan de hidratación. Puntos de hidratación. </w:t>
            </w:r>
          </w:p>
          <w:p w:rsidRPr="0050420E" w:rsidR="001560D0" w:rsidP="00E81DEF" w:rsidRDefault="001560D0" w14:paraId="6E07DA9E"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Monitorear y difundir alertas de la autoridad competente. </w:t>
            </w:r>
          </w:p>
          <w:p w:rsidRPr="0050420E" w:rsidR="001560D0" w:rsidP="00E81DEF" w:rsidRDefault="001560D0" w14:paraId="3E5AE31F" w14:textId="77777777">
            <w:pPr>
              <w:pStyle w:val="TableParagraph"/>
              <w:ind w:left="68"/>
              <w:rPr>
                <w:rFonts w:asciiTheme="minorHAnsi" w:hAnsiTheme="minorHAnsi" w:cstheme="minorHAnsi"/>
                <w:sz w:val="12"/>
              </w:rPr>
            </w:pPr>
            <w:r w:rsidRPr="0050420E">
              <w:rPr>
                <w:rFonts w:asciiTheme="minorHAnsi" w:hAnsiTheme="minorHAnsi" w:cstheme="minorHAnsi"/>
                <w:sz w:val="12"/>
              </w:rPr>
              <w:t xml:space="preserve">Rotación laboral. Modificación de ciclos de trabajo. </w:t>
            </w:r>
          </w:p>
          <w:p w:rsidRPr="0050420E" w:rsidR="001560D0" w:rsidP="00E81DEF" w:rsidRDefault="001560D0" w14:paraId="3FC802B0" w14:textId="77777777">
            <w:pPr>
              <w:pStyle w:val="TableParagraph"/>
              <w:ind w:left="68"/>
              <w:rPr>
                <w:rFonts w:asciiTheme="minorHAnsi" w:hAnsiTheme="minorHAnsi" w:cstheme="minorHAnsi"/>
                <w:sz w:val="12"/>
              </w:rPr>
            </w:pPr>
            <w:r w:rsidRPr="0050420E">
              <w:rPr>
                <w:rFonts w:asciiTheme="minorHAnsi" w:hAnsiTheme="minorHAnsi" w:cstheme="minorHAnsi"/>
                <w:sz w:val="12"/>
              </w:rPr>
              <w:t>Disminución de la exposición en los horarios más calurosos.</w:t>
            </w:r>
          </w:p>
        </w:tc>
        <w:tc>
          <w:tcPr>
            <w:tcW w:w="2976" w:type="dxa"/>
          </w:tcPr>
          <w:p w:rsidRPr="0050420E" w:rsidR="001560D0" w:rsidP="00E81DEF" w:rsidRDefault="001560D0" w14:paraId="771BFF63" w14:textId="77777777">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bl>
    <w:p w:rsidRPr="0050420E" w:rsidR="001560D0" w:rsidP="001560D0" w:rsidRDefault="001560D0" w14:paraId="06DBFC40" w14:textId="77777777">
      <w:pPr>
        <w:pStyle w:val="Textoindependiente"/>
        <w:spacing w:before="6"/>
        <w:rPr>
          <w:rFonts w:asciiTheme="minorHAnsi" w:hAnsiTheme="minorHAnsi" w:cstheme="minorHAnsi"/>
          <w:b/>
          <w:sz w:val="22"/>
        </w:rPr>
      </w:pPr>
      <w:r w:rsidRPr="0050420E">
        <w:rPr>
          <w:rFonts w:asciiTheme="minorHAnsi" w:hAnsiTheme="minorHAnsi" w:cstheme="minorHAnsi"/>
          <w:noProof/>
          <w:lang w:val="es-CL" w:eastAsia="es-CL"/>
        </w:rPr>
        <mc:AlternateContent>
          <mc:Choice Requires="wps">
            <w:drawing>
              <wp:anchor distT="0" distB="0" distL="0" distR="0" simplePos="0" relativeHeight="487694848" behindDoc="1" locked="0" layoutInCell="1" allowOverlap="1" wp14:anchorId="11C53659" wp14:editId="55C2A0FD">
                <wp:simplePos x="0" y="0"/>
                <wp:positionH relativeFrom="page">
                  <wp:posOffset>901065</wp:posOffset>
                </wp:positionH>
                <wp:positionV relativeFrom="paragraph">
                  <wp:posOffset>199390</wp:posOffset>
                </wp:positionV>
                <wp:extent cx="1828800" cy="7620"/>
                <wp:effectExtent l="0" t="0" r="0" b="0"/>
                <wp:wrapTopAndBottom/>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D877F90">
              <v:rect id="Rectángulo 26" style="position:absolute;margin-left:70.95pt;margin-top:15.7pt;width:2in;height:.6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A425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">
                <w10:wrap type="topAndBottom" anchorx="page"/>
              </v:rect>
            </w:pict>
          </mc:Fallback>
        </mc:AlternateContent>
      </w:r>
    </w:p>
    <w:p w:rsidRPr="0050420E" w:rsidR="001560D0" w:rsidP="001560D0" w:rsidRDefault="001560D0" w14:paraId="4068E5C9" w14:textId="77777777">
      <w:pPr>
        <w:ind w:left="238" w:right="978"/>
        <w:jc w:val="both"/>
        <w:rPr>
          <w:rFonts w:asciiTheme="minorHAnsi" w:hAnsiTheme="minorHAnsi" w:cstheme="minorHAnsi"/>
          <w:sz w:val="13"/>
          <w:szCs w:val="13"/>
        </w:rPr>
      </w:pPr>
      <w:r w:rsidRPr="0050420E">
        <w:rPr>
          <w:rFonts w:asciiTheme="minorHAnsi" w:hAnsiTheme="minorHAnsi" w:cstheme="minorHAnsi"/>
          <w:sz w:val="13"/>
          <w:szCs w:val="13"/>
          <w:vertAlign w:val="superscript"/>
        </w:rPr>
        <w:t>4</w:t>
      </w:r>
      <w:r w:rsidRPr="0050420E">
        <w:rPr>
          <w:rFonts w:asciiTheme="minorHAnsi" w:hAnsiTheme="minorHAnsi" w:cstheme="minorHAnsi"/>
          <w:spacing w:val="-11"/>
          <w:sz w:val="13"/>
          <w:szCs w:val="13"/>
        </w:rPr>
        <w:t xml:space="preserve"> </w:t>
      </w:r>
      <w:proofErr w:type="gramStart"/>
      <w:r w:rsidRPr="0050420E">
        <w:rPr>
          <w:rFonts w:asciiTheme="minorHAnsi" w:hAnsiTheme="minorHAnsi" w:cstheme="minorHAnsi"/>
          <w:sz w:val="13"/>
          <w:szCs w:val="13"/>
        </w:rPr>
        <w:t>La</w:t>
      </w:r>
      <w:proofErr w:type="gramEnd"/>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magnitud</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del</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riesgo</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está</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asociada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forma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directa</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al</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tiempo</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exposición</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continuo</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y</w:t>
      </w:r>
      <w:r w:rsidRPr="0050420E">
        <w:rPr>
          <w:rFonts w:asciiTheme="minorHAnsi" w:hAnsiTheme="minorHAnsi" w:cstheme="minorHAnsi"/>
          <w:spacing w:val="-12"/>
          <w:sz w:val="13"/>
          <w:szCs w:val="13"/>
        </w:rPr>
        <w:t xml:space="preserve"> </w:t>
      </w:r>
      <w:r w:rsidRPr="0050420E">
        <w:rPr>
          <w:rFonts w:asciiTheme="minorHAnsi" w:hAnsiTheme="minorHAnsi" w:cstheme="minorHAnsi"/>
          <w:sz w:val="13"/>
          <w:szCs w:val="13"/>
        </w:rPr>
        <w:t>discontinuo,</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y</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los índices de radiación ultravioleta, los que a su vez dependen en forma directa de la hora del día en la cual se produce la exposición.</w:t>
      </w:r>
    </w:p>
    <w:p w:rsidRPr="0050420E" w:rsidR="001560D0" w:rsidP="001560D0" w:rsidRDefault="001560D0" w14:paraId="13443540" w14:textId="77777777">
      <w:pPr>
        <w:ind w:left="238" w:right="981"/>
        <w:jc w:val="both"/>
        <w:rPr>
          <w:rFonts w:asciiTheme="minorHAnsi" w:hAnsiTheme="minorHAnsi" w:cstheme="minorHAnsi"/>
          <w:sz w:val="13"/>
          <w:szCs w:val="13"/>
        </w:rPr>
      </w:pPr>
      <w:r w:rsidRPr="0050420E">
        <w:rPr>
          <w:rFonts w:asciiTheme="minorHAnsi" w:hAnsiTheme="minorHAnsi" w:cstheme="minorHAnsi"/>
          <w:i/>
          <w:sz w:val="13"/>
          <w:szCs w:val="13"/>
          <w:vertAlign w:val="superscript"/>
        </w:rPr>
        <w:t>5</w:t>
      </w:r>
      <w:r w:rsidRPr="0050420E">
        <w:rPr>
          <w:rFonts w:asciiTheme="minorHAnsi" w:hAnsiTheme="minorHAnsi" w:cstheme="minorHAnsi"/>
          <w:i/>
          <w:sz w:val="13"/>
          <w:szCs w:val="13"/>
        </w:rPr>
        <w:t xml:space="preserve"> </w:t>
      </w:r>
      <w:proofErr w:type="gramStart"/>
      <w:r w:rsidRPr="0050420E">
        <w:rPr>
          <w:rFonts w:asciiTheme="minorHAnsi" w:hAnsiTheme="minorHAnsi" w:cstheme="minorHAnsi"/>
          <w:sz w:val="13"/>
          <w:szCs w:val="13"/>
        </w:rPr>
        <w:t>Los</w:t>
      </w:r>
      <w:proofErr w:type="gramEnd"/>
      <w:r w:rsidRPr="0050420E">
        <w:rPr>
          <w:rFonts w:asciiTheme="minorHAnsi" w:hAnsiTheme="minorHAnsi" w:cstheme="minorHAnsi"/>
          <w:sz w:val="13"/>
          <w:szCs w:val="13"/>
        </w:rPr>
        <w:t xml:space="preserve"> bloqueadores, anteojos y otros dispositivos o productos protectores de la quemadura solar, deberán llevar</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indicaciones que señalen el factor de protección relativo a la equivalencia del tiempo de exposición a la radiación</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ultravioleta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sin</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protector,</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indicando</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su</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efectividad ante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diferentes grados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deterioro</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la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capa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ozono.</w:t>
      </w:r>
    </w:p>
    <w:p w:rsidRPr="0050420E" w:rsidR="001560D0" w:rsidP="001560D0" w:rsidRDefault="001560D0" w14:paraId="3ABB9AF0" w14:textId="77777777">
      <w:pPr>
        <w:spacing w:before="2"/>
        <w:ind w:left="238" w:right="976"/>
        <w:jc w:val="both"/>
        <w:rPr>
          <w:rFonts w:asciiTheme="minorHAnsi" w:hAnsiTheme="minorHAnsi" w:cstheme="minorHAnsi"/>
          <w:sz w:val="13"/>
          <w:szCs w:val="13"/>
        </w:rPr>
      </w:pPr>
      <w:r w:rsidRPr="0050420E">
        <w:rPr>
          <w:rFonts w:asciiTheme="minorHAnsi" w:hAnsiTheme="minorHAnsi" w:cstheme="minorHAnsi"/>
          <w:i/>
          <w:spacing w:val="-1"/>
          <w:sz w:val="13"/>
          <w:szCs w:val="13"/>
          <w:vertAlign w:val="superscript"/>
        </w:rPr>
        <w:t>6</w:t>
      </w:r>
      <w:r w:rsidRPr="0050420E">
        <w:rPr>
          <w:rFonts w:asciiTheme="minorHAnsi" w:hAnsiTheme="minorHAnsi" w:cstheme="minorHAnsi"/>
          <w:i/>
          <w:spacing w:val="-1"/>
          <w:sz w:val="13"/>
          <w:szCs w:val="13"/>
        </w:rPr>
        <w:t xml:space="preserve"> </w:t>
      </w:r>
      <w:proofErr w:type="gramStart"/>
      <w:r w:rsidRPr="0050420E">
        <w:rPr>
          <w:rFonts w:asciiTheme="minorHAnsi" w:hAnsiTheme="minorHAnsi" w:cstheme="minorHAnsi"/>
          <w:spacing w:val="-1"/>
          <w:sz w:val="13"/>
          <w:szCs w:val="13"/>
        </w:rPr>
        <w:t>Los</w:t>
      </w:r>
      <w:proofErr w:type="gramEnd"/>
      <w:r w:rsidRPr="0050420E">
        <w:rPr>
          <w:rFonts w:asciiTheme="minorHAnsi" w:hAnsiTheme="minorHAnsi" w:cstheme="minorHAnsi"/>
          <w:spacing w:val="-1"/>
          <w:sz w:val="13"/>
          <w:szCs w:val="13"/>
        </w:rPr>
        <w:t xml:space="preserve"> informes meteorológicos emitidos por medios </w:t>
      </w:r>
      <w:r w:rsidRPr="0050420E">
        <w:rPr>
          <w:rFonts w:asciiTheme="minorHAnsi" w:hAnsiTheme="minorHAnsi" w:cstheme="minorHAnsi"/>
          <w:sz w:val="13"/>
          <w:szCs w:val="13"/>
        </w:rPr>
        <w:t>de comunicación social deberán incluir antecedentes acerca de</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la radiación ultravioleta y sus fracciones, y de los riesgos asociados. Estos informes deberán expresar el índice de</w:t>
      </w:r>
      <w:r w:rsidRPr="0050420E">
        <w:rPr>
          <w:rFonts w:asciiTheme="minorHAnsi" w:hAnsiTheme="minorHAnsi" w:cstheme="minorHAnsi"/>
          <w:spacing w:val="1"/>
          <w:sz w:val="13"/>
          <w:szCs w:val="13"/>
        </w:rPr>
        <w:t xml:space="preserve"> </w:t>
      </w:r>
      <w:r w:rsidRPr="0050420E">
        <w:rPr>
          <w:rFonts w:asciiTheme="minorHAnsi" w:hAnsiTheme="minorHAnsi" w:cstheme="minorHAnsi"/>
          <w:spacing w:val="-1"/>
          <w:sz w:val="13"/>
          <w:szCs w:val="13"/>
        </w:rPr>
        <w:t>radiación</w:t>
      </w:r>
      <w:r w:rsidRPr="0050420E">
        <w:rPr>
          <w:rFonts w:asciiTheme="minorHAnsi" w:hAnsiTheme="minorHAnsi" w:cstheme="minorHAnsi"/>
          <w:spacing w:val="-8"/>
          <w:sz w:val="13"/>
          <w:szCs w:val="13"/>
        </w:rPr>
        <w:t xml:space="preserve"> </w:t>
      </w:r>
      <w:r w:rsidRPr="0050420E">
        <w:rPr>
          <w:rFonts w:asciiTheme="minorHAnsi" w:hAnsiTheme="minorHAnsi" w:cstheme="minorHAnsi"/>
          <w:spacing w:val="-1"/>
          <w:sz w:val="13"/>
          <w:szCs w:val="13"/>
        </w:rPr>
        <w:t>ultravioleta</w:t>
      </w:r>
      <w:r w:rsidRPr="0050420E">
        <w:rPr>
          <w:rFonts w:asciiTheme="minorHAnsi" w:hAnsiTheme="minorHAnsi" w:cstheme="minorHAnsi"/>
          <w:spacing w:val="-11"/>
          <w:sz w:val="13"/>
          <w:szCs w:val="13"/>
        </w:rPr>
        <w:t xml:space="preserve"> </w:t>
      </w:r>
      <w:r w:rsidRPr="0050420E">
        <w:rPr>
          <w:rFonts w:asciiTheme="minorHAnsi" w:hAnsiTheme="minorHAnsi" w:cstheme="minorHAnsi"/>
          <w:spacing w:val="-1"/>
          <w:sz w:val="13"/>
          <w:szCs w:val="13"/>
        </w:rPr>
        <w:t>según</w:t>
      </w:r>
      <w:r w:rsidRPr="0050420E">
        <w:rPr>
          <w:rFonts w:asciiTheme="minorHAnsi" w:hAnsiTheme="minorHAnsi" w:cstheme="minorHAnsi"/>
          <w:spacing w:val="-9"/>
          <w:sz w:val="13"/>
          <w:szCs w:val="13"/>
        </w:rPr>
        <w:t xml:space="preserve"> </w:t>
      </w:r>
      <w:r w:rsidRPr="0050420E">
        <w:rPr>
          <w:rFonts w:asciiTheme="minorHAnsi" w:hAnsiTheme="minorHAnsi" w:cstheme="minorHAnsi"/>
          <w:spacing w:val="-1"/>
          <w:sz w:val="13"/>
          <w:szCs w:val="13"/>
        </w:rPr>
        <w:t>la</w:t>
      </w:r>
      <w:r w:rsidRPr="0050420E">
        <w:rPr>
          <w:rFonts w:asciiTheme="minorHAnsi" w:hAnsiTheme="minorHAnsi" w:cstheme="minorHAnsi"/>
          <w:spacing w:val="-11"/>
          <w:sz w:val="13"/>
          <w:szCs w:val="13"/>
        </w:rPr>
        <w:t xml:space="preserve"> </w:t>
      </w:r>
      <w:r w:rsidRPr="0050420E">
        <w:rPr>
          <w:rFonts w:asciiTheme="minorHAnsi" w:hAnsiTheme="minorHAnsi" w:cstheme="minorHAnsi"/>
          <w:spacing w:val="-1"/>
          <w:sz w:val="13"/>
          <w:szCs w:val="13"/>
        </w:rPr>
        <w:t>tabla</w:t>
      </w:r>
      <w:r w:rsidRPr="0050420E">
        <w:rPr>
          <w:rFonts w:asciiTheme="minorHAnsi" w:hAnsiTheme="minorHAnsi" w:cstheme="minorHAnsi"/>
          <w:spacing w:val="-8"/>
          <w:sz w:val="13"/>
          <w:szCs w:val="13"/>
        </w:rPr>
        <w:t xml:space="preserve"> </w:t>
      </w:r>
      <w:r w:rsidRPr="0050420E">
        <w:rPr>
          <w:rFonts w:asciiTheme="minorHAnsi" w:hAnsiTheme="minorHAnsi" w:cstheme="minorHAnsi"/>
          <w:spacing w:val="-1"/>
          <w:sz w:val="13"/>
          <w:szCs w:val="13"/>
        </w:rPr>
        <w:t>que</w:t>
      </w:r>
      <w:r w:rsidRPr="0050420E">
        <w:rPr>
          <w:rFonts w:asciiTheme="minorHAnsi" w:hAnsiTheme="minorHAnsi" w:cstheme="minorHAnsi"/>
          <w:spacing w:val="-10"/>
          <w:sz w:val="13"/>
          <w:szCs w:val="13"/>
        </w:rPr>
        <w:t xml:space="preserve"> </w:t>
      </w:r>
      <w:r w:rsidRPr="0050420E">
        <w:rPr>
          <w:rFonts w:asciiTheme="minorHAnsi" w:hAnsiTheme="minorHAnsi" w:cstheme="minorHAnsi"/>
          <w:spacing w:val="-1"/>
          <w:sz w:val="13"/>
          <w:szCs w:val="13"/>
        </w:rPr>
        <w:t>establece</w:t>
      </w:r>
      <w:r w:rsidRPr="0050420E">
        <w:rPr>
          <w:rFonts w:asciiTheme="minorHAnsi" w:hAnsiTheme="minorHAnsi" w:cstheme="minorHAnsi"/>
          <w:spacing w:val="-11"/>
          <w:sz w:val="13"/>
          <w:szCs w:val="13"/>
        </w:rPr>
        <w:t xml:space="preserve"> </w:t>
      </w:r>
      <w:r w:rsidRPr="0050420E">
        <w:rPr>
          <w:rFonts w:asciiTheme="minorHAnsi" w:hAnsiTheme="minorHAnsi" w:cstheme="minorHAnsi"/>
          <w:spacing w:val="-1"/>
          <w:sz w:val="13"/>
          <w:szCs w:val="13"/>
        </w:rPr>
        <w:t>para</w:t>
      </w:r>
      <w:r w:rsidRPr="0050420E">
        <w:rPr>
          <w:rFonts w:asciiTheme="minorHAnsi" w:hAnsiTheme="minorHAnsi" w:cstheme="minorHAnsi"/>
          <w:spacing w:val="-9"/>
          <w:sz w:val="13"/>
          <w:szCs w:val="13"/>
        </w:rPr>
        <w:t xml:space="preserve"> </w:t>
      </w:r>
      <w:r w:rsidRPr="0050420E">
        <w:rPr>
          <w:rFonts w:asciiTheme="minorHAnsi" w:hAnsiTheme="minorHAnsi" w:cstheme="minorHAnsi"/>
          <w:spacing w:val="-1"/>
          <w:sz w:val="13"/>
          <w:szCs w:val="13"/>
        </w:rPr>
        <w:t>estos</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efectos</w:t>
      </w:r>
      <w:r w:rsidRPr="0050420E">
        <w:rPr>
          <w:rFonts w:asciiTheme="minorHAnsi" w:hAnsiTheme="minorHAnsi" w:cstheme="minorHAnsi"/>
          <w:spacing w:val="-7"/>
          <w:sz w:val="13"/>
          <w:szCs w:val="13"/>
        </w:rPr>
        <w:t xml:space="preserve"> </w:t>
      </w:r>
      <w:r w:rsidRPr="0050420E">
        <w:rPr>
          <w:rFonts w:asciiTheme="minorHAnsi" w:hAnsiTheme="minorHAnsi" w:cstheme="minorHAnsi"/>
          <w:sz w:val="13"/>
          <w:szCs w:val="13"/>
        </w:rPr>
        <w:t>la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Organización</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Mundial</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la</w:t>
      </w:r>
      <w:r w:rsidRPr="0050420E">
        <w:rPr>
          <w:rFonts w:asciiTheme="minorHAnsi" w:hAnsiTheme="minorHAnsi" w:cstheme="minorHAnsi"/>
          <w:spacing w:val="-8"/>
          <w:sz w:val="13"/>
          <w:szCs w:val="13"/>
        </w:rPr>
        <w:t xml:space="preserve"> </w:t>
      </w:r>
      <w:r w:rsidRPr="0050420E">
        <w:rPr>
          <w:rFonts w:asciiTheme="minorHAnsi" w:hAnsiTheme="minorHAnsi" w:cstheme="minorHAnsi"/>
          <w:sz w:val="13"/>
          <w:szCs w:val="13"/>
        </w:rPr>
        <w:t>Salud,</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indicarán,</w:t>
      </w:r>
      <w:r w:rsidRPr="0050420E">
        <w:rPr>
          <w:rFonts w:asciiTheme="minorHAnsi" w:hAnsiTheme="minorHAnsi" w:cstheme="minorHAnsi"/>
          <w:spacing w:val="-43"/>
          <w:sz w:val="13"/>
          <w:szCs w:val="13"/>
        </w:rPr>
        <w:t xml:space="preserve"> </w:t>
      </w:r>
      <w:r w:rsidRPr="0050420E">
        <w:rPr>
          <w:rFonts w:asciiTheme="minorHAnsi" w:hAnsiTheme="minorHAnsi" w:cstheme="minorHAnsi"/>
          <w:sz w:val="13"/>
          <w:szCs w:val="13"/>
        </w:rPr>
        <w:t>además,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lugares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geográficos en</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que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se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requiera 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protección especial</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contra los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rayos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ultravioleta.</w:t>
      </w:r>
    </w:p>
    <w:p w:rsidRPr="0050420E" w:rsidR="001560D0" w:rsidP="001560D0" w:rsidRDefault="001560D0" w14:paraId="4A33B5FD" w14:textId="77777777">
      <w:pPr>
        <w:ind w:left="238" w:right="983"/>
        <w:jc w:val="both"/>
        <w:rPr>
          <w:rFonts w:asciiTheme="minorHAnsi" w:hAnsiTheme="minorHAnsi" w:cstheme="minorHAnsi"/>
          <w:sz w:val="14"/>
          <w:szCs w:val="16"/>
        </w:rPr>
      </w:pPr>
      <w:r w:rsidRPr="0050420E">
        <w:rPr>
          <w:rFonts w:asciiTheme="minorHAnsi" w:hAnsiTheme="minorHAnsi" w:cstheme="minorHAnsi"/>
          <w:i/>
          <w:spacing w:val="-1"/>
          <w:sz w:val="13"/>
          <w:szCs w:val="13"/>
          <w:vertAlign w:val="superscript"/>
        </w:rPr>
        <w:t>7</w:t>
      </w:r>
      <w:r w:rsidRPr="0050420E">
        <w:rPr>
          <w:rFonts w:asciiTheme="minorHAnsi" w:hAnsiTheme="minorHAnsi" w:cstheme="minorHAnsi"/>
          <w:i/>
          <w:spacing w:val="-1"/>
          <w:sz w:val="13"/>
          <w:szCs w:val="13"/>
        </w:rPr>
        <w:t xml:space="preserve"> </w:t>
      </w:r>
      <w:proofErr w:type="gramStart"/>
      <w:r w:rsidRPr="0050420E">
        <w:rPr>
          <w:rFonts w:asciiTheme="minorHAnsi" w:hAnsiTheme="minorHAnsi" w:cstheme="minorHAnsi"/>
          <w:spacing w:val="-1"/>
          <w:sz w:val="13"/>
          <w:szCs w:val="13"/>
        </w:rPr>
        <w:t>Ley</w:t>
      </w:r>
      <w:proofErr w:type="gramEnd"/>
      <w:r w:rsidRPr="0050420E">
        <w:rPr>
          <w:rFonts w:asciiTheme="minorHAnsi" w:hAnsiTheme="minorHAnsi" w:cstheme="minorHAnsi"/>
          <w:spacing w:val="-1"/>
          <w:sz w:val="13"/>
          <w:szCs w:val="13"/>
        </w:rPr>
        <w:t xml:space="preserve"> N°20.001; 2005; Regula el peso máximo de carga humana. Ley </w:t>
      </w:r>
      <w:r w:rsidRPr="0050420E">
        <w:rPr>
          <w:rFonts w:asciiTheme="minorHAnsi" w:hAnsiTheme="minorHAnsi" w:cstheme="minorHAnsi"/>
          <w:sz w:val="13"/>
          <w:szCs w:val="13"/>
        </w:rPr>
        <w:t>N°20.949; 2016; Modifica el Código del Trabajo</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para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reducir</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el peso de</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las cargas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 manipulación manual.</w:t>
      </w:r>
    </w:p>
    <w:p w:rsidRPr="0050420E" w:rsidR="001560D0" w:rsidP="001560D0" w:rsidRDefault="001560D0" w14:paraId="3CD98BB8" w14:textId="77777777">
      <w:pPr>
        <w:spacing w:before="186"/>
        <w:ind w:left="238"/>
        <w:rPr>
          <w:rFonts w:asciiTheme="minorHAnsi" w:hAnsiTheme="minorHAnsi" w:cstheme="minorHAnsi"/>
          <w:b/>
        </w:rPr>
      </w:pPr>
    </w:p>
    <w:p w:rsidR="00700A10" w:rsidP="001560D0" w:rsidRDefault="00700A10" w14:paraId="7849E3F3" w14:textId="77777777">
      <w:pPr>
        <w:spacing w:before="186"/>
        <w:ind w:left="238"/>
        <w:rPr>
          <w:rFonts w:asciiTheme="minorHAnsi" w:hAnsiTheme="minorHAnsi" w:cstheme="minorHAnsi"/>
          <w:b/>
        </w:rPr>
      </w:pPr>
    </w:p>
    <w:p w:rsidRPr="0050420E" w:rsidR="001560D0" w:rsidP="001560D0" w:rsidRDefault="001560D0" w14:paraId="131BF636" w14:textId="01F03C67">
      <w:pPr>
        <w:spacing w:before="186"/>
        <w:ind w:left="238"/>
        <w:rPr>
          <w:rFonts w:asciiTheme="minorHAnsi" w:hAnsiTheme="minorHAnsi" w:cstheme="minorHAnsi"/>
          <w:b/>
        </w:rPr>
      </w:pPr>
      <w:r w:rsidRPr="0050420E">
        <w:rPr>
          <w:rFonts w:asciiTheme="minorHAnsi" w:hAnsiTheme="minorHAnsi" w:cstheme="minorHAnsi"/>
          <w:b/>
        </w:rPr>
        <w:t>RIESGOS</w:t>
      </w:r>
      <w:r w:rsidRPr="0050420E">
        <w:rPr>
          <w:rFonts w:asciiTheme="minorHAnsi" w:hAnsiTheme="minorHAnsi" w:cstheme="minorHAnsi"/>
          <w:b/>
          <w:spacing w:val="-2"/>
        </w:rPr>
        <w:t xml:space="preserve"> </w:t>
      </w:r>
      <w:r w:rsidRPr="0050420E">
        <w:rPr>
          <w:rFonts w:asciiTheme="minorHAnsi" w:hAnsiTheme="minorHAnsi" w:cstheme="minorHAnsi"/>
          <w:b/>
        </w:rPr>
        <w:t>EN</w:t>
      </w:r>
      <w:r w:rsidRPr="0050420E">
        <w:rPr>
          <w:rFonts w:asciiTheme="minorHAnsi" w:hAnsiTheme="minorHAnsi" w:cstheme="minorHAnsi"/>
          <w:b/>
          <w:spacing w:val="-2"/>
        </w:rPr>
        <w:t xml:space="preserve"> </w:t>
      </w:r>
      <w:r w:rsidRPr="0050420E">
        <w:rPr>
          <w:rFonts w:asciiTheme="minorHAnsi" w:hAnsiTheme="minorHAnsi" w:cstheme="minorHAnsi"/>
          <w:b/>
        </w:rPr>
        <w:t>TRABAJOS</w:t>
      </w:r>
      <w:r w:rsidRPr="0050420E">
        <w:rPr>
          <w:rFonts w:asciiTheme="minorHAnsi" w:hAnsiTheme="minorHAnsi" w:cstheme="minorHAnsi"/>
          <w:b/>
          <w:spacing w:val="-5"/>
        </w:rPr>
        <w:t xml:space="preserve"> </w:t>
      </w:r>
      <w:r w:rsidRPr="0050420E">
        <w:rPr>
          <w:rFonts w:asciiTheme="minorHAnsi" w:hAnsiTheme="minorHAnsi" w:cstheme="minorHAnsi"/>
          <w:b/>
        </w:rPr>
        <w:t>CON MÁQUINAS</w:t>
      </w:r>
    </w:p>
    <w:p w:rsidRPr="0050420E" w:rsidR="001560D0" w:rsidP="001560D0" w:rsidRDefault="001560D0" w14:paraId="32C13844" w14:textId="77777777">
      <w:pPr>
        <w:ind w:firstLine="720"/>
        <w:rPr>
          <w:rFonts w:asciiTheme="minorHAnsi" w:hAnsiTheme="minorHAnsi" w:cstheme="minorHAnsi"/>
          <w:sz w:val="20"/>
        </w:rPr>
      </w:pPr>
    </w:p>
    <w:p w:rsidRPr="0050420E" w:rsidR="001560D0" w:rsidP="001560D0" w:rsidRDefault="001560D0" w14:paraId="39986534" w14:textId="77777777">
      <w:pPr>
        <w:pStyle w:val="Textoindependiente"/>
        <w:spacing w:before="8"/>
        <w:rPr>
          <w:rFonts w:asciiTheme="minorHAnsi" w:hAnsiTheme="minorHAnsi" w:cstheme="minorHAnsi"/>
          <w:sz w:val="5"/>
        </w:rPr>
      </w:pPr>
    </w:p>
    <w:tbl>
      <w:tblPr>
        <w:tblStyle w:val="TableNormal"/>
        <w:tblW w:w="0" w:type="auto"/>
        <w:tblInd w:w="136" w:type="dxa"/>
        <w:tblBorders>
          <w:top w:val="single" w:color="8FBD00" w:sz="8" w:space="0"/>
          <w:left w:val="single" w:color="8FBD00" w:sz="8" w:space="0"/>
          <w:bottom w:val="single" w:color="8FBD00" w:sz="8" w:space="0"/>
          <w:right w:val="single" w:color="8FBD00" w:sz="8" w:space="0"/>
          <w:insideH w:val="single" w:color="8FBD00" w:sz="8" w:space="0"/>
          <w:insideV w:val="single" w:color="8FBD00" w:sz="8" w:space="0"/>
        </w:tblBorders>
        <w:tblLayout w:type="fixed"/>
        <w:tblLook w:val="01E0" w:firstRow="1" w:lastRow="1" w:firstColumn="1" w:lastColumn="1" w:noHBand="0" w:noVBand="0"/>
      </w:tblPr>
      <w:tblGrid>
        <w:gridCol w:w="1414"/>
        <w:gridCol w:w="1559"/>
        <w:gridCol w:w="4111"/>
        <w:gridCol w:w="2976"/>
      </w:tblGrid>
      <w:tr w:rsidRPr="0050420E" w:rsidR="001560D0" w:rsidTr="00E81DEF" w14:paraId="25CF62EB" w14:textId="77777777">
        <w:trPr>
          <w:trHeight w:val="270"/>
        </w:trPr>
        <w:tc>
          <w:tcPr>
            <w:tcW w:w="1414" w:type="dxa"/>
            <w:shd w:val="clear" w:color="auto" w:fill="BAC82A"/>
          </w:tcPr>
          <w:p w:rsidRPr="0050420E" w:rsidR="001560D0" w:rsidP="00E81DEF" w:rsidRDefault="001560D0" w14:paraId="266F4B94" w14:textId="77777777">
            <w:pPr>
              <w:pStyle w:val="TableParagraph"/>
              <w:spacing w:before="25"/>
              <w:ind w:left="134"/>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rsidRPr="0050420E" w:rsidR="001560D0" w:rsidP="00E81DEF" w:rsidRDefault="001560D0" w14:paraId="16B33A18" w14:textId="77777777">
            <w:pPr>
              <w:pStyle w:val="TableParagraph"/>
              <w:spacing w:before="25"/>
              <w:jc w:val="center"/>
              <w:rPr>
                <w:rFonts w:asciiTheme="minorHAnsi" w:hAnsiTheme="minorHAnsi" w:cstheme="minorHAnsi"/>
                <w:b/>
                <w:sz w:val="16"/>
              </w:rPr>
            </w:pPr>
            <w:r w:rsidRPr="0050420E">
              <w:rPr>
                <w:rFonts w:asciiTheme="minorHAnsi" w:hAnsiTheme="minorHAnsi" w:cstheme="minorHAnsi"/>
                <w:b/>
                <w:sz w:val="16"/>
              </w:rPr>
              <w:t>CONSECUENCIAS</w:t>
            </w:r>
          </w:p>
        </w:tc>
        <w:tc>
          <w:tcPr>
            <w:tcW w:w="4111" w:type="dxa"/>
            <w:shd w:val="clear" w:color="auto" w:fill="BAC82A"/>
          </w:tcPr>
          <w:p w:rsidRPr="0050420E" w:rsidR="001560D0" w:rsidP="00E81DEF" w:rsidRDefault="001560D0" w14:paraId="74C86F93" w14:textId="77777777">
            <w:pPr>
              <w:pStyle w:val="TableParagraph"/>
              <w:spacing w:before="25"/>
              <w:ind w:left="150" w:right="269"/>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976" w:type="dxa"/>
            <w:shd w:val="clear" w:color="auto" w:fill="BAC82A"/>
          </w:tcPr>
          <w:p w:rsidRPr="0050420E" w:rsidR="001560D0" w:rsidP="00E81DEF" w:rsidRDefault="001560D0" w14:paraId="486D57D5" w14:textId="77777777">
            <w:pPr>
              <w:pStyle w:val="TableParagraph"/>
              <w:spacing w:before="25"/>
              <w:ind w:left="150" w:right="269"/>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Pr="0050420E" w:rsidR="001560D0" w:rsidTr="00E81DEF" w14:paraId="327E6858" w14:textId="77777777">
        <w:trPr>
          <w:trHeight w:val="652"/>
        </w:trPr>
        <w:tc>
          <w:tcPr>
            <w:tcW w:w="1414" w:type="dxa"/>
            <w:shd w:val="clear" w:color="auto" w:fill="D9D9D9" w:themeFill="background1" w:themeFillShade="D9"/>
          </w:tcPr>
          <w:p w:rsidRPr="0050420E" w:rsidR="001560D0" w:rsidP="00E81DEF" w:rsidRDefault="001560D0" w14:paraId="2012915D" w14:textId="77777777">
            <w:pPr>
              <w:pStyle w:val="TableParagraph"/>
              <w:rPr>
                <w:rFonts w:asciiTheme="minorHAnsi" w:hAnsiTheme="minorHAnsi" w:cstheme="minorHAnsi"/>
                <w:sz w:val="12"/>
              </w:rPr>
            </w:pPr>
          </w:p>
          <w:p w:rsidRPr="0050420E" w:rsidR="001560D0" w:rsidP="00E81DEF" w:rsidRDefault="001560D0" w14:paraId="035F54E9" w14:textId="77777777">
            <w:pPr>
              <w:pStyle w:val="TableParagraph"/>
              <w:spacing w:before="10"/>
              <w:rPr>
                <w:rFonts w:asciiTheme="minorHAnsi" w:hAnsiTheme="minorHAnsi" w:cstheme="minorHAnsi"/>
                <w:sz w:val="8"/>
              </w:rPr>
            </w:pPr>
          </w:p>
          <w:p w:rsidRPr="0050420E" w:rsidR="001560D0" w:rsidP="00E81DEF" w:rsidRDefault="001560D0" w14:paraId="7B4923FD" w14:textId="77777777">
            <w:pPr>
              <w:pStyle w:val="TableParagraph"/>
              <w:spacing w:before="1"/>
              <w:ind w:left="69"/>
              <w:rPr>
                <w:rFonts w:asciiTheme="minorHAnsi" w:hAnsiTheme="minorHAnsi" w:cstheme="minorHAnsi"/>
                <w:sz w:val="12"/>
              </w:rPr>
            </w:pPr>
            <w:r w:rsidRPr="0050420E">
              <w:rPr>
                <w:rFonts w:asciiTheme="minorHAnsi" w:hAnsiTheme="minorHAnsi" w:cstheme="minorHAnsi"/>
                <w:sz w:val="12"/>
              </w:rPr>
              <w:t>1.-</w:t>
            </w:r>
            <w:r w:rsidRPr="0050420E">
              <w:rPr>
                <w:rFonts w:asciiTheme="minorHAnsi" w:hAnsiTheme="minorHAnsi" w:cstheme="minorHAnsi"/>
                <w:spacing w:val="-4"/>
                <w:sz w:val="12"/>
              </w:rPr>
              <w:t xml:space="preserve"> </w:t>
            </w:r>
            <w:r w:rsidRPr="0050420E">
              <w:rPr>
                <w:rFonts w:asciiTheme="minorHAnsi" w:hAnsiTheme="minorHAnsi" w:cstheme="minorHAnsi"/>
                <w:sz w:val="12"/>
              </w:rPr>
              <w:t>Proyección</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partículas</w:t>
            </w:r>
          </w:p>
        </w:tc>
        <w:tc>
          <w:tcPr>
            <w:tcW w:w="1559" w:type="dxa"/>
            <w:shd w:val="clear" w:color="auto" w:fill="F2F2F2" w:themeFill="background1" w:themeFillShade="F2"/>
          </w:tcPr>
          <w:p w:rsidRPr="0050420E" w:rsidR="001560D0" w:rsidP="00E81DEF" w:rsidRDefault="001560D0" w14:paraId="3FF6ADB3" w14:textId="77777777">
            <w:pPr>
              <w:pStyle w:val="TableParagraph"/>
              <w:rPr>
                <w:rFonts w:asciiTheme="minorHAnsi" w:hAnsiTheme="minorHAnsi" w:cstheme="minorHAnsi"/>
                <w:sz w:val="12"/>
              </w:rPr>
            </w:pPr>
          </w:p>
          <w:p w:rsidRPr="0050420E" w:rsidR="001560D0" w:rsidP="00E81DEF" w:rsidRDefault="001560D0" w14:paraId="7572918D" w14:textId="77777777">
            <w:pPr>
              <w:pStyle w:val="TableParagraph"/>
              <w:spacing w:before="10"/>
              <w:rPr>
                <w:rFonts w:asciiTheme="minorHAnsi" w:hAnsiTheme="minorHAnsi" w:cstheme="minorHAnsi"/>
                <w:sz w:val="8"/>
              </w:rPr>
            </w:pPr>
          </w:p>
          <w:p w:rsidRPr="0050420E" w:rsidR="001560D0" w:rsidP="00E81DEF" w:rsidRDefault="001560D0" w14:paraId="4746D325" w14:textId="77777777">
            <w:pPr>
              <w:pStyle w:val="TableParagraph"/>
              <w:spacing w:before="1"/>
              <w:ind w:left="68"/>
              <w:rPr>
                <w:rFonts w:asciiTheme="minorHAnsi" w:hAnsiTheme="minorHAnsi" w:cstheme="minorHAnsi"/>
                <w:sz w:val="12"/>
              </w:rPr>
            </w:pPr>
            <w:r w:rsidRPr="0050420E">
              <w:rPr>
                <w:rFonts w:asciiTheme="minorHAnsi" w:hAnsiTheme="minorHAnsi" w:cstheme="minorHAnsi"/>
                <w:sz w:val="12"/>
              </w:rPr>
              <w:t>Lesión</w:t>
            </w:r>
            <w:r w:rsidRPr="0050420E">
              <w:rPr>
                <w:rFonts w:asciiTheme="minorHAnsi" w:hAnsiTheme="minorHAnsi" w:cstheme="minorHAnsi"/>
                <w:spacing w:val="-3"/>
                <w:sz w:val="12"/>
              </w:rPr>
              <w:t xml:space="preserve"> </w:t>
            </w:r>
            <w:r w:rsidRPr="0050420E">
              <w:rPr>
                <w:rFonts w:asciiTheme="minorHAnsi" w:hAnsiTheme="minorHAnsi" w:cstheme="minorHAnsi"/>
                <w:sz w:val="12"/>
              </w:rPr>
              <w:t>ocular,</w:t>
            </w:r>
            <w:r w:rsidRPr="0050420E">
              <w:rPr>
                <w:rFonts w:asciiTheme="minorHAnsi" w:hAnsiTheme="minorHAnsi" w:cstheme="minorHAnsi"/>
                <w:spacing w:val="-1"/>
                <w:sz w:val="12"/>
              </w:rPr>
              <w:t xml:space="preserve"> </w:t>
            </w:r>
            <w:r w:rsidRPr="0050420E">
              <w:rPr>
                <w:rFonts w:asciiTheme="minorHAnsi" w:hAnsiTheme="minorHAnsi" w:cstheme="minorHAnsi"/>
                <w:sz w:val="12"/>
              </w:rPr>
              <w:t>lesión</w:t>
            </w:r>
            <w:r w:rsidRPr="0050420E">
              <w:rPr>
                <w:rFonts w:asciiTheme="minorHAnsi" w:hAnsiTheme="minorHAnsi" w:cstheme="minorHAnsi"/>
                <w:spacing w:val="-2"/>
                <w:sz w:val="12"/>
              </w:rPr>
              <w:t xml:space="preserve"> </w:t>
            </w:r>
            <w:r w:rsidRPr="0050420E">
              <w:rPr>
                <w:rFonts w:asciiTheme="minorHAnsi" w:hAnsiTheme="minorHAnsi" w:cstheme="minorHAnsi"/>
                <w:sz w:val="12"/>
              </w:rPr>
              <w:t>facial</w:t>
            </w:r>
          </w:p>
        </w:tc>
        <w:tc>
          <w:tcPr>
            <w:tcW w:w="4111" w:type="dxa"/>
          </w:tcPr>
          <w:p w:rsidRPr="0050420E" w:rsidR="001560D0" w:rsidP="00E81DEF" w:rsidRDefault="001560D0" w14:paraId="031F1547" w14:textId="77777777">
            <w:pPr>
              <w:pStyle w:val="TableParagraph"/>
              <w:spacing w:before="10"/>
              <w:jc w:val="both"/>
              <w:rPr>
                <w:rFonts w:asciiTheme="minorHAnsi" w:hAnsiTheme="minorHAnsi" w:cstheme="minorHAnsi"/>
                <w:sz w:val="8"/>
              </w:rPr>
            </w:pPr>
          </w:p>
          <w:p w:rsidRPr="0050420E" w:rsidR="001560D0" w:rsidP="00E81DEF" w:rsidRDefault="001560D0" w14:paraId="5A7FE84F" w14:textId="77777777">
            <w:pPr>
              <w:pStyle w:val="TableParagraph"/>
              <w:spacing w:before="1"/>
              <w:ind w:left="68" w:right="51"/>
              <w:jc w:val="both"/>
              <w:rPr>
                <w:rFonts w:asciiTheme="minorHAnsi" w:hAnsiTheme="minorHAnsi" w:cstheme="minorHAnsi"/>
                <w:sz w:val="12"/>
              </w:rPr>
            </w:pPr>
            <w:r w:rsidRPr="0050420E">
              <w:rPr>
                <w:rFonts w:asciiTheme="minorHAnsi" w:hAnsiTheme="minorHAnsi" w:cstheme="minorHAnsi"/>
                <w:spacing w:val="-1"/>
                <w:sz w:val="12"/>
              </w:rPr>
              <w:t>No</w:t>
            </w:r>
            <w:r w:rsidRPr="0050420E">
              <w:rPr>
                <w:rFonts w:asciiTheme="minorHAnsi" w:hAnsiTheme="minorHAnsi" w:cstheme="minorHAnsi"/>
                <w:spacing w:val="-7"/>
                <w:sz w:val="12"/>
              </w:rPr>
              <w:t xml:space="preserve"> </w:t>
            </w:r>
            <w:r w:rsidRPr="0050420E">
              <w:rPr>
                <w:rFonts w:asciiTheme="minorHAnsi" w:hAnsiTheme="minorHAnsi" w:cstheme="minorHAnsi"/>
                <w:spacing w:val="-1"/>
                <w:sz w:val="12"/>
              </w:rPr>
              <w:t>colocar</w:t>
            </w:r>
            <w:r w:rsidRPr="0050420E">
              <w:rPr>
                <w:rFonts w:asciiTheme="minorHAnsi" w:hAnsiTheme="minorHAnsi" w:cstheme="minorHAnsi"/>
                <w:spacing w:val="-7"/>
                <w:sz w:val="12"/>
              </w:rPr>
              <w:t xml:space="preserve"> </w:t>
            </w:r>
            <w:r w:rsidRPr="0050420E">
              <w:rPr>
                <w:rFonts w:asciiTheme="minorHAnsi" w:hAnsiTheme="minorHAnsi" w:cstheme="minorHAnsi"/>
                <w:spacing w:val="-1"/>
                <w:sz w:val="12"/>
              </w:rPr>
              <w:t>elementos</w:t>
            </w:r>
            <w:r w:rsidRPr="0050420E">
              <w:rPr>
                <w:rFonts w:asciiTheme="minorHAnsi" w:hAnsiTheme="minorHAnsi" w:cstheme="minorHAnsi"/>
                <w:spacing w:val="-5"/>
                <w:sz w:val="12"/>
              </w:rPr>
              <w:t xml:space="preserve"> </w:t>
            </w:r>
            <w:r w:rsidRPr="0050420E">
              <w:rPr>
                <w:rFonts w:asciiTheme="minorHAnsi" w:hAnsiTheme="minorHAnsi" w:cstheme="minorHAnsi"/>
                <w:spacing w:val="-1"/>
                <w:sz w:val="12"/>
              </w:rPr>
              <w:t>resistentes</w:t>
            </w:r>
            <w:r w:rsidRPr="0050420E">
              <w:rPr>
                <w:rFonts w:asciiTheme="minorHAnsi" w:hAnsiTheme="minorHAnsi" w:cstheme="minorHAnsi"/>
                <w:spacing w:val="-5"/>
                <w:sz w:val="12"/>
              </w:rPr>
              <w:t xml:space="preserve"> </w:t>
            </w:r>
            <w:r w:rsidRPr="0050420E">
              <w:rPr>
                <w:rFonts w:asciiTheme="minorHAnsi" w:hAnsiTheme="minorHAnsi" w:cstheme="minorHAnsi"/>
                <w:sz w:val="12"/>
              </w:rPr>
              <w:t>cerca</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hoja</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corte.</w:t>
            </w:r>
            <w:r w:rsidRPr="0050420E">
              <w:rPr>
                <w:rFonts w:asciiTheme="minorHAnsi" w:hAnsiTheme="minorHAnsi" w:cstheme="minorHAnsi"/>
                <w:spacing w:val="-4"/>
                <w:sz w:val="12"/>
              </w:rPr>
              <w:t xml:space="preserve"> </w:t>
            </w: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despejado</w:t>
            </w:r>
            <w:r w:rsidRPr="0050420E">
              <w:rPr>
                <w:rFonts w:asciiTheme="minorHAnsi" w:hAnsiTheme="minorHAnsi" w:cstheme="minorHAnsi"/>
                <w:spacing w:val="-7"/>
                <w:sz w:val="12"/>
              </w:rPr>
              <w:t xml:space="preserve"> </w:t>
            </w:r>
            <w:r w:rsidRPr="0050420E">
              <w:rPr>
                <w:rFonts w:asciiTheme="minorHAnsi" w:hAnsiTheme="minorHAnsi" w:cstheme="minorHAnsi"/>
                <w:sz w:val="12"/>
              </w:rPr>
              <w:t>el</w:t>
            </w:r>
            <w:r w:rsidRPr="0050420E">
              <w:rPr>
                <w:rFonts w:asciiTheme="minorHAnsi" w:hAnsiTheme="minorHAnsi" w:cstheme="minorHAnsi"/>
                <w:spacing w:val="-5"/>
                <w:sz w:val="12"/>
              </w:rPr>
              <w:t xml:space="preserve"> </w:t>
            </w:r>
            <w:r w:rsidRPr="0050420E">
              <w:rPr>
                <w:rFonts w:asciiTheme="minorHAnsi" w:hAnsiTheme="minorHAnsi" w:cstheme="minorHAnsi"/>
                <w:sz w:val="12"/>
              </w:rPr>
              <w:t>mesón</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5"/>
                <w:sz w:val="12"/>
              </w:rPr>
              <w:t xml:space="preserve"> </w:t>
            </w:r>
            <w:r w:rsidRPr="0050420E">
              <w:rPr>
                <w:rFonts w:asciiTheme="minorHAnsi" w:hAnsiTheme="minorHAnsi" w:cstheme="minorHAnsi"/>
                <w:sz w:val="12"/>
              </w:rPr>
              <w:t>trabajo</w:t>
            </w:r>
            <w:r w:rsidRPr="0050420E">
              <w:rPr>
                <w:rFonts w:asciiTheme="minorHAnsi" w:hAnsiTheme="minorHAnsi" w:cstheme="minorHAnsi"/>
                <w:spacing w:val="-4"/>
                <w:sz w:val="12"/>
              </w:rPr>
              <w:t xml:space="preserve"> </w:t>
            </w:r>
            <w:r w:rsidRPr="0050420E">
              <w:rPr>
                <w:rFonts w:asciiTheme="minorHAnsi" w:hAnsiTheme="minorHAnsi" w:cstheme="minorHAnsi"/>
                <w:sz w:val="12"/>
              </w:rPr>
              <w:t>y/o</w:t>
            </w:r>
            <w:r w:rsidRPr="0050420E">
              <w:rPr>
                <w:rFonts w:asciiTheme="minorHAnsi" w:hAnsiTheme="minorHAnsi" w:cstheme="minorHAnsi"/>
                <w:spacing w:val="-7"/>
                <w:sz w:val="12"/>
              </w:rPr>
              <w:t xml:space="preserve"> </w:t>
            </w:r>
            <w:r w:rsidRPr="0050420E">
              <w:rPr>
                <w:rFonts w:asciiTheme="minorHAnsi" w:hAnsiTheme="minorHAnsi" w:cstheme="minorHAnsi"/>
                <w:sz w:val="12"/>
              </w:rPr>
              <w:t>mesón</w:t>
            </w:r>
            <w:r w:rsidRPr="0050420E">
              <w:rPr>
                <w:rFonts w:asciiTheme="minorHAnsi" w:hAnsiTheme="minorHAnsi" w:cstheme="minorHAnsi"/>
                <w:spacing w:val="1"/>
                <w:sz w:val="12"/>
              </w:rPr>
              <w:t xml:space="preserve"> </w:t>
            </w:r>
            <w:r w:rsidRPr="0050420E">
              <w:rPr>
                <w:rFonts w:asciiTheme="minorHAnsi" w:hAnsiTheme="minorHAnsi" w:cstheme="minorHAnsi"/>
                <w:sz w:val="12"/>
              </w:rPr>
              <w:t>de corte. Uso de elementos de protección personal según el proceso (gafas de seguridad o protector facial).</w:t>
            </w:r>
            <w:r w:rsidRPr="0050420E">
              <w:rPr>
                <w:rFonts w:asciiTheme="minorHAnsi" w:hAnsiTheme="minorHAnsi" w:cstheme="minorHAnsi"/>
                <w:spacing w:val="1"/>
                <w:sz w:val="12"/>
              </w:rPr>
              <w:t xml:space="preserve"> </w:t>
            </w:r>
            <w:r w:rsidRPr="0050420E">
              <w:rPr>
                <w:rFonts w:asciiTheme="minorHAnsi" w:hAnsiTheme="minorHAnsi" w:cstheme="minorHAnsi"/>
                <w:sz w:val="12"/>
              </w:rPr>
              <w:t>Conocer</w:t>
            </w:r>
            <w:r w:rsidRPr="0050420E">
              <w:rPr>
                <w:rFonts w:asciiTheme="minorHAnsi" w:hAnsiTheme="minorHAnsi" w:cstheme="minorHAnsi"/>
                <w:spacing w:val="-3"/>
                <w:sz w:val="12"/>
              </w:rPr>
              <w:t xml:space="preserve"> </w:t>
            </w:r>
            <w:r w:rsidRPr="0050420E">
              <w:rPr>
                <w:rFonts w:asciiTheme="minorHAnsi" w:hAnsiTheme="minorHAnsi" w:cstheme="minorHAnsi"/>
                <w:sz w:val="12"/>
              </w:rPr>
              <w:t>el procedimiento</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r w:rsidRPr="0050420E">
              <w:rPr>
                <w:rFonts w:asciiTheme="minorHAnsi" w:hAnsiTheme="minorHAnsi" w:cstheme="minorHAnsi"/>
                <w:spacing w:val="-2"/>
                <w:sz w:val="12"/>
              </w:rPr>
              <w:t xml:space="preserve"> </w:t>
            </w:r>
            <w:r w:rsidRPr="0050420E">
              <w:rPr>
                <w:rFonts w:asciiTheme="minorHAnsi" w:hAnsiTheme="minorHAnsi" w:cstheme="minorHAnsi"/>
                <w:sz w:val="12"/>
              </w:rPr>
              <w:t>seguro.</w:t>
            </w:r>
          </w:p>
        </w:tc>
        <w:tc>
          <w:tcPr>
            <w:tcW w:w="2976" w:type="dxa"/>
          </w:tcPr>
          <w:p w:rsidRPr="0050420E" w:rsidR="001560D0" w:rsidP="00E81DEF" w:rsidRDefault="001560D0" w14:paraId="77FFFC49"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17F248FC" w14:textId="77777777">
        <w:trPr>
          <w:trHeight w:val="587"/>
        </w:trPr>
        <w:tc>
          <w:tcPr>
            <w:tcW w:w="1414" w:type="dxa"/>
            <w:shd w:val="clear" w:color="auto" w:fill="D9D9D9" w:themeFill="background1" w:themeFillShade="D9"/>
          </w:tcPr>
          <w:p w:rsidRPr="0050420E" w:rsidR="001560D0" w:rsidP="00E81DEF" w:rsidRDefault="001560D0" w14:paraId="3675BA22" w14:textId="77777777">
            <w:pPr>
              <w:pStyle w:val="TableParagraph"/>
              <w:spacing w:before="2"/>
              <w:rPr>
                <w:rFonts w:asciiTheme="minorHAnsi" w:hAnsiTheme="minorHAnsi" w:cstheme="minorHAnsi"/>
                <w:sz w:val="12"/>
              </w:rPr>
            </w:pPr>
          </w:p>
          <w:p w:rsidRPr="0050420E" w:rsidR="001560D0" w:rsidP="00E81DEF" w:rsidRDefault="001560D0" w14:paraId="5D726CBD" w14:textId="77777777">
            <w:pPr>
              <w:pStyle w:val="TableParagraph"/>
              <w:spacing w:before="1"/>
              <w:ind w:left="69"/>
              <w:rPr>
                <w:rFonts w:asciiTheme="minorHAnsi" w:hAnsiTheme="minorHAnsi" w:cstheme="minorHAnsi"/>
                <w:sz w:val="12"/>
              </w:rPr>
            </w:pPr>
            <w:r w:rsidRPr="0050420E">
              <w:rPr>
                <w:rFonts w:asciiTheme="minorHAnsi" w:hAnsiTheme="minorHAnsi" w:cstheme="minorHAnsi"/>
                <w:sz w:val="12"/>
              </w:rPr>
              <w:t>2.-</w:t>
            </w:r>
            <w:r w:rsidRPr="0050420E">
              <w:rPr>
                <w:rFonts w:asciiTheme="minorHAnsi" w:hAnsiTheme="minorHAnsi" w:cstheme="minorHAnsi"/>
                <w:spacing w:val="11"/>
                <w:sz w:val="12"/>
              </w:rPr>
              <w:t xml:space="preserve"> </w:t>
            </w:r>
            <w:r w:rsidRPr="0050420E">
              <w:rPr>
                <w:rFonts w:asciiTheme="minorHAnsi" w:hAnsiTheme="minorHAnsi" w:cstheme="minorHAnsi"/>
                <w:sz w:val="12"/>
              </w:rPr>
              <w:t>Caídas</w:t>
            </w:r>
            <w:r w:rsidRPr="0050420E">
              <w:rPr>
                <w:rFonts w:asciiTheme="minorHAnsi" w:hAnsiTheme="minorHAnsi" w:cstheme="minorHAnsi"/>
                <w:spacing w:val="12"/>
                <w:sz w:val="12"/>
              </w:rPr>
              <w:t xml:space="preserve"> </w:t>
            </w:r>
            <w:proofErr w:type="gramStart"/>
            <w:r w:rsidRPr="0050420E">
              <w:rPr>
                <w:rFonts w:asciiTheme="minorHAnsi" w:hAnsiTheme="minorHAnsi" w:cstheme="minorHAnsi"/>
                <w:sz w:val="12"/>
              </w:rPr>
              <w:t>del</w:t>
            </w:r>
            <w:r w:rsidRPr="0050420E">
              <w:rPr>
                <w:rFonts w:asciiTheme="minorHAnsi" w:hAnsiTheme="minorHAnsi" w:cstheme="minorHAnsi"/>
                <w:spacing w:val="12"/>
                <w:sz w:val="12"/>
              </w:rPr>
              <w:t xml:space="preserve"> </w:t>
            </w:r>
            <w:r w:rsidRPr="0050420E">
              <w:rPr>
                <w:rFonts w:asciiTheme="minorHAnsi" w:hAnsiTheme="minorHAnsi" w:cstheme="minorHAnsi"/>
                <w:sz w:val="12"/>
              </w:rPr>
              <w:t>mismo</w:t>
            </w:r>
            <w:proofErr w:type="gramEnd"/>
            <w:r w:rsidRPr="0050420E">
              <w:rPr>
                <w:rFonts w:asciiTheme="minorHAnsi" w:hAnsiTheme="minorHAnsi" w:cstheme="minorHAnsi"/>
                <w:spacing w:val="11"/>
                <w:sz w:val="12"/>
              </w:rPr>
              <w:t xml:space="preserve"> </w:t>
            </w:r>
            <w:r w:rsidRPr="0050420E">
              <w:rPr>
                <w:rFonts w:asciiTheme="minorHAnsi" w:hAnsiTheme="minorHAnsi" w:cstheme="minorHAnsi"/>
                <w:sz w:val="12"/>
              </w:rPr>
              <w:t>o</w:t>
            </w:r>
            <w:r w:rsidRPr="0050420E">
              <w:rPr>
                <w:rFonts w:asciiTheme="minorHAnsi" w:hAnsiTheme="minorHAnsi" w:cstheme="minorHAnsi"/>
                <w:spacing w:val="10"/>
                <w:sz w:val="12"/>
              </w:rPr>
              <w:t xml:space="preserve"> </w:t>
            </w:r>
            <w:r w:rsidRPr="0050420E">
              <w:rPr>
                <w:rFonts w:asciiTheme="minorHAnsi" w:hAnsiTheme="minorHAnsi" w:cstheme="minorHAnsi"/>
                <w:sz w:val="12"/>
              </w:rPr>
              <w:t>distinto</w:t>
            </w:r>
            <w:r w:rsidRPr="0050420E">
              <w:rPr>
                <w:rFonts w:asciiTheme="minorHAnsi" w:hAnsiTheme="minorHAnsi" w:cstheme="minorHAnsi"/>
                <w:spacing w:val="-25"/>
                <w:sz w:val="12"/>
              </w:rPr>
              <w:t xml:space="preserve"> </w:t>
            </w:r>
            <w:r w:rsidRPr="0050420E">
              <w:rPr>
                <w:rFonts w:asciiTheme="minorHAnsi" w:hAnsiTheme="minorHAnsi" w:cstheme="minorHAnsi"/>
                <w:sz w:val="12"/>
              </w:rPr>
              <w:t>nivel</w:t>
            </w:r>
          </w:p>
        </w:tc>
        <w:tc>
          <w:tcPr>
            <w:tcW w:w="1559" w:type="dxa"/>
            <w:shd w:val="clear" w:color="auto" w:fill="F2F2F2" w:themeFill="background1" w:themeFillShade="F2"/>
          </w:tcPr>
          <w:p w:rsidRPr="0050420E" w:rsidR="001560D0" w:rsidP="00E81DEF" w:rsidRDefault="001560D0" w14:paraId="09C265F5" w14:textId="77777777">
            <w:pPr>
              <w:pStyle w:val="TableParagraph"/>
              <w:rPr>
                <w:rFonts w:asciiTheme="minorHAnsi" w:hAnsiTheme="minorHAnsi" w:cstheme="minorHAnsi"/>
                <w:sz w:val="12"/>
              </w:rPr>
            </w:pPr>
          </w:p>
          <w:p w:rsidRPr="0050420E" w:rsidR="001560D0" w:rsidP="00E81DEF" w:rsidRDefault="001560D0" w14:paraId="01CE0C93" w14:textId="77777777">
            <w:pPr>
              <w:pStyle w:val="TableParagraph"/>
              <w:spacing w:before="75"/>
              <w:ind w:left="68"/>
              <w:rPr>
                <w:rFonts w:asciiTheme="minorHAnsi" w:hAnsiTheme="minorHAnsi" w:cstheme="minorHAnsi"/>
                <w:sz w:val="12"/>
              </w:rPr>
            </w:pPr>
            <w:r w:rsidRPr="0050420E">
              <w:rPr>
                <w:rFonts w:asciiTheme="minorHAnsi" w:hAnsiTheme="minorHAnsi" w:cstheme="minorHAnsi"/>
                <w:sz w:val="12"/>
              </w:rPr>
              <w:t>Fracturas,</w:t>
            </w:r>
            <w:r w:rsidRPr="0050420E">
              <w:rPr>
                <w:rFonts w:asciiTheme="minorHAnsi" w:hAnsiTheme="minorHAnsi" w:cstheme="minorHAnsi"/>
                <w:spacing w:val="-3"/>
                <w:sz w:val="12"/>
              </w:rPr>
              <w:t xml:space="preserve"> </w:t>
            </w:r>
            <w:r w:rsidRPr="0050420E">
              <w:rPr>
                <w:rFonts w:asciiTheme="minorHAnsi" w:hAnsiTheme="minorHAnsi" w:cstheme="minorHAnsi"/>
                <w:sz w:val="12"/>
              </w:rPr>
              <w:t>esguinces,</w:t>
            </w:r>
            <w:r w:rsidRPr="0050420E">
              <w:rPr>
                <w:rFonts w:asciiTheme="minorHAnsi" w:hAnsiTheme="minorHAnsi" w:cstheme="minorHAnsi"/>
                <w:spacing w:val="-3"/>
                <w:sz w:val="12"/>
              </w:rPr>
              <w:t xml:space="preserve"> </w:t>
            </w:r>
            <w:r w:rsidRPr="0050420E">
              <w:rPr>
                <w:rFonts w:asciiTheme="minorHAnsi" w:hAnsiTheme="minorHAnsi" w:cstheme="minorHAnsi"/>
                <w:sz w:val="12"/>
              </w:rPr>
              <w:t>contusiones,</w:t>
            </w:r>
            <w:r w:rsidRPr="0050420E">
              <w:rPr>
                <w:rFonts w:asciiTheme="minorHAnsi" w:hAnsiTheme="minorHAnsi" w:cstheme="minorHAnsi"/>
                <w:spacing w:val="-3"/>
                <w:sz w:val="12"/>
              </w:rPr>
              <w:t xml:space="preserve"> </w:t>
            </w:r>
            <w:r w:rsidRPr="0050420E">
              <w:rPr>
                <w:rFonts w:asciiTheme="minorHAnsi" w:hAnsiTheme="minorHAnsi" w:cstheme="minorHAnsi"/>
                <w:sz w:val="12"/>
              </w:rPr>
              <w:t>heridas</w:t>
            </w:r>
          </w:p>
        </w:tc>
        <w:tc>
          <w:tcPr>
            <w:tcW w:w="4111" w:type="dxa"/>
          </w:tcPr>
          <w:p w:rsidRPr="0050420E" w:rsidR="001560D0" w:rsidP="00E81DEF" w:rsidRDefault="001560D0" w14:paraId="58C50917" w14:textId="77777777">
            <w:pPr>
              <w:pStyle w:val="TableParagraph"/>
              <w:spacing w:before="3"/>
              <w:ind w:left="68" w:right="874"/>
              <w:jc w:val="both"/>
              <w:rPr>
                <w:rFonts w:asciiTheme="minorHAnsi" w:hAnsiTheme="minorHAnsi" w:cstheme="minorHAnsi"/>
                <w:sz w:val="12"/>
              </w:rPr>
            </w:pPr>
            <w:r w:rsidRPr="0050420E">
              <w:rPr>
                <w:rFonts w:asciiTheme="minorHAnsi" w:hAnsiTheme="minorHAnsi" w:cstheme="minorHAnsi"/>
                <w:sz w:val="12"/>
              </w:rPr>
              <w:t>Mantener la superficie de trabajo sin desniveles pronunciados, despejada, ordenada y limpia.</w:t>
            </w:r>
            <w:r w:rsidRPr="0050420E">
              <w:rPr>
                <w:rFonts w:asciiTheme="minorHAnsi" w:hAnsiTheme="minorHAnsi" w:cstheme="minorHAnsi"/>
                <w:spacing w:val="-25"/>
                <w:sz w:val="12"/>
              </w:rPr>
              <w:t xml:space="preserve"> </w:t>
            </w:r>
            <w:r w:rsidRPr="0050420E">
              <w:rPr>
                <w:rFonts w:asciiTheme="minorHAnsi" w:hAnsiTheme="minorHAnsi" w:cstheme="minorHAnsi"/>
                <w:sz w:val="12"/>
              </w:rPr>
              <w:t>Los</w:t>
            </w:r>
            <w:r w:rsidRPr="0050420E">
              <w:rPr>
                <w:rFonts w:asciiTheme="minorHAnsi" w:hAnsiTheme="minorHAnsi" w:cstheme="minorHAnsi"/>
                <w:spacing w:val="-1"/>
                <w:sz w:val="12"/>
              </w:rPr>
              <w:t xml:space="preserve"> </w:t>
            </w:r>
            <w:r w:rsidRPr="0050420E">
              <w:rPr>
                <w:rFonts w:asciiTheme="minorHAnsi" w:hAnsiTheme="minorHAnsi" w:cstheme="minorHAnsi"/>
                <w:sz w:val="12"/>
              </w:rPr>
              <w:t>pasillos de</w:t>
            </w:r>
            <w:r w:rsidRPr="0050420E">
              <w:rPr>
                <w:rFonts w:asciiTheme="minorHAnsi" w:hAnsiTheme="minorHAnsi" w:cstheme="minorHAnsi"/>
                <w:spacing w:val="-2"/>
                <w:sz w:val="12"/>
              </w:rPr>
              <w:t xml:space="preserve"> </w:t>
            </w:r>
            <w:r w:rsidRPr="0050420E">
              <w:rPr>
                <w:rFonts w:asciiTheme="minorHAnsi" w:hAnsiTheme="minorHAnsi" w:cstheme="minorHAnsi"/>
                <w:sz w:val="12"/>
              </w:rPr>
              <w:t>tránsito</w:t>
            </w:r>
            <w:r w:rsidRPr="0050420E">
              <w:rPr>
                <w:rFonts w:asciiTheme="minorHAnsi" w:hAnsiTheme="minorHAnsi" w:cstheme="minorHAnsi"/>
                <w:spacing w:val="-2"/>
                <w:sz w:val="12"/>
              </w:rPr>
              <w:t xml:space="preserve"> </w:t>
            </w:r>
            <w:r w:rsidRPr="0050420E">
              <w:rPr>
                <w:rFonts w:asciiTheme="minorHAnsi" w:hAnsiTheme="minorHAnsi" w:cstheme="minorHAnsi"/>
                <w:sz w:val="12"/>
              </w:rPr>
              <w:t>deben</w:t>
            </w:r>
            <w:r w:rsidRPr="0050420E">
              <w:rPr>
                <w:rFonts w:asciiTheme="minorHAnsi" w:hAnsiTheme="minorHAnsi" w:cstheme="minorHAnsi"/>
                <w:spacing w:val="-2"/>
                <w:sz w:val="12"/>
              </w:rPr>
              <w:t xml:space="preserve"> </w:t>
            </w:r>
            <w:r w:rsidRPr="0050420E">
              <w:rPr>
                <w:rFonts w:asciiTheme="minorHAnsi" w:hAnsiTheme="minorHAnsi" w:cstheme="minorHAnsi"/>
                <w:sz w:val="12"/>
              </w:rPr>
              <w:t>estar</w:t>
            </w:r>
            <w:r w:rsidRPr="0050420E">
              <w:rPr>
                <w:rFonts w:asciiTheme="minorHAnsi" w:hAnsiTheme="minorHAnsi" w:cstheme="minorHAnsi"/>
                <w:spacing w:val="-3"/>
                <w:sz w:val="12"/>
              </w:rPr>
              <w:t xml:space="preserve"> </w:t>
            </w:r>
            <w:r w:rsidRPr="0050420E">
              <w:rPr>
                <w:rFonts w:asciiTheme="minorHAnsi" w:hAnsiTheme="minorHAnsi" w:cstheme="minorHAnsi"/>
                <w:sz w:val="12"/>
              </w:rPr>
              <w:t>despejados, ordenados y</w:t>
            </w:r>
            <w:r w:rsidRPr="0050420E">
              <w:rPr>
                <w:rFonts w:asciiTheme="minorHAnsi" w:hAnsiTheme="minorHAnsi" w:cstheme="minorHAnsi"/>
                <w:spacing w:val="-1"/>
                <w:sz w:val="12"/>
              </w:rPr>
              <w:t xml:space="preserve"> </w:t>
            </w:r>
            <w:r w:rsidRPr="0050420E">
              <w:rPr>
                <w:rFonts w:asciiTheme="minorHAnsi" w:hAnsiTheme="minorHAnsi" w:cstheme="minorHAnsi"/>
                <w:sz w:val="12"/>
              </w:rPr>
              <w:t>sin</w:t>
            </w:r>
            <w:r w:rsidRPr="0050420E">
              <w:rPr>
                <w:rFonts w:asciiTheme="minorHAnsi" w:hAnsiTheme="minorHAnsi" w:cstheme="minorHAnsi"/>
                <w:spacing w:val="-2"/>
                <w:sz w:val="12"/>
              </w:rPr>
              <w:t xml:space="preserve"> </w:t>
            </w:r>
            <w:r w:rsidRPr="0050420E">
              <w:rPr>
                <w:rFonts w:asciiTheme="minorHAnsi" w:hAnsiTheme="minorHAnsi" w:cstheme="minorHAnsi"/>
                <w:sz w:val="12"/>
              </w:rPr>
              <w:t>obstáculos.</w:t>
            </w:r>
          </w:p>
          <w:p w:rsidRPr="0050420E" w:rsidR="001560D0" w:rsidP="00E81DEF" w:rsidRDefault="001560D0" w14:paraId="19FA9F36" w14:textId="77777777">
            <w:pPr>
              <w:pStyle w:val="TableParagraph"/>
              <w:ind w:left="68"/>
              <w:jc w:val="both"/>
              <w:rPr>
                <w:rFonts w:asciiTheme="minorHAnsi" w:hAnsiTheme="minorHAnsi" w:cstheme="minorHAnsi"/>
                <w:sz w:val="12"/>
              </w:rPr>
            </w:pPr>
            <w:r w:rsidRPr="0050420E">
              <w:rPr>
                <w:rFonts w:asciiTheme="minorHAnsi" w:hAnsiTheme="minorHAnsi" w:cstheme="minorHAnsi"/>
                <w:sz w:val="12"/>
              </w:rPr>
              <w:t>Uso</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calzado apropiado</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4"/>
                <w:sz w:val="12"/>
              </w:rPr>
              <w:t xml:space="preserve"> </w:t>
            </w:r>
            <w:r w:rsidRPr="0050420E">
              <w:rPr>
                <w:rFonts w:asciiTheme="minorHAnsi" w:hAnsiTheme="minorHAnsi" w:cstheme="minorHAnsi"/>
                <w:sz w:val="12"/>
              </w:rPr>
              <w:t>proceso</w:t>
            </w:r>
            <w:r w:rsidRPr="0050420E">
              <w:rPr>
                <w:rFonts w:asciiTheme="minorHAnsi" w:hAnsiTheme="minorHAnsi" w:cstheme="minorHAnsi"/>
                <w:spacing w:val="-1"/>
                <w:sz w:val="12"/>
              </w:rPr>
              <w:t xml:space="preserve"> </w:t>
            </w:r>
            <w:r w:rsidRPr="0050420E">
              <w:rPr>
                <w:rFonts w:asciiTheme="minorHAnsi" w:hAnsiTheme="minorHAnsi" w:cstheme="minorHAnsi"/>
                <w:sz w:val="12"/>
              </w:rPr>
              <w:t>productivo,</w:t>
            </w:r>
            <w:r w:rsidRPr="0050420E">
              <w:rPr>
                <w:rFonts w:asciiTheme="minorHAnsi" w:hAnsiTheme="minorHAnsi" w:cstheme="minorHAnsi"/>
                <w:spacing w:val="2"/>
                <w:sz w:val="12"/>
              </w:rPr>
              <w:t xml:space="preserve"> </w:t>
            </w:r>
            <w:r w:rsidRPr="0050420E">
              <w:rPr>
                <w:rFonts w:asciiTheme="minorHAnsi" w:hAnsiTheme="minorHAnsi" w:cstheme="minorHAnsi"/>
                <w:sz w:val="12"/>
              </w:rPr>
              <w:t>en lo</w:t>
            </w:r>
            <w:r w:rsidRPr="0050420E">
              <w:rPr>
                <w:rFonts w:asciiTheme="minorHAnsi" w:hAnsiTheme="minorHAnsi" w:cstheme="minorHAnsi"/>
                <w:spacing w:val="2"/>
                <w:sz w:val="12"/>
              </w:rPr>
              <w:t xml:space="preserve"> </w:t>
            </w:r>
            <w:r w:rsidRPr="0050420E">
              <w:rPr>
                <w:rFonts w:asciiTheme="minorHAnsi" w:hAnsiTheme="minorHAnsi" w:cstheme="minorHAnsi"/>
                <w:sz w:val="12"/>
              </w:rPr>
              <w:t>posible,</w:t>
            </w:r>
            <w:r w:rsidRPr="0050420E">
              <w:rPr>
                <w:rFonts w:asciiTheme="minorHAnsi" w:hAnsiTheme="minorHAnsi" w:cstheme="minorHAnsi"/>
                <w:spacing w:val="2"/>
                <w:sz w:val="12"/>
              </w:rPr>
              <w:t xml:space="preserve"> </w:t>
            </w:r>
            <w:r w:rsidRPr="0050420E">
              <w:rPr>
                <w:rFonts w:asciiTheme="minorHAnsi" w:hAnsiTheme="minorHAnsi" w:cstheme="minorHAnsi"/>
                <w:sz w:val="12"/>
              </w:rPr>
              <w:t>que tenga suela</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goma</w:t>
            </w:r>
            <w:r w:rsidRPr="0050420E">
              <w:rPr>
                <w:rFonts w:asciiTheme="minorHAnsi" w:hAnsiTheme="minorHAnsi" w:cstheme="minorHAnsi"/>
                <w:spacing w:val="3"/>
                <w:sz w:val="12"/>
              </w:rPr>
              <w:t xml:space="preserve"> </w:t>
            </w:r>
            <w:r w:rsidRPr="0050420E">
              <w:rPr>
                <w:rFonts w:asciiTheme="minorHAnsi" w:hAnsiTheme="minorHAnsi" w:cstheme="minorHAnsi"/>
                <w:sz w:val="12"/>
              </w:rPr>
              <w:t>o antideslizante y</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taco</w:t>
            </w:r>
            <w:r w:rsidRPr="0050420E">
              <w:rPr>
                <w:rFonts w:asciiTheme="minorHAnsi" w:hAnsiTheme="minorHAnsi" w:cstheme="minorHAnsi"/>
                <w:spacing w:val="-3"/>
                <w:sz w:val="12"/>
              </w:rPr>
              <w:t xml:space="preserve"> </w:t>
            </w:r>
            <w:r w:rsidRPr="0050420E">
              <w:rPr>
                <w:rFonts w:asciiTheme="minorHAnsi" w:hAnsiTheme="minorHAnsi" w:cstheme="minorHAnsi"/>
                <w:sz w:val="12"/>
              </w:rPr>
              <w:t>bajo.</w:t>
            </w:r>
          </w:p>
        </w:tc>
        <w:tc>
          <w:tcPr>
            <w:tcW w:w="2976" w:type="dxa"/>
          </w:tcPr>
          <w:p w:rsidRPr="0050420E" w:rsidR="001560D0" w:rsidP="00E81DEF" w:rsidRDefault="001560D0" w14:paraId="3EBA9BA8"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45736365" w14:textId="77777777">
        <w:trPr>
          <w:trHeight w:val="786"/>
        </w:trPr>
        <w:tc>
          <w:tcPr>
            <w:tcW w:w="1414" w:type="dxa"/>
            <w:shd w:val="clear" w:color="auto" w:fill="D9D9D9" w:themeFill="background1" w:themeFillShade="D9"/>
          </w:tcPr>
          <w:p w:rsidRPr="0050420E" w:rsidR="001560D0" w:rsidP="00E81DEF" w:rsidRDefault="001560D0" w14:paraId="44E6B3ED" w14:textId="77777777">
            <w:pPr>
              <w:pStyle w:val="TableParagraph"/>
              <w:rPr>
                <w:rFonts w:asciiTheme="minorHAnsi" w:hAnsiTheme="minorHAnsi" w:cstheme="minorHAnsi"/>
                <w:sz w:val="12"/>
              </w:rPr>
            </w:pPr>
          </w:p>
          <w:p w:rsidRPr="0050420E" w:rsidR="001560D0" w:rsidP="00E81DEF" w:rsidRDefault="001560D0" w14:paraId="619176C5" w14:textId="77777777">
            <w:pPr>
              <w:pStyle w:val="TableParagraph"/>
              <w:spacing w:before="3"/>
              <w:rPr>
                <w:rFonts w:asciiTheme="minorHAnsi" w:hAnsiTheme="minorHAnsi" w:cstheme="minorHAnsi"/>
                <w:sz w:val="14"/>
              </w:rPr>
            </w:pPr>
          </w:p>
          <w:p w:rsidRPr="0050420E" w:rsidR="001560D0" w:rsidP="00E81DEF" w:rsidRDefault="001560D0" w14:paraId="24863E15" w14:textId="77777777">
            <w:pPr>
              <w:pStyle w:val="TableParagraph"/>
              <w:ind w:left="69"/>
              <w:rPr>
                <w:rFonts w:asciiTheme="minorHAnsi" w:hAnsiTheme="minorHAnsi" w:cstheme="minorHAnsi"/>
                <w:sz w:val="12"/>
              </w:rPr>
            </w:pPr>
            <w:r w:rsidRPr="0050420E">
              <w:rPr>
                <w:rFonts w:asciiTheme="minorHAnsi" w:hAnsiTheme="minorHAnsi" w:cstheme="minorHAnsi"/>
                <w:sz w:val="12"/>
              </w:rPr>
              <w:t>3.-</w:t>
            </w:r>
            <w:r w:rsidRPr="0050420E">
              <w:rPr>
                <w:rFonts w:asciiTheme="minorHAnsi" w:hAnsiTheme="minorHAnsi" w:cstheme="minorHAnsi"/>
                <w:spacing w:val="-4"/>
                <w:sz w:val="12"/>
              </w:rPr>
              <w:t xml:space="preserve"> </w:t>
            </w:r>
            <w:r w:rsidRPr="0050420E">
              <w:rPr>
                <w:rFonts w:asciiTheme="minorHAnsi" w:hAnsiTheme="minorHAnsi" w:cstheme="minorHAnsi"/>
                <w:sz w:val="12"/>
              </w:rPr>
              <w:t>Sobre</w:t>
            </w:r>
            <w:r w:rsidRPr="0050420E">
              <w:rPr>
                <w:rFonts w:asciiTheme="minorHAnsi" w:hAnsiTheme="minorHAnsi" w:cstheme="minorHAnsi"/>
                <w:spacing w:val="-3"/>
                <w:sz w:val="12"/>
              </w:rPr>
              <w:t xml:space="preserve"> </w:t>
            </w:r>
            <w:r w:rsidRPr="0050420E">
              <w:rPr>
                <w:rFonts w:asciiTheme="minorHAnsi" w:hAnsiTheme="minorHAnsi" w:cstheme="minorHAnsi"/>
                <w:sz w:val="12"/>
              </w:rPr>
              <w:t>esfuerzos</w:t>
            </w:r>
          </w:p>
        </w:tc>
        <w:tc>
          <w:tcPr>
            <w:tcW w:w="1559" w:type="dxa"/>
            <w:shd w:val="clear" w:color="auto" w:fill="F2F2F2" w:themeFill="background1" w:themeFillShade="F2"/>
          </w:tcPr>
          <w:p w:rsidRPr="0050420E" w:rsidR="001560D0" w:rsidP="00E81DEF" w:rsidRDefault="001560D0" w14:paraId="4D086F4A" w14:textId="77777777">
            <w:pPr>
              <w:pStyle w:val="TableParagraph"/>
              <w:rPr>
                <w:rFonts w:asciiTheme="minorHAnsi" w:hAnsiTheme="minorHAnsi" w:cstheme="minorHAnsi"/>
                <w:sz w:val="12"/>
              </w:rPr>
            </w:pPr>
          </w:p>
          <w:p w:rsidRPr="0050420E" w:rsidR="001560D0" w:rsidP="00E81DEF" w:rsidRDefault="001560D0" w14:paraId="57A2448C" w14:textId="77777777">
            <w:pPr>
              <w:pStyle w:val="TableParagraph"/>
              <w:spacing w:before="3"/>
              <w:rPr>
                <w:rFonts w:asciiTheme="minorHAnsi" w:hAnsiTheme="minorHAnsi" w:cstheme="minorHAnsi"/>
                <w:sz w:val="14"/>
              </w:rPr>
            </w:pPr>
          </w:p>
          <w:p w:rsidRPr="0050420E" w:rsidR="001560D0" w:rsidP="00E81DEF" w:rsidRDefault="001560D0" w14:paraId="072C8076" w14:textId="77777777">
            <w:pPr>
              <w:pStyle w:val="TableParagraph"/>
              <w:ind w:left="68"/>
              <w:rPr>
                <w:rFonts w:asciiTheme="minorHAnsi" w:hAnsiTheme="minorHAnsi" w:cstheme="minorHAnsi"/>
                <w:sz w:val="12"/>
              </w:rPr>
            </w:pPr>
            <w:r w:rsidRPr="0050420E">
              <w:rPr>
                <w:rFonts w:asciiTheme="minorHAnsi" w:hAnsiTheme="minorHAnsi" w:cstheme="minorHAnsi"/>
                <w:sz w:val="12"/>
              </w:rPr>
              <w:t>Trastornos</w:t>
            </w:r>
            <w:r w:rsidRPr="0050420E">
              <w:rPr>
                <w:rFonts w:asciiTheme="minorHAnsi" w:hAnsiTheme="minorHAnsi" w:cstheme="minorHAnsi"/>
                <w:spacing w:val="-3"/>
                <w:sz w:val="12"/>
              </w:rPr>
              <w:t xml:space="preserve"> </w:t>
            </w:r>
            <w:r w:rsidRPr="0050420E">
              <w:rPr>
                <w:rFonts w:asciiTheme="minorHAnsi" w:hAnsiTheme="minorHAnsi" w:cstheme="minorHAnsi"/>
                <w:sz w:val="12"/>
              </w:rPr>
              <w:t>músculo</w:t>
            </w:r>
            <w:r w:rsidRPr="0050420E">
              <w:rPr>
                <w:rFonts w:asciiTheme="minorHAnsi" w:hAnsiTheme="minorHAnsi" w:cstheme="minorHAnsi"/>
                <w:spacing w:val="-4"/>
                <w:sz w:val="12"/>
              </w:rPr>
              <w:t xml:space="preserve"> </w:t>
            </w:r>
            <w:r w:rsidRPr="0050420E">
              <w:rPr>
                <w:rFonts w:asciiTheme="minorHAnsi" w:hAnsiTheme="minorHAnsi" w:cstheme="minorHAnsi"/>
                <w:sz w:val="12"/>
              </w:rPr>
              <w:t>esqueléticos</w:t>
            </w:r>
          </w:p>
        </w:tc>
        <w:tc>
          <w:tcPr>
            <w:tcW w:w="4111" w:type="dxa"/>
          </w:tcPr>
          <w:p w:rsidRPr="0050420E" w:rsidR="001560D0" w:rsidP="00E81DEF" w:rsidRDefault="001560D0" w14:paraId="5148DAED" w14:textId="77777777">
            <w:pPr>
              <w:pStyle w:val="TableParagraph"/>
              <w:spacing w:before="102"/>
              <w:ind w:left="68" w:right="874"/>
              <w:jc w:val="both"/>
              <w:rPr>
                <w:rFonts w:asciiTheme="minorHAnsi" w:hAnsiTheme="minorHAnsi" w:cstheme="minorHAnsi"/>
                <w:sz w:val="12"/>
              </w:rPr>
            </w:pPr>
            <w:r w:rsidRPr="0050420E">
              <w:rPr>
                <w:rFonts w:asciiTheme="minorHAnsi" w:hAnsiTheme="minorHAnsi" w:cstheme="minorHAnsi"/>
                <w:sz w:val="12"/>
              </w:rPr>
              <w:t>Utilizar equipos mecanizados para el levantamiento de carga</w:t>
            </w:r>
            <w:r w:rsidRPr="0050420E">
              <w:rPr>
                <w:rFonts w:asciiTheme="minorHAnsi" w:hAnsiTheme="minorHAnsi" w:cstheme="minorHAnsi"/>
                <w:sz w:val="12"/>
                <w:vertAlign w:val="superscript"/>
              </w:rPr>
              <w:t>7</w:t>
            </w:r>
            <w:r w:rsidRPr="0050420E">
              <w:rPr>
                <w:rFonts w:asciiTheme="minorHAnsi" w:hAnsiTheme="minorHAnsi" w:cstheme="minorHAnsi"/>
                <w:sz w:val="12"/>
              </w:rPr>
              <w:t>, dispuestos por su empresa</w:t>
            </w:r>
            <w:r w:rsidRPr="0050420E">
              <w:rPr>
                <w:rFonts w:asciiTheme="minorHAnsi" w:hAnsiTheme="minorHAnsi" w:cstheme="minorHAnsi"/>
                <w:spacing w:val="1"/>
                <w:sz w:val="12"/>
              </w:rPr>
              <w:t xml:space="preserve"> </w:t>
            </w:r>
            <w:r w:rsidRPr="0050420E">
              <w:rPr>
                <w:rFonts w:asciiTheme="minorHAnsi" w:hAnsiTheme="minorHAnsi" w:cstheme="minorHAnsi"/>
                <w:sz w:val="12"/>
              </w:rPr>
              <w:t>Conozca</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utilice</w:t>
            </w:r>
            <w:r w:rsidRPr="0050420E">
              <w:rPr>
                <w:rFonts w:asciiTheme="minorHAnsi" w:hAnsiTheme="minorHAnsi" w:cstheme="minorHAnsi"/>
                <w:spacing w:val="-2"/>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método</w:t>
            </w:r>
            <w:r w:rsidRPr="0050420E">
              <w:rPr>
                <w:rFonts w:asciiTheme="minorHAnsi" w:hAnsiTheme="minorHAnsi" w:cstheme="minorHAnsi"/>
                <w:spacing w:val="-3"/>
                <w:sz w:val="12"/>
              </w:rPr>
              <w:t xml:space="preserve"> </w:t>
            </w:r>
            <w:r w:rsidRPr="0050420E">
              <w:rPr>
                <w:rFonts w:asciiTheme="minorHAnsi" w:hAnsiTheme="minorHAnsi" w:cstheme="minorHAnsi"/>
                <w:sz w:val="12"/>
              </w:rPr>
              <w:t>correcto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levantamiento</w:t>
            </w:r>
            <w:r w:rsidRPr="0050420E">
              <w:rPr>
                <w:rFonts w:asciiTheme="minorHAnsi" w:hAnsiTheme="minorHAnsi" w:cstheme="minorHAnsi"/>
                <w:spacing w:val="-4"/>
                <w:sz w:val="12"/>
              </w:rPr>
              <w:t xml:space="preserve"> </w:t>
            </w:r>
            <w:r w:rsidRPr="0050420E">
              <w:rPr>
                <w:rFonts w:asciiTheme="minorHAnsi" w:hAnsiTheme="minorHAnsi" w:cstheme="minorHAnsi"/>
                <w:sz w:val="12"/>
              </w:rPr>
              <w:t>manual</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pacientes).</w:t>
            </w:r>
          </w:p>
          <w:p w:rsidRPr="0050420E" w:rsidR="001560D0" w:rsidP="00E81DEF" w:rsidRDefault="001560D0" w14:paraId="73038871" w14:textId="77777777">
            <w:pPr>
              <w:pStyle w:val="TableParagraph"/>
              <w:ind w:left="68"/>
              <w:jc w:val="both"/>
              <w:rPr>
                <w:rFonts w:asciiTheme="minorHAnsi" w:hAnsiTheme="minorHAnsi" w:cstheme="minorHAnsi"/>
                <w:sz w:val="12"/>
              </w:rPr>
            </w:pPr>
            <w:r w:rsidRPr="0050420E">
              <w:rPr>
                <w:rFonts w:asciiTheme="minorHAnsi" w:hAnsiTheme="minorHAnsi" w:cstheme="minorHAnsi"/>
                <w:sz w:val="12"/>
              </w:rPr>
              <w:t>Solicite</w:t>
            </w:r>
            <w:r w:rsidRPr="0050420E">
              <w:rPr>
                <w:rFonts w:asciiTheme="minorHAnsi" w:hAnsiTheme="minorHAnsi" w:cstheme="minorHAnsi"/>
                <w:spacing w:val="8"/>
                <w:sz w:val="12"/>
              </w:rPr>
              <w:t xml:space="preserve"> </w:t>
            </w:r>
            <w:r w:rsidRPr="0050420E">
              <w:rPr>
                <w:rFonts w:asciiTheme="minorHAnsi" w:hAnsiTheme="minorHAnsi" w:cstheme="minorHAnsi"/>
                <w:sz w:val="12"/>
              </w:rPr>
              <w:t>una</w:t>
            </w:r>
            <w:r w:rsidRPr="0050420E">
              <w:rPr>
                <w:rFonts w:asciiTheme="minorHAnsi" w:hAnsiTheme="minorHAnsi" w:cstheme="minorHAnsi"/>
                <w:spacing w:val="8"/>
                <w:sz w:val="12"/>
              </w:rPr>
              <w:t xml:space="preserve"> </w:t>
            </w:r>
            <w:r w:rsidRPr="0050420E">
              <w:rPr>
                <w:rFonts w:asciiTheme="minorHAnsi" w:hAnsiTheme="minorHAnsi" w:cstheme="minorHAnsi"/>
                <w:sz w:val="12"/>
              </w:rPr>
              <w:t>evaluación</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9"/>
                <w:sz w:val="12"/>
              </w:rPr>
              <w:t xml:space="preserve"> </w:t>
            </w:r>
            <w:r w:rsidRPr="0050420E">
              <w:rPr>
                <w:rFonts w:asciiTheme="minorHAnsi" w:hAnsiTheme="minorHAnsi" w:cstheme="minorHAnsi"/>
                <w:sz w:val="12"/>
              </w:rPr>
              <w:t>su</w:t>
            </w:r>
            <w:r w:rsidRPr="0050420E">
              <w:rPr>
                <w:rFonts w:asciiTheme="minorHAnsi" w:hAnsiTheme="minorHAnsi" w:cstheme="minorHAnsi"/>
                <w:spacing w:val="10"/>
                <w:sz w:val="12"/>
              </w:rPr>
              <w:t xml:space="preserve"> </w:t>
            </w:r>
            <w:r w:rsidRPr="0050420E">
              <w:rPr>
                <w:rFonts w:asciiTheme="minorHAnsi" w:hAnsiTheme="minorHAnsi" w:cstheme="minorHAnsi"/>
                <w:sz w:val="12"/>
              </w:rPr>
              <w:t>puesto</w:t>
            </w:r>
            <w:r w:rsidRPr="0050420E">
              <w:rPr>
                <w:rFonts w:asciiTheme="minorHAnsi" w:hAnsiTheme="minorHAnsi" w:cstheme="minorHAnsi"/>
                <w:spacing w:val="9"/>
                <w:sz w:val="12"/>
              </w:rPr>
              <w:t xml:space="preserve"> </w:t>
            </w:r>
            <w:r w:rsidRPr="0050420E">
              <w:rPr>
                <w:rFonts w:asciiTheme="minorHAnsi" w:hAnsiTheme="minorHAnsi" w:cstheme="minorHAnsi"/>
                <w:sz w:val="12"/>
              </w:rPr>
              <w:t>de</w:t>
            </w:r>
            <w:r w:rsidRPr="0050420E">
              <w:rPr>
                <w:rFonts w:asciiTheme="minorHAnsi" w:hAnsiTheme="minorHAnsi" w:cstheme="minorHAnsi"/>
                <w:spacing w:val="9"/>
                <w:sz w:val="12"/>
              </w:rPr>
              <w:t xml:space="preserve"> </w:t>
            </w:r>
            <w:r w:rsidRPr="0050420E">
              <w:rPr>
                <w:rFonts w:asciiTheme="minorHAnsi" w:hAnsiTheme="minorHAnsi" w:cstheme="minorHAnsi"/>
                <w:sz w:val="12"/>
              </w:rPr>
              <w:t>trabajo</w:t>
            </w:r>
            <w:r w:rsidRPr="0050420E">
              <w:rPr>
                <w:rFonts w:asciiTheme="minorHAnsi" w:hAnsiTheme="minorHAnsi" w:cstheme="minorHAnsi"/>
                <w:spacing w:val="10"/>
                <w:sz w:val="12"/>
              </w:rPr>
              <w:t xml:space="preserve"> </w:t>
            </w:r>
            <w:r w:rsidRPr="0050420E">
              <w:rPr>
                <w:rFonts w:asciiTheme="minorHAnsi" w:hAnsiTheme="minorHAnsi" w:cstheme="minorHAnsi"/>
                <w:sz w:val="12"/>
              </w:rPr>
              <w:t>con</w:t>
            </w:r>
            <w:r w:rsidRPr="0050420E">
              <w:rPr>
                <w:rFonts w:asciiTheme="minorHAnsi" w:hAnsiTheme="minorHAnsi" w:cstheme="minorHAnsi"/>
                <w:spacing w:val="7"/>
                <w:sz w:val="12"/>
              </w:rPr>
              <w:t xml:space="preserve"> </w:t>
            </w:r>
            <w:r w:rsidRPr="0050420E">
              <w:rPr>
                <w:rFonts w:asciiTheme="minorHAnsi" w:hAnsiTheme="minorHAnsi" w:cstheme="minorHAnsi"/>
                <w:sz w:val="12"/>
              </w:rPr>
              <w:t>el</w:t>
            </w:r>
            <w:r w:rsidRPr="0050420E">
              <w:rPr>
                <w:rFonts w:asciiTheme="minorHAnsi" w:hAnsiTheme="minorHAnsi" w:cstheme="minorHAnsi"/>
                <w:spacing w:val="10"/>
                <w:sz w:val="12"/>
              </w:rPr>
              <w:t xml:space="preserve"> </w:t>
            </w:r>
            <w:r w:rsidRPr="0050420E">
              <w:rPr>
                <w:rFonts w:asciiTheme="minorHAnsi" w:hAnsiTheme="minorHAnsi" w:cstheme="minorHAnsi"/>
                <w:sz w:val="12"/>
              </w:rPr>
              <w:t>método</w:t>
            </w:r>
            <w:r w:rsidRPr="0050420E">
              <w:rPr>
                <w:rFonts w:asciiTheme="minorHAnsi" w:hAnsiTheme="minorHAnsi" w:cstheme="minorHAnsi"/>
                <w:spacing w:val="10"/>
                <w:sz w:val="12"/>
              </w:rPr>
              <w:t xml:space="preserve"> </w:t>
            </w:r>
            <w:r w:rsidRPr="0050420E">
              <w:rPr>
                <w:rFonts w:asciiTheme="minorHAnsi" w:hAnsiTheme="minorHAnsi" w:cstheme="minorHAnsi"/>
                <w:sz w:val="12"/>
              </w:rPr>
              <w:t>sugerido</w:t>
            </w:r>
            <w:r w:rsidRPr="0050420E">
              <w:rPr>
                <w:rFonts w:asciiTheme="minorHAnsi" w:hAnsiTheme="minorHAnsi" w:cstheme="minorHAnsi"/>
                <w:spacing w:val="6"/>
                <w:sz w:val="12"/>
              </w:rPr>
              <w:t xml:space="preserve"> </w:t>
            </w:r>
            <w:r w:rsidRPr="0050420E">
              <w:rPr>
                <w:rFonts w:asciiTheme="minorHAnsi" w:hAnsiTheme="minorHAnsi" w:cstheme="minorHAnsi"/>
                <w:sz w:val="12"/>
              </w:rPr>
              <w:t>en</w:t>
            </w:r>
            <w:r w:rsidRPr="0050420E">
              <w:rPr>
                <w:rFonts w:asciiTheme="minorHAnsi" w:hAnsiTheme="minorHAnsi" w:cstheme="minorHAnsi"/>
                <w:spacing w:val="10"/>
                <w:sz w:val="12"/>
              </w:rPr>
              <w:t xml:space="preserve"> </w:t>
            </w:r>
            <w:r w:rsidRPr="0050420E">
              <w:rPr>
                <w:rFonts w:asciiTheme="minorHAnsi" w:hAnsiTheme="minorHAnsi" w:cstheme="minorHAnsi"/>
                <w:sz w:val="12"/>
              </w:rPr>
              <w:t>la</w:t>
            </w:r>
            <w:r w:rsidRPr="0050420E">
              <w:rPr>
                <w:rFonts w:asciiTheme="minorHAnsi" w:hAnsiTheme="minorHAnsi" w:cstheme="minorHAnsi"/>
                <w:spacing w:val="8"/>
                <w:sz w:val="12"/>
              </w:rPr>
              <w:t xml:space="preserve"> </w:t>
            </w:r>
            <w:r w:rsidRPr="0050420E">
              <w:rPr>
                <w:rFonts w:asciiTheme="minorHAnsi" w:hAnsiTheme="minorHAnsi" w:cstheme="minorHAnsi"/>
                <w:sz w:val="12"/>
              </w:rPr>
              <w:t>guía</w:t>
            </w:r>
            <w:r w:rsidRPr="0050420E">
              <w:rPr>
                <w:rFonts w:asciiTheme="minorHAnsi" w:hAnsiTheme="minorHAnsi" w:cstheme="minorHAnsi"/>
                <w:spacing w:val="7"/>
                <w:sz w:val="12"/>
              </w:rPr>
              <w:t xml:space="preserve"> </w:t>
            </w:r>
            <w:r w:rsidRPr="0050420E">
              <w:rPr>
                <w:rFonts w:asciiTheme="minorHAnsi" w:hAnsiTheme="minorHAnsi" w:cstheme="minorHAnsi"/>
                <w:sz w:val="12"/>
              </w:rPr>
              <w:t>técnica</w:t>
            </w:r>
            <w:r w:rsidRPr="0050420E">
              <w:rPr>
                <w:rFonts w:asciiTheme="minorHAnsi" w:hAnsiTheme="minorHAnsi" w:cstheme="minorHAnsi"/>
                <w:spacing w:val="8"/>
                <w:sz w:val="12"/>
              </w:rPr>
              <w:t xml:space="preserve"> </w:t>
            </w:r>
            <w:r w:rsidRPr="0050420E">
              <w:rPr>
                <w:rFonts w:asciiTheme="minorHAnsi" w:hAnsiTheme="minorHAnsi" w:cstheme="minorHAnsi"/>
                <w:sz w:val="12"/>
              </w:rPr>
              <w:t>para</w:t>
            </w:r>
            <w:r w:rsidRPr="0050420E">
              <w:rPr>
                <w:rFonts w:asciiTheme="minorHAnsi" w:hAnsiTheme="minorHAnsi" w:cstheme="minorHAnsi"/>
                <w:spacing w:val="8"/>
                <w:sz w:val="12"/>
              </w:rPr>
              <w:t xml:space="preserve"> </w:t>
            </w:r>
            <w:r w:rsidRPr="0050420E">
              <w:rPr>
                <w:rFonts w:asciiTheme="minorHAnsi" w:hAnsiTheme="minorHAnsi" w:cstheme="minorHAnsi"/>
                <w:sz w:val="12"/>
              </w:rPr>
              <w:t>el</w:t>
            </w:r>
            <w:r w:rsidRPr="0050420E">
              <w:rPr>
                <w:rFonts w:asciiTheme="minorHAnsi" w:hAnsiTheme="minorHAnsi" w:cstheme="minorHAnsi"/>
                <w:spacing w:val="11"/>
                <w:sz w:val="12"/>
              </w:rPr>
              <w:t xml:space="preserve"> </w:t>
            </w:r>
            <w:r w:rsidRPr="0050420E">
              <w:rPr>
                <w:rFonts w:asciiTheme="minorHAnsi" w:hAnsiTheme="minorHAnsi" w:cstheme="minorHAnsi"/>
                <w:sz w:val="12"/>
              </w:rPr>
              <w:t>manejo</w:t>
            </w:r>
            <w:r w:rsidRPr="0050420E">
              <w:rPr>
                <w:rFonts w:asciiTheme="minorHAnsi" w:hAnsiTheme="minorHAnsi" w:cstheme="minorHAnsi"/>
                <w:spacing w:val="10"/>
                <w:sz w:val="12"/>
              </w:rPr>
              <w:t xml:space="preserve"> </w:t>
            </w:r>
            <w:r w:rsidRPr="0050420E">
              <w:rPr>
                <w:rFonts w:asciiTheme="minorHAnsi" w:hAnsiTheme="minorHAnsi" w:cstheme="minorHAnsi"/>
                <w:sz w:val="12"/>
              </w:rPr>
              <w:t>o</w:t>
            </w:r>
            <w:r w:rsidRPr="0050420E">
              <w:rPr>
                <w:rFonts w:asciiTheme="minorHAnsi" w:hAnsiTheme="minorHAnsi" w:cstheme="minorHAnsi"/>
                <w:spacing w:val="1"/>
                <w:sz w:val="12"/>
              </w:rPr>
              <w:t xml:space="preserve"> </w:t>
            </w:r>
            <w:r w:rsidRPr="0050420E">
              <w:rPr>
                <w:rFonts w:asciiTheme="minorHAnsi" w:hAnsiTheme="minorHAnsi" w:cstheme="minorHAnsi"/>
                <w:sz w:val="12"/>
              </w:rPr>
              <w:t>manipulación</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cargas, para</w:t>
            </w:r>
            <w:r w:rsidRPr="0050420E">
              <w:rPr>
                <w:rFonts w:asciiTheme="minorHAnsi" w:hAnsiTheme="minorHAnsi" w:cstheme="minorHAnsi"/>
                <w:spacing w:val="-2"/>
                <w:sz w:val="12"/>
              </w:rPr>
              <w:t xml:space="preserve"> </w:t>
            </w:r>
            <w:r w:rsidRPr="0050420E">
              <w:rPr>
                <w:rFonts w:asciiTheme="minorHAnsi" w:hAnsiTheme="minorHAnsi" w:cstheme="minorHAnsi"/>
                <w:sz w:val="12"/>
              </w:rPr>
              <w:t>asegurarse</w:t>
            </w:r>
            <w:r w:rsidRPr="0050420E">
              <w:rPr>
                <w:rFonts w:asciiTheme="minorHAnsi" w:hAnsiTheme="minorHAnsi" w:cstheme="minorHAnsi"/>
                <w:spacing w:val="-2"/>
                <w:sz w:val="12"/>
              </w:rPr>
              <w:t xml:space="preserve"> </w:t>
            </w:r>
            <w:r w:rsidRPr="0050420E">
              <w:rPr>
                <w:rFonts w:asciiTheme="minorHAnsi" w:hAnsiTheme="minorHAnsi" w:cstheme="minorHAnsi"/>
                <w:sz w:val="12"/>
              </w:rPr>
              <w:t>que</w:t>
            </w:r>
            <w:r w:rsidRPr="0050420E">
              <w:rPr>
                <w:rFonts w:asciiTheme="minorHAnsi" w:hAnsiTheme="minorHAnsi" w:cstheme="minorHAnsi"/>
                <w:spacing w:val="1"/>
                <w:sz w:val="12"/>
              </w:rPr>
              <w:t xml:space="preserve"> </w:t>
            </w:r>
            <w:r w:rsidRPr="0050420E">
              <w:rPr>
                <w:rFonts w:asciiTheme="minorHAnsi" w:hAnsiTheme="minorHAnsi" w:cstheme="minorHAnsi"/>
                <w:sz w:val="12"/>
              </w:rPr>
              <w:t>no</w:t>
            </w:r>
            <w:r w:rsidRPr="0050420E">
              <w:rPr>
                <w:rFonts w:asciiTheme="minorHAnsi" w:hAnsiTheme="minorHAnsi" w:cstheme="minorHAnsi"/>
                <w:spacing w:val="-3"/>
                <w:sz w:val="12"/>
              </w:rPr>
              <w:t xml:space="preserve"> </w:t>
            </w:r>
            <w:r w:rsidRPr="0050420E">
              <w:rPr>
                <w:rFonts w:asciiTheme="minorHAnsi" w:hAnsiTheme="minorHAnsi" w:cstheme="minorHAnsi"/>
                <w:sz w:val="12"/>
              </w:rPr>
              <w:t>se</w:t>
            </w:r>
            <w:r w:rsidRPr="0050420E">
              <w:rPr>
                <w:rFonts w:asciiTheme="minorHAnsi" w:hAnsiTheme="minorHAnsi" w:cstheme="minorHAnsi"/>
                <w:spacing w:val="-2"/>
                <w:sz w:val="12"/>
              </w:rPr>
              <w:t xml:space="preserve"> </w:t>
            </w:r>
            <w:r w:rsidRPr="0050420E">
              <w:rPr>
                <w:rFonts w:asciiTheme="minorHAnsi" w:hAnsiTheme="minorHAnsi" w:cstheme="minorHAnsi"/>
                <w:sz w:val="12"/>
              </w:rPr>
              <w:t>encuentre</w:t>
            </w:r>
            <w:r w:rsidRPr="0050420E">
              <w:rPr>
                <w:rFonts w:asciiTheme="minorHAnsi" w:hAnsiTheme="minorHAnsi" w:cstheme="minorHAnsi"/>
                <w:spacing w:val="-1"/>
                <w:sz w:val="12"/>
              </w:rPr>
              <w:t xml:space="preserve"> </w:t>
            </w:r>
            <w:r w:rsidRPr="0050420E">
              <w:rPr>
                <w:rFonts w:asciiTheme="minorHAnsi" w:hAnsiTheme="minorHAnsi" w:cstheme="minorHAnsi"/>
                <w:sz w:val="12"/>
              </w:rPr>
              <w:t>manipulando</w:t>
            </w:r>
            <w:r w:rsidRPr="0050420E">
              <w:rPr>
                <w:rFonts w:asciiTheme="minorHAnsi" w:hAnsiTheme="minorHAnsi" w:cstheme="minorHAnsi"/>
                <w:spacing w:val="-3"/>
                <w:sz w:val="12"/>
              </w:rPr>
              <w:t xml:space="preserve"> </w:t>
            </w:r>
            <w:r w:rsidRPr="0050420E">
              <w:rPr>
                <w:rFonts w:asciiTheme="minorHAnsi" w:hAnsiTheme="minorHAnsi" w:cstheme="minorHAnsi"/>
                <w:sz w:val="12"/>
              </w:rPr>
              <w:t>cargas en</w:t>
            </w:r>
            <w:r w:rsidRPr="0050420E">
              <w:rPr>
                <w:rFonts w:asciiTheme="minorHAnsi" w:hAnsiTheme="minorHAnsi" w:cstheme="minorHAnsi"/>
                <w:spacing w:val="-3"/>
                <w:sz w:val="12"/>
              </w:rPr>
              <w:t xml:space="preserve"> </w:t>
            </w:r>
            <w:r w:rsidRPr="0050420E">
              <w:rPr>
                <w:rFonts w:asciiTheme="minorHAnsi" w:hAnsiTheme="minorHAnsi" w:cstheme="minorHAnsi"/>
                <w:sz w:val="12"/>
              </w:rPr>
              <w:t>niveles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riesgo.</w:t>
            </w:r>
          </w:p>
        </w:tc>
        <w:tc>
          <w:tcPr>
            <w:tcW w:w="2976" w:type="dxa"/>
          </w:tcPr>
          <w:p w:rsidRPr="0050420E" w:rsidR="001560D0" w:rsidP="00E81DEF" w:rsidRDefault="001560D0" w14:paraId="699648CA"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3371A3DB" w14:textId="77777777">
        <w:trPr>
          <w:trHeight w:val="733"/>
        </w:trPr>
        <w:tc>
          <w:tcPr>
            <w:tcW w:w="1414" w:type="dxa"/>
            <w:shd w:val="clear" w:color="auto" w:fill="D9D9D9" w:themeFill="background1" w:themeFillShade="D9"/>
          </w:tcPr>
          <w:p w:rsidRPr="0050420E" w:rsidR="001560D0" w:rsidP="00E81DEF" w:rsidRDefault="001560D0" w14:paraId="76B8F6C0" w14:textId="77777777">
            <w:pPr>
              <w:pStyle w:val="TableParagraph"/>
              <w:rPr>
                <w:rFonts w:asciiTheme="minorHAnsi" w:hAnsiTheme="minorHAnsi" w:cstheme="minorHAnsi"/>
                <w:sz w:val="12"/>
              </w:rPr>
            </w:pPr>
          </w:p>
          <w:p w:rsidRPr="0050420E" w:rsidR="001560D0" w:rsidP="00E81DEF" w:rsidRDefault="001560D0" w14:paraId="30DF1485" w14:textId="77777777">
            <w:pPr>
              <w:pStyle w:val="TableParagraph"/>
              <w:spacing w:before="2"/>
              <w:rPr>
                <w:rFonts w:asciiTheme="minorHAnsi" w:hAnsiTheme="minorHAnsi" w:cstheme="minorHAnsi"/>
                <w:sz w:val="12"/>
              </w:rPr>
            </w:pPr>
          </w:p>
          <w:p w:rsidRPr="0050420E" w:rsidR="001560D0" w:rsidP="00E81DEF" w:rsidRDefault="001560D0" w14:paraId="7922F406" w14:textId="77777777">
            <w:pPr>
              <w:pStyle w:val="TableParagraph"/>
              <w:ind w:left="69"/>
              <w:rPr>
                <w:rFonts w:asciiTheme="minorHAnsi" w:hAnsiTheme="minorHAnsi" w:cstheme="minorHAnsi"/>
                <w:sz w:val="12"/>
              </w:rPr>
            </w:pPr>
            <w:r w:rsidRPr="0050420E">
              <w:rPr>
                <w:rFonts w:asciiTheme="minorHAnsi" w:hAnsiTheme="minorHAnsi" w:cstheme="minorHAnsi"/>
                <w:sz w:val="12"/>
              </w:rPr>
              <w:t>4.-</w:t>
            </w:r>
            <w:r w:rsidRPr="0050420E">
              <w:rPr>
                <w:rFonts w:asciiTheme="minorHAnsi" w:hAnsiTheme="minorHAnsi" w:cstheme="minorHAnsi"/>
                <w:spacing w:val="-4"/>
                <w:sz w:val="12"/>
              </w:rPr>
              <w:t xml:space="preserve"> </w:t>
            </w:r>
            <w:r w:rsidRPr="0050420E">
              <w:rPr>
                <w:rFonts w:asciiTheme="minorHAnsi" w:hAnsiTheme="minorHAnsi" w:cstheme="minorHAnsi"/>
                <w:sz w:val="12"/>
              </w:rPr>
              <w:t>Contactos</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1"/>
                <w:sz w:val="12"/>
              </w:rPr>
              <w:t xml:space="preserve"> </w:t>
            </w:r>
            <w:r w:rsidRPr="0050420E">
              <w:rPr>
                <w:rFonts w:asciiTheme="minorHAnsi" w:hAnsiTheme="minorHAnsi" w:cstheme="minorHAnsi"/>
                <w:sz w:val="12"/>
              </w:rPr>
              <w:t>energía</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eléctrica</w:t>
            </w:r>
          </w:p>
        </w:tc>
        <w:tc>
          <w:tcPr>
            <w:tcW w:w="1559" w:type="dxa"/>
            <w:shd w:val="clear" w:color="auto" w:fill="F2F2F2" w:themeFill="background1" w:themeFillShade="F2"/>
          </w:tcPr>
          <w:p w:rsidRPr="0050420E" w:rsidR="001560D0" w:rsidP="00E81DEF" w:rsidRDefault="001560D0" w14:paraId="4CF895D8" w14:textId="77777777">
            <w:pPr>
              <w:pStyle w:val="TableParagraph"/>
              <w:spacing w:before="2"/>
              <w:rPr>
                <w:rFonts w:asciiTheme="minorHAnsi" w:hAnsiTheme="minorHAnsi" w:cstheme="minorHAnsi"/>
                <w:sz w:val="12"/>
              </w:rPr>
            </w:pPr>
          </w:p>
          <w:p w:rsidRPr="0050420E" w:rsidR="001560D0" w:rsidP="00E81DEF" w:rsidRDefault="001560D0" w14:paraId="77996F7C" w14:textId="77777777">
            <w:pPr>
              <w:pStyle w:val="TableParagraph"/>
              <w:spacing w:before="1"/>
              <w:ind w:left="68" w:right="48"/>
              <w:jc w:val="both"/>
              <w:rPr>
                <w:rFonts w:asciiTheme="minorHAnsi" w:hAnsiTheme="minorHAnsi" w:cstheme="minorHAnsi"/>
                <w:sz w:val="12"/>
              </w:rPr>
            </w:pPr>
            <w:r w:rsidRPr="0050420E">
              <w:rPr>
                <w:rFonts w:asciiTheme="minorHAnsi" w:hAnsiTheme="minorHAnsi" w:cstheme="minorHAnsi"/>
                <w:sz w:val="12"/>
              </w:rPr>
              <w:t>Quemaduras,</w:t>
            </w:r>
            <w:r w:rsidRPr="0050420E">
              <w:rPr>
                <w:rFonts w:asciiTheme="minorHAnsi" w:hAnsiTheme="minorHAnsi" w:cstheme="minorHAnsi"/>
                <w:spacing w:val="1"/>
                <w:sz w:val="12"/>
              </w:rPr>
              <w:t xml:space="preserve"> </w:t>
            </w:r>
            <w:r w:rsidRPr="0050420E">
              <w:rPr>
                <w:rFonts w:asciiTheme="minorHAnsi" w:hAnsiTheme="minorHAnsi" w:cstheme="minorHAnsi"/>
                <w:sz w:val="12"/>
              </w:rPr>
              <w:t>tetanización,</w:t>
            </w:r>
            <w:r w:rsidRPr="0050420E">
              <w:rPr>
                <w:rFonts w:asciiTheme="minorHAnsi" w:hAnsiTheme="minorHAnsi" w:cstheme="minorHAnsi"/>
                <w:spacing w:val="1"/>
                <w:sz w:val="12"/>
              </w:rPr>
              <w:t xml:space="preserve"> </w:t>
            </w:r>
            <w:r w:rsidRPr="0050420E">
              <w:rPr>
                <w:rFonts w:asciiTheme="minorHAnsi" w:hAnsiTheme="minorHAnsi" w:cstheme="minorHAnsi"/>
                <w:sz w:val="12"/>
              </w:rPr>
              <w:t>fibrilación</w:t>
            </w:r>
            <w:r w:rsidRPr="0050420E">
              <w:rPr>
                <w:rFonts w:asciiTheme="minorHAnsi" w:hAnsiTheme="minorHAnsi" w:cstheme="minorHAnsi"/>
                <w:spacing w:val="1"/>
                <w:sz w:val="12"/>
              </w:rPr>
              <w:t xml:space="preserve"> </w:t>
            </w:r>
            <w:r w:rsidRPr="0050420E">
              <w:rPr>
                <w:rFonts w:asciiTheme="minorHAnsi" w:hAnsiTheme="minorHAnsi" w:cstheme="minorHAnsi"/>
                <w:sz w:val="12"/>
              </w:rPr>
              <w:t>ventricular</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aparato</w:t>
            </w:r>
            <w:r w:rsidRPr="0050420E">
              <w:rPr>
                <w:rFonts w:asciiTheme="minorHAnsi" w:hAnsiTheme="minorHAnsi" w:cstheme="minorHAnsi"/>
                <w:spacing w:val="1"/>
                <w:sz w:val="12"/>
              </w:rPr>
              <w:t xml:space="preserve"> </w:t>
            </w:r>
            <w:r w:rsidRPr="0050420E">
              <w:rPr>
                <w:rFonts w:asciiTheme="minorHAnsi" w:hAnsiTheme="minorHAnsi" w:cstheme="minorHAnsi"/>
                <w:sz w:val="12"/>
              </w:rPr>
              <w:t>tracto</w:t>
            </w:r>
            <w:r w:rsidRPr="0050420E">
              <w:rPr>
                <w:rFonts w:asciiTheme="minorHAnsi" w:hAnsiTheme="minorHAnsi" w:cstheme="minorHAnsi"/>
                <w:spacing w:val="1"/>
                <w:sz w:val="12"/>
              </w:rPr>
              <w:t xml:space="preserve"> </w:t>
            </w:r>
            <w:r w:rsidRPr="0050420E">
              <w:rPr>
                <w:rFonts w:asciiTheme="minorHAnsi" w:hAnsiTheme="minorHAnsi" w:cstheme="minorHAnsi"/>
                <w:sz w:val="12"/>
              </w:rPr>
              <w:t>respiratorio.</w:t>
            </w:r>
          </w:p>
        </w:tc>
        <w:tc>
          <w:tcPr>
            <w:tcW w:w="4111" w:type="dxa"/>
          </w:tcPr>
          <w:p w:rsidRPr="0050420E" w:rsidR="001560D0" w:rsidP="00E81DEF" w:rsidRDefault="001560D0" w14:paraId="5456D717" w14:textId="77777777">
            <w:pPr>
              <w:pStyle w:val="TableParagraph"/>
              <w:spacing w:before="3"/>
              <w:ind w:left="68"/>
              <w:jc w:val="both"/>
              <w:rPr>
                <w:rFonts w:asciiTheme="minorHAnsi" w:hAnsiTheme="minorHAnsi" w:cstheme="minorHAnsi"/>
                <w:sz w:val="12"/>
              </w:rPr>
            </w:pPr>
            <w:r w:rsidRPr="0050420E">
              <w:rPr>
                <w:rFonts w:asciiTheme="minorHAnsi" w:hAnsiTheme="minorHAnsi" w:cstheme="minorHAnsi"/>
                <w:sz w:val="12"/>
              </w:rPr>
              <w:t>Inspección</w:t>
            </w:r>
            <w:r w:rsidRPr="0050420E">
              <w:rPr>
                <w:rFonts w:asciiTheme="minorHAnsi" w:hAnsiTheme="minorHAnsi" w:cstheme="minorHAnsi"/>
                <w:spacing w:val="-4"/>
                <w:sz w:val="12"/>
              </w:rPr>
              <w:t xml:space="preserve"> </w:t>
            </w:r>
            <w:r w:rsidRPr="0050420E">
              <w:rPr>
                <w:rFonts w:asciiTheme="minorHAnsi" w:hAnsiTheme="minorHAnsi" w:cstheme="minorHAnsi"/>
                <w:sz w:val="12"/>
              </w:rPr>
              <w:t>frecuente</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cables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artefactos</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eléctricos.</w:t>
            </w:r>
          </w:p>
          <w:p w:rsidRPr="0050420E" w:rsidR="001560D0" w:rsidP="00E81DEF" w:rsidRDefault="001560D0" w14:paraId="22866EB0" w14:textId="77777777">
            <w:pPr>
              <w:pStyle w:val="TableParagraph"/>
              <w:ind w:left="68" w:right="48"/>
              <w:jc w:val="both"/>
              <w:rPr>
                <w:rFonts w:asciiTheme="minorHAnsi" w:hAnsiTheme="minorHAnsi" w:cstheme="minorHAnsi"/>
                <w:sz w:val="12"/>
              </w:rPr>
            </w:pPr>
            <w:r w:rsidRPr="0050420E">
              <w:rPr>
                <w:rFonts w:asciiTheme="minorHAnsi" w:hAnsiTheme="minorHAnsi" w:cstheme="minorHAnsi"/>
                <w:sz w:val="12"/>
              </w:rPr>
              <w:t>Si un equipo o máquina eléctrica presenta fallas, hay que desenchufarlo y dar aviso inmediato al encargado de</w:t>
            </w:r>
            <w:r w:rsidRPr="0050420E">
              <w:rPr>
                <w:rFonts w:asciiTheme="minorHAnsi" w:hAnsiTheme="minorHAnsi" w:cstheme="minorHAnsi"/>
                <w:spacing w:val="-25"/>
                <w:sz w:val="12"/>
              </w:rPr>
              <w:t xml:space="preserve"> </w:t>
            </w:r>
            <w:r w:rsidRPr="0050420E">
              <w:rPr>
                <w:rFonts w:asciiTheme="minorHAnsi" w:hAnsiTheme="minorHAnsi" w:cstheme="minorHAnsi"/>
                <w:sz w:val="12"/>
              </w:rPr>
              <w:t>mantención.</w:t>
            </w:r>
          </w:p>
          <w:p w:rsidRPr="0050420E" w:rsidR="001560D0" w:rsidP="00E81DEF" w:rsidRDefault="001560D0" w14:paraId="1A512DE8" w14:textId="77777777">
            <w:pPr>
              <w:pStyle w:val="TableParagraph"/>
              <w:ind w:left="68" w:right="2655"/>
              <w:jc w:val="both"/>
              <w:rPr>
                <w:rFonts w:asciiTheme="minorHAnsi" w:hAnsiTheme="minorHAnsi" w:cstheme="minorHAnsi"/>
                <w:sz w:val="12"/>
              </w:rPr>
            </w:pPr>
            <w:r w:rsidRPr="0050420E">
              <w:rPr>
                <w:rFonts w:asciiTheme="minorHAnsi" w:hAnsiTheme="minorHAnsi" w:cstheme="minorHAnsi"/>
                <w:sz w:val="12"/>
              </w:rPr>
              <w:t>Sistemas eléctricos normalizados según Código Eléctrico.</w:t>
            </w:r>
            <w:r w:rsidRPr="0050420E">
              <w:rPr>
                <w:rFonts w:asciiTheme="minorHAnsi" w:hAnsiTheme="minorHAnsi" w:cstheme="minorHAnsi"/>
                <w:spacing w:val="-26"/>
                <w:sz w:val="12"/>
              </w:rPr>
              <w:t xml:space="preserve"> </w:t>
            </w:r>
            <w:r w:rsidRPr="0050420E">
              <w:rPr>
                <w:rFonts w:asciiTheme="minorHAnsi" w:hAnsiTheme="minorHAnsi" w:cstheme="minorHAnsi"/>
                <w:sz w:val="12"/>
              </w:rPr>
              <w:t>No</w:t>
            </w:r>
            <w:r w:rsidRPr="0050420E">
              <w:rPr>
                <w:rFonts w:asciiTheme="minorHAnsi" w:hAnsiTheme="minorHAnsi" w:cstheme="minorHAnsi"/>
                <w:spacing w:val="-3"/>
                <w:sz w:val="12"/>
              </w:rPr>
              <w:t xml:space="preserve"> </w:t>
            </w:r>
            <w:r w:rsidRPr="0050420E">
              <w:rPr>
                <w:rFonts w:asciiTheme="minorHAnsi" w:hAnsiTheme="minorHAnsi" w:cstheme="minorHAnsi"/>
                <w:sz w:val="12"/>
              </w:rPr>
              <w:t>recargue</w:t>
            </w:r>
            <w:r w:rsidRPr="0050420E">
              <w:rPr>
                <w:rFonts w:asciiTheme="minorHAnsi" w:hAnsiTheme="minorHAnsi" w:cstheme="minorHAnsi"/>
                <w:spacing w:val="-1"/>
                <w:sz w:val="12"/>
              </w:rPr>
              <w:t xml:space="preserve"> </w:t>
            </w:r>
            <w:r w:rsidRPr="0050420E">
              <w:rPr>
                <w:rFonts w:asciiTheme="minorHAnsi" w:hAnsiTheme="minorHAnsi" w:cstheme="minorHAnsi"/>
                <w:sz w:val="12"/>
              </w:rPr>
              <w:t>las instalaciones eléctricas.</w:t>
            </w:r>
          </w:p>
        </w:tc>
        <w:tc>
          <w:tcPr>
            <w:tcW w:w="2976" w:type="dxa"/>
          </w:tcPr>
          <w:p w:rsidRPr="0050420E" w:rsidR="001560D0" w:rsidP="00E81DEF" w:rsidRDefault="001560D0" w14:paraId="375ADA33"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4F8647A1" w14:textId="77777777">
        <w:trPr>
          <w:trHeight w:val="400"/>
        </w:trPr>
        <w:tc>
          <w:tcPr>
            <w:tcW w:w="1414" w:type="dxa"/>
            <w:shd w:val="clear" w:color="auto" w:fill="D9D9D9" w:themeFill="background1" w:themeFillShade="D9"/>
          </w:tcPr>
          <w:p w:rsidRPr="0050420E" w:rsidR="001560D0" w:rsidP="00E81DEF" w:rsidRDefault="001560D0" w14:paraId="29A7CD6B" w14:textId="77777777">
            <w:pPr>
              <w:pStyle w:val="TableParagraph"/>
              <w:spacing w:before="6"/>
              <w:rPr>
                <w:rFonts w:asciiTheme="minorHAnsi" w:hAnsiTheme="minorHAnsi" w:cstheme="minorHAnsi"/>
                <w:sz w:val="10"/>
              </w:rPr>
            </w:pPr>
          </w:p>
          <w:p w:rsidRPr="0050420E" w:rsidR="001560D0" w:rsidP="00E81DEF" w:rsidRDefault="001560D0" w14:paraId="258058F1" w14:textId="77777777">
            <w:pPr>
              <w:pStyle w:val="TableParagraph"/>
              <w:ind w:left="69"/>
              <w:rPr>
                <w:rFonts w:asciiTheme="minorHAnsi" w:hAnsiTheme="minorHAnsi" w:cstheme="minorHAnsi"/>
                <w:sz w:val="12"/>
              </w:rPr>
            </w:pPr>
            <w:r w:rsidRPr="0050420E">
              <w:rPr>
                <w:rFonts w:asciiTheme="minorHAnsi" w:hAnsiTheme="minorHAnsi" w:cstheme="minorHAnsi"/>
                <w:sz w:val="12"/>
              </w:rPr>
              <w:t>5.-</w:t>
            </w:r>
            <w:r w:rsidRPr="0050420E">
              <w:rPr>
                <w:rFonts w:asciiTheme="minorHAnsi" w:hAnsiTheme="minorHAnsi" w:cstheme="minorHAnsi"/>
                <w:spacing w:val="-3"/>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3"/>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humos</w:t>
            </w:r>
            <w:r w:rsidRPr="0050420E">
              <w:rPr>
                <w:rFonts w:asciiTheme="minorHAnsi" w:hAnsiTheme="minorHAnsi" w:cstheme="minorHAnsi"/>
                <w:spacing w:val="-1"/>
                <w:sz w:val="12"/>
              </w:rPr>
              <w:t xml:space="preserve"> </w:t>
            </w:r>
            <w:r w:rsidRPr="0050420E">
              <w:rPr>
                <w:rFonts w:asciiTheme="minorHAnsi" w:hAnsiTheme="minorHAnsi" w:cstheme="minorHAnsi"/>
                <w:sz w:val="12"/>
              </w:rPr>
              <w:t>metálicos</w:t>
            </w:r>
          </w:p>
        </w:tc>
        <w:tc>
          <w:tcPr>
            <w:tcW w:w="1559" w:type="dxa"/>
            <w:shd w:val="clear" w:color="auto" w:fill="F2F2F2" w:themeFill="background1" w:themeFillShade="F2"/>
          </w:tcPr>
          <w:p w:rsidRPr="0050420E" w:rsidR="001560D0" w:rsidP="00E81DEF" w:rsidRDefault="001560D0" w14:paraId="47E0CB93" w14:textId="77777777">
            <w:pPr>
              <w:pStyle w:val="TableParagraph"/>
              <w:spacing w:before="54"/>
              <w:ind w:left="68"/>
              <w:rPr>
                <w:rFonts w:asciiTheme="minorHAnsi" w:hAnsiTheme="minorHAnsi" w:cstheme="minorHAnsi"/>
                <w:sz w:val="12"/>
              </w:rPr>
            </w:pPr>
            <w:r w:rsidRPr="0050420E">
              <w:rPr>
                <w:rFonts w:asciiTheme="minorHAnsi" w:hAnsiTheme="minorHAnsi" w:cstheme="minorHAnsi"/>
                <w:sz w:val="12"/>
              </w:rPr>
              <w:t>Quemaduras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2"/>
                <w:sz w:val="12"/>
              </w:rPr>
              <w:t xml:space="preserve"> </w:t>
            </w:r>
            <w:r w:rsidRPr="0050420E">
              <w:rPr>
                <w:rFonts w:asciiTheme="minorHAnsi" w:hAnsiTheme="minorHAnsi" w:cstheme="minorHAnsi"/>
                <w:sz w:val="12"/>
              </w:rPr>
              <w:t>al</w:t>
            </w:r>
            <w:r w:rsidRPr="0050420E">
              <w:rPr>
                <w:rFonts w:asciiTheme="minorHAnsi" w:hAnsiTheme="minorHAnsi" w:cstheme="minorHAnsi"/>
                <w:spacing w:val="2"/>
                <w:sz w:val="12"/>
              </w:rPr>
              <w:t xml:space="preserve"> </w:t>
            </w:r>
            <w:r w:rsidRPr="0050420E">
              <w:rPr>
                <w:rFonts w:asciiTheme="minorHAnsi" w:hAnsiTheme="minorHAnsi" w:cstheme="minorHAnsi"/>
                <w:sz w:val="12"/>
              </w:rPr>
              <w:t>aparato</w:t>
            </w:r>
            <w:r w:rsidRPr="0050420E">
              <w:rPr>
                <w:rFonts w:asciiTheme="minorHAnsi" w:hAnsiTheme="minorHAnsi" w:cstheme="minorHAnsi"/>
                <w:spacing w:val="27"/>
                <w:sz w:val="12"/>
              </w:rPr>
              <w:t xml:space="preserve"> </w:t>
            </w:r>
            <w:r w:rsidRPr="0050420E">
              <w:rPr>
                <w:rFonts w:asciiTheme="minorHAnsi" w:hAnsiTheme="minorHAnsi" w:cstheme="minorHAnsi"/>
                <w:sz w:val="12"/>
              </w:rPr>
              <w:t>tracto</w:t>
            </w:r>
            <w:r w:rsidRPr="0050420E">
              <w:rPr>
                <w:rFonts w:asciiTheme="minorHAnsi" w:hAnsiTheme="minorHAnsi" w:cstheme="minorHAnsi"/>
                <w:spacing w:val="-25"/>
                <w:sz w:val="12"/>
              </w:rPr>
              <w:t xml:space="preserve"> </w:t>
            </w:r>
            <w:r w:rsidRPr="0050420E">
              <w:rPr>
                <w:rFonts w:asciiTheme="minorHAnsi" w:hAnsiTheme="minorHAnsi" w:cstheme="minorHAnsi"/>
                <w:sz w:val="12"/>
              </w:rPr>
              <w:t>respiratorio.</w:t>
            </w:r>
          </w:p>
        </w:tc>
        <w:tc>
          <w:tcPr>
            <w:tcW w:w="4111" w:type="dxa"/>
          </w:tcPr>
          <w:p w:rsidRPr="0050420E" w:rsidR="001560D0" w:rsidP="00E81DEF" w:rsidRDefault="001560D0" w14:paraId="15EE9ED2" w14:textId="77777777">
            <w:pPr>
              <w:pStyle w:val="TableParagraph"/>
              <w:spacing w:before="54"/>
              <w:ind w:left="68"/>
              <w:jc w:val="both"/>
              <w:rPr>
                <w:rFonts w:asciiTheme="minorHAnsi" w:hAnsiTheme="minorHAnsi" w:cstheme="minorHAnsi"/>
                <w:sz w:val="12"/>
              </w:rPr>
            </w:pPr>
            <w:r w:rsidRPr="0050420E">
              <w:rPr>
                <w:rFonts w:asciiTheme="minorHAnsi" w:hAnsiTheme="minorHAnsi" w:cstheme="minorHAnsi"/>
                <w:sz w:val="12"/>
              </w:rPr>
              <w:t>Protección</w:t>
            </w:r>
            <w:r w:rsidRPr="0050420E">
              <w:rPr>
                <w:rFonts w:asciiTheme="minorHAnsi" w:hAnsiTheme="minorHAnsi" w:cstheme="minorHAnsi"/>
                <w:spacing w:val="15"/>
                <w:sz w:val="12"/>
              </w:rPr>
              <w:t xml:space="preserve"> </w:t>
            </w:r>
            <w:r w:rsidRPr="0050420E">
              <w:rPr>
                <w:rFonts w:asciiTheme="minorHAnsi" w:hAnsiTheme="minorHAnsi" w:cstheme="minorHAnsi"/>
                <w:sz w:val="12"/>
              </w:rPr>
              <w:t>respiratoria</w:t>
            </w:r>
            <w:r w:rsidRPr="0050420E">
              <w:rPr>
                <w:rFonts w:asciiTheme="minorHAnsi" w:hAnsiTheme="minorHAnsi" w:cstheme="minorHAnsi"/>
                <w:spacing w:val="16"/>
                <w:sz w:val="12"/>
              </w:rPr>
              <w:t xml:space="preserve"> </w:t>
            </w:r>
            <w:r w:rsidRPr="0050420E">
              <w:rPr>
                <w:rFonts w:asciiTheme="minorHAnsi" w:hAnsiTheme="minorHAnsi" w:cstheme="minorHAnsi"/>
                <w:sz w:val="12"/>
              </w:rPr>
              <w:t>para</w:t>
            </w:r>
            <w:r w:rsidRPr="0050420E">
              <w:rPr>
                <w:rFonts w:asciiTheme="minorHAnsi" w:hAnsiTheme="minorHAnsi" w:cstheme="minorHAnsi"/>
                <w:spacing w:val="16"/>
                <w:sz w:val="12"/>
              </w:rPr>
              <w:t xml:space="preserve"> </w:t>
            </w:r>
            <w:r w:rsidRPr="0050420E">
              <w:rPr>
                <w:rFonts w:asciiTheme="minorHAnsi" w:hAnsiTheme="minorHAnsi" w:cstheme="minorHAnsi"/>
                <w:sz w:val="12"/>
              </w:rPr>
              <w:t>el</w:t>
            </w:r>
            <w:r w:rsidRPr="0050420E">
              <w:rPr>
                <w:rFonts w:asciiTheme="minorHAnsi" w:hAnsiTheme="minorHAnsi" w:cstheme="minorHAnsi"/>
                <w:spacing w:val="17"/>
                <w:sz w:val="12"/>
              </w:rPr>
              <w:t xml:space="preserve"> </w:t>
            </w:r>
            <w:r w:rsidRPr="0050420E">
              <w:rPr>
                <w:rFonts w:asciiTheme="minorHAnsi" w:hAnsiTheme="minorHAnsi" w:cstheme="minorHAnsi"/>
                <w:sz w:val="12"/>
              </w:rPr>
              <w:t>control</w:t>
            </w:r>
            <w:r w:rsidRPr="0050420E">
              <w:rPr>
                <w:rFonts w:asciiTheme="minorHAnsi" w:hAnsiTheme="minorHAnsi" w:cstheme="minorHAnsi"/>
                <w:spacing w:val="17"/>
                <w:sz w:val="12"/>
              </w:rPr>
              <w:t xml:space="preserve"> </w:t>
            </w:r>
            <w:r w:rsidRPr="0050420E">
              <w:rPr>
                <w:rFonts w:asciiTheme="minorHAnsi" w:hAnsiTheme="minorHAnsi" w:cstheme="minorHAnsi"/>
                <w:sz w:val="12"/>
              </w:rPr>
              <w:t>y</w:t>
            </w:r>
            <w:r w:rsidRPr="0050420E">
              <w:rPr>
                <w:rFonts w:asciiTheme="minorHAnsi" w:hAnsiTheme="minorHAnsi" w:cstheme="minorHAnsi"/>
                <w:spacing w:val="16"/>
                <w:sz w:val="12"/>
              </w:rPr>
              <w:t xml:space="preserve"> </w:t>
            </w:r>
            <w:r w:rsidRPr="0050420E">
              <w:rPr>
                <w:rFonts w:asciiTheme="minorHAnsi" w:hAnsiTheme="minorHAnsi" w:cstheme="minorHAnsi"/>
                <w:sz w:val="12"/>
              </w:rPr>
              <w:t>emisión</w:t>
            </w:r>
            <w:r w:rsidRPr="0050420E">
              <w:rPr>
                <w:rFonts w:asciiTheme="minorHAnsi" w:hAnsiTheme="minorHAnsi" w:cstheme="minorHAnsi"/>
                <w:spacing w:val="16"/>
                <w:sz w:val="12"/>
              </w:rPr>
              <w:t xml:space="preserve"> </w:t>
            </w:r>
            <w:r w:rsidRPr="0050420E">
              <w:rPr>
                <w:rFonts w:asciiTheme="minorHAnsi" w:hAnsiTheme="minorHAnsi" w:cstheme="minorHAnsi"/>
                <w:sz w:val="12"/>
              </w:rPr>
              <w:t>o</w:t>
            </w:r>
            <w:r w:rsidRPr="0050420E">
              <w:rPr>
                <w:rFonts w:asciiTheme="minorHAnsi" w:hAnsiTheme="minorHAnsi" w:cstheme="minorHAnsi"/>
                <w:spacing w:val="15"/>
                <w:sz w:val="12"/>
              </w:rPr>
              <w:t xml:space="preserve"> </w:t>
            </w:r>
            <w:r w:rsidRPr="0050420E">
              <w:rPr>
                <w:rFonts w:asciiTheme="minorHAnsi" w:hAnsiTheme="minorHAnsi" w:cstheme="minorHAnsi"/>
                <w:sz w:val="12"/>
              </w:rPr>
              <w:t>manejo</w:t>
            </w:r>
            <w:r w:rsidRPr="0050420E">
              <w:rPr>
                <w:rFonts w:asciiTheme="minorHAnsi" w:hAnsiTheme="minorHAnsi" w:cstheme="minorHAnsi"/>
                <w:spacing w:val="15"/>
                <w:sz w:val="12"/>
              </w:rPr>
              <w:t xml:space="preserve"> </w:t>
            </w:r>
            <w:r w:rsidRPr="0050420E">
              <w:rPr>
                <w:rFonts w:asciiTheme="minorHAnsi" w:hAnsiTheme="minorHAnsi" w:cstheme="minorHAnsi"/>
                <w:sz w:val="12"/>
              </w:rPr>
              <w:t>de</w:t>
            </w:r>
            <w:r w:rsidRPr="0050420E">
              <w:rPr>
                <w:rFonts w:asciiTheme="minorHAnsi" w:hAnsiTheme="minorHAnsi" w:cstheme="minorHAnsi"/>
                <w:spacing w:val="19"/>
                <w:sz w:val="12"/>
              </w:rPr>
              <w:t xml:space="preserve"> </w:t>
            </w:r>
            <w:r w:rsidRPr="0050420E">
              <w:rPr>
                <w:rFonts w:asciiTheme="minorHAnsi" w:hAnsiTheme="minorHAnsi" w:cstheme="minorHAnsi"/>
                <w:sz w:val="12"/>
              </w:rPr>
              <w:t>extracción</w:t>
            </w:r>
            <w:r w:rsidRPr="0050420E">
              <w:rPr>
                <w:rFonts w:asciiTheme="minorHAnsi" w:hAnsiTheme="minorHAnsi" w:cstheme="minorHAnsi"/>
                <w:spacing w:val="15"/>
                <w:sz w:val="12"/>
              </w:rPr>
              <w:t xml:space="preserve"> </w:t>
            </w:r>
            <w:r w:rsidRPr="0050420E">
              <w:rPr>
                <w:rFonts w:asciiTheme="minorHAnsi" w:hAnsiTheme="minorHAnsi" w:cstheme="minorHAnsi"/>
                <w:sz w:val="12"/>
              </w:rPr>
              <w:t>de</w:t>
            </w:r>
            <w:r w:rsidRPr="0050420E">
              <w:rPr>
                <w:rFonts w:asciiTheme="minorHAnsi" w:hAnsiTheme="minorHAnsi" w:cstheme="minorHAnsi"/>
                <w:spacing w:val="16"/>
                <w:sz w:val="12"/>
              </w:rPr>
              <w:t xml:space="preserve"> </w:t>
            </w:r>
            <w:r w:rsidRPr="0050420E">
              <w:rPr>
                <w:rFonts w:asciiTheme="minorHAnsi" w:hAnsiTheme="minorHAnsi" w:cstheme="minorHAnsi"/>
                <w:sz w:val="12"/>
              </w:rPr>
              <w:t>humos</w:t>
            </w:r>
            <w:r w:rsidRPr="0050420E">
              <w:rPr>
                <w:rFonts w:asciiTheme="minorHAnsi" w:hAnsiTheme="minorHAnsi" w:cstheme="minorHAnsi"/>
                <w:spacing w:val="17"/>
                <w:sz w:val="12"/>
              </w:rPr>
              <w:t xml:space="preserve"> </w:t>
            </w:r>
            <w:r w:rsidRPr="0050420E">
              <w:rPr>
                <w:rFonts w:asciiTheme="minorHAnsi" w:hAnsiTheme="minorHAnsi" w:cstheme="minorHAnsi"/>
                <w:sz w:val="12"/>
              </w:rPr>
              <w:t>metálicos.</w:t>
            </w:r>
            <w:r w:rsidRPr="0050420E">
              <w:rPr>
                <w:rFonts w:asciiTheme="minorHAnsi" w:hAnsiTheme="minorHAnsi" w:cstheme="minorHAnsi"/>
                <w:spacing w:val="15"/>
                <w:sz w:val="12"/>
              </w:rPr>
              <w:t xml:space="preserve"> </w:t>
            </w:r>
            <w:r w:rsidRPr="0050420E">
              <w:rPr>
                <w:rFonts w:asciiTheme="minorHAnsi" w:hAnsiTheme="minorHAnsi" w:cstheme="minorHAnsi"/>
                <w:sz w:val="12"/>
              </w:rPr>
              <w:t>Contar</w:t>
            </w:r>
            <w:r w:rsidRPr="0050420E">
              <w:rPr>
                <w:rFonts w:asciiTheme="minorHAnsi" w:hAnsiTheme="minorHAnsi" w:cstheme="minorHAnsi"/>
                <w:spacing w:val="15"/>
                <w:sz w:val="12"/>
              </w:rPr>
              <w:t xml:space="preserve"> </w:t>
            </w:r>
            <w:r w:rsidRPr="0050420E">
              <w:rPr>
                <w:rFonts w:asciiTheme="minorHAnsi" w:hAnsiTheme="minorHAnsi" w:cstheme="minorHAnsi"/>
                <w:sz w:val="12"/>
              </w:rPr>
              <w:t>con</w:t>
            </w:r>
            <w:r w:rsidRPr="0050420E">
              <w:rPr>
                <w:rFonts w:asciiTheme="minorHAnsi" w:hAnsiTheme="minorHAnsi" w:cstheme="minorHAnsi"/>
                <w:spacing w:val="1"/>
                <w:sz w:val="12"/>
              </w:rPr>
              <w:t xml:space="preserve"> </w:t>
            </w:r>
            <w:r w:rsidRPr="0050420E">
              <w:rPr>
                <w:rFonts w:asciiTheme="minorHAnsi" w:hAnsiTheme="minorHAnsi" w:cstheme="minorHAnsi"/>
                <w:sz w:val="12"/>
              </w:rPr>
              <w:t>sistema</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extracción</w:t>
            </w:r>
            <w:r w:rsidRPr="0050420E">
              <w:rPr>
                <w:rFonts w:asciiTheme="minorHAnsi" w:hAnsiTheme="minorHAnsi" w:cstheme="minorHAnsi"/>
                <w:spacing w:val="-2"/>
                <w:sz w:val="12"/>
              </w:rPr>
              <w:t xml:space="preserve"> </w:t>
            </w:r>
            <w:r w:rsidRPr="0050420E">
              <w:rPr>
                <w:rFonts w:asciiTheme="minorHAnsi" w:hAnsiTheme="minorHAnsi" w:cstheme="minorHAnsi"/>
                <w:sz w:val="12"/>
              </w:rPr>
              <w:t>forzada.</w:t>
            </w:r>
          </w:p>
        </w:tc>
        <w:tc>
          <w:tcPr>
            <w:tcW w:w="2976" w:type="dxa"/>
          </w:tcPr>
          <w:p w:rsidRPr="0050420E" w:rsidR="001560D0" w:rsidP="00E81DEF" w:rsidRDefault="001560D0" w14:paraId="7E4F9EA6"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4C0C64F7" w14:textId="77777777">
        <w:trPr>
          <w:trHeight w:val="594"/>
        </w:trPr>
        <w:tc>
          <w:tcPr>
            <w:tcW w:w="1414" w:type="dxa"/>
            <w:shd w:val="clear" w:color="auto" w:fill="D9D9D9" w:themeFill="background1" w:themeFillShade="D9"/>
          </w:tcPr>
          <w:p w:rsidRPr="0050420E" w:rsidR="001560D0" w:rsidP="00E81DEF" w:rsidRDefault="001560D0" w14:paraId="6D76D91B" w14:textId="77777777">
            <w:pPr>
              <w:pStyle w:val="TableParagraph"/>
              <w:rPr>
                <w:rFonts w:asciiTheme="minorHAnsi" w:hAnsiTheme="minorHAnsi" w:cstheme="minorHAnsi"/>
                <w:sz w:val="12"/>
              </w:rPr>
            </w:pPr>
          </w:p>
          <w:p w:rsidRPr="0050420E" w:rsidR="001560D0" w:rsidP="00E81DEF" w:rsidRDefault="001560D0" w14:paraId="0373D70D" w14:textId="77777777">
            <w:pPr>
              <w:pStyle w:val="TableParagraph"/>
              <w:spacing w:before="77"/>
              <w:ind w:left="69"/>
              <w:rPr>
                <w:rFonts w:asciiTheme="minorHAnsi" w:hAnsiTheme="minorHAnsi" w:cstheme="minorHAnsi"/>
                <w:sz w:val="12"/>
              </w:rPr>
            </w:pPr>
            <w:r w:rsidRPr="0050420E">
              <w:rPr>
                <w:rFonts w:asciiTheme="minorHAnsi" w:hAnsiTheme="minorHAnsi" w:cstheme="minorHAnsi"/>
                <w:sz w:val="12"/>
              </w:rPr>
              <w:t>6.-</w:t>
            </w:r>
            <w:r w:rsidRPr="0050420E">
              <w:rPr>
                <w:rFonts w:asciiTheme="minorHAnsi" w:hAnsiTheme="minorHAnsi" w:cstheme="minorHAnsi"/>
                <w:spacing w:val="-4"/>
                <w:sz w:val="12"/>
              </w:rPr>
              <w:t xml:space="preserve"> </w:t>
            </w:r>
            <w:r w:rsidRPr="0050420E">
              <w:rPr>
                <w:rFonts w:asciiTheme="minorHAnsi" w:hAnsiTheme="minorHAnsi" w:cstheme="minorHAnsi"/>
                <w:sz w:val="12"/>
              </w:rPr>
              <w:t>Incendio</w:t>
            </w:r>
          </w:p>
        </w:tc>
        <w:tc>
          <w:tcPr>
            <w:tcW w:w="1559" w:type="dxa"/>
            <w:shd w:val="clear" w:color="auto" w:fill="F2F2F2" w:themeFill="background1" w:themeFillShade="F2"/>
          </w:tcPr>
          <w:p w:rsidRPr="0050420E" w:rsidR="001560D0" w:rsidP="00E81DEF" w:rsidRDefault="001560D0" w14:paraId="0E0DB31E" w14:textId="77777777">
            <w:pPr>
              <w:pStyle w:val="TableParagraph"/>
              <w:rPr>
                <w:rFonts w:asciiTheme="minorHAnsi" w:hAnsiTheme="minorHAnsi" w:cstheme="minorHAnsi"/>
                <w:sz w:val="12"/>
              </w:rPr>
            </w:pPr>
          </w:p>
          <w:p w:rsidRPr="0050420E" w:rsidR="001560D0" w:rsidP="00E81DEF" w:rsidRDefault="001560D0" w14:paraId="3E9D2B83" w14:textId="77777777">
            <w:pPr>
              <w:pStyle w:val="TableParagraph"/>
              <w:spacing w:before="77"/>
              <w:ind w:left="68"/>
              <w:rPr>
                <w:rFonts w:asciiTheme="minorHAnsi" w:hAnsiTheme="minorHAnsi" w:cstheme="minorHAnsi"/>
                <w:sz w:val="12"/>
              </w:rPr>
            </w:pPr>
            <w:r w:rsidRPr="0050420E">
              <w:rPr>
                <w:rFonts w:asciiTheme="minorHAnsi" w:hAnsiTheme="minorHAnsi" w:cstheme="minorHAnsi"/>
                <w:sz w:val="12"/>
              </w:rPr>
              <w:t>Quemaduras,</w:t>
            </w:r>
            <w:r w:rsidRPr="0050420E">
              <w:rPr>
                <w:rFonts w:asciiTheme="minorHAnsi" w:hAnsiTheme="minorHAnsi" w:cstheme="minorHAnsi"/>
                <w:spacing w:val="-3"/>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3"/>
                <w:sz w:val="12"/>
              </w:rPr>
              <w:t xml:space="preserve"> </w:t>
            </w:r>
            <w:r w:rsidRPr="0050420E">
              <w:rPr>
                <w:rFonts w:asciiTheme="minorHAnsi" w:hAnsiTheme="minorHAnsi" w:cstheme="minorHAnsi"/>
                <w:sz w:val="12"/>
              </w:rPr>
              <w:t>intoxicaciones</w:t>
            </w:r>
          </w:p>
        </w:tc>
        <w:tc>
          <w:tcPr>
            <w:tcW w:w="4111" w:type="dxa"/>
          </w:tcPr>
          <w:p w:rsidRPr="0050420E" w:rsidR="001560D0" w:rsidP="00E81DEF" w:rsidRDefault="001560D0" w14:paraId="2E9B2179" w14:textId="77777777">
            <w:pPr>
              <w:pStyle w:val="TableParagraph"/>
              <w:spacing w:before="77"/>
              <w:ind w:left="68" w:right="52"/>
              <w:jc w:val="both"/>
              <w:rPr>
                <w:rFonts w:asciiTheme="minorHAnsi" w:hAnsiTheme="minorHAnsi" w:cstheme="minorHAnsi"/>
                <w:sz w:val="12"/>
              </w:rPr>
            </w:pPr>
            <w:r w:rsidRPr="0050420E">
              <w:rPr>
                <w:rFonts w:asciiTheme="minorHAnsi" w:hAnsiTheme="minorHAnsi" w:cstheme="minorHAnsi"/>
                <w:sz w:val="12"/>
              </w:rPr>
              <w:t>Desenergizar todo equipo o máquina que esté cerca del amago de incendio. Dar la alarma de incendio. Utilizar</w:t>
            </w:r>
            <w:r w:rsidRPr="0050420E">
              <w:rPr>
                <w:rFonts w:asciiTheme="minorHAnsi" w:hAnsiTheme="minorHAnsi" w:cstheme="minorHAnsi"/>
                <w:spacing w:val="-25"/>
                <w:sz w:val="12"/>
              </w:rPr>
              <w:t xml:space="preserve"> </w:t>
            </w:r>
            <w:r w:rsidRPr="0050420E">
              <w:rPr>
                <w:rFonts w:asciiTheme="minorHAnsi" w:hAnsiTheme="minorHAnsi" w:cstheme="minorHAnsi"/>
                <w:sz w:val="12"/>
              </w:rPr>
              <w:t>el equipo extintor más cercano.</w:t>
            </w:r>
            <w:r w:rsidRPr="0050420E">
              <w:rPr>
                <w:rFonts w:asciiTheme="minorHAnsi" w:hAnsiTheme="minorHAnsi" w:cstheme="minorHAnsi"/>
                <w:spacing w:val="1"/>
                <w:sz w:val="12"/>
              </w:rPr>
              <w:t xml:space="preserve"> </w:t>
            </w:r>
            <w:r w:rsidRPr="0050420E">
              <w:rPr>
                <w:rFonts w:asciiTheme="minorHAnsi" w:hAnsiTheme="minorHAnsi" w:cstheme="minorHAnsi"/>
                <w:sz w:val="12"/>
              </w:rPr>
              <w:t>Evacuar cuando no se controle según lo que indica el plan de emergencia de</w:t>
            </w:r>
            <w:r w:rsidRPr="0050420E">
              <w:rPr>
                <w:rFonts w:asciiTheme="minorHAnsi" w:hAnsiTheme="minorHAnsi" w:cstheme="minorHAnsi"/>
                <w:spacing w:val="1"/>
                <w:sz w:val="12"/>
              </w:rPr>
              <w:t xml:space="preserve"> </w:t>
            </w:r>
            <w:r w:rsidRPr="0050420E">
              <w:rPr>
                <w:rFonts w:asciiTheme="minorHAnsi" w:hAnsiTheme="minorHAnsi" w:cstheme="minorHAnsi"/>
                <w:sz w:val="12"/>
              </w:rPr>
              <w:t>su</w:t>
            </w:r>
            <w:r w:rsidRPr="0050420E">
              <w:rPr>
                <w:rFonts w:asciiTheme="minorHAnsi" w:hAnsiTheme="minorHAnsi" w:cstheme="minorHAnsi"/>
                <w:spacing w:val="-2"/>
                <w:sz w:val="12"/>
              </w:rPr>
              <w:t xml:space="preserve"> </w:t>
            </w:r>
            <w:r w:rsidRPr="0050420E">
              <w:rPr>
                <w:rFonts w:asciiTheme="minorHAnsi" w:hAnsiTheme="minorHAnsi" w:cstheme="minorHAnsi"/>
                <w:sz w:val="12"/>
              </w:rPr>
              <w:t>empresa.</w:t>
            </w:r>
          </w:p>
        </w:tc>
        <w:tc>
          <w:tcPr>
            <w:tcW w:w="2976" w:type="dxa"/>
          </w:tcPr>
          <w:p w:rsidRPr="0050420E" w:rsidR="001560D0" w:rsidP="00E81DEF" w:rsidRDefault="001560D0" w14:paraId="105FF37B"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6C851A66" w14:textId="77777777">
        <w:trPr>
          <w:trHeight w:val="544"/>
        </w:trPr>
        <w:tc>
          <w:tcPr>
            <w:tcW w:w="1414" w:type="dxa"/>
            <w:shd w:val="clear" w:color="auto" w:fill="D9D9D9" w:themeFill="background1" w:themeFillShade="D9"/>
          </w:tcPr>
          <w:p w:rsidRPr="0050420E" w:rsidR="001560D0" w:rsidP="00E81DEF" w:rsidRDefault="001560D0" w14:paraId="128A22D0" w14:textId="77777777">
            <w:pPr>
              <w:pStyle w:val="TableParagraph"/>
              <w:spacing w:before="4"/>
              <w:rPr>
                <w:rFonts w:asciiTheme="minorHAnsi" w:hAnsiTheme="minorHAnsi" w:cstheme="minorHAnsi"/>
                <w:sz w:val="16"/>
              </w:rPr>
            </w:pPr>
          </w:p>
          <w:p w:rsidRPr="0050420E" w:rsidR="001560D0" w:rsidP="00E81DEF" w:rsidRDefault="001560D0" w14:paraId="58663930" w14:textId="77777777">
            <w:pPr>
              <w:pStyle w:val="TableParagraph"/>
              <w:ind w:left="69"/>
              <w:rPr>
                <w:rFonts w:asciiTheme="minorHAnsi" w:hAnsiTheme="minorHAnsi" w:cstheme="minorHAnsi"/>
                <w:sz w:val="12"/>
              </w:rPr>
            </w:pPr>
            <w:r w:rsidRPr="0050420E">
              <w:rPr>
                <w:rFonts w:asciiTheme="minorHAnsi" w:hAnsiTheme="minorHAnsi" w:cstheme="minorHAnsi"/>
                <w:sz w:val="12"/>
              </w:rPr>
              <w:t>7.-</w:t>
            </w:r>
            <w:r w:rsidRPr="0050420E">
              <w:rPr>
                <w:rFonts w:asciiTheme="minorHAnsi" w:hAnsiTheme="minorHAnsi" w:cstheme="minorHAnsi"/>
                <w:spacing w:val="-4"/>
                <w:sz w:val="12"/>
              </w:rPr>
              <w:t xml:space="preserve"> </w:t>
            </w:r>
            <w:r w:rsidRPr="0050420E">
              <w:rPr>
                <w:rFonts w:asciiTheme="minorHAnsi" w:hAnsiTheme="minorHAnsi" w:cstheme="minorHAnsi"/>
                <w:sz w:val="12"/>
              </w:rPr>
              <w:t>Atrapamiento</w:t>
            </w:r>
          </w:p>
        </w:tc>
        <w:tc>
          <w:tcPr>
            <w:tcW w:w="1559" w:type="dxa"/>
            <w:shd w:val="clear" w:color="auto" w:fill="F2F2F2" w:themeFill="background1" w:themeFillShade="F2"/>
          </w:tcPr>
          <w:p w:rsidRPr="0050420E" w:rsidR="001560D0" w:rsidP="00E81DEF" w:rsidRDefault="001560D0" w14:paraId="64ACC60B" w14:textId="77777777">
            <w:pPr>
              <w:pStyle w:val="TableParagraph"/>
              <w:spacing w:before="5"/>
              <w:rPr>
                <w:rFonts w:asciiTheme="minorHAnsi" w:hAnsiTheme="minorHAnsi" w:cstheme="minorHAnsi"/>
                <w:sz w:val="10"/>
              </w:rPr>
            </w:pPr>
          </w:p>
          <w:p w:rsidRPr="0050420E" w:rsidR="001560D0" w:rsidP="00E81DEF" w:rsidRDefault="001560D0" w14:paraId="53368B82" w14:textId="77777777">
            <w:pPr>
              <w:pStyle w:val="TableParagraph"/>
              <w:tabs>
                <w:tab w:val="left" w:pos="737"/>
                <w:tab w:val="left" w:pos="1469"/>
              </w:tabs>
              <w:ind w:left="68" w:right="48"/>
              <w:rPr>
                <w:rFonts w:asciiTheme="minorHAnsi" w:hAnsiTheme="minorHAnsi" w:cstheme="minorHAnsi"/>
                <w:sz w:val="12"/>
              </w:rPr>
            </w:pPr>
            <w:r w:rsidRPr="0050420E">
              <w:rPr>
                <w:rFonts w:asciiTheme="minorHAnsi" w:hAnsiTheme="minorHAnsi" w:cstheme="minorHAnsi"/>
                <w:sz w:val="12"/>
              </w:rPr>
              <w:t>Lesiones</w:t>
            </w:r>
            <w:r w:rsidRPr="0050420E">
              <w:rPr>
                <w:rFonts w:asciiTheme="minorHAnsi" w:hAnsiTheme="minorHAnsi" w:cstheme="minorHAnsi"/>
                <w:sz w:val="12"/>
              </w:rPr>
              <w:tab/>
            </w:r>
            <w:r w:rsidRPr="0050420E">
              <w:rPr>
                <w:rFonts w:asciiTheme="minorHAnsi" w:hAnsiTheme="minorHAnsi" w:cstheme="minorHAnsi"/>
                <w:sz w:val="12"/>
              </w:rPr>
              <w:t>múltiples,</w:t>
            </w:r>
            <w:r w:rsidRPr="0050420E">
              <w:rPr>
                <w:rFonts w:asciiTheme="minorHAnsi" w:hAnsiTheme="minorHAnsi" w:cstheme="minorHAnsi"/>
                <w:sz w:val="12"/>
              </w:rPr>
              <w:tab/>
            </w:r>
            <w:r w:rsidRPr="0050420E">
              <w:rPr>
                <w:rFonts w:asciiTheme="minorHAnsi" w:hAnsiTheme="minorHAnsi" w:cstheme="minorHAnsi"/>
                <w:spacing w:val="-1"/>
                <w:sz w:val="12"/>
              </w:rPr>
              <w:t>aplastamiento,</w:t>
            </w:r>
            <w:r w:rsidRPr="0050420E">
              <w:rPr>
                <w:rFonts w:asciiTheme="minorHAnsi" w:hAnsiTheme="minorHAnsi" w:cstheme="minorHAnsi"/>
                <w:spacing w:val="-25"/>
                <w:sz w:val="12"/>
              </w:rPr>
              <w:t xml:space="preserve"> </w:t>
            </w:r>
            <w:r w:rsidRPr="0050420E">
              <w:rPr>
                <w:rFonts w:asciiTheme="minorHAnsi" w:hAnsiTheme="minorHAnsi" w:cstheme="minorHAnsi"/>
                <w:sz w:val="12"/>
              </w:rPr>
              <w:t>desmembramientos,</w:t>
            </w:r>
            <w:r w:rsidRPr="0050420E">
              <w:rPr>
                <w:rFonts w:asciiTheme="minorHAnsi" w:hAnsiTheme="minorHAnsi" w:cstheme="minorHAnsi"/>
                <w:spacing w:val="-2"/>
                <w:sz w:val="12"/>
              </w:rPr>
              <w:t xml:space="preserve"> </w:t>
            </w:r>
            <w:r w:rsidRPr="0050420E">
              <w:rPr>
                <w:rFonts w:asciiTheme="minorHAnsi" w:hAnsiTheme="minorHAnsi" w:cstheme="minorHAnsi"/>
                <w:sz w:val="12"/>
              </w:rPr>
              <w:t>heridas,</w:t>
            </w:r>
            <w:r w:rsidRPr="0050420E">
              <w:rPr>
                <w:rFonts w:asciiTheme="minorHAnsi" w:hAnsiTheme="minorHAnsi" w:cstheme="minorHAnsi"/>
                <w:spacing w:val="-1"/>
                <w:sz w:val="12"/>
              </w:rPr>
              <w:t xml:space="preserve"> </w:t>
            </w:r>
            <w:r w:rsidRPr="0050420E">
              <w:rPr>
                <w:rFonts w:asciiTheme="minorHAnsi" w:hAnsiTheme="minorHAnsi" w:cstheme="minorHAnsi"/>
                <w:sz w:val="12"/>
              </w:rPr>
              <w:t>fracturas</w:t>
            </w:r>
          </w:p>
        </w:tc>
        <w:tc>
          <w:tcPr>
            <w:tcW w:w="4111" w:type="dxa"/>
          </w:tcPr>
          <w:p w:rsidRPr="0050420E" w:rsidR="001560D0" w:rsidP="00E81DEF" w:rsidRDefault="001560D0" w14:paraId="6E92C933" w14:textId="77777777">
            <w:pPr>
              <w:pStyle w:val="TableParagraph"/>
              <w:spacing w:before="5"/>
              <w:jc w:val="both"/>
              <w:rPr>
                <w:rFonts w:asciiTheme="minorHAnsi" w:hAnsiTheme="minorHAnsi" w:cstheme="minorHAnsi"/>
                <w:sz w:val="10"/>
              </w:rPr>
            </w:pPr>
          </w:p>
          <w:p w:rsidRPr="0050420E" w:rsidR="001560D0" w:rsidP="00E81DEF" w:rsidRDefault="001560D0" w14:paraId="103D949A" w14:textId="77777777">
            <w:pPr>
              <w:pStyle w:val="TableParagraph"/>
              <w:ind w:left="68"/>
              <w:jc w:val="both"/>
              <w:rPr>
                <w:rFonts w:asciiTheme="minorHAnsi" w:hAnsiTheme="minorHAnsi" w:cstheme="minorHAnsi"/>
                <w:sz w:val="12"/>
              </w:rPr>
            </w:pPr>
            <w:r w:rsidRPr="0050420E">
              <w:rPr>
                <w:rFonts w:asciiTheme="minorHAnsi" w:hAnsiTheme="minorHAnsi" w:cstheme="minorHAnsi"/>
                <w:spacing w:val="-1"/>
                <w:sz w:val="12"/>
              </w:rPr>
              <w:t>Sistema</w:t>
            </w:r>
            <w:r w:rsidRPr="0050420E">
              <w:rPr>
                <w:rFonts w:asciiTheme="minorHAnsi" w:hAnsiTheme="minorHAnsi" w:cstheme="minorHAnsi"/>
                <w:spacing w:val="-6"/>
                <w:sz w:val="12"/>
              </w:rPr>
              <w:t xml:space="preserve"> </w:t>
            </w:r>
            <w:r w:rsidRPr="0050420E">
              <w:rPr>
                <w:rFonts w:asciiTheme="minorHAnsi" w:hAnsiTheme="minorHAnsi" w:cstheme="minorHAnsi"/>
                <w:spacing w:val="-1"/>
                <w:sz w:val="12"/>
              </w:rPr>
              <w:t>de</w:t>
            </w:r>
            <w:r w:rsidRPr="0050420E">
              <w:rPr>
                <w:rFonts w:asciiTheme="minorHAnsi" w:hAnsiTheme="minorHAnsi" w:cstheme="minorHAnsi"/>
                <w:spacing w:val="-4"/>
                <w:sz w:val="12"/>
              </w:rPr>
              <w:t xml:space="preserve"> </w:t>
            </w:r>
            <w:r w:rsidRPr="0050420E">
              <w:rPr>
                <w:rFonts w:asciiTheme="minorHAnsi" w:hAnsiTheme="minorHAnsi" w:cstheme="minorHAnsi"/>
                <w:spacing w:val="-1"/>
                <w:sz w:val="12"/>
              </w:rPr>
              <w:t>protección</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parada</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4"/>
                <w:sz w:val="12"/>
              </w:rPr>
              <w:t xml:space="preserve"> </w:t>
            </w:r>
            <w:r w:rsidRPr="0050420E">
              <w:rPr>
                <w:rFonts w:asciiTheme="minorHAnsi" w:hAnsiTheme="minorHAnsi" w:cstheme="minorHAnsi"/>
                <w:sz w:val="12"/>
              </w:rPr>
              <w:t>emergencia</w:t>
            </w:r>
            <w:r w:rsidRPr="0050420E">
              <w:rPr>
                <w:rFonts w:asciiTheme="minorHAnsi" w:hAnsiTheme="minorHAnsi" w:cstheme="minorHAnsi"/>
                <w:spacing w:val="-4"/>
                <w:sz w:val="12"/>
              </w:rPr>
              <w:t xml:space="preserve"> </w:t>
            </w:r>
            <w:r w:rsidRPr="0050420E">
              <w:rPr>
                <w:rFonts w:asciiTheme="minorHAnsi" w:hAnsiTheme="minorHAnsi" w:cstheme="minorHAnsi"/>
                <w:sz w:val="12"/>
              </w:rPr>
              <w:t>en</w:t>
            </w:r>
            <w:r w:rsidRPr="0050420E">
              <w:rPr>
                <w:rFonts w:asciiTheme="minorHAnsi" w:hAnsiTheme="minorHAnsi" w:cstheme="minorHAnsi"/>
                <w:spacing w:val="-4"/>
                <w:sz w:val="12"/>
              </w:rPr>
              <w:t xml:space="preserve"> </w:t>
            </w:r>
            <w:r w:rsidRPr="0050420E">
              <w:rPr>
                <w:rFonts w:asciiTheme="minorHAnsi" w:hAnsiTheme="minorHAnsi" w:cstheme="minorHAnsi"/>
                <w:sz w:val="12"/>
              </w:rPr>
              <w:t>la</w:t>
            </w:r>
            <w:r w:rsidRPr="0050420E">
              <w:rPr>
                <w:rFonts w:asciiTheme="minorHAnsi" w:hAnsiTheme="minorHAnsi" w:cstheme="minorHAnsi"/>
                <w:spacing w:val="-4"/>
                <w:sz w:val="12"/>
              </w:rPr>
              <w:t xml:space="preserve"> </w:t>
            </w:r>
            <w:r w:rsidRPr="0050420E">
              <w:rPr>
                <w:rFonts w:asciiTheme="minorHAnsi" w:hAnsiTheme="minorHAnsi" w:cstheme="minorHAnsi"/>
                <w:sz w:val="12"/>
              </w:rPr>
              <w:t>máquina.</w:t>
            </w:r>
            <w:r w:rsidRPr="0050420E">
              <w:rPr>
                <w:rFonts w:asciiTheme="minorHAnsi" w:hAnsiTheme="minorHAnsi" w:cstheme="minorHAnsi"/>
                <w:spacing w:val="-4"/>
                <w:sz w:val="12"/>
              </w:rPr>
              <w:t xml:space="preserve"> </w:t>
            </w:r>
            <w:r w:rsidRPr="0050420E">
              <w:rPr>
                <w:rFonts w:asciiTheme="minorHAnsi" w:hAnsiTheme="minorHAnsi" w:cstheme="minorHAnsi"/>
                <w:sz w:val="12"/>
              </w:rPr>
              <w:t>No</w:t>
            </w:r>
            <w:r w:rsidRPr="0050420E">
              <w:rPr>
                <w:rFonts w:asciiTheme="minorHAnsi" w:hAnsiTheme="minorHAnsi" w:cstheme="minorHAnsi"/>
                <w:spacing w:val="-6"/>
                <w:sz w:val="12"/>
              </w:rPr>
              <w:t xml:space="preserve"> </w:t>
            </w:r>
            <w:r w:rsidRPr="0050420E">
              <w:rPr>
                <w:rFonts w:asciiTheme="minorHAnsi" w:hAnsiTheme="minorHAnsi" w:cstheme="minorHAnsi"/>
                <w:sz w:val="12"/>
              </w:rPr>
              <w:t>usar</w:t>
            </w:r>
            <w:r w:rsidRPr="0050420E">
              <w:rPr>
                <w:rFonts w:asciiTheme="minorHAnsi" w:hAnsiTheme="minorHAnsi" w:cstheme="minorHAnsi"/>
                <w:spacing w:val="-5"/>
                <w:sz w:val="12"/>
              </w:rPr>
              <w:t xml:space="preserve"> </w:t>
            </w:r>
            <w:r w:rsidRPr="0050420E">
              <w:rPr>
                <w:rFonts w:asciiTheme="minorHAnsi" w:hAnsiTheme="minorHAnsi" w:cstheme="minorHAnsi"/>
                <w:sz w:val="12"/>
              </w:rPr>
              <w:t>ropas</w:t>
            </w:r>
            <w:r w:rsidRPr="0050420E">
              <w:rPr>
                <w:rFonts w:asciiTheme="minorHAnsi" w:hAnsiTheme="minorHAnsi" w:cstheme="minorHAnsi"/>
                <w:spacing w:val="-4"/>
                <w:sz w:val="12"/>
              </w:rPr>
              <w:t xml:space="preserve"> </w:t>
            </w:r>
            <w:r w:rsidRPr="0050420E">
              <w:rPr>
                <w:rFonts w:asciiTheme="minorHAnsi" w:hAnsiTheme="minorHAnsi" w:cstheme="minorHAnsi"/>
                <w:sz w:val="12"/>
              </w:rPr>
              <w:t>sueltas,</w:t>
            </w:r>
            <w:r w:rsidRPr="0050420E">
              <w:rPr>
                <w:rFonts w:asciiTheme="minorHAnsi" w:hAnsiTheme="minorHAnsi" w:cstheme="minorHAnsi"/>
                <w:spacing w:val="-3"/>
                <w:sz w:val="12"/>
              </w:rPr>
              <w:t xml:space="preserve"> </w:t>
            </w:r>
            <w:r w:rsidRPr="0050420E">
              <w:rPr>
                <w:rFonts w:asciiTheme="minorHAnsi" w:hAnsiTheme="minorHAnsi" w:cstheme="minorHAnsi"/>
                <w:sz w:val="12"/>
              </w:rPr>
              <w:t>elementos</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protección</w:t>
            </w:r>
            <w:r w:rsidRPr="0050420E">
              <w:rPr>
                <w:rFonts w:asciiTheme="minorHAnsi" w:hAnsiTheme="minorHAnsi" w:cstheme="minorHAnsi"/>
                <w:spacing w:val="1"/>
                <w:sz w:val="12"/>
              </w:rPr>
              <w:t xml:space="preserve"> </w:t>
            </w:r>
            <w:r w:rsidRPr="0050420E">
              <w:rPr>
                <w:rFonts w:asciiTheme="minorHAnsi" w:hAnsiTheme="minorHAnsi" w:cstheme="minorHAnsi"/>
                <w:sz w:val="12"/>
              </w:rPr>
              <w:t>mal</w:t>
            </w:r>
            <w:r w:rsidRPr="0050420E">
              <w:rPr>
                <w:rFonts w:asciiTheme="minorHAnsi" w:hAnsiTheme="minorHAnsi" w:cstheme="minorHAnsi"/>
                <w:spacing w:val="-1"/>
                <w:sz w:val="12"/>
              </w:rPr>
              <w:t xml:space="preserve"> </w:t>
            </w:r>
            <w:r w:rsidRPr="0050420E">
              <w:rPr>
                <w:rFonts w:asciiTheme="minorHAnsi" w:hAnsiTheme="minorHAnsi" w:cstheme="minorHAnsi"/>
                <w:sz w:val="12"/>
              </w:rPr>
              <w:t>puestos, cabello</w:t>
            </w:r>
            <w:r w:rsidRPr="0050420E">
              <w:rPr>
                <w:rFonts w:asciiTheme="minorHAnsi" w:hAnsiTheme="minorHAnsi" w:cstheme="minorHAnsi"/>
                <w:spacing w:val="-2"/>
                <w:sz w:val="12"/>
              </w:rPr>
              <w:t xml:space="preserve"> </w:t>
            </w:r>
            <w:r w:rsidRPr="0050420E">
              <w:rPr>
                <w:rFonts w:asciiTheme="minorHAnsi" w:hAnsiTheme="minorHAnsi" w:cstheme="minorHAnsi"/>
                <w:sz w:val="12"/>
              </w:rPr>
              <w:t>largo, cadenas o</w:t>
            </w:r>
            <w:r w:rsidRPr="0050420E">
              <w:rPr>
                <w:rFonts w:asciiTheme="minorHAnsi" w:hAnsiTheme="minorHAnsi" w:cstheme="minorHAnsi"/>
                <w:spacing w:val="-2"/>
                <w:sz w:val="12"/>
              </w:rPr>
              <w:t xml:space="preserve"> </w:t>
            </w:r>
            <w:r w:rsidRPr="0050420E">
              <w:rPr>
                <w:rFonts w:asciiTheme="minorHAnsi" w:hAnsiTheme="minorHAnsi" w:cstheme="minorHAnsi"/>
                <w:sz w:val="12"/>
              </w:rPr>
              <w:t>pulseras.</w:t>
            </w:r>
          </w:p>
        </w:tc>
        <w:tc>
          <w:tcPr>
            <w:tcW w:w="2976" w:type="dxa"/>
          </w:tcPr>
          <w:p w:rsidRPr="0050420E" w:rsidR="001560D0" w:rsidP="00E81DEF" w:rsidRDefault="001560D0" w14:paraId="257AA127"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3EE279F" w14:textId="77777777">
        <w:trPr>
          <w:trHeight w:val="541"/>
        </w:trPr>
        <w:tc>
          <w:tcPr>
            <w:tcW w:w="1414" w:type="dxa"/>
            <w:shd w:val="clear" w:color="auto" w:fill="D9D9D9" w:themeFill="background1" w:themeFillShade="D9"/>
          </w:tcPr>
          <w:p w:rsidRPr="0050420E" w:rsidR="001560D0" w:rsidP="00E81DEF" w:rsidRDefault="001560D0" w14:paraId="4952B4F6" w14:textId="77777777">
            <w:pPr>
              <w:pStyle w:val="TableParagraph"/>
              <w:spacing w:before="4"/>
              <w:rPr>
                <w:rFonts w:asciiTheme="minorHAnsi" w:hAnsiTheme="minorHAnsi" w:cstheme="minorHAnsi"/>
                <w:sz w:val="16"/>
              </w:rPr>
            </w:pPr>
          </w:p>
          <w:p w:rsidRPr="0050420E" w:rsidR="001560D0" w:rsidP="00E81DEF" w:rsidRDefault="001560D0" w14:paraId="04F52F97" w14:textId="77777777">
            <w:pPr>
              <w:pStyle w:val="TableParagraph"/>
              <w:ind w:left="69"/>
              <w:rPr>
                <w:rFonts w:asciiTheme="minorHAnsi" w:hAnsiTheme="minorHAnsi" w:cstheme="minorHAnsi"/>
                <w:sz w:val="12"/>
              </w:rPr>
            </w:pPr>
            <w:r w:rsidRPr="0050420E">
              <w:rPr>
                <w:rFonts w:asciiTheme="minorHAnsi" w:hAnsiTheme="minorHAnsi" w:cstheme="minorHAnsi"/>
                <w:sz w:val="12"/>
              </w:rPr>
              <w:t>8.-</w:t>
            </w:r>
            <w:r w:rsidRPr="0050420E">
              <w:rPr>
                <w:rFonts w:asciiTheme="minorHAnsi" w:hAnsiTheme="minorHAnsi" w:cstheme="minorHAnsi"/>
                <w:spacing w:val="-4"/>
                <w:sz w:val="12"/>
              </w:rPr>
              <w:t xml:space="preserve"> </w:t>
            </w:r>
            <w:r w:rsidRPr="0050420E">
              <w:rPr>
                <w:rFonts w:asciiTheme="minorHAnsi" w:hAnsiTheme="minorHAnsi" w:cstheme="minorHAnsi"/>
                <w:sz w:val="12"/>
              </w:rPr>
              <w:t>Golpes</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4"/>
                <w:sz w:val="12"/>
              </w:rPr>
              <w:t xml:space="preserve"> </w:t>
            </w:r>
            <w:r w:rsidRPr="0050420E">
              <w:rPr>
                <w:rFonts w:asciiTheme="minorHAnsi" w:hAnsiTheme="minorHAnsi" w:cstheme="minorHAnsi"/>
                <w:sz w:val="12"/>
              </w:rPr>
              <w:t>contra</w:t>
            </w:r>
          </w:p>
        </w:tc>
        <w:tc>
          <w:tcPr>
            <w:tcW w:w="1559" w:type="dxa"/>
            <w:shd w:val="clear" w:color="auto" w:fill="F2F2F2" w:themeFill="background1" w:themeFillShade="F2"/>
          </w:tcPr>
          <w:p w:rsidRPr="0050420E" w:rsidR="001560D0" w:rsidP="00E81DEF" w:rsidRDefault="001560D0" w14:paraId="4D2F6EC0" w14:textId="77777777">
            <w:pPr>
              <w:pStyle w:val="TableParagraph"/>
              <w:spacing w:before="4"/>
              <w:rPr>
                <w:rFonts w:asciiTheme="minorHAnsi" w:hAnsiTheme="minorHAnsi" w:cstheme="minorHAnsi"/>
                <w:sz w:val="16"/>
              </w:rPr>
            </w:pPr>
          </w:p>
          <w:p w:rsidRPr="0050420E" w:rsidR="001560D0" w:rsidP="00E81DEF" w:rsidRDefault="001560D0" w14:paraId="2FB88CC0" w14:textId="77777777">
            <w:pPr>
              <w:pStyle w:val="TableParagraph"/>
              <w:ind w:left="68"/>
              <w:rPr>
                <w:rFonts w:asciiTheme="minorHAnsi" w:hAnsiTheme="minorHAnsi" w:cstheme="minorHAnsi"/>
                <w:sz w:val="12"/>
              </w:rPr>
            </w:pPr>
            <w:r w:rsidRPr="0050420E">
              <w:rPr>
                <w:rFonts w:asciiTheme="minorHAnsi" w:hAnsiTheme="minorHAnsi" w:cstheme="minorHAnsi"/>
                <w:sz w:val="12"/>
              </w:rPr>
              <w:t>Contusiones,</w:t>
            </w:r>
            <w:r w:rsidRPr="0050420E">
              <w:rPr>
                <w:rFonts w:asciiTheme="minorHAnsi" w:hAnsiTheme="minorHAnsi" w:cstheme="minorHAnsi"/>
                <w:spacing w:val="-4"/>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4"/>
                <w:sz w:val="12"/>
              </w:rPr>
              <w:t xml:space="preserve"> </w:t>
            </w:r>
            <w:r w:rsidRPr="0050420E">
              <w:rPr>
                <w:rFonts w:asciiTheme="minorHAnsi" w:hAnsiTheme="minorHAnsi" w:cstheme="minorHAnsi"/>
                <w:sz w:val="12"/>
              </w:rPr>
              <w:t>múltiples,</w:t>
            </w:r>
            <w:r w:rsidRPr="0050420E">
              <w:rPr>
                <w:rFonts w:asciiTheme="minorHAnsi" w:hAnsiTheme="minorHAnsi" w:cstheme="minorHAnsi"/>
                <w:spacing w:val="-4"/>
                <w:sz w:val="12"/>
              </w:rPr>
              <w:t xml:space="preserve"> </w:t>
            </w:r>
            <w:r w:rsidRPr="0050420E">
              <w:rPr>
                <w:rFonts w:asciiTheme="minorHAnsi" w:hAnsiTheme="minorHAnsi" w:cstheme="minorHAnsi"/>
                <w:sz w:val="12"/>
              </w:rPr>
              <w:t>fracturas</w:t>
            </w:r>
          </w:p>
        </w:tc>
        <w:tc>
          <w:tcPr>
            <w:tcW w:w="4111" w:type="dxa"/>
          </w:tcPr>
          <w:p w:rsidRPr="0050420E" w:rsidR="001560D0" w:rsidP="00E81DEF" w:rsidRDefault="001560D0" w14:paraId="55FC62C9" w14:textId="77777777">
            <w:pPr>
              <w:pStyle w:val="TableParagraph"/>
              <w:spacing w:before="53"/>
              <w:ind w:left="68" w:right="52"/>
              <w:jc w:val="both"/>
              <w:rPr>
                <w:rFonts w:asciiTheme="minorHAnsi" w:hAnsiTheme="minorHAnsi" w:cstheme="minorHAnsi"/>
                <w:sz w:val="12"/>
              </w:rPr>
            </w:pPr>
            <w:r w:rsidRPr="0050420E">
              <w:rPr>
                <w:rFonts w:asciiTheme="minorHAnsi" w:hAnsiTheme="minorHAnsi" w:cstheme="minorHAnsi"/>
                <w:sz w:val="12"/>
              </w:rPr>
              <w:t>Almacenamiento correcto de materiales. Mantener ordenado el lugar de trabajo.</w:t>
            </w:r>
            <w:r w:rsidRPr="0050420E">
              <w:rPr>
                <w:rFonts w:asciiTheme="minorHAnsi" w:hAnsiTheme="minorHAnsi" w:cstheme="minorHAnsi"/>
                <w:spacing w:val="1"/>
                <w:sz w:val="12"/>
              </w:rPr>
              <w:t xml:space="preserve"> </w:t>
            </w:r>
            <w:r w:rsidRPr="0050420E">
              <w:rPr>
                <w:rFonts w:asciiTheme="minorHAnsi" w:hAnsiTheme="minorHAnsi" w:cstheme="minorHAnsi"/>
                <w:sz w:val="12"/>
              </w:rPr>
              <w:t>Mantener despejada la</w:t>
            </w:r>
            <w:r w:rsidRPr="0050420E">
              <w:rPr>
                <w:rFonts w:asciiTheme="minorHAnsi" w:hAnsiTheme="minorHAnsi" w:cstheme="minorHAnsi"/>
                <w:spacing w:val="1"/>
                <w:sz w:val="12"/>
              </w:rPr>
              <w:t xml:space="preserve"> </w:t>
            </w:r>
            <w:r w:rsidRPr="0050420E">
              <w:rPr>
                <w:rFonts w:asciiTheme="minorHAnsi" w:hAnsiTheme="minorHAnsi" w:cstheme="minorHAnsi"/>
                <w:sz w:val="12"/>
              </w:rPr>
              <w:t>superficie de trabajo. En bodegas de almacenamiento de materiales en altura se debe usar casco y zapatos de</w:t>
            </w:r>
            <w:r w:rsidRPr="0050420E">
              <w:rPr>
                <w:rFonts w:asciiTheme="minorHAnsi" w:hAnsiTheme="minorHAnsi" w:cstheme="minorHAnsi"/>
                <w:spacing w:val="1"/>
                <w:sz w:val="12"/>
              </w:rPr>
              <w:t xml:space="preserve"> </w:t>
            </w:r>
            <w:r w:rsidRPr="0050420E">
              <w:rPr>
                <w:rFonts w:asciiTheme="minorHAnsi" w:hAnsiTheme="minorHAnsi" w:cstheme="minorHAnsi"/>
                <w:sz w:val="12"/>
              </w:rPr>
              <w:t>seguridad.</w:t>
            </w:r>
          </w:p>
        </w:tc>
        <w:tc>
          <w:tcPr>
            <w:tcW w:w="2976" w:type="dxa"/>
          </w:tcPr>
          <w:p w:rsidRPr="0050420E" w:rsidR="001560D0" w:rsidP="00E81DEF" w:rsidRDefault="001560D0" w14:paraId="4E66AC55"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653F40B" w14:textId="77777777">
        <w:trPr>
          <w:trHeight w:val="505"/>
        </w:trPr>
        <w:tc>
          <w:tcPr>
            <w:tcW w:w="1414" w:type="dxa"/>
            <w:shd w:val="clear" w:color="auto" w:fill="D9D9D9" w:themeFill="background1" w:themeFillShade="D9"/>
          </w:tcPr>
          <w:p w:rsidRPr="0050420E" w:rsidR="001560D0" w:rsidP="00E81DEF" w:rsidRDefault="001560D0" w14:paraId="7272EA6E" w14:textId="77777777">
            <w:pPr>
              <w:pStyle w:val="TableParagraph"/>
              <w:spacing w:before="9"/>
              <w:rPr>
                <w:rFonts w:asciiTheme="minorHAnsi" w:hAnsiTheme="minorHAnsi" w:cstheme="minorHAnsi"/>
                <w:sz w:val="14"/>
              </w:rPr>
            </w:pPr>
          </w:p>
          <w:p w:rsidRPr="0050420E" w:rsidR="001560D0" w:rsidP="00E81DEF" w:rsidRDefault="001560D0" w14:paraId="3D987ED7" w14:textId="77777777">
            <w:pPr>
              <w:pStyle w:val="TableParagraph"/>
              <w:ind w:left="69"/>
              <w:rPr>
                <w:rFonts w:asciiTheme="minorHAnsi" w:hAnsiTheme="minorHAnsi" w:cstheme="minorHAnsi"/>
                <w:sz w:val="12"/>
              </w:rPr>
            </w:pPr>
            <w:r w:rsidRPr="0050420E">
              <w:rPr>
                <w:rFonts w:asciiTheme="minorHAnsi" w:hAnsiTheme="minorHAnsi" w:cstheme="minorHAnsi"/>
                <w:sz w:val="12"/>
              </w:rPr>
              <w:t>9.-</w:t>
            </w:r>
            <w:r w:rsidRPr="0050420E">
              <w:rPr>
                <w:rFonts w:asciiTheme="minorHAnsi" w:hAnsiTheme="minorHAnsi" w:cstheme="minorHAnsi"/>
                <w:spacing w:val="-4"/>
                <w:sz w:val="12"/>
              </w:rPr>
              <w:t xml:space="preserve"> </w:t>
            </w:r>
            <w:r w:rsidRPr="0050420E">
              <w:rPr>
                <w:rFonts w:asciiTheme="minorHAnsi" w:hAnsiTheme="minorHAnsi" w:cstheme="minorHAnsi"/>
                <w:sz w:val="12"/>
              </w:rPr>
              <w:t>Contacto</w:t>
            </w:r>
            <w:r w:rsidRPr="0050420E">
              <w:rPr>
                <w:rFonts w:asciiTheme="minorHAnsi" w:hAnsiTheme="minorHAnsi" w:cstheme="minorHAnsi"/>
                <w:spacing w:val="-3"/>
                <w:sz w:val="12"/>
              </w:rPr>
              <w:t xml:space="preserve"> </w:t>
            </w:r>
            <w:r w:rsidRPr="0050420E">
              <w:rPr>
                <w:rFonts w:asciiTheme="minorHAnsi" w:hAnsiTheme="minorHAnsi" w:cstheme="minorHAnsi"/>
                <w:sz w:val="12"/>
              </w:rPr>
              <w:t>térmico</w:t>
            </w:r>
          </w:p>
        </w:tc>
        <w:tc>
          <w:tcPr>
            <w:tcW w:w="1559" w:type="dxa"/>
            <w:shd w:val="clear" w:color="auto" w:fill="F2F2F2" w:themeFill="background1" w:themeFillShade="F2"/>
          </w:tcPr>
          <w:p w:rsidRPr="0050420E" w:rsidR="001560D0" w:rsidP="00E81DEF" w:rsidRDefault="001560D0" w14:paraId="1E46C1C5" w14:textId="77777777">
            <w:pPr>
              <w:pStyle w:val="TableParagraph"/>
              <w:spacing w:before="9"/>
              <w:rPr>
                <w:rFonts w:asciiTheme="minorHAnsi" w:hAnsiTheme="minorHAnsi" w:cstheme="minorHAnsi"/>
                <w:sz w:val="14"/>
              </w:rPr>
            </w:pPr>
          </w:p>
          <w:p w:rsidRPr="0050420E" w:rsidR="001560D0" w:rsidP="00E81DEF" w:rsidRDefault="001560D0" w14:paraId="1B8456DE" w14:textId="77777777">
            <w:pPr>
              <w:pStyle w:val="TableParagraph"/>
              <w:ind w:left="68"/>
              <w:rPr>
                <w:rFonts w:asciiTheme="minorHAnsi" w:hAnsiTheme="minorHAnsi" w:cstheme="minorHAnsi"/>
                <w:sz w:val="12"/>
              </w:rPr>
            </w:pPr>
            <w:r w:rsidRPr="0050420E">
              <w:rPr>
                <w:rFonts w:asciiTheme="minorHAnsi" w:hAnsiTheme="minorHAnsi" w:cstheme="minorHAnsi"/>
                <w:sz w:val="12"/>
              </w:rPr>
              <w:t>Heridas,</w:t>
            </w:r>
            <w:r w:rsidRPr="0050420E">
              <w:rPr>
                <w:rFonts w:asciiTheme="minorHAnsi" w:hAnsiTheme="minorHAnsi" w:cstheme="minorHAnsi"/>
                <w:spacing w:val="-3"/>
                <w:sz w:val="12"/>
              </w:rPr>
              <w:t xml:space="preserve"> </w:t>
            </w:r>
            <w:r w:rsidRPr="0050420E">
              <w:rPr>
                <w:rFonts w:asciiTheme="minorHAnsi" w:hAnsiTheme="minorHAnsi" w:cstheme="minorHAnsi"/>
                <w:sz w:val="12"/>
              </w:rPr>
              <w:t>quemaduras</w:t>
            </w:r>
          </w:p>
        </w:tc>
        <w:tc>
          <w:tcPr>
            <w:tcW w:w="4111" w:type="dxa"/>
          </w:tcPr>
          <w:p w:rsidRPr="0050420E" w:rsidR="001560D0" w:rsidP="00E81DEF" w:rsidRDefault="001560D0" w14:paraId="3F05543F" w14:textId="77777777">
            <w:pPr>
              <w:pStyle w:val="TableParagraph"/>
              <w:spacing w:before="34"/>
              <w:ind w:left="68" w:right="58"/>
              <w:jc w:val="both"/>
              <w:rPr>
                <w:rFonts w:asciiTheme="minorHAnsi" w:hAnsiTheme="minorHAnsi" w:cstheme="minorHAnsi"/>
                <w:sz w:val="12"/>
              </w:rPr>
            </w:pPr>
            <w:r w:rsidRPr="0050420E">
              <w:rPr>
                <w:rFonts w:asciiTheme="minorHAnsi" w:hAnsiTheme="minorHAnsi" w:cstheme="minorHAnsi"/>
                <w:sz w:val="12"/>
              </w:rPr>
              <w:t>Utilizar elementos de apoyo y sujeción, como pinzas o tenazas. Usar elementos de protección personal, como</w:t>
            </w:r>
            <w:r w:rsidRPr="0050420E">
              <w:rPr>
                <w:rFonts w:asciiTheme="minorHAnsi" w:hAnsiTheme="minorHAnsi" w:cstheme="minorHAnsi"/>
                <w:spacing w:val="1"/>
                <w:sz w:val="12"/>
              </w:rPr>
              <w:t xml:space="preserve"> </w:t>
            </w:r>
            <w:r w:rsidRPr="0050420E">
              <w:rPr>
                <w:rFonts w:asciiTheme="minorHAnsi" w:hAnsiTheme="minorHAnsi" w:cstheme="minorHAnsi"/>
                <w:sz w:val="12"/>
              </w:rPr>
              <w:t>guantes y ropa de trabajo que impidan el contacto directo. Disponer de un lugar señalizado para colocar el</w:t>
            </w:r>
            <w:r w:rsidRPr="0050420E">
              <w:rPr>
                <w:rFonts w:asciiTheme="minorHAnsi" w:hAnsiTheme="minorHAnsi" w:cstheme="minorHAnsi"/>
                <w:spacing w:val="1"/>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1"/>
                <w:sz w:val="12"/>
              </w:rPr>
              <w:t xml:space="preserve"> </w:t>
            </w:r>
            <w:r w:rsidRPr="0050420E">
              <w:rPr>
                <w:rFonts w:asciiTheme="minorHAnsi" w:hAnsiTheme="minorHAnsi" w:cstheme="minorHAnsi"/>
                <w:sz w:val="12"/>
              </w:rPr>
              <w:t>caliente.</w:t>
            </w:r>
          </w:p>
        </w:tc>
        <w:tc>
          <w:tcPr>
            <w:tcW w:w="2976" w:type="dxa"/>
          </w:tcPr>
          <w:p w:rsidRPr="0050420E" w:rsidR="001560D0" w:rsidP="00E81DEF" w:rsidRDefault="001560D0" w14:paraId="4A7DC74F"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1DF57303" w14:textId="77777777">
        <w:trPr>
          <w:trHeight w:val="332"/>
        </w:trPr>
        <w:tc>
          <w:tcPr>
            <w:tcW w:w="1414" w:type="dxa"/>
            <w:shd w:val="clear" w:color="auto" w:fill="D9D9D9" w:themeFill="background1" w:themeFillShade="D9"/>
          </w:tcPr>
          <w:p w:rsidRPr="0050420E" w:rsidR="001560D0" w:rsidP="00E81DEF" w:rsidRDefault="001560D0" w14:paraId="6DC63BBC" w14:textId="77777777">
            <w:pPr>
              <w:pStyle w:val="TableParagraph"/>
              <w:spacing w:before="94"/>
              <w:ind w:left="69"/>
              <w:rPr>
                <w:rFonts w:asciiTheme="minorHAnsi" w:hAnsiTheme="minorHAnsi" w:cstheme="minorHAnsi"/>
                <w:sz w:val="12"/>
              </w:rPr>
            </w:pPr>
            <w:r w:rsidRPr="0050420E">
              <w:rPr>
                <w:rFonts w:asciiTheme="minorHAnsi" w:hAnsiTheme="minorHAnsi" w:cstheme="minorHAnsi"/>
                <w:sz w:val="12"/>
              </w:rPr>
              <w:t>10.-</w:t>
            </w:r>
            <w:r w:rsidRPr="0050420E">
              <w:rPr>
                <w:rFonts w:asciiTheme="minorHAnsi" w:hAnsiTheme="minorHAnsi" w:cstheme="minorHAnsi"/>
                <w:spacing w:val="-4"/>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4"/>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ruido</w:t>
            </w:r>
          </w:p>
        </w:tc>
        <w:tc>
          <w:tcPr>
            <w:tcW w:w="1559" w:type="dxa"/>
            <w:shd w:val="clear" w:color="auto" w:fill="F2F2F2" w:themeFill="background1" w:themeFillShade="F2"/>
          </w:tcPr>
          <w:p w:rsidRPr="0050420E" w:rsidR="001560D0" w:rsidP="00E81DEF" w:rsidRDefault="001560D0" w14:paraId="68EE9128" w14:textId="77777777">
            <w:pPr>
              <w:pStyle w:val="TableParagraph"/>
              <w:spacing w:before="94"/>
              <w:ind w:left="68"/>
              <w:rPr>
                <w:rFonts w:asciiTheme="minorHAnsi" w:hAnsiTheme="minorHAnsi" w:cstheme="minorHAnsi"/>
                <w:sz w:val="12"/>
              </w:rPr>
            </w:pPr>
            <w:r w:rsidRPr="0050420E">
              <w:rPr>
                <w:rFonts w:asciiTheme="minorHAnsi" w:hAnsiTheme="minorHAnsi" w:cstheme="minorHAnsi"/>
                <w:sz w:val="12"/>
              </w:rPr>
              <w:t>Hipoacusia,</w:t>
            </w:r>
            <w:r w:rsidRPr="0050420E">
              <w:rPr>
                <w:rFonts w:asciiTheme="minorHAnsi" w:hAnsiTheme="minorHAnsi" w:cstheme="minorHAnsi"/>
                <w:spacing w:val="-3"/>
                <w:sz w:val="12"/>
              </w:rPr>
              <w:t xml:space="preserve"> </w:t>
            </w:r>
            <w:r w:rsidRPr="0050420E">
              <w:rPr>
                <w:rFonts w:asciiTheme="minorHAnsi" w:hAnsiTheme="minorHAnsi" w:cstheme="minorHAnsi"/>
                <w:sz w:val="12"/>
              </w:rPr>
              <w:t>sordera</w:t>
            </w:r>
            <w:r w:rsidRPr="0050420E">
              <w:rPr>
                <w:rFonts w:asciiTheme="minorHAnsi" w:hAnsiTheme="minorHAnsi" w:cstheme="minorHAnsi"/>
                <w:spacing w:val="-4"/>
                <w:sz w:val="12"/>
              </w:rPr>
              <w:t xml:space="preserve"> </w:t>
            </w:r>
            <w:r w:rsidRPr="0050420E">
              <w:rPr>
                <w:rFonts w:asciiTheme="minorHAnsi" w:hAnsiTheme="minorHAnsi" w:cstheme="minorHAnsi"/>
                <w:sz w:val="12"/>
              </w:rPr>
              <w:t>profesional</w:t>
            </w:r>
          </w:p>
        </w:tc>
        <w:tc>
          <w:tcPr>
            <w:tcW w:w="4111" w:type="dxa"/>
          </w:tcPr>
          <w:p w:rsidRPr="0050420E" w:rsidR="001560D0" w:rsidP="00E81DEF" w:rsidRDefault="001560D0" w14:paraId="2343A119" w14:textId="77777777">
            <w:pPr>
              <w:pStyle w:val="TableParagraph"/>
              <w:spacing w:before="20"/>
              <w:ind w:left="68"/>
              <w:jc w:val="both"/>
              <w:rPr>
                <w:rFonts w:asciiTheme="minorHAnsi" w:hAnsiTheme="minorHAnsi" w:cstheme="minorHAnsi"/>
                <w:sz w:val="12"/>
              </w:rPr>
            </w:pPr>
            <w:r w:rsidRPr="0050420E">
              <w:rPr>
                <w:rFonts w:asciiTheme="minorHAnsi" w:hAnsiTheme="minorHAnsi" w:cstheme="minorHAnsi"/>
                <w:sz w:val="12"/>
              </w:rPr>
              <w:t>Confinar la fuente</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emisión.</w:t>
            </w:r>
            <w:r w:rsidRPr="0050420E">
              <w:rPr>
                <w:rFonts w:asciiTheme="minorHAnsi" w:hAnsiTheme="minorHAnsi" w:cstheme="minorHAnsi"/>
                <w:spacing w:val="1"/>
                <w:sz w:val="12"/>
              </w:rPr>
              <w:t xml:space="preserve"> </w:t>
            </w:r>
            <w:r w:rsidRPr="0050420E">
              <w:rPr>
                <w:rFonts w:asciiTheme="minorHAnsi" w:hAnsiTheme="minorHAnsi" w:cstheme="minorHAnsi"/>
                <w:sz w:val="12"/>
              </w:rPr>
              <w:t>Efectuar pausa</w:t>
            </w:r>
            <w:r w:rsidRPr="0050420E">
              <w:rPr>
                <w:rFonts w:asciiTheme="minorHAnsi" w:hAnsiTheme="minorHAnsi" w:cstheme="minorHAnsi"/>
                <w:spacing w:val="1"/>
                <w:sz w:val="12"/>
              </w:rPr>
              <w:t xml:space="preserve"> </w:t>
            </w:r>
            <w:r w:rsidRPr="0050420E">
              <w:rPr>
                <w:rFonts w:asciiTheme="minorHAnsi" w:hAnsiTheme="minorHAnsi" w:cstheme="minorHAnsi"/>
                <w:sz w:val="12"/>
              </w:rPr>
              <w:t xml:space="preserve">programada </w:t>
            </w:r>
            <w:proofErr w:type="gramStart"/>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acuerdo al</w:t>
            </w:r>
            <w:proofErr w:type="gramEnd"/>
            <w:r w:rsidRPr="0050420E">
              <w:rPr>
                <w:rFonts w:asciiTheme="minorHAnsi" w:hAnsiTheme="minorHAnsi" w:cstheme="minorHAnsi"/>
                <w:spacing w:val="1"/>
                <w:sz w:val="12"/>
              </w:rPr>
              <w:t xml:space="preserve"> </w:t>
            </w:r>
            <w:r w:rsidRPr="0050420E">
              <w:rPr>
                <w:rFonts w:asciiTheme="minorHAnsi" w:hAnsiTheme="minorHAnsi" w:cstheme="minorHAnsi"/>
                <w:sz w:val="12"/>
              </w:rPr>
              <w:t>nivel</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presión sonora.</w:t>
            </w:r>
            <w:r w:rsidRPr="0050420E">
              <w:rPr>
                <w:rFonts w:asciiTheme="minorHAnsi" w:hAnsiTheme="minorHAnsi" w:cstheme="minorHAnsi"/>
                <w:spacing w:val="1"/>
                <w:sz w:val="12"/>
              </w:rPr>
              <w:t xml:space="preserve"> </w:t>
            </w:r>
            <w:r w:rsidRPr="0050420E">
              <w:rPr>
                <w:rFonts w:asciiTheme="minorHAnsi" w:hAnsiTheme="minorHAnsi" w:cstheme="minorHAnsi"/>
                <w:sz w:val="12"/>
              </w:rPr>
              <w:t>Utilizar</w:t>
            </w:r>
            <w:r w:rsidRPr="0050420E">
              <w:rPr>
                <w:rFonts w:asciiTheme="minorHAnsi" w:hAnsiTheme="minorHAnsi" w:cstheme="minorHAnsi"/>
                <w:spacing w:val="-25"/>
                <w:sz w:val="12"/>
              </w:rPr>
              <w:t xml:space="preserve"> </w:t>
            </w:r>
            <w:r w:rsidRPr="0050420E">
              <w:rPr>
                <w:rFonts w:asciiTheme="minorHAnsi" w:hAnsiTheme="minorHAnsi" w:cstheme="minorHAnsi"/>
                <w:sz w:val="12"/>
              </w:rPr>
              <w:t>permanentemente</w:t>
            </w:r>
            <w:r w:rsidRPr="0050420E">
              <w:rPr>
                <w:rFonts w:asciiTheme="minorHAnsi" w:hAnsiTheme="minorHAnsi" w:cstheme="minorHAnsi"/>
                <w:spacing w:val="-2"/>
                <w:sz w:val="12"/>
              </w:rPr>
              <w:t xml:space="preserve"> </w:t>
            </w:r>
            <w:r w:rsidRPr="0050420E">
              <w:rPr>
                <w:rFonts w:asciiTheme="minorHAnsi" w:hAnsiTheme="minorHAnsi" w:cstheme="minorHAnsi"/>
                <w:sz w:val="12"/>
              </w:rPr>
              <w:t>el protector</w:t>
            </w:r>
            <w:r w:rsidRPr="0050420E">
              <w:rPr>
                <w:rFonts w:asciiTheme="minorHAnsi" w:hAnsiTheme="minorHAnsi" w:cstheme="minorHAnsi"/>
                <w:spacing w:val="-2"/>
                <w:sz w:val="12"/>
              </w:rPr>
              <w:t xml:space="preserve"> </w:t>
            </w:r>
            <w:r w:rsidRPr="0050420E">
              <w:rPr>
                <w:rFonts w:asciiTheme="minorHAnsi" w:hAnsiTheme="minorHAnsi" w:cstheme="minorHAnsi"/>
                <w:sz w:val="12"/>
              </w:rPr>
              <w:t>auditivo</w:t>
            </w:r>
            <w:r w:rsidRPr="0050420E">
              <w:rPr>
                <w:rFonts w:asciiTheme="minorHAnsi" w:hAnsiTheme="minorHAnsi" w:cstheme="minorHAnsi"/>
                <w:spacing w:val="-3"/>
                <w:sz w:val="12"/>
              </w:rPr>
              <w:t xml:space="preserve"> </w:t>
            </w:r>
            <w:r w:rsidRPr="0050420E">
              <w:rPr>
                <w:rFonts w:asciiTheme="minorHAnsi" w:hAnsiTheme="minorHAnsi" w:cstheme="minorHAnsi"/>
                <w:sz w:val="12"/>
              </w:rPr>
              <w:t>si el ruido</w:t>
            </w:r>
            <w:r w:rsidRPr="0050420E">
              <w:rPr>
                <w:rFonts w:asciiTheme="minorHAnsi" w:hAnsiTheme="minorHAnsi" w:cstheme="minorHAnsi"/>
                <w:spacing w:val="-3"/>
                <w:sz w:val="12"/>
              </w:rPr>
              <w:t xml:space="preserve"> </w:t>
            </w:r>
            <w:r w:rsidRPr="0050420E">
              <w:rPr>
                <w:rFonts w:asciiTheme="minorHAnsi" w:hAnsiTheme="minorHAnsi" w:cstheme="minorHAnsi"/>
                <w:sz w:val="12"/>
              </w:rPr>
              <w:t>supera</w:t>
            </w:r>
            <w:r w:rsidRPr="0050420E">
              <w:rPr>
                <w:rFonts w:asciiTheme="minorHAnsi" w:hAnsiTheme="minorHAnsi" w:cstheme="minorHAnsi"/>
                <w:spacing w:val="-1"/>
                <w:sz w:val="12"/>
              </w:rPr>
              <w:t xml:space="preserve"> </w:t>
            </w:r>
            <w:r w:rsidRPr="0050420E">
              <w:rPr>
                <w:rFonts w:asciiTheme="minorHAnsi" w:hAnsiTheme="minorHAnsi" w:cstheme="minorHAnsi"/>
                <w:sz w:val="12"/>
              </w:rPr>
              <w:t>los 85</w:t>
            </w:r>
            <w:r w:rsidRPr="0050420E">
              <w:rPr>
                <w:rFonts w:asciiTheme="minorHAnsi" w:hAnsiTheme="minorHAnsi" w:cstheme="minorHAnsi"/>
                <w:spacing w:val="3"/>
                <w:sz w:val="12"/>
              </w:rPr>
              <w:t xml:space="preserve"> </w:t>
            </w:r>
            <w:r w:rsidRPr="0050420E">
              <w:rPr>
                <w:rFonts w:asciiTheme="minorHAnsi" w:hAnsiTheme="minorHAnsi" w:cstheme="minorHAnsi"/>
                <w:sz w:val="12"/>
                <w:u w:val="single"/>
              </w:rPr>
              <w:t>DbA</w:t>
            </w:r>
            <w:r w:rsidRPr="0050420E">
              <w:rPr>
                <w:rFonts w:asciiTheme="minorHAnsi" w:hAnsiTheme="minorHAnsi" w:cstheme="minorHAnsi"/>
                <w:spacing w:val="-2"/>
                <w:sz w:val="12"/>
              </w:rPr>
              <w:t xml:space="preserve"> </w:t>
            </w:r>
            <w:r w:rsidRPr="0050420E">
              <w:rPr>
                <w:rFonts w:asciiTheme="minorHAnsi" w:hAnsiTheme="minorHAnsi" w:cstheme="minorHAnsi"/>
                <w:sz w:val="12"/>
              </w:rPr>
              <w:t>en</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1"/>
                <w:sz w:val="12"/>
              </w:rPr>
              <w:t xml:space="preserve"> </w:t>
            </w:r>
            <w:r w:rsidRPr="0050420E">
              <w:rPr>
                <w:rFonts w:asciiTheme="minorHAnsi" w:hAnsiTheme="minorHAnsi" w:cstheme="minorHAnsi"/>
                <w:sz w:val="12"/>
              </w:rPr>
              <w:t>jornada.</w:t>
            </w:r>
          </w:p>
        </w:tc>
        <w:tc>
          <w:tcPr>
            <w:tcW w:w="2976" w:type="dxa"/>
          </w:tcPr>
          <w:p w:rsidRPr="0050420E" w:rsidR="001560D0" w:rsidP="00E81DEF" w:rsidRDefault="001560D0" w14:paraId="7487EF55"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613A9573" w14:textId="77777777">
        <w:trPr>
          <w:trHeight w:val="863"/>
        </w:trPr>
        <w:tc>
          <w:tcPr>
            <w:tcW w:w="1414" w:type="dxa"/>
            <w:shd w:val="clear" w:color="auto" w:fill="D9D9D9" w:themeFill="background1" w:themeFillShade="D9"/>
          </w:tcPr>
          <w:p w:rsidRPr="0050420E" w:rsidR="001560D0" w:rsidP="00E81DEF" w:rsidRDefault="001560D0" w14:paraId="6C49F98D" w14:textId="77777777">
            <w:pPr>
              <w:pStyle w:val="TableParagraph"/>
              <w:rPr>
                <w:rFonts w:asciiTheme="minorHAnsi" w:hAnsiTheme="minorHAnsi" w:cstheme="minorHAnsi"/>
                <w:sz w:val="12"/>
              </w:rPr>
            </w:pPr>
          </w:p>
          <w:p w:rsidRPr="0050420E" w:rsidR="001560D0" w:rsidP="00E81DEF" w:rsidRDefault="001560D0" w14:paraId="6CF790A7" w14:textId="77777777">
            <w:pPr>
              <w:pStyle w:val="TableParagraph"/>
              <w:spacing w:before="5"/>
              <w:rPr>
                <w:rFonts w:asciiTheme="minorHAnsi" w:hAnsiTheme="minorHAnsi" w:cstheme="minorHAnsi"/>
                <w:sz w:val="11"/>
              </w:rPr>
            </w:pPr>
          </w:p>
          <w:p w:rsidRPr="0050420E" w:rsidR="001560D0" w:rsidP="00E81DEF" w:rsidRDefault="001560D0" w14:paraId="70754F60" w14:textId="77777777">
            <w:pPr>
              <w:pStyle w:val="TableParagraph"/>
              <w:ind w:left="69"/>
              <w:rPr>
                <w:rFonts w:asciiTheme="minorHAnsi" w:hAnsiTheme="minorHAnsi" w:cstheme="minorHAnsi"/>
                <w:sz w:val="12"/>
              </w:rPr>
            </w:pPr>
            <w:r w:rsidRPr="0050420E">
              <w:rPr>
                <w:rFonts w:asciiTheme="minorHAnsi" w:hAnsiTheme="minorHAnsi" w:cstheme="minorHAnsi"/>
                <w:sz w:val="12"/>
              </w:rPr>
              <w:t>11.-</w:t>
            </w:r>
            <w:r w:rsidRPr="0050420E">
              <w:rPr>
                <w:rFonts w:asciiTheme="minorHAnsi" w:hAnsiTheme="minorHAnsi" w:cstheme="minorHAnsi"/>
                <w:spacing w:val="4"/>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2"/>
                <w:sz w:val="12"/>
              </w:rPr>
              <w:t xml:space="preserve"> </w:t>
            </w:r>
            <w:r w:rsidRPr="0050420E">
              <w:rPr>
                <w:rFonts w:asciiTheme="minorHAnsi" w:hAnsiTheme="minorHAnsi" w:cstheme="minorHAnsi"/>
                <w:sz w:val="12"/>
              </w:rPr>
              <w:t>a</w:t>
            </w:r>
            <w:r w:rsidRPr="0050420E">
              <w:rPr>
                <w:rFonts w:asciiTheme="minorHAnsi" w:hAnsiTheme="minorHAnsi" w:cstheme="minorHAnsi"/>
                <w:spacing w:val="3"/>
                <w:sz w:val="12"/>
              </w:rPr>
              <w:t xml:space="preserve"> </w:t>
            </w:r>
            <w:r w:rsidRPr="0050420E">
              <w:rPr>
                <w:rFonts w:asciiTheme="minorHAnsi" w:hAnsiTheme="minorHAnsi" w:cstheme="minorHAnsi"/>
                <w:sz w:val="12"/>
              </w:rPr>
              <w:t>temperaturas</w:t>
            </w:r>
            <w:r w:rsidRPr="0050420E">
              <w:rPr>
                <w:rFonts w:asciiTheme="minorHAnsi" w:hAnsiTheme="minorHAnsi" w:cstheme="minorHAnsi"/>
                <w:spacing w:val="-25"/>
                <w:sz w:val="12"/>
              </w:rPr>
              <w:t xml:space="preserve"> </w:t>
            </w:r>
            <w:r w:rsidRPr="0050420E">
              <w:rPr>
                <w:rFonts w:asciiTheme="minorHAnsi" w:hAnsiTheme="minorHAnsi" w:cstheme="minorHAnsi"/>
                <w:sz w:val="12"/>
              </w:rPr>
              <w:t>extremas</w:t>
            </w:r>
            <w:r w:rsidRPr="0050420E">
              <w:rPr>
                <w:rFonts w:asciiTheme="minorHAnsi" w:hAnsiTheme="minorHAnsi" w:cstheme="minorHAnsi"/>
                <w:spacing w:val="-1"/>
                <w:sz w:val="12"/>
              </w:rPr>
              <w:t xml:space="preserve"> </w:t>
            </w:r>
            <w:r w:rsidRPr="0050420E">
              <w:rPr>
                <w:rFonts w:asciiTheme="minorHAnsi" w:hAnsiTheme="minorHAnsi" w:cstheme="minorHAnsi"/>
                <w:sz w:val="12"/>
              </w:rPr>
              <w:t>(alta-baja)</w:t>
            </w:r>
          </w:p>
        </w:tc>
        <w:tc>
          <w:tcPr>
            <w:tcW w:w="1559" w:type="dxa"/>
            <w:shd w:val="clear" w:color="auto" w:fill="F2F2F2" w:themeFill="background1" w:themeFillShade="F2"/>
          </w:tcPr>
          <w:p w:rsidRPr="0050420E" w:rsidR="001560D0" w:rsidP="00E81DEF" w:rsidRDefault="001560D0" w14:paraId="5F7307B1" w14:textId="77777777">
            <w:pPr>
              <w:pStyle w:val="TableParagraph"/>
              <w:rPr>
                <w:rFonts w:asciiTheme="minorHAnsi" w:hAnsiTheme="minorHAnsi" w:cstheme="minorHAnsi"/>
                <w:sz w:val="12"/>
              </w:rPr>
            </w:pPr>
          </w:p>
          <w:p w:rsidRPr="0050420E" w:rsidR="001560D0" w:rsidP="00E81DEF" w:rsidRDefault="001560D0" w14:paraId="5AFAE7D7" w14:textId="77777777">
            <w:pPr>
              <w:pStyle w:val="TableParagraph"/>
              <w:spacing w:before="6"/>
              <w:rPr>
                <w:rFonts w:asciiTheme="minorHAnsi" w:hAnsiTheme="minorHAnsi" w:cstheme="minorHAnsi"/>
                <w:sz w:val="17"/>
              </w:rPr>
            </w:pPr>
          </w:p>
          <w:p w:rsidRPr="0050420E" w:rsidR="001560D0" w:rsidP="00E81DEF" w:rsidRDefault="001560D0" w14:paraId="669D1B70" w14:textId="77777777">
            <w:pPr>
              <w:pStyle w:val="TableParagraph"/>
              <w:ind w:left="68"/>
              <w:rPr>
                <w:rFonts w:asciiTheme="minorHAnsi" w:hAnsiTheme="minorHAnsi" w:cstheme="minorHAnsi"/>
                <w:sz w:val="12"/>
              </w:rPr>
            </w:pPr>
            <w:r w:rsidRPr="0050420E">
              <w:rPr>
                <w:rFonts w:asciiTheme="minorHAnsi" w:hAnsiTheme="minorHAnsi" w:cstheme="minorHAnsi"/>
                <w:sz w:val="12"/>
              </w:rPr>
              <w:t>Deshidratación,</w:t>
            </w:r>
            <w:r w:rsidRPr="0050420E">
              <w:rPr>
                <w:rFonts w:asciiTheme="minorHAnsi" w:hAnsiTheme="minorHAnsi" w:cstheme="minorHAnsi"/>
                <w:spacing w:val="-2"/>
                <w:sz w:val="12"/>
              </w:rPr>
              <w:t xml:space="preserve"> </w:t>
            </w:r>
            <w:r w:rsidRPr="0050420E">
              <w:rPr>
                <w:rFonts w:asciiTheme="minorHAnsi" w:hAnsiTheme="minorHAnsi" w:cstheme="minorHAnsi"/>
                <w:sz w:val="12"/>
              </w:rPr>
              <w:t>trastornos</w:t>
            </w:r>
            <w:r w:rsidRPr="0050420E">
              <w:rPr>
                <w:rFonts w:asciiTheme="minorHAnsi" w:hAnsiTheme="minorHAnsi" w:cstheme="minorHAnsi"/>
                <w:spacing w:val="-2"/>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3"/>
                <w:sz w:val="12"/>
              </w:rPr>
              <w:t xml:space="preserve"> </w:t>
            </w:r>
            <w:r w:rsidRPr="0050420E">
              <w:rPr>
                <w:rFonts w:asciiTheme="minorHAnsi" w:hAnsiTheme="minorHAnsi" w:cstheme="minorHAnsi"/>
                <w:sz w:val="12"/>
              </w:rPr>
              <w:t>piel</w:t>
            </w:r>
          </w:p>
        </w:tc>
        <w:tc>
          <w:tcPr>
            <w:tcW w:w="4111" w:type="dxa"/>
          </w:tcPr>
          <w:p w:rsidRPr="0050420E" w:rsidR="001560D0" w:rsidP="00E81DEF" w:rsidRDefault="001560D0" w14:paraId="34328CF4" w14:textId="77777777">
            <w:pPr>
              <w:pStyle w:val="TableParagraph"/>
              <w:spacing w:before="5"/>
              <w:rPr>
                <w:rFonts w:asciiTheme="minorHAnsi" w:hAnsiTheme="minorHAnsi" w:cstheme="minorHAnsi"/>
                <w:sz w:val="11"/>
              </w:rPr>
            </w:pPr>
          </w:p>
          <w:p w:rsidRPr="0050420E" w:rsidR="001560D0" w:rsidP="00E81DEF" w:rsidRDefault="001560D0" w14:paraId="12562A62" w14:textId="77777777">
            <w:pPr>
              <w:pStyle w:val="TableParagraph"/>
              <w:ind w:left="68" w:right="48"/>
              <w:jc w:val="both"/>
              <w:rPr>
                <w:rFonts w:asciiTheme="minorHAnsi" w:hAnsiTheme="minorHAnsi" w:cstheme="minorHAnsi"/>
                <w:sz w:val="12"/>
              </w:rPr>
            </w:pPr>
            <w:r w:rsidRPr="0050420E">
              <w:rPr>
                <w:rFonts w:asciiTheme="minorHAnsi" w:hAnsiTheme="minorHAnsi" w:cstheme="minorHAnsi"/>
                <w:sz w:val="12"/>
              </w:rPr>
              <w:t>Aislar las fuentes de calor o frío. Climatizar los lugares de trabajo donde se presentan estas temperaturas.</w:t>
            </w:r>
            <w:r w:rsidRPr="0050420E">
              <w:rPr>
                <w:rFonts w:asciiTheme="minorHAnsi" w:hAnsiTheme="minorHAnsi" w:cstheme="minorHAnsi"/>
                <w:spacing w:val="1"/>
                <w:sz w:val="12"/>
              </w:rPr>
              <w:t xml:space="preserve"> </w:t>
            </w:r>
            <w:r w:rsidRPr="0050420E">
              <w:rPr>
                <w:rFonts w:asciiTheme="minorHAnsi" w:hAnsiTheme="minorHAnsi" w:cstheme="minorHAnsi"/>
                <w:spacing w:val="-1"/>
                <w:sz w:val="12"/>
              </w:rPr>
              <w:t>Utilizar</w:t>
            </w:r>
            <w:r w:rsidRPr="0050420E">
              <w:rPr>
                <w:rFonts w:asciiTheme="minorHAnsi" w:hAnsiTheme="minorHAnsi" w:cstheme="minorHAnsi"/>
                <w:spacing w:val="-9"/>
                <w:sz w:val="12"/>
              </w:rPr>
              <w:t xml:space="preserve"> </w:t>
            </w:r>
            <w:r w:rsidRPr="0050420E">
              <w:rPr>
                <w:rFonts w:asciiTheme="minorHAnsi" w:hAnsiTheme="minorHAnsi" w:cstheme="minorHAnsi"/>
                <w:spacing w:val="-1"/>
                <w:sz w:val="12"/>
              </w:rPr>
              <w:t>ropa</w:t>
            </w:r>
            <w:r w:rsidRPr="0050420E">
              <w:rPr>
                <w:rFonts w:asciiTheme="minorHAnsi" w:hAnsiTheme="minorHAnsi" w:cstheme="minorHAnsi"/>
                <w:spacing w:val="-6"/>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trabajo</w:t>
            </w:r>
            <w:r w:rsidRPr="0050420E">
              <w:rPr>
                <w:rFonts w:asciiTheme="minorHAnsi" w:hAnsiTheme="minorHAnsi" w:cstheme="minorHAnsi"/>
                <w:spacing w:val="-7"/>
                <w:sz w:val="12"/>
              </w:rPr>
              <w:t xml:space="preserve"> </w:t>
            </w:r>
            <w:r w:rsidRPr="0050420E">
              <w:rPr>
                <w:rFonts w:asciiTheme="minorHAnsi" w:hAnsiTheme="minorHAnsi" w:cstheme="minorHAnsi"/>
                <w:sz w:val="12"/>
              </w:rPr>
              <w:t>apropiada</w:t>
            </w:r>
            <w:r w:rsidRPr="0050420E">
              <w:rPr>
                <w:rFonts w:asciiTheme="minorHAnsi" w:hAnsiTheme="minorHAnsi" w:cstheme="minorHAnsi"/>
                <w:spacing w:val="-6"/>
                <w:sz w:val="12"/>
              </w:rPr>
              <w:t xml:space="preserve"> </w:t>
            </w:r>
            <w:r w:rsidRPr="0050420E">
              <w:rPr>
                <w:rFonts w:asciiTheme="minorHAnsi" w:hAnsiTheme="minorHAnsi" w:cstheme="minorHAnsi"/>
                <w:sz w:val="12"/>
              </w:rPr>
              <w:t>a</w:t>
            </w:r>
            <w:r w:rsidRPr="0050420E">
              <w:rPr>
                <w:rFonts w:asciiTheme="minorHAnsi" w:hAnsiTheme="minorHAnsi" w:cstheme="minorHAnsi"/>
                <w:spacing w:val="-8"/>
                <w:sz w:val="12"/>
              </w:rPr>
              <w:t xml:space="preserve"> </w:t>
            </w:r>
            <w:r w:rsidRPr="0050420E">
              <w:rPr>
                <w:rFonts w:asciiTheme="minorHAnsi" w:hAnsiTheme="minorHAnsi" w:cstheme="minorHAnsi"/>
                <w:sz w:val="12"/>
              </w:rPr>
              <w:t>la</w:t>
            </w:r>
            <w:r w:rsidRPr="0050420E">
              <w:rPr>
                <w:rFonts w:asciiTheme="minorHAnsi" w:hAnsiTheme="minorHAnsi" w:cstheme="minorHAnsi"/>
                <w:spacing w:val="-8"/>
                <w:sz w:val="12"/>
              </w:rPr>
              <w:t xml:space="preserve"> </w:t>
            </w:r>
            <w:r w:rsidRPr="0050420E">
              <w:rPr>
                <w:rFonts w:asciiTheme="minorHAnsi" w:hAnsiTheme="minorHAnsi" w:cstheme="minorHAnsi"/>
                <w:sz w:val="12"/>
              </w:rPr>
              <w:t>temperatura</w:t>
            </w:r>
            <w:r w:rsidRPr="0050420E">
              <w:rPr>
                <w:rFonts w:asciiTheme="minorHAnsi" w:hAnsiTheme="minorHAnsi" w:cstheme="minorHAnsi"/>
                <w:spacing w:val="-6"/>
                <w:sz w:val="12"/>
              </w:rPr>
              <w:t xml:space="preserve"> </w:t>
            </w:r>
            <w:r w:rsidRPr="0050420E">
              <w:rPr>
                <w:rFonts w:asciiTheme="minorHAnsi" w:hAnsiTheme="minorHAnsi" w:cstheme="minorHAnsi"/>
                <w:sz w:val="12"/>
              </w:rPr>
              <w:t>a</w:t>
            </w:r>
            <w:r w:rsidRPr="0050420E">
              <w:rPr>
                <w:rFonts w:asciiTheme="minorHAnsi" w:hAnsiTheme="minorHAnsi" w:cstheme="minorHAnsi"/>
                <w:spacing w:val="-8"/>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que</w:t>
            </w:r>
            <w:r w:rsidRPr="0050420E">
              <w:rPr>
                <w:rFonts w:asciiTheme="minorHAnsi" w:hAnsiTheme="minorHAnsi" w:cstheme="minorHAnsi"/>
                <w:spacing w:val="-5"/>
                <w:sz w:val="12"/>
              </w:rPr>
              <w:t xml:space="preserve"> </w:t>
            </w:r>
            <w:r w:rsidRPr="0050420E">
              <w:rPr>
                <w:rFonts w:asciiTheme="minorHAnsi" w:hAnsiTheme="minorHAnsi" w:cstheme="minorHAnsi"/>
                <w:sz w:val="12"/>
              </w:rPr>
              <w:t>está</w:t>
            </w:r>
            <w:r w:rsidRPr="0050420E">
              <w:rPr>
                <w:rFonts w:asciiTheme="minorHAnsi" w:hAnsiTheme="minorHAnsi" w:cstheme="minorHAnsi"/>
                <w:spacing w:val="-8"/>
                <w:sz w:val="12"/>
              </w:rPr>
              <w:t xml:space="preserve"> </w:t>
            </w:r>
            <w:r w:rsidRPr="0050420E">
              <w:rPr>
                <w:rFonts w:asciiTheme="minorHAnsi" w:hAnsiTheme="minorHAnsi" w:cstheme="minorHAnsi"/>
                <w:sz w:val="12"/>
              </w:rPr>
              <w:t>en</w:t>
            </w:r>
            <w:r w:rsidRPr="0050420E">
              <w:rPr>
                <w:rFonts w:asciiTheme="minorHAnsi" w:hAnsiTheme="minorHAnsi" w:cstheme="minorHAnsi"/>
                <w:spacing w:val="-9"/>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8"/>
                <w:sz w:val="12"/>
              </w:rPr>
              <w:t xml:space="preserve"> </w:t>
            </w:r>
            <w:r w:rsidRPr="0050420E">
              <w:rPr>
                <w:rFonts w:asciiTheme="minorHAnsi" w:hAnsiTheme="minorHAnsi" w:cstheme="minorHAnsi"/>
                <w:sz w:val="12"/>
              </w:rPr>
              <w:t>No</w:t>
            </w:r>
            <w:r w:rsidRPr="0050420E">
              <w:rPr>
                <w:rFonts w:asciiTheme="minorHAnsi" w:hAnsiTheme="minorHAnsi" w:cstheme="minorHAnsi"/>
                <w:spacing w:val="-9"/>
                <w:sz w:val="12"/>
              </w:rPr>
              <w:t xml:space="preserve"> </w:t>
            </w:r>
            <w:r w:rsidRPr="0050420E">
              <w:rPr>
                <w:rFonts w:asciiTheme="minorHAnsi" w:hAnsiTheme="minorHAnsi" w:cstheme="minorHAnsi"/>
                <w:sz w:val="12"/>
              </w:rPr>
              <w:t>salir</w:t>
            </w:r>
            <w:r w:rsidRPr="0050420E">
              <w:rPr>
                <w:rFonts w:asciiTheme="minorHAnsi" w:hAnsiTheme="minorHAnsi" w:cstheme="minorHAnsi"/>
                <w:spacing w:val="-9"/>
                <w:sz w:val="12"/>
              </w:rPr>
              <w:t xml:space="preserve"> </w:t>
            </w:r>
            <w:r w:rsidRPr="0050420E">
              <w:rPr>
                <w:rFonts w:asciiTheme="minorHAnsi" w:hAnsiTheme="minorHAnsi" w:cstheme="minorHAnsi"/>
                <w:sz w:val="12"/>
              </w:rPr>
              <w:t>del</w:t>
            </w:r>
            <w:r w:rsidRPr="0050420E">
              <w:rPr>
                <w:rFonts w:asciiTheme="minorHAnsi" w:hAnsiTheme="minorHAnsi" w:cstheme="minorHAnsi"/>
                <w:spacing w:val="-7"/>
                <w:sz w:val="12"/>
              </w:rPr>
              <w:t xml:space="preserve"> </w:t>
            </w:r>
            <w:r w:rsidRPr="0050420E">
              <w:rPr>
                <w:rFonts w:asciiTheme="minorHAnsi" w:hAnsiTheme="minorHAnsi" w:cstheme="minorHAnsi"/>
                <w:sz w:val="12"/>
              </w:rPr>
              <w:t>lugar</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1"/>
                <w:sz w:val="12"/>
              </w:rPr>
              <w:t xml:space="preserve"> </w:t>
            </w:r>
            <w:r w:rsidRPr="0050420E">
              <w:rPr>
                <w:rFonts w:asciiTheme="minorHAnsi" w:hAnsiTheme="minorHAnsi" w:cstheme="minorHAnsi"/>
                <w:sz w:val="12"/>
              </w:rPr>
              <w:t>repentinamente.</w:t>
            </w:r>
            <w:r w:rsidRPr="0050420E">
              <w:rPr>
                <w:rFonts w:asciiTheme="minorHAnsi" w:hAnsiTheme="minorHAnsi" w:cstheme="minorHAnsi"/>
                <w:spacing w:val="1"/>
                <w:sz w:val="12"/>
              </w:rPr>
              <w:t xml:space="preserve"> </w:t>
            </w:r>
            <w:r w:rsidRPr="0050420E">
              <w:rPr>
                <w:rFonts w:asciiTheme="minorHAnsi" w:hAnsiTheme="minorHAnsi" w:cstheme="minorHAnsi"/>
                <w:sz w:val="12"/>
              </w:rPr>
              <w:t>Contar</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1"/>
                <w:sz w:val="12"/>
              </w:rPr>
              <w:t xml:space="preserve"> </w:t>
            </w:r>
            <w:r w:rsidRPr="0050420E">
              <w:rPr>
                <w:rFonts w:asciiTheme="minorHAnsi" w:hAnsiTheme="minorHAnsi" w:cstheme="minorHAnsi"/>
                <w:sz w:val="12"/>
              </w:rPr>
              <w:t>disposición</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agua</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1"/>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calor)</w:t>
            </w:r>
            <w:r w:rsidRPr="0050420E">
              <w:rPr>
                <w:rFonts w:asciiTheme="minorHAnsi" w:hAnsiTheme="minorHAnsi" w:cstheme="minorHAnsi"/>
                <w:spacing w:val="1"/>
                <w:sz w:val="12"/>
              </w:rPr>
              <w:t xml:space="preserve"> </w:t>
            </w:r>
            <w:r w:rsidRPr="0050420E">
              <w:rPr>
                <w:rFonts w:asciiTheme="minorHAnsi" w:hAnsiTheme="minorHAnsi" w:cstheme="minorHAnsi"/>
                <w:sz w:val="12"/>
              </w:rPr>
              <w:t>permanentemente.</w:t>
            </w:r>
            <w:r w:rsidRPr="0050420E">
              <w:rPr>
                <w:rFonts w:asciiTheme="minorHAnsi" w:hAnsiTheme="minorHAnsi" w:cstheme="minorHAnsi"/>
                <w:spacing w:val="1"/>
                <w:sz w:val="12"/>
              </w:rPr>
              <w:t xml:space="preserve"> </w:t>
            </w:r>
            <w:r w:rsidRPr="0050420E">
              <w:rPr>
                <w:rFonts w:asciiTheme="minorHAnsi" w:hAnsiTheme="minorHAnsi" w:cstheme="minorHAnsi"/>
                <w:sz w:val="12"/>
              </w:rPr>
              <w:t>Generar</w:t>
            </w:r>
            <w:r w:rsidRPr="0050420E">
              <w:rPr>
                <w:rFonts w:asciiTheme="minorHAnsi" w:hAnsiTheme="minorHAnsi" w:cstheme="minorHAnsi"/>
                <w:spacing w:val="1"/>
                <w:sz w:val="12"/>
              </w:rPr>
              <w:t xml:space="preserve"> </w:t>
            </w:r>
            <w:r w:rsidRPr="0050420E">
              <w:rPr>
                <w:rFonts w:asciiTheme="minorHAnsi" w:hAnsiTheme="minorHAnsi" w:cstheme="minorHAnsi"/>
                <w:sz w:val="12"/>
              </w:rPr>
              <w:t>una</w:t>
            </w:r>
            <w:r w:rsidRPr="0050420E">
              <w:rPr>
                <w:rFonts w:asciiTheme="minorHAnsi" w:hAnsiTheme="minorHAnsi" w:cstheme="minorHAnsi"/>
                <w:spacing w:val="1"/>
                <w:sz w:val="12"/>
              </w:rPr>
              <w:t xml:space="preserve"> </w:t>
            </w:r>
            <w:r w:rsidRPr="0050420E">
              <w:rPr>
                <w:rFonts w:asciiTheme="minorHAnsi" w:hAnsiTheme="minorHAnsi" w:cstheme="minorHAnsi"/>
                <w:sz w:val="12"/>
              </w:rPr>
              <w:t>dieta</w:t>
            </w:r>
            <w:r w:rsidRPr="0050420E">
              <w:rPr>
                <w:rFonts w:asciiTheme="minorHAnsi" w:hAnsiTheme="minorHAnsi" w:cstheme="minorHAnsi"/>
                <w:spacing w:val="1"/>
                <w:sz w:val="12"/>
              </w:rPr>
              <w:t xml:space="preserve"> </w:t>
            </w:r>
            <w:r w:rsidRPr="0050420E">
              <w:rPr>
                <w:rFonts w:asciiTheme="minorHAnsi" w:hAnsiTheme="minorHAnsi" w:cstheme="minorHAnsi"/>
                <w:sz w:val="12"/>
              </w:rPr>
              <w:t>balanceada</w:t>
            </w:r>
            <w:r w:rsidRPr="0050420E">
              <w:rPr>
                <w:rFonts w:asciiTheme="minorHAnsi" w:hAnsiTheme="minorHAnsi" w:cstheme="minorHAnsi"/>
                <w:spacing w:val="-2"/>
                <w:sz w:val="12"/>
              </w:rPr>
              <w:t xml:space="preserve"> </w:t>
            </w:r>
            <w:r w:rsidRPr="0050420E">
              <w:rPr>
                <w:rFonts w:asciiTheme="minorHAnsi" w:hAnsiTheme="minorHAnsi" w:cstheme="minorHAnsi"/>
                <w:sz w:val="12"/>
              </w:rPr>
              <w:t>referida</w:t>
            </w:r>
            <w:r w:rsidRPr="0050420E">
              <w:rPr>
                <w:rFonts w:asciiTheme="minorHAnsi" w:hAnsiTheme="minorHAnsi" w:cstheme="minorHAnsi"/>
                <w:spacing w:val="-1"/>
                <w:sz w:val="12"/>
              </w:rPr>
              <w:t xml:space="preserve"> </w:t>
            </w:r>
            <w:r w:rsidRPr="0050420E">
              <w:rPr>
                <w:rFonts w:asciiTheme="minorHAnsi" w:hAnsiTheme="minorHAnsi" w:cstheme="minorHAnsi"/>
                <w:sz w:val="12"/>
              </w:rPr>
              <w:t>a las temperaturas a</w:t>
            </w:r>
            <w:r w:rsidRPr="0050420E">
              <w:rPr>
                <w:rFonts w:asciiTheme="minorHAnsi" w:hAnsiTheme="minorHAnsi" w:cstheme="minorHAnsi"/>
                <w:spacing w:val="-2"/>
                <w:sz w:val="12"/>
              </w:rPr>
              <w:t xml:space="preserve"> </w:t>
            </w:r>
            <w:r w:rsidRPr="0050420E">
              <w:rPr>
                <w:rFonts w:asciiTheme="minorHAnsi" w:hAnsiTheme="minorHAnsi" w:cstheme="minorHAnsi"/>
                <w:sz w:val="12"/>
              </w:rPr>
              <w:t>que</w:t>
            </w:r>
            <w:r w:rsidRPr="0050420E">
              <w:rPr>
                <w:rFonts w:asciiTheme="minorHAnsi" w:hAnsiTheme="minorHAnsi" w:cstheme="minorHAnsi"/>
                <w:spacing w:val="-1"/>
                <w:sz w:val="12"/>
              </w:rPr>
              <w:t xml:space="preserve"> </w:t>
            </w:r>
            <w:r w:rsidRPr="0050420E">
              <w:rPr>
                <w:rFonts w:asciiTheme="minorHAnsi" w:hAnsiTheme="minorHAnsi" w:cstheme="minorHAnsi"/>
                <w:sz w:val="12"/>
              </w:rPr>
              <w:t>estará</w:t>
            </w:r>
            <w:r w:rsidRPr="0050420E">
              <w:rPr>
                <w:rFonts w:asciiTheme="minorHAnsi" w:hAnsiTheme="minorHAnsi" w:cstheme="minorHAnsi"/>
                <w:spacing w:val="-1"/>
                <w:sz w:val="12"/>
              </w:rPr>
              <w:t xml:space="preserve"> </w:t>
            </w:r>
            <w:r w:rsidRPr="0050420E">
              <w:rPr>
                <w:rFonts w:asciiTheme="minorHAnsi" w:hAnsiTheme="minorHAnsi" w:cstheme="minorHAnsi"/>
                <w:sz w:val="12"/>
              </w:rPr>
              <w:t>expuesto</w:t>
            </w:r>
            <w:r w:rsidRPr="0050420E">
              <w:rPr>
                <w:rFonts w:asciiTheme="minorHAnsi" w:hAnsiTheme="minorHAnsi" w:cstheme="minorHAnsi"/>
                <w:spacing w:val="-3"/>
                <w:sz w:val="12"/>
              </w:rPr>
              <w:t xml:space="preserve"> </w:t>
            </w:r>
            <w:r w:rsidRPr="0050420E">
              <w:rPr>
                <w:rFonts w:asciiTheme="minorHAnsi" w:hAnsiTheme="minorHAnsi" w:cstheme="minorHAnsi"/>
                <w:sz w:val="12"/>
              </w:rPr>
              <w:t>la persona trabajadora.</w:t>
            </w:r>
          </w:p>
        </w:tc>
        <w:tc>
          <w:tcPr>
            <w:tcW w:w="2976" w:type="dxa"/>
          </w:tcPr>
          <w:p w:rsidRPr="0050420E" w:rsidR="001560D0" w:rsidP="00E81DEF" w:rsidRDefault="001560D0" w14:paraId="0EA4BEDB" w14:textId="77777777">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031F9A47" w14:textId="77777777">
        <w:trPr>
          <w:trHeight w:val="676"/>
        </w:trPr>
        <w:tc>
          <w:tcPr>
            <w:tcW w:w="1414" w:type="dxa"/>
            <w:shd w:val="clear" w:color="auto" w:fill="D9D9D9" w:themeFill="background1" w:themeFillShade="D9"/>
          </w:tcPr>
          <w:p w:rsidRPr="0050420E" w:rsidR="001560D0" w:rsidP="00E81DEF" w:rsidRDefault="001560D0" w14:paraId="1F8437F8" w14:textId="77777777">
            <w:pPr>
              <w:pStyle w:val="TableParagraph"/>
              <w:rPr>
                <w:rFonts w:asciiTheme="minorHAnsi" w:hAnsiTheme="minorHAnsi" w:cstheme="minorHAnsi"/>
                <w:sz w:val="12"/>
              </w:rPr>
            </w:pPr>
          </w:p>
          <w:p w:rsidRPr="0050420E" w:rsidR="001560D0" w:rsidP="00E81DEF" w:rsidRDefault="001560D0" w14:paraId="2E63DABE" w14:textId="77777777">
            <w:pPr>
              <w:pStyle w:val="TableParagraph"/>
              <w:spacing w:before="10"/>
              <w:rPr>
                <w:rFonts w:asciiTheme="minorHAnsi" w:hAnsiTheme="minorHAnsi" w:cstheme="minorHAnsi"/>
                <w:sz w:val="9"/>
              </w:rPr>
            </w:pPr>
          </w:p>
          <w:p w:rsidRPr="0050420E" w:rsidR="001560D0" w:rsidP="00E81DEF" w:rsidRDefault="001560D0" w14:paraId="47CB86F6" w14:textId="77777777">
            <w:pPr>
              <w:pStyle w:val="TableParagraph"/>
              <w:ind w:left="69"/>
              <w:rPr>
                <w:rFonts w:asciiTheme="minorHAnsi" w:hAnsiTheme="minorHAnsi" w:cstheme="minorHAnsi"/>
                <w:sz w:val="12"/>
              </w:rPr>
            </w:pPr>
            <w:r w:rsidRPr="0050420E">
              <w:rPr>
                <w:rFonts w:asciiTheme="minorHAnsi" w:hAnsiTheme="minorHAnsi" w:cstheme="minorHAnsi"/>
                <w:sz w:val="12"/>
              </w:rPr>
              <w:t>12.-</w:t>
            </w:r>
            <w:r w:rsidRPr="0050420E">
              <w:rPr>
                <w:rFonts w:asciiTheme="minorHAnsi" w:hAnsiTheme="minorHAnsi" w:cstheme="minorHAnsi"/>
                <w:spacing w:val="-5"/>
                <w:sz w:val="12"/>
              </w:rPr>
              <w:t xml:space="preserve"> </w:t>
            </w:r>
            <w:r w:rsidRPr="0050420E">
              <w:rPr>
                <w:rFonts w:asciiTheme="minorHAnsi" w:hAnsiTheme="minorHAnsi" w:cstheme="minorHAnsi"/>
                <w:sz w:val="12"/>
              </w:rPr>
              <w:t>Cortes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punzaduras</w:t>
            </w:r>
          </w:p>
        </w:tc>
        <w:tc>
          <w:tcPr>
            <w:tcW w:w="1559" w:type="dxa"/>
            <w:shd w:val="clear" w:color="auto" w:fill="F2F2F2" w:themeFill="background1" w:themeFillShade="F2"/>
          </w:tcPr>
          <w:p w:rsidRPr="0050420E" w:rsidR="001560D0" w:rsidP="00E81DEF" w:rsidRDefault="001560D0" w14:paraId="66056055" w14:textId="77777777">
            <w:pPr>
              <w:pStyle w:val="TableParagraph"/>
              <w:rPr>
                <w:rFonts w:asciiTheme="minorHAnsi" w:hAnsiTheme="minorHAnsi" w:cstheme="minorHAnsi"/>
                <w:sz w:val="12"/>
              </w:rPr>
            </w:pPr>
          </w:p>
          <w:p w:rsidRPr="0050420E" w:rsidR="001560D0" w:rsidP="00E81DEF" w:rsidRDefault="001560D0" w14:paraId="774D9C54" w14:textId="77777777">
            <w:pPr>
              <w:pStyle w:val="TableParagraph"/>
              <w:spacing w:before="10"/>
              <w:rPr>
                <w:rFonts w:asciiTheme="minorHAnsi" w:hAnsiTheme="minorHAnsi" w:cstheme="minorHAnsi"/>
                <w:sz w:val="9"/>
              </w:rPr>
            </w:pPr>
          </w:p>
          <w:p w:rsidRPr="0050420E" w:rsidR="001560D0" w:rsidP="00E81DEF" w:rsidRDefault="001560D0" w14:paraId="77734197" w14:textId="77777777">
            <w:pPr>
              <w:pStyle w:val="TableParagraph"/>
              <w:ind w:left="68"/>
              <w:rPr>
                <w:rFonts w:asciiTheme="minorHAnsi" w:hAnsiTheme="minorHAnsi" w:cstheme="minorHAnsi"/>
                <w:sz w:val="12"/>
              </w:rPr>
            </w:pPr>
            <w:r w:rsidRPr="0050420E">
              <w:rPr>
                <w:rFonts w:asciiTheme="minorHAnsi" w:hAnsiTheme="minorHAnsi" w:cstheme="minorHAnsi"/>
                <w:sz w:val="12"/>
              </w:rPr>
              <w:t>Cortes,</w:t>
            </w:r>
            <w:r w:rsidRPr="0050420E">
              <w:rPr>
                <w:rFonts w:asciiTheme="minorHAnsi" w:hAnsiTheme="minorHAnsi" w:cstheme="minorHAnsi"/>
                <w:spacing w:val="-3"/>
                <w:sz w:val="12"/>
              </w:rPr>
              <w:t xml:space="preserve"> </w:t>
            </w:r>
            <w:r w:rsidRPr="0050420E">
              <w:rPr>
                <w:rFonts w:asciiTheme="minorHAnsi" w:hAnsiTheme="minorHAnsi" w:cstheme="minorHAnsi"/>
                <w:sz w:val="12"/>
              </w:rPr>
              <w:t>heridas,</w:t>
            </w:r>
            <w:r w:rsidRPr="0050420E">
              <w:rPr>
                <w:rFonts w:asciiTheme="minorHAnsi" w:hAnsiTheme="minorHAnsi" w:cstheme="minorHAnsi"/>
                <w:spacing w:val="-2"/>
                <w:sz w:val="12"/>
              </w:rPr>
              <w:t xml:space="preserve"> </w:t>
            </w:r>
            <w:r w:rsidRPr="0050420E">
              <w:rPr>
                <w:rFonts w:asciiTheme="minorHAnsi" w:hAnsiTheme="minorHAnsi" w:cstheme="minorHAnsi"/>
                <w:sz w:val="12"/>
              </w:rPr>
              <w:t>contusiones</w:t>
            </w:r>
          </w:p>
        </w:tc>
        <w:tc>
          <w:tcPr>
            <w:tcW w:w="4111" w:type="dxa"/>
          </w:tcPr>
          <w:p w:rsidRPr="0050420E" w:rsidR="001560D0" w:rsidP="00E81DEF" w:rsidRDefault="001560D0" w14:paraId="1BA84075" w14:textId="77777777">
            <w:pPr>
              <w:pStyle w:val="TableParagraph"/>
              <w:spacing w:before="10"/>
              <w:rPr>
                <w:rFonts w:asciiTheme="minorHAnsi" w:hAnsiTheme="minorHAnsi" w:cstheme="minorHAnsi"/>
                <w:sz w:val="9"/>
              </w:rPr>
            </w:pPr>
          </w:p>
          <w:p w:rsidRPr="0050420E" w:rsidR="001560D0" w:rsidP="00E81DEF" w:rsidRDefault="001560D0" w14:paraId="20BD930F" w14:textId="77777777">
            <w:pPr>
              <w:pStyle w:val="TableParagraph"/>
              <w:ind w:left="68"/>
              <w:rPr>
                <w:rFonts w:asciiTheme="minorHAnsi" w:hAnsiTheme="minorHAnsi" w:cstheme="minorHAnsi"/>
                <w:sz w:val="12"/>
              </w:rPr>
            </w:pPr>
            <w:r w:rsidRPr="0050420E">
              <w:rPr>
                <w:rFonts w:asciiTheme="minorHAnsi" w:hAnsiTheme="minorHAnsi" w:cstheme="minorHAnsi"/>
                <w:sz w:val="12"/>
              </w:rPr>
              <w:t>Examinar el estado de las piezas antes de utilizarlas y desechar las que presenten el más mínimo defecto.</w:t>
            </w:r>
            <w:r w:rsidRPr="0050420E">
              <w:rPr>
                <w:rFonts w:asciiTheme="minorHAnsi" w:hAnsiTheme="minorHAnsi" w:cstheme="minorHAnsi"/>
                <w:spacing w:val="1"/>
                <w:sz w:val="12"/>
              </w:rPr>
              <w:t xml:space="preserve"> </w:t>
            </w:r>
            <w:r w:rsidRPr="0050420E">
              <w:rPr>
                <w:rFonts w:asciiTheme="minorHAnsi" w:hAnsiTheme="minorHAnsi" w:cstheme="minorHAnsi"/>
                <w:sz w:val="12"/>
              </w:rPr>
              <w:t>Desechar</w:t>
            </w:r>
            <w:r w:rsidRPr="0050420E">
              <w:rPr>
                <w:rFonts w:asciiTheme="minorHAnsi" w:hAnsiTheme="minorHAnsi" w:cstheme="minorHAnsi"/>
                <w:spacing w:val="10"/>
                <w:sz w:val="12"/>
              </w:rPr>
              <w:t xml:space="preserve"> </w:t>
            </w:r>
            <w:r w:rsidRPr="0050420E">
              <w:rPr>
                <w:rFonts w:asciiTheme="minorHAnsi" w:hAnsiTheme="minorHAnsi" w:cstheme="minorHAnsi"/>
                <w:sz w:val="12"/>
              </w:rPr>
              <w:t>el</w:t>
            </w:r>
            <w:r w:rsidRPr="0050420E">
              <w:rPr>
                <w:rFonts w:asciiTheme="minorHAnsi" w:hAnsiTheme="minorHAnsi" w:cstheme="minorHAnsi"/>
                <w:spacing w:val="13"/>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13"/>
                <w:sz w:val="12"/>
              </w:rPr>
              <w:t xml:space="preserve"> </w:t>
            </w:r>
            <w:r w:rsidRPr="0050420E">
              <w:rPr>
                <w:rFonts w:asciiTheme="minorHAnsi" w:hAnsiTheme="minorHAnsi" w:cstheme="minorHAnsi"/>
                <w:sz w:val="12"/>
              </w:rPr>
              <w:t>que</w:t>
            </w:r>
            <w:r w:rsidRPr="0050420E">
              <w:rPr>
                <w:rFonts w:asciiTheme="minorHAnsi" w:hAnsiTheme="minorHAnsi" w:cstheme="minorHAnsi"/>
                <w:spacing w:val="12"/>
                <w:sz w:val="12"/>
              </w:rPr>
              <w:t xml:space="preserve"> </w:t>
            </w:r>
            <w:r w:rsidRPr="0050420E">
              <w:rPr>
                <w:rFonts w:asciiTheme="minorHAnsi" w:hAnsiTheme="minorHAnsi" w:cstheme="minorHAnsi"/>
                <w:sz w:val="12"/>
              </w:rPr>
              <w:t>se</w:t>
            </w:r>
            <w:r w:rsidRPr="0050420E">
              <w:rPr>
                <w:rFonts w:asciiTheme="minorHAnsi" w:hAnsiTheme="minorHAnsi" w:cstheme="minorHAnsi"/>
                <w:spacing w:val="12"/>
                <w:sz w:val="12"/>
              </w:rPr>
              <w:t xml:space="preserve"> </w:t>
            </w:r>
            <w:r w:rsidRPr="0050420E">
              <w:rPr>
                <w:rFonts w:asciiTheme="minorHAnsi" w:hAnsiTheme="minorHAnsi" w:cstheme="minorHAnsi"/>
                <w:sz w:val="12"/>
              </w:rPr>
              <w:t>observe</w:t>
            </w:r>
            <w:r w:rsidRPr="0050420E">
              <w:rPr>
                <w:rFonts w:asciiTheme="minorHAnsi" w:hAnsiTheme="minorHAnsi" w:cstheme="minorHAnsi"/>
                <w:spacing w:val="12"/>
                <w:sz w:val="12"/>
              </w:rPr>
              <w:t xml:space="preserve"> </w:t>
            </w:r>
            <w:r w:rsidRPr="0050420E">
              <w:rPr>
                <w:rFonts w:asciiTheme="minorHAnsi" w:hAnsiTheme="minorHAnsi" w:cstheme="minorHAnsi"/>
                <w:sz w:val="12"/>
              </w:rPr>
              <w:t>con</w:t>
            </w:r>
            <w:r w:rsidRPr="0050420E">
              <w:rPr>
                <w:rFonts w:asciiTheme="minorHAnsi" w:hAnsiTheme="minorHAnsi" w:cstheme="minorHAnsi"/>
                <w:spacing w:val="11"/>
                <w:sz w:val="12"/>
              </w:rPr>
              <w:t xml:space="preserve"> </w:t>
            </w:r>
            <w:r w:rsidRPr="0050420E">
              <w:rPr>
                <w:rFonts w:asciiTheme="minorHAnsi" w:hAnsiTheme="minorHAnsi" w:cstheme="minorHAnsi"/>
                <w:sz w:val="12"/>
              </w:rPr>
              <w:t>grietas</w:t>
            </w:r>
            <w:r w:rsidRPr="0050420E">
              <w:rPr>
                <w:rFonts w:asciiTheme="minorHAnsi" w:hAnsiTheme="minorHAnsi" w:cstheme="minorHAnsi"/>
                <w:spacing w:val="11"/>
                <w:sz w:val="12"/>
              </w:rPr>
              <w:t xml:space="preserve"> </w:t>
            </w:r>
            <w:r w:rsidRPr="0050420E">
              <w:rPr>
                <w:rFonts w:asciiTheme="minorHAnsi" w:hAnsiTheme="minorHAnsi" w:cstheme="minorHAnsi"/>
                <w:sz w:val="12"/>
              </w:rPr>
              <w:t>o</w:t>
            </w:r>
            <w:r w:rsidRPr="0050420E">
              <w:rPr>
                <w:rFonts w:asciiTheme="minorHAnsi" w:hAnsiTheme="minorHAnsi" w:cstheme="minorHAnsi"/>
                <w:spacing w:val="11"/>
                <w:sz w:val="12"/>
              </w:rPr>
              <w:t xml:space="preserve"> </w:t>
            </w:r>
            <w:r w:rsidRPr="0050420E">
              <w:rPr>
                <w:rFonts w:asciiTheme="minorHAnsi" w:hAnsiTheme="minorHAnsi" w:cstheme="minorHAnsi"/>
                <w:sz w:val="12"/>
              </w:rPr>
              <w:t>fracturas.</w:t>
            </w:r>
            <w:r w:rsidRPr="0050420E">
              <w:rPr>
                <w:rFonts w:asciiTheme="minorHAnsi" w:hAnsiTheme="minorHAnsi" w:cstheme="minorHAnsi"/>
                <w:spacing w:val="13"/>
                <w:sz w:val="12"/>
              </w:rPr>
              <w:t xml:space="preserve"> </w:t>
            </w:r>
            <w:r w:rsidRPr="0050420E">
              <w:rPr>
                <w:rFonts w:asciiTheme="minorHAnsi" w:hAnsiTheme="minorHAnsi" w:cstheme="minorHAnsi"/>
                <w:sz w:val="12"/>
              </w:rPr>
              <w:t>Utilizar</w:t>
            </w:r>
            <w:r w:rsidRPr="0050420E">
              <w:rPr>
                <w:rFonts w:asciiTheme="minorHAnsi" w:hAnsiTheme="minorHAnsi" w:cstheme="minorHAnsi"/>
                <w:spacing w:val="11"/>
                <w:sz w:val="12"/>
              </w:rPr>
              <w:t xml:space="preserve"> </w:t>
            </w:r>
            <w:r w:rsidRPr="0050420E">
              <w:rPr>
                <w:rFonts w:asciiTheme="minorHAnsi" w:hAnsiTheme="minorHAnsi" w:cstheme="minorHAnsi"/>
                <w:sz w:val="12"/>
              </w:rPr>
              <w:t>los</w:t>
            </w:r>
            <w:r w:rsidRPr="0050420E">
              <w:rPr>
                <w:rFonts w:asciiTheme="minorHAnsi" w:hAnsiTheme="minorHAnsi" w:cstheme="minorHAnsi"/>
                <w:spacing w:val="13"/>
                <w:sz w:val="12"/>
              </w:rPr>
              <w:t xml:space="preserve"> </w:t>
            </w:r>
            <w:r w:rsidRPr="0050420E">
              <w:rPr>
                <w:rFonts w:asciiTheme="minorHAnsi" w:hAnsiTheme="minorHAnsi" w:cstheme="minorHAnsi"/>
                <w:sz w:val="12"/>
              </w:rPr>
              <w:t>elementos</w:t>
            </w:r>
            <w:r w:rsidRPr="0050420E">
              <w:rPr>
                <w:rFonts w:asciiTheme="minorHAnsi" w:hAnsiTheme="minorHAnsi" w:cstheme="minorHAnsi"/>
                <w:spacing w:val="13"/>
                <w:sz w:val="12"/>
              </w:rPr>
              <w:t xml:space="preserve"> </w:t>
            </w:r>
            <w:r w:rsidRPr="0050420E">
              <w:rPr>
                <w:rFonts w:asciiTheme="minorHAnsi" w:hAnsiTheme="minorHAnsi" w:cstheme="minorHAnsi"/>
                <w:sz w:val="12"/>
              </w:rPr>
              <w:t>de</w:t>
            </w:r>
            <w:r w:rsidRPr="0050420E">
              <w:rPr>
                <w:rFonts w:asciiTheme="minorHAnsi" w:hAnsiTheme="minorHAnsi" w:cstheme="minorHAnsi"/>
                <w:spacing w:val="12"/>
                <w:sz w:val="12"/>
              </w:rPr>
              <w:t xml:space="preserve"> </w:t>
            </w:r>
            <w:r w:rsidRPr="0050420E">
              <w:rPr>
                <w:rFonts w:asciiTheme="minorHAnsi" w:hAnsiTheme="minorHAnsi" w:cstheme="minorHAnsi"/>
                <w:sz w:val="12"/>
              </w:rPr>
              <w:t>protección</w:t>
            </w:r>
            <w:r w:rsidRPr="0050420E">
              <w:rPr>
                <w:rFonts w:asciiTheme="minorHAnsi" w:hAnsiTheme="minorHAnsi" w:cstheme="minorHAnsi"/>
                <w:spacing w:val="11"/>
                <w:sz w:val="12"/>
              </w:rPr>
              <w:t xml:space="preserve"> </w:t>
            </w:r>
            <w:r w:rsidRPr="0050420E">
              <w:rPr>
                <w:rFonts w:asciiTheme="minorHAnsi" w:hAnsiTheme="minorHAnsi" w:cstheme="minorHAnsi"/>
                <w:sz w:val="12"/>
              </w:rPr>
              <w:t>personal,</w:t>
            </w:r>
            <w:r w:rsidRPr="0050420E">
              <w:rPr>
                <w:rFonts w:asciiTheme="minorHAnsi" w:hAnsiTheme="minorHAnsi" w:cstheme="minorHAnsi"/>
                <w:spacing w:val="1"/>
                <w:sz w:val="12"/>
              </w:rPr>
              <w:t xml:space="preserve"> </w:t>
            </w:r>
            <w:r w:rsidRPr="0050420E">
              <w:rPr>
                <w:rFonts w:asciiTheme="minorHAnsi" w:hAnsiTheme="minorHAnsi" w:cstheme="minorHAnsi"/>
                <w:sz w:val="12"/>
              </w:rPr>
              <w:t>principalmente</w:t>
            </w:r>
            <w:r w:rsidRPr="0050420E">
              <w:rPr>
                <w:rFonts w:asciiTheme="minorHAnsi" w:hAnsiTheme="minorHAnsi" w:cstheme="minorHAnsi"/>
                <w:spacing w:val="-2"/>
                <w:sz w:val="12"/>
              </w:rPr>
              <w:t xml:space="preserve"> </w:t>
            </w:r>
            <w:r w:rsidRPr="0050420E">
              <w:rPr>
                <w:rFonts w:asciiTheme="minorHAnsi" w:hAnsiTheme="minorHAnsi" w:cstheme="minorHAnsi"/>
                <w:sz w:val="12"/>
              </w:rPr>
              <w:t>guantes y protector</w:t>
            </w:r>
            <w:r w:rsidRPr="0050420E">
              <w:rPr>
                <w:rFonts w:asciiTheme="minorHAnsi" w:hAnsiTheme="minorHAnsi" w:cstheme="minorHAnsi"/>
                <w:spacing w:val="-2"/>
                <w:sz w:val="12"/>
              </w:rPr>
              <w:t xml:space="preserve"> </w:t>
            </w:r>
            <w:r w:rsidRPr="0050420E">
              <w:rPr>
                <w:rFonts w:asciiTheme="minorHAnsi" w:hAnsiTheme="minorHAnsi" w:cstheme="minorHAnsi"/>
                <w:sz w:val="12"/>
              </w:rPr>
              <w:t>facial.</w:t>
            </w:r>
          </w:p>
        </w:tc>
        <w:tc>
          <w:tcPr>
            <w:tcW w:w="2976" w:type="dxa"/>
          </w:tcPr>
          <w:p w:rsidRPr="0050420E" w:rsidR="001560D0" w:rsidP="00E81DEF" w:rsidRDefault="001560D0" w14:paraId="23BF7606" w14:textId="77777777">
            <w:pPr>
              <w:pStyle w:val="TableParagraph"/>
              <w:spacing w:before="10"/>
              <w:rPr>
                <w:rFonts w:asciiTheme="minorHAnsi" w:hAnsiTheme="minorHAnsi" w:cstheme="minorHAnsi"/>
                <w:sz w:val="9"/>
              </w:rPr>
            </w:pPr>
            <w:r w:rsidRPr="0050420E">
              <w:rPr>
                <w:rFonts w:asciiTheme="minorHAnsi" w:hAnsiTheme="minorHAnsi" w:cstheme="minorHAnsi"/>
                <w:sz w:val="12"/>
              </w:rPr>
              <w:t>Métodos o Procedimiento de trabajo correcto.</w:t>
            </w:r>
          </w:p>
        </w:tc>
      </w:tr>
    </w:tbl>
    <w:p w:rsidR="00700A10" w:rsidP="001560D0" w:rsidRDefault="00700A10" w14:paraId="2EF2E2B8" w14:textId="77777777">
      <w:pPr>
        <w:spacing w:before="186"/>
        <w:ind w:left="238"/>
        <w:rPr>
          <w:rFonts w:asciiTheme="minorHAnsi" w:hAnsiTheme="minorHAnsi" w:cstheme="minorHAnsi"/>
          <w:b/>
        </w:rPr>
      </w:pPr>
    </w:p>
    <w:p w:rsidR="00700A10" w:rsidP="001560D0" w:rsidRDefault="00700A10" w14:paraId="3FEB0D1B" w14:textId="77777777">
      <w:pPr>
        <w:spacing w:before="186"/>
        <w:ind w:left="238"/>
        <w:rPr>
          <w:rFonts w:asciiTheme="minorHAnsi" w:hAnsiTheme="minorHAnsi" w:cstheme="minorHAnsi"/>
          <w:b/>
        </w:rPr>
      </w:pPr>
    </w:p>
    <w:p w:rsidR="00700A10" w:rsidP="001560D0" w:rsidRDefault="00700A10" w14:paraId="5DCBF3B5" w14:textId="77777777">
      <w:pPr>
        <w:spacing w:before="186"/>
        <w:ind w:left="238"/>
        <w:rPr>
          <w:rFonts w:asciiTheme="minorHAnsi" w:hAnsiTheme="minorHAnsi" w:cstheme="minorHAnsi"/>
          <w:b/>
        </w:rPr>
      </w:pPr>
    </w:p>
    <w:p w:rsidR="00700A10" w:rsidP="001560D0" w:rsidRDefault="00700A10" w14:paraId="6EB45B88" w14:textId="77777777">
      <w:pPr>
        <w:spacing w:before="186"/>
        <w:ind w:left="238"/>
        <w:rPr>
          <w:rFonts w:asciiTheme="minorHAnsi" w:hAnsiTheme="minorHAnsi" w:cstheme="minorHAnsi"/>
          <w:b/>
        </w:rPr>
      </w:pPr>
    </w:p>
    <w:p w:rsidR="00700A10" w:rsidP="001560D0" w:rsidRDefault="00700A10" w14:paraId="60303C8A" w14:textId="77777777">
      <w:pPr>
        <w:spacing w:before="186"/>
        <w:ind w:left="238"/>
        <w:rPr>
          <w:rFonts w:asciiTheme="minorHAnsi" w:hAnsiTheme="minorHAnsi" w:cstheme="minorHAnsi"/>
          <w:b/>
        </w:rPr>
      </w:pPr>
    </w:p>
    <w:p w:rsidR="00700A10" w:rsidP="001560D0" w:rsidRDefault="00700A10" w14:paraId="5B946F94" w14:textId="77777777">
      <w:pPr>
        <w:spacing w:before="186"/>
        <w:ind w:left="238"/>
        <w:rPr>
          <w:rFonts w:asciiTheme="minorHAnsi" w:hAnsiTheme="minorHAnsi" w:cstheme="minorHAnsi"/>
          <w:b/>
        </w:rPr>
      </w:pPr>
    </w:p>
    <w:p w:rsidR="00700A10" w:rsidP="001560D0" w:rsidRDefault="00700A10" w14:paraId="7976D1B1" w14:textId="77777777">
      <w:pPr>
        <w:spacing w:before="186"/>
        <w:ind w:left="238"/>
        <w:rPr>
          <w:rFonts w:asciiTheme="minorHAnsi" w:hAnsiTheme="minorHAnsi" w:cstheme="minorHAnsi"/>
          <w:b/>
        </w:rPr>
      </w:pPr>
    </w:p>
    <w:p w:rsidRPr="0050420E" w:rsidR="001560D0" w:rsidP="001560D0" w:rsidRDefault="001560D0" w14:paraId="2D7BB7F5" w14:textId="688961B8">
      <w:pPr>
        <w:spacing w:before="186"/>
        <w:ind w:left="238"/>
        <w:rPr>
          <w:rFonts w:asciiTheme="minorHAnsi" w:hAnsiTheme="minorHAnsi" w:cstheme="minorHAnsi"/>
          <w:b/>
        </w:rPr>
      </w:pPr>
      <w:r w:rsidRPr="0050420E">
        <w:rPr>
          <w:rFonts w:asciiTheme="minorHAnsi" w:hAnsiTheme="minorHAnsi" w:cstheme="minorHAnsi"/>
          <w:b/>
        </w:rPr>
        <w:t>RIESGOS POR AGENTES QUÍMICOS</w:t>
      </w:r>
    </w:p>
    <w:p w:rsidRPr="0050420E" w:rsidR="001560D0" w:rsidP="001560D0" w:rsidRDefault="001560D0" w14:paraId="7E4CF4C3" w14:textId="77777777">
      <w:pPr>
        <w:pStyle w:val="Textoindependiente"/>
        <w:rPr>
          <w:rFonts w:asciiTheme="minorHAnsi" w:hAnsiTheme="minorHAnsi" w:cstheme="minorHAnsi"/>
          <w:b/>
          <w:sz w:val="20"/>
        </w:rPr>
      </w:pPr>
    </w:p>
    <w:p w:rsidRPr="0050420E" w:rsidR="001560D0" w:rsidP="001560D0" w:rsidRDefault="001560D0" w14:paraId="6956D6F9" w14:textId="77777777">
      <w:pPr>
        <w:pStyle w:val="Textoindependiente"/>
        <w:spacing w:before="3"/>
        <w:rPr>
          <w:rFonts w:asciiTheme="minorHAnsi" w:hAnsiTheme="minorHAnsi" w:cstheme="minorHAnsi"/>
          <w:b/>
          <w:sz w:val="13"/>
        </w:rPr>
      </w:pPr>
    </w:p>
    <w:tbl>
      <w:tblPr>
        <w:tblStyle w:val="TableNormal"/>
        <w:tblW w:w="0" w:type="auto"/>
        <w:tblInd w:w="132" w:type="dxa"/>
        <w:tblBorders>
          <w:top w:val="single" w:color="8FBD00" w:sz="8" w:space="0"/>
          <w:left w:val="single" w:color="8FBD00" w:sz="8" w:space="0"/>
          <w:bottom w:val="single" w:color="8FBD00" w:sz="8" w:space="0"/>
          <w:right w:val="single" w:color="8FBD00" w:sz="8" w:space="0"/>
          <w:insideH w:val="single" w:color="8FBD00" w:sz="8" w:space="0"/>
          <w:insideV w:val="single" w:color="8FBD00" w:sz="8" w:space="0"/>
        </w:tblBorders>
        <w:tblLayout w:type="fixed"/>
        <w:tblLook w:val="01E0" w:firstRow="1" w:lastRow="1" w:firstColumn="1" w:lastColumn="1" w:noHBand="0" w:noVBand="0"/>
      </w:tblPr>
      <w:tblGrid>
        <w:gridCol w:w="1418"/>
        <w:gridCol w:w="1559"/>
        <w:gridCol w:w="4394"/>
        <w:gridCol w:w="2693"/>
      </w:tblGrid>
      <w:tr w:rsidRPr="0050420E" w:rsidR="001560D0" w:rsidTr="00E81DEF" w14:paraId="5A7B2F81" w14:textId="77777777">
        <w:trPr>
          <w:trHeight w:val="270"/>
        </w:trPr>
        <w:tc>
          <w:tcPr>
            <w:tcW w:w="1418" w:type="dxa"/>
            <w:shd w:val="clear" w:color="auto" w:fill="BAC82A"/>
          </w:tcPr>
          <w:p w:rsidRPr="0050420E" w:rsidR="001560D0" w:rsidP="00E81DEF" w:rsidRDefault="001560D0" w14:paraId="4381EB4B" w14:textId="77777777">
            <w:pPr>
              <w:pStyle w:val="TableParagraph"/>
              <w:spacing w:before="27"/>
              <w:ind w:left="4"/>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rsidRPr="0050420E" w:rsidR="001560D0" w:rsidP="00E81DEF" w:rsidRDefault="001560D0" w14:paraId="6A2C781B" w14:textId="77777777">
            <w:pPr>
              <w:pStyle w:val="TableParagraph"/>
              <w:spacing w:before="27"/>
              <w:jc w:val="center"/>
              <w:rPr>
                <w:rFonts w:asciiTheme="minorHAnsi" w:hAnsiTheme="minorHAnsi" w:cstheme="minorHAnsi"/>
                <w:b/>
                <w:sz w:val="16"/>
              </w:rPr>
            </w:pPr>
            <w:r w:rsidRPr="0050420E">
              <w:rPr>
                <w:rFonts w:asciiTheme="minorHAnsi" w:hAnsiTheme="minorHAnsi" w:cstheme="minorHAnsi"/>
                <w:b/>
                <w:sz w:val="16"/>
              </w:rPr>
              <w:t>CONSECUENCIAS</w:t>
            </w:r>
          </w:p>
        </w:tc>
        <w:tc>
          <w:tcPr>
            <w:tcW w:w="4394" w:type="dxa"/>
            <w:shd w:val="clear" w:color="auto" w:fill="BAC82A"/>
          </w:tcPr>
          <w:p w:rsidRPr="0050420E" w:rsidR="001560D0" w:rsidP="00E81DEF" w:rsidRDefault="001560D0" w14:paraId="4708982C" w14:textId="77777777">
            <w:pPr>
              <w:pStyle w:val="TableParagraph"/>
              <w:spacing w:before="27"/>
              <w:ind w:left="76"/>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693" w:type="dxa"/>
            <w:shd w:val="clear" w:color="auto" w:fill="BAC82A"/>
          </w:tcPr>
          <w:p w:rsidRPr="0050420E" w:rsidR="001560D0" w:rsidP="00E81DEF" w:rsidRDefault="001560D0" w14:paraId="2FC2AD32" w14:textId="77777777">
            <w:pPr>
              <w:pStyle w:val="TableParagraph"/>
              <w:spacing w:before="27"/>
              <w:ind w:left="76"/>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Pr="0050420E" w:rsidR="001560D0" w:rsidTr="00E81DEF" w14:paraId="151BCAF1" w14:textId="77777777">
        <w:trPr>
          <w:trHeight w:val="1575"/>
        </w:trPr>
        <w:tc>
          <w:tcPr>
            <w:tcW w:w="1418" w:type="dxa"/>
            <w:shd w:val="clear" w:color="auto" w:fill="D9D9D9" w:themeFill="background1" w:themeFillShade="D9"/>
          </w:tcPr>
          <w:p w:rsidRPr="0050420E" w:rsidR="001560D0" w:rsidP="00E81DEF" w:rsidRDefault="001560D0" w14:paraId="42DA479F" w14:textId="77777777">
            <w:pPr>
              <w:pStyle w:val="TableParagraph"/>
              <w:rPr>
                <w:rFonts w:asciiTheme="minorHAnsi" w:hAnsiTheme="minorHAnsi" w:cstheme="minorHAnsi"/>
                <w:b/>
                <w:sz w:val="12"/>
              </w:rPr>
            </w:pPr>
          </w:p>
          <w:p w:rsidRPr="0050420E" w:rsidR="001560D0" w:rsidP="00E81DEF" w:rsidRDefault="001560D0" w14:paraId="4AFA7DD8" w14:textId="77777777">
            <w:pPr>
              <w:pStyle w:val="TableParagraph"/>
              <w:rPr>
                <w:rFonts w:asciiTheme="minorHAnsi" w:hAnsiTheme="minorHAnsi" w:cstheme="minorHAnsi"/>
                <w:b/>
                <w:sz w:val="12"/>
              </w:rPr>
            </w:pPr>
          </w:p>
          <w:p w:rsidRPr="0050420E" w:rsidR="001560D0" w:rsidP="00E81DEF" w:rsidRDefault="001560D0" w14:paraId="06BAB491" w14:textId="77777777">
            <w:pPr>
              <w:pStyle w:val="TableParagraph"/>
              <w:rPr>
                <w:rFonts w:asciiTheme="minorHAnsi" w:hAnsiTheme="minorHAnsi" w:cstheme="minorHAnsi"/>
                <w:b/>
                <w:sz w:val="12"/>
              </w:rPr>
            </w:pPr>
          </w:p>
          <w:p w:rsidRPr="0050420E" w:rsidR="001560D0" w:rsidP="00E81DEF" w:rsidRDefault="001560D0" w14:paraId="43ADE422" w14:textId="77777777">
            <w:pPr>
              <w:pStyle w:val="TableParagraph"/>
              <w:spacing w:before="7"/>
              <w:rPr>
                <w:rFonts w:asciiTheme="minorHAnsi" w:hAnsiTheme="minorHAnsi" w:cstheme="minorHAnsi"/>
                <w:b/>
                <w:sz w:val="10"/>
              </w:rPr>
            </w:pPr>
          </w:p>
          <w:p w:rsidRPr="0050420E" w:rsidR="001560D0" w:rsidP="00E81DEF" w:rsidRDefault="001560D0" w14:paraId="0115D4CE" w14:textId="77777777">
            <w:pPr>
              <w:pStyle w:val="TableParagraph"/>
              <w:spacing w:before="1"/>
              <w:ind w:left="71" w:right="219"/>
              <w:rPr>
                <w:rFonts w:asciiTheme="minorHAnsi" w:hAnsiTheme="minorHAnsi" w:cstheme="minorHAnsi"/>
                <w:sz w:val="12"/>
              </w:rPr>
            </w:pPr>
            <w:r w:rsidRPr="0050420E">
              <w:rPr>
                <w:rFonts w:asciiTheme="minorHAnsi" w:hAnsiTheme="minorHAnsi" w:cstheme="minorHAnsi"/>
                <w:sz w:val="12"/>
              </w:rPr>
              <w:t>1.- Contacto con sustancias</w:t>
            </w:r>
            <w:r w:rsidRPr="0050420E">
              <w:rPr>
                <w:rFonts w:asciiTheme="minorHAnsi" w:hAnsiTheme="minorHAnsi" w:cstheme="minorHAnsi"/>
                <w:spacing w:val="1"/>
                <w:sz w:val="12"/>
              </w:rPr>
              <w:t xml:space="preserve"> </w:t>
            </w:r>
            <w:r w:rsidRPr="0050420E">
              <w:rPr>
                <w:rFonts w:asciiTheme="minorHAnsi" w:hAnsiTheme="minorHAnsi" w:cstheme="minorHAnsi"/>
                <w:sz w:val="12"/>
              </w:rPr>
              <w:t>químicas (sustancias en estado</w:t>
            </w:r>
            <w:r w:rsidRPr="0050420E">
              <w:rPr>
                <w:rFonts w:asciiTheme="minorHAnsi" w:hAnsiTheme="minorHAnsi" w:cstheme="minorHAnsi"/>
                <w:spacing w:val="-25"/>
                <w:sz w:val="12"/>
              </w:rPr>
              <w:t xml:space="preserve"> </w:t>
            </w:r>
            <w:r w:rsidRPr="0050420E">
              <w:rPr>
                <w:rFonts w:asciiTheme="minorHAnsi" w:hAnsiTheme="minorHAnsi" w:cstheme="minorHAnsi"/>
                <w:sz w:val="12"/>
              </w:rPr>
              <w:t>líquido</w:t>
            </w:r>
            <w:r w:rsidRPr="0050420E">
              <w:rPr>
                <w:rFonts w:asciiTheme="minorHAnsi" w:hAnsiTheme="minorHAnsi" w:cstheme="minorHAnsi"/>
                <w:spacing w:val="-3"/>
                <w:sz w:val="12"/>
              </w:rPr>
              <w:t xml:space="preserve"> </w:t>
            </w:r>
            <w:r w:rsidRPr="0050420E">
              <w:rPr>
                <w:rFonts w:asciiTheme="minorHAnsi" w:hAnsiTheme="minorHAnsi" w:cstheme="minorHAnsi"/>
                <w:sz w:val="12"/>
              </w:rPr>
              <w:t>o</w:t>
            </w:r>
            <w:r w:rsidRPr="0050420E">
              <w:rPr>
                <w:rFonts w:asciiTheme="minorHAnsi" w:hAnsiTheme="minorHAnsi" w:cstheme="minorHAnsi"/>
                <w:spacing w:val="-2"/>
                <w:sz w:val="12"/>
              </w:rPr>
              <w:t xml:space="preserve"> </w:t>
            </w:r>
            <w:r w:rsidRPr="0050420E">
              <w:rPr>
                <w:rFonts w:asciiTheme="minorHAnsi" w:hAnsiTheme="minorHAnsi" w:cstheme="minorHAnsi"/>
                <w:sz w:val="12"/>
              </w:rPr>
              <w:t>sólido)</w:t>
            </w:r>
          </w:p>
        </w:tc>
        <w:tc>
          <w:tcPr>
            <w:tcW w:w="1559" w:type="dxa"/>
            <w:shd w:val="clear" w:color="auto" w:fill="F2F2F2" w:themeFill="background1" w:themeFillShade="F2"/>
          </w:tcPr>
          <w:p w:rsidRPr="0050420E" w:rsidR="001560D0" w:rsidP="00E81DEF" w:rsidRDefault="001560D0" w14:paraId="3D919E41" w14:textId="77777777">
            <w:pPr>
              <w:pStyle w:val="TableParagraph"/>
              <w:rPr>
                <w:rFonts w:asciiTheme="minorHAnsi" w:hAnsiTheme="minorHAnsi" w:cstheme="minorHAnsi"/>
                <w:b/>
                <w:sz w:val="12"/>
              </w:rPr>
            </w:pPr>
          </w:p>
          <w:p w:rsidRPr="0050420E" w:rsidR="001560D0" w:rsidP="00E81DEF" w:rsidRDefault="001560D0" w14:paraId="1670FF08" w14:textId="77777777">
            <w:pPr>
              <w:pStyle w:val="TableParagraph"/>
              <w:rPr>
                <w:rFonts w:asciiTheme="minorHAnsi" w:hAnsiTheme="minorHAnsi" w:cstheme="minorHAnsi"/>
                <w:b/>
                <w:sz w:val="12"/>
              </w:rPr>
            </w:pPr>
          </w:p>
          <w:p w:rsidRPr="0050420E" w:rsidR="001560D0" w:rsidP="00E81DEF" w:rsidRDefault="001560D0" w14:paraId="07F48590" w14:textId="77777777">
            <w:pPr>
              <w:pStyle w:val="TableParagraph"/>
              <w:rPr>
                <w:rFonts w:asciiTheme="minorHAnsi" w:hAnsiTheme="minorHAnsi" w:cstheme="minorHAnsi"/>
                <w:b/>
                <w:sz w:val="12"/>
              </w:rPr>
            </w:pPr>
          </w:p>
          <w:p w:rsidRPr="0050420E" w:rsidR="001560D0" w:rsidP="00E81DEF" w:rsidRDefault="001560D0" w14:paraId="4AB4ACDE" w14:textId="77777777">
            <w:pPr>
              <w:pStyle w:val="TableParagraph"/>
              <w:spacing w:before="8"/>
              <w:rPr>
                <w:rFonts w:asciiTheme="minorHAnsi" w:hAnsiTheme="minorHAnsi" w:cstheme="minorHAnsi"/>
                <w:b/>
                <w:sz w:val="16"/>
              </w:rPr>
            </w:pPr>
          </w:p>
          <w:p w:rsidRPr="0050420E" w:rsidR="001560D0" w:rsidP="00E81DEF" w:rsidRDefault="001560D0" w14:paraId="1058AC66" w14:textId="77777777">
            <w:pPr>
              <w:pStyle w:val="TableParagraph"/>
              <w:spacing w:before="1"/>
              <w:ind w:left="68" w:right="311"/>
              <w:rPr>
                <w:rFonts w:asciiTheme="minorHAnsi" w:hAnsiTheme="minorHAnsi" w:cstheme="minorHAnsi"/>
                <w:sz w:val="12"/>
              </w:rPr>
            </w:pPr>
            <w:r w:rsidRPr="0050420E">
              <w:rPr>
                <w:rFonts w:asciiTheme="minorHAnsi" w:hAnsiTheme="minorHAnsi" w:cstheme="minorHAnsi"/>
                <w:sz w:val="12"/>
              </w:rPr>
              <w:t>Dermatitis</w:t>
            </w:r>
            <w:r w:rsidRPr="0050420E">
              <w:rPr>
                <w:rFonts w:asciiTheme="minorHAnsi" w:hAnsiTheme="minorHAnsi" w:cstheme="minorHAnsi"/>
                <w:spacing w:val="-3"/>
                <w:sz w:val="12"/>
              </w:rPr>
              <w:t xml:space="preserve"> </w:t>
            </w:r>
            <w:r w:rsidRPr="0050420E">
              <w:rPr>
                <w:rFonts w:asciiTheme="minorHAnsi" w:hAnsiTheme="minorHAnsi" w:cstheme="minorHAnsi"/>
                <w:sz w:val="12"/>
              </w:rPr>
              <w:t>por</w:t>
            </w:r>
            <w:r w:rsidRPr="0050420E">
              <w:rPr>
                <w:rFonts w:asciiTheme="minorHAnsi" w:hAnsiTheme="minorHAnsi" w:cstheme="minorHAnsi"/>
                <w:spacing w:val="-5"/>
                <w:sz w:val="12"/>
              </w:rPr>
              <w:t xml:space="preserve"> </w:t>
            </w:r>
            <w:r w:rsidRPr="0050420E">
              <w:rPr>
                <w:rFonts w:asciiTheme="minorHAnsi" w:hAnsiTheme="minorHAnsi" w:cstheme="minorHAnsi"/>
                <w:sz w:val="12"/>
              </w:rPr>
              <w:t>contacto,</w:t>
            </w:r>
            <w:r w:rsidRPr="0050420E">
              <w:rPr>
                <w:rFonts w:asciiTheme="minorHAnsi" w:hAnsiTheme="minorHAnsi" w:cstheme="minorHAnsi"/>
                <w:spacing w:val="-3"/>
                <w:sz w:val="12"/>
              </w:rPr>
              <w:t xml:space="preserve"> </w:t>
            </w:r>
            <w:r w:rsidRPr="0050420E">
              <w:rPr>
                <w:rFonts w:asciiTheme="minorHAnsi" w:hAnsiTheme="minorHAnsi" w:cstheme="minorHAnsi"/>
                <w:sz w:val="12"/>
              </w:rPr>
              <w:t>quemaduras,</w:t>
            </w:r>
            <w:r w:rsidRPr="0050420E">
              <w:rPr>
                <w:rFonts w:asciiTheme="minorHAnsi" w:hAnsiTheme="minorHAnsi" w:cstheme="minorHAnsi"/>
                <w:spacing w:val="-24"/>
                <w:sz w:val="12"/>
              </w:rPr>
              <w:t xml:space="preserve"> </w:t>
            </w:r>
            <w:r w:rsidRPr="0050420E">
              <w:rPr>
                <w:rFonts w:asciiTheme="minorHAnsi" w:hAnsiTheme="minorHAnsi" w:cstheme="minorHAnsi"/>
                <w:sz w:val="12"/>
              </w:rPr>
              <w:t>erupciones,</w:t>
            </w:r>
            <w:r w:rsidRPr="0050420E">
              <w:rPr>
                <w:rFonts w:asciiTheme="minorHAnsi" w:hAnsiTheme="minorHAnsi" w:cstheme="minorHAnsi"/>
                <w:spacing w:val="-1"/>
                <w:sz w:val="12"/>
              </w:rPr>
              <w:t xml:space="preserve"> </w:t>
            </w:r>
            <w:r w:rsidRPr="0050420E">
              <w:rPr>
                <w:rFonts w:asciiTheme="minorHAnsi" w:hAnsiTheme="minorHAnsi" w:cstheme="minorHAnsi"/>
                <w:sz w:val="12"/>
              </w:rPr>
              <w:t>alergias</w:t>
            </w:r>
          </w:p>
        </w:tc>
        <w:tc>
          <w:tcPr>
            <w:tcW w:w="4394" w:type="dxa"/>
          </w:tcPr>
          <w:p w:rsidRPr="0050420E" w:rsidR="001560D0" w:rsidP="00E81DEF" w:rsidRDefault="001560D0" w14:paraId="34DA802D" w14:textId="77777777">
            <w:pPr>
              <w:pStyle w:val="TableParagraph"/>
              <w:ind w:left="68" w:right="54"/>
              <w:jc w:val="both"/>
              <w:rPr>
                <w:rFonts w:asciiTheme="minorHAnsi" w:hAnsiTheme="minorHAnsi" w:cstheme="minorHAnsi"/>
                <w:sz w:val="12"/>
              </w:rPr>
            </w:pPr>
            <w:r w:rsidRPr="0050420E">
              <w:rPr>
                <w:rFonts w:asciiTheme="minorHAnsi" w:hAnsiTheme="minorHAnsi" w:cstheme="minorHAnsi"/>
                <w:sz w:val="12"/>
              </w:rPr>
              <w:t>Contar con sistemas de extracción y ventilación si la concentración del producto en el ambiente de trabajo</w:t>
            </w:r>
            <w:r w:rsidRPr="0050420E">
              <w:rPr>
                <w:rFonts w:asciiTheme="minorHAnsi" w:hAnsiTheme="minorHAnsi" w:cstheme="minorHAnsi"/>
                <w:spacing w:val="1"/>
                <w:sz w:val="12"/>
              </w:rPr>
              <w:t xml:space="preserve"> </w:t>
            </w:r>
            <w:r w:rsidRPr="0050420E">
              <w:rPr>
                <w:rFonts w:asciiTheme="minorHAnsi" w:hAnsiTheme="minorHAnsi" w:cstheme="minorHAnsi"/>
                <w:sz w:val="12"/>
              </w:rPr>
              <w:t>supera los límites permisibles según el tipo de producto. Antes de manipular conozca la hoja de datos de</w:t>
            </w:r>
            <w:r w:rsidRPr="0050420E">
              <w:rPr>
                <w:rFonts w:asciiTheme="minorHAnsi" w:hAnsiTheme="minorHAnsi" w:cstheme="minorHAnsi"/>
                <w:spacing w:val="1"/>
                <w:sz w:val="12"/>
              </w:rPr>
              <w:t xml:space="preserve"> </w:t>
            </w:r>
            <w:r w:rsidRPr="0050420E">
              <w:rPr>
                <w:rFonts w:asciiTheme="minorHAnsi" w:hAnsiTheme="minorHAnsi" w:cstheme="minorHAnsi"/>
                <w:spacing w:val="-1"/>
                <w:sz w:val="12"/>
              </w:rPr>
              <w:t>seguridad</w:t>
            </w:r>
            <w:r w:rsidRPr="0050420E">
              <w:rPr>
                <w:rFonts w:asciiTheme="minorHAnsi" w:hAnsiTheme="minorHAnsi" w:cstheme="minorHAnsi"/>
                <w:spacing w:val="-6"/>
                <w:sz w:val="12"/>
              </w:rPr>
              <w:t xml:space="preserve"> </w:t>
            </w:r>
            <w:r w:rsidRPr="0050420E">
              <w:rPr>
                <w:rFonts w:asciiTheme="minorHAnsi" w:hAnsiTheme="minorHAnsi" w:cstheme="minorHAnsi"/>
                <w:spacing w:val="-1"/>
                <w:sz w:val="12"/>
              </w:rPr>
              <w:t>del</w:t>
            </w:r>
            <w:r w:rsidRPr="0050420E">
              <w:rPr>
                <w:rFonts w:asciiTheme="minorHAnsi" w:hAnsiTheme="minorHAnsi" w:cstheme="minorHAnsi"/>
                <w:spacing w:val="-5"/>
                <w:sz w:val="12"/>
              </w:rPr>
              <w:t xml:space="preserve"> </w:t>
            </w:r>
            <w:r w:rsidRPr="0050420E">
              <w:rPr>
                <w:rFonts w:asciiTheme="minorHAnsi" w:hAnsiTheme="minorHAnsi" w:cstheme="minorHAnsi"/>
                <w:spacing w:val="-1"/>
                <w:sz w:val="12"/>
              </w:rPr>
              <w:t>producto</w:t>
            </w:r>
            <w:r w:rsidRPr="0050420E">
              <w:rPr>
                <w:rFonts w:asciiTheme="minorHAnsi" w:hAnsiTheme="minorHAnsi" w:cstheme="minorHAnsi"/>
                <w:spacing w:val="-7"/>
                <w:sz w:val="12"/>
              </w:rPr>
              <w:t xml:space="preserve"> </w:t>
            </w:r>
            <w:r w:rsidRPr="0050420E">
              <w:rPr>
                <w:rFonts w:asciiTheme="minorHAnsi" w:hAnsiTheme="minorHAnsi" w:cstheme="minorHAnsi"/>
                <w:sz w:val="12"/>
              </w:rPr>
              <w:t>y</w:t>
            </w:r>
            <w:r w:rsidRPr="0050420E">
              <w:rPr>
                <w:rFonts w:asciiTheme="minorHAnsi" w:hAnsiTheme="minorHAnsi" w:cstheme="minorHAnsi"/>
                <w:spacing w:val="-3"/>
                <w:sz w:val="12"/>
              </w:rPr>
              <w:t xml:space="preserve"> </w:t>
            </w:r>
            <w:r w:rsidRPr="0050420E">
              <w:rPr>
                <w:rFonts w:asciiTheme="minorHAnsi" w:hAnsiTheme="minorHAnsi" w:cstheme="minorHAnsi"/>
                <w:sz w:val="12"/>
              </w:rPr>
              <w:t>las</w:t>
            </w:r>
            <w:r w:rsidRPr="0050420E">
              <w:rPr>
                <w:rFonts w:asciiTheme="minorHAnsi" w:hAnsiTheme="minorHAnsi" w:cstheme="minorHAnsi"/>
                <w:spacing w:val="-4"/>
                <w:sz w:val="12"/>
              </w:rPr>
              <w:t xml:space="preserve"> </w:t>
            </w:r>
            <w:r w:rsidRPr="0050420E">
              <w:rPr>
                <w:rFonts w:asciiTheme="minorHAnsi" w:hAnsiTheme="minorHAnsi" w:cstheme="minorHAnsi"/>
                <w:sz w:val="12"/>
              </w:rPr>
              <w:t>medidas</w:t>
            </w:r>
            <w:r w:rsidRPr="0050420E">
              <w:rPr>
                <w:rFonts w:asciiTheme="minorHAnsi" w:hAnsiTheme="minorHAnsi" w:cstheme="minorHAnsi"/>
                <w:spacing w:val="-5"/>
                <w:sz w:val="12"/>
              </w:rPr>
              <w:t xml:space="preserve"> </w:t>
            </w:r>
            <w:r w:rsidRPr="0050420E">
              <w:rPr>
                <w:rFonts w:asciiTheme="minorHAnsi" w:hAnsiTheme="minorHAnsi" w:cstheme="minorHAnsi"/>
                <w:sz w:val="12"/>
              </w:rPr>
              <w:t>que</w:t>
            </w:r>
            <w:r w:rsidRPr="0050420E">
              <w:rPr>
                <w:rFonts w:asciiTheme="minorHAnsi" w:hAnsiTheme="minorHAnsi" w:cstheme="minorHAnsi"/>
                <w:spacing w:val="-6"/>
                <w:sz w:val="12"/>
              </w:rPr>
              <w:t xml:space="preserve"> </w:t>
            </w:r>
            <w:r w:rsidRPr="0050420E">
              <w:rPr>
                <w:rFonts w:asciiTheme="minorHAnsi" w:hAnsiTheme="minorHAnsi" w:cstheme="minorHAnsi"/>
                <w:sz w:val="12"/>
              </w:rPr>
              <w:t>se</w:t>
            </w:r>
            <w:r w:rsidRPr="0050420E">
              <w:rPr>
                <w:rFonts w:asciiTheme="minorHAnsi" w:hAnsiTheme="minorHAnsi" w:cstheme="minorHAnsi"/>
                <w:spacing w:val="-2"/>
                <w:sz w:val="12"/>
              </w:rPr>
              <w:t xml:space="preserve"> </w:t>
            </w:r>
            <w:r w:rsidRPr="0050420E">
              <w:rPr>
                <w:rFonts w:asciiTheme="minorHAnsi" w:hAnsiTheme="minorHAnsi" w:cstheme="minorHAnsi"/>
                <w:sz w:val="12"/>
              </w:rPr>
              <w:t>deben</w:t>
            </w:r>
            <w:r w:rsidRPr="0050420E">
              <w:rPr>
                <w:rFonts w:asciiTheme="minorHAnsi" w:hAnsiTheme="minorHAnsi" w:cstheme="minorHAnsi"/>
                <w:spacing w:val="-6"/>
                <w:sz w:val="12"/>
              </w:rPr>
              <w:t xml:space="preserve"> </w:t>
            </w:r>
            <w:r w:rsidRPr="0050420E">
              <w:rPr>
                <w:rFonts w:asciiTheme="minorHAnsi" w:hAnsiTheme="minorHAnsi" w:cstheme="minorHAnsi"/>
                <w:sz w:val="12"/>
              </w:rPr>
              <w:t>tomar</w:t>
            </w:r>
            <w:r w:rsidRPr="0050420E">
              <w:rPr>
                <w:rFonts w:asciiTheme="minorHAnsi" w:hAnsiTheme="minorHAnsi" w:cstheme="minorHAnsi"/>
                <w:spacing w:val="-5"/>
                <w:sz w:val="12"/>
              </w:rPr>
              <w:t xml:space="preserve"> </w:t>
            </w:r>
            <w:r w:rsidRPr="0050420E">
              <w:rPr>
                <w:rFonts w:asciiTheme="minorHAnsi" w:hAnsiTheme="minorHAnsi" w:cstheme="minorHAnsi"/>
                <w:sz w:val="12"/>
              </w:rPr>
              <w:t>en</w:t>
            </w:r>
            <w:r w:rsidRPr="0050420E">
              <w:rPr>
                <w:rFonts w:asciiTheme="minorHAnsi" w:hAnsiTheme="minorHAnsi" w:cstheme="minorHAnsi"/>
                <w:spacing w:val="-4"/>
                <w:sz w:val="12"/>
              </w:rPr>
              <w:t xml:space="preserve"> </w:t>
            </w:r>
            <w:r w:rsidRPr="0050420E">
              <w:rPr>
                <w:rFonts w:asciiTheme="minorHAnsi" w:hAnsiTheme="minorHAnsi" w:cstheme="minorHAnsi"/>
                <w:sz w:val="12"/>
              </w:rPr>
              <w:t>caso</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derrame</w:t>
            </w:r>
            <w:r w:rsidRPr="0050420E">
              <w:rPr>
                <w:rFonts w:asciiTheme="minorHAnsi" w:hAnsiTheme="minorHAnsi" w:cstheme="minorHAnsi"/>
                <w:spacing w:val="-6"/>
                <w:sz w:val="12"/>
              </w:rPr>
              <w:t xml:space="preserve"> </w:t>
            </w:r>
            <w:r w:rsidRPr="0050420E">
              <w:rPr>
                <w:rFonts w:asciiTheme="minorHAnsi" w:hAnsiTheme="minorHAnsi" w:cstheme="minorHAnsi"/>
                <w:sz w:val="12"/>
              </w:rPr>
              <w:t>o</w:t>
            </w:r>
            <w:r w:rsidRPr="0050420E">
              <w:rPr>
                <w:rFonts w:asciiTheme="minorHAnsi" w:hAnsiTheme="minorHAnsi" w:cstheme="minorHAnsi"/>
                <w:spacing w:val="-5"/>
                <w:sz w:val="12"/>
              </w:rPr>
              <w:t xml:space="preserve"> </w:t>
            </w:r>
            <w:r w:rsidRPr="0050420E">
              <w:rPr>
                <w:rFonts w:asciiTheme="minorHAnsi" w:hAnsiTheme="minorHAnsi" w:cstheme="minorHAnsi"/>
                <w:sz w:val="12"/>
              </w:rPr>
              <w:t>contacto.</w:t>
            </w:r>
            <w:r w:rsidRPr="0050420E">
              <w:rPr>
                <w:rFonts w:asciiTheme="minorHAnsi" w:hAnsiTheme="minorHAnsi" w:cstheme="minorHAnsi"/>
                <w:spacing w:val="20"/>
                <w:sz w:val="12"/>
              </w:rPr>
              <w:t xml:space="preserve"> </w:t>
            </w:r>
            <w:r w:rsidRPr="0050420E">
              <w:rPr>
                <w:rFonts w:asciiTheme="minorHAnsi" w:hAnsiTheme="minorHAnsi" w:cstheme="minorHAnsi"/>
                <w:sz w:val="12"/>
              </w:rPr>
              <w:t>Mantenga</w:t>
            </w:r>
            <w:r w:rsidRPr="0050420E">
              <w:rPr>
                <w:rFonts w:asciiTheme="minorHAnsi" w:hAnsiTheme="minorHAnsi" w:cstheme="minorHAnsi"/>
                <w:spacing w:val="-6"/>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ficha</w:t>
            </w:r>
            <w:r w:rsidRPr="0050420E">
              <w:rPr>
                <w:rFonts w:asciiTheme="minorHAnsi" w:hAnsiTheme="minorHAnsi" w:cstheme="minorHAnsi"/>
                <w:spacing w:val="1"/>
                <w:sz w:val="12"/>
              </w:rPr>
              <w:t xml:space="preserve"> </w:t>
            </w:r>
            <w:r w:rsidRPr="0050420E">
              <w:rPr>
                <w:rFonts w:asciiTheme="minorHAnsi" w:hAnsiTheme="minorHAnsi" w:cstheme="minorHAnsi"/>
                <w:sz w:val="12"/>
              </w:rPr>
              <w:t>cerca</w:t>
            </w:r>
            <w:r w:rsidRPr="0050420E">
              <w:rPr>
                <w:rFonts w:asciiTheme="minorHAnsi" w:hAnsiTheme="minorHAnsi" w:cstheme="minorHAnsi"/>
                <w:spacing w:val="-2"/>
                <w:sz w:val="12"/>
              </w:rPr>
              <w:t xml:space="preserve"> </w:t>
            </w:r>
            <w:r w:rsidRPr="0050420E">
              <w:rPr>
                <w:rFonts w:asciiTheme="minorHAnsi" w:hAnsiTheme="minorHAnsi" w:cstheme="minorHAnsi"/>
                <w:sz w:val="12"/>
              </w:rPr>
              <w:t>del lugar</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p w:rsidRPr="0050420E" w:rsidR="001560D0" w:rsidP="00E81DEF" w:rsidRDefault="001560D0" w14:paraId="3D73FDE3" w14:textId="77777777">
            <w:pPr>
              <w:pStyle w:val="TableParagraph"/>
              <w:spacing w:before="2"/>
              <w:ind w:left="68" w:right="53"/>
              <w:jc w:val="both"/>
              <w:rPr>
                <w:rFonts w:asciiTheme="minorHAnsi" w:hAnsiTheme="minorHAnsi" w:cstheme="minorHAnsi"/>
                <w:sz w:val="12"/>
              </w:rPr>
            </w:pPr>
            <w:r w:rsidRPr="0050420E">
              <w:rPr>
                <w:rFonts w:asciiTheme="minorHAnsi" w:hAnsiTheme="minorHAnsi" w:cstheme="minorHAnsi"/>
                <w:sz w:val="12"/>
              </w:rPr>
              <w:t>Uso de guantes de neopreno, caucho o acrilonitrilo de puño largo especiales según la sustancia utilizada en</w:t>
            </w:r>
            <w:r w:rsidRPr="0050420E">
              <w:rPr>
                <w:rFonts w:asciiTheme="minorHAnsi" w:hAnsiTheme="minorHAnsi" w:cstheme="minorHAnsi"/>
                <w:spacing w:val="1"/>
                <w:sz w:val="12"/>
              </w:rPr>
              <w:t xml:space="preserve"> </w:t>
            </w:r>
            <w:r w:rsidRPr="0050420E">
              <w:rPr>
                <w:rFonts w:asciiTheme="minorHAnsi" w:hAnsiTheme="minorHAnsi" w:cstheme="minorHAnsi"/>
                <w:sz w:val="12"/>
              </w:rPr>
              <w:t>el proceso. Uso de gafas de seguridad, protector facial y máscaras con filtro si lo requiere el producto.</w:t>
            </w:r>
            <w:r w:rsidRPr="0050420E">
              <w:rPr>
                <w:rFonts w:asciiTheme="minorHAnsi" w:hAnsiTheme="minorHAnsi" w:cstheme="minorHAnsi"/>
                <w:spacing w:val="1"/>
                <w:sz w:val="12"/>
              </w:rPr>
              <w:t xml:space="preserve"> </w:t>
            </w:r>
            <w:r w:rsidRPr="0050420E">
              <w:rPr>
                <w:rFonts w:asciiTheme="minorHAnsi" w:hAnsiTheme="minorHAnsi" w:cstheme="minorHAnsi"/>
                <w:sz w:val="12"/>
              </w:rPr>
              <w:t>Conozca el procedimiento o plan de emergencia de su empresa. No mantenga alimentos en su lugar 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tc>
        <w:tc>
          <w:tcPr>
            <w:tcW w:w="2693" w:type="dxa"/>
          </w:tcPr>
          <w:p w:rsidRPr="0050420E" w:rsidR="001560D0" w:rsidP="00E81DEF" w:rsidRDefault="001560D0" w14:paraId="25DFC881" w14:textId="77777777">
            <w:pPr>
              <w:pStyle w:val="TableParagraph"/>
              <w:ind w:left="68" w:right="54"/>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5B20A3ED" w14:textId="77777777">
        <w:trPr>
          <w:trHeight w:val="1232"/>
        </w:trPr>
        <w:tc>
          <w:tcPr>
            <w:tcW w:w="1418" w:type="dxa"/>
            <w:shd w:val="clear" w:color="auto" w:fill="D9D9D9" w:themeFill="background1" w:themeFillShade="D9"/>
          </w:tcPr>
          <w:p w:rsidRPr="0050420E" w:rsidR="001560D0" w:rsidP="00E81DEF" w:rsidRDefault="001560D0" w14:paraId="66453D5D" w14:textId="77777777">
            <w:pPr>
              <w:pStyle w:val="TableParagraph"/>
              <w:rPr>
                <w:rFonts w:asciiTheme="minorHAnsi" w:hAnsiTheme="minorHAnsi" w:cstheme="minorHAnsi"/>
                <w:b/>
                <w:sz w:val="12"/>
              </w:rPr>
            </w:pPr>
          </w:p>
          <w:p w:rsidRPr="0050420E" w:rsidR="001560D0" w:rsidP="00E81DEF" w:rsidRDefault="001560D0" w14:paraId="0950135F" w14:textId="77777777">
            <w:pPr>
              <w:pStyle w:val="TableParagraph"/>
              <w:rPr>
                <w:rFonts w:asciiTheme="minorHAnsi" w:hAnsiTheme="minorHAnsi" w:cstheme="minorHAnsi"/>
                <w:b/>
                <w:sz w:val="12"/>
              </w:rPr>
            </w:pPr>
          </w:p>
          <w:p w:rsidRPr="0050420E" w:rsidR="001560D0" w:rsidP="00E81DEF" w:rsidRDefault="001560D0" w14:paraId="6003DD48" w14:textId="77777777">
            <w:pPr>
              <w:pStyle w:val="TableParagraph"/>
              <w:spacing w:before="106"/>
              <w:ind w:left="71" w:right="46"/>
              <w:jc w:val="both"/>
              <w:rPr>
                <w:rFonts w:asciiTheme="minorHAnsi" w:hAnsiTheme="minorHAnsi" w:cstheme="minorHAnsi"/>
                <w:sz w:val="12"/>
              </w:rPr>
            </w:pPr>
            <w:r w:rsidRPr="0050420E">
              <w:rPr>
                <w:rFonts w:asciiTheme="minorHAnsi" w:hAnsiTheme="minorHAnsi" w:cstheme="minorHAnsi"/>
                <w:sz w:val="12"/>
              </w:rPr>
              <w:t>2.-</w:t>
            </w:r>
            <w:r w:rsidRPr="0050420E">
              <w:rPr>
                <w:rFonts w:asciiTheme="minorHAnsi" w:hAnsiTheme="minorHAnsi" w:cstheme="minorHAnsi"/>
                <w:spacing w:val="1"/>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1"/>
                <w:sz w:val="12"/>
              </w:rPr>
              <w:t xml:space="preserve"> </w:t>
            </w:r>
            <w:r w:rsidRPr="0050420E">
              <w:rPr>
                <w:rFonts w:asciiTheme="minorHAnsi" w:hAnsiTheme="minorHAnsi" w:cstheme="minorHAnsi"/>
                <w:sz w:val="12"/>
              </w:rPr>
              <w:t>a</w:t>
            </w:r>
            <w:r w:rsidRPr="0050420E">
              <w:rPr>
                <w:rFonts w:asciiTheme="minorHAnsi" w:hAnsiTheme="minorHAnsi" w:cstheme="minorHAnsi"/>
                <w:spacing w:val="1"/>
                <w:sz w:val="12"/>
              </w:rPr>
              <w:t xml:space="preserve"> </w:t>
            </w:r>
            <w:r w:rsidRPr="0050420E">
              <w:rPr>
                <w:rFonts w:asciiTheme="minorHAnsi" w:hAnsiTheme="minorHAnsi" w:cstheme="minorHAnsi"/>
                <w:sz w:val="12"/>
              </w:rPr>
              <w:t>productos</w:t>
            </w:r>
            <w:r w:rsidRPr="0050420E">
              <w:rPr>
                <w:rFonts w:asciiTheme="minorHAnsi" w:hAnsiTheme="minorHAnsi" w:cstheme="minorHAnsi"/>
                <w:spacing w:val="-25"/>
                <w:sz w:val="12"/>
              </w:rPr>
              <w:t xml:space="preserve"> </w:t>
            </w:r>
            <w:r w:rsidRPr="0050420E">
              <w:rPr>
                <w:rFonts w:asciiTheme="minorHAnsi" w:hAnsiTheme="minorHAnsi" w:cstheme="minorHAnsi"/>
                <w:sz w:val="12"/>
              </w:rPr>
              <w:t>químicos</w:t>
            </w:r>
            <w:r w:rsidRPr="0050420E">
              <w:rPr>
                <w:rFonts w:asciiTheme="minorHAnsi" w:hAnsiTheme="minorHAnsi" w:cstheme="minorHAnsi"/>
                <w:spacing w:val="1"/>
                <w:sz w:val="12"/>
              </w:rPr>
              <w:t xml:space="preserve"> </w:t>
            </w:r>
            <w:r w:rsidRPr="0050420E">
              <w:rPr>
                <w:rFonts w:asciiTheme="minorHAnsi" w:hAnsiTheme="minorHAnsi" w:cstheme="minorHAnsi"/>
                <w:sz w:val="12"/>
              </w:rPr>
              <w:t>(sustancia</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r w:rsidRPr="0050420E">
              <w:rPr>
                <w:rFonts w:asciiTheme="minorHAnsi" w:hAnsiTheme="minorHAnsi" w:cstheme="minorHAnsi"/>
                <w:sz w:val="12"/>
              </w:rPr>
              <w:t>estado</w:t>
            </w:r>
            <w:r w:rsidRPr="0050420E">
              <w:rPr>
                <w:rFonts w:asciiTheme="minorHAnsi" w:hAnsiTheme="minorHAnsi" w:cstheme="minorHAnsi"/>
                <w:spacing w:val="1"/>
                <w:sz w:val="12"/>
              </w:rPr>
              <w:t xml:space="preserve"> </w:t>
            </w:r>
            <w:r w:rsidRPr="0050420E">
              <w:rPr>
                <w:rFonts w:asciiTheme="minorHAnsi" w:hAnsiTheme="minorHAnsi" w:cstheme="minorHAnsi"/>
                <w:sz w:val="12"/>
              </w:rPr>
              <w:t>gaseoso</w:t>
            </w:r>
            <w:r w:rsidRPr="0050420E">
              <w:rPr>
                <w:rFonts w:asciiTheme="minorHAnsi" w:hAnsiTheme="minorHAnsi" w:cstheme="minorHAnsi"/>
                <w:spacing w:val="-3"/>
                <w:sz w:val="12"/>
              </w:rPr>
              <w:t xml:space="preserve"> </w:t>
            </w:r>
            <w:r w:rsidRPr="0050420E">
              <w:rPr>
                <w:rFonts w:asciiTheme="minorHAnsi" w:hAnsiTheme="minorHAnsi" w:cstheme="minorHAnsi"/>
                <w:sz w:val="12"/>
              </w:rPr>
              <w:t>o</w:t>
            </w:r>
            <w:r w:rsidRPr="0050420E">
              <w:rPr>
                <w:rFonts w:asciiTheme="minorHAnsi" w:hAnsiTheme="minorHAnsi" w:cstheme="minorHAnsi"/>
                <w:spacing w:val="-2"/>
                <w:sz w:val="12"/>
              </w:rPr>
              <w:t xml:space="preserve"> </w:t>
            </w:r>
            <w:r w:rsidRPr="0050420E">
              <w:rPr>
                <w:rFonts w:asciiTheme="minorHAnsi" w:hAnsiTheme="minorHAnsi" w:cstheme="minorHAnsi"/>
                <w:sz w:val="12"/>
              </w:rPr>
              <w:t>vapores)</w:t>
            </w:r>
          </w:p>
        </w:tc>
        <w:tc>
          <w:tcPr>
            <w:tcW w:w="1559" w:type="dxa"/>
            <w:shd w:val="clear" w:color="auto" w:fill="F2F2F2" w:themeFill="background1" w:themeFillShade="F2"/>
          </w:tcPr>
          <w:p w:rsidRPr="0050420E" w:rsidR="001560D0" w:rsidP="00E81DEF" w:rsidRDefault="001560D0" w14:paraId="0F4CEEB9" w14:textId="77777777">
            <w:pPr>
              <w:pStyle w:val="TableParagraph"/>
              <w:rPr>
                <w:rFonts w:asciiTheme="minorHAnsi" w:hAnsiTheme="minorHAnsi" w:cstheme="minorHAnsi"/>
                <w:b/>
                <w:sz w:val="12"/>
              </w:rPr>
            </w:pPr>
          </w:p>
          <w:p w:rsidRPr="0050420E" w:rsidR="001560D0" w:rsidP="00E81DEF" w:rsidRDefault="001560D0" w14:paraId="156EE156" w14:textId="77777777">
            <w:pPr>
              <w:pStyle w:val="TableParagraph"/>
              <w:rPr>
                <w:rFonts w:asciiTheme="minorHAnsi" w:hAnsiTheme="minorHAnsi" w:cstheme="minorHAnsi"/>
                <w:b/>
                <w:sz w:val="12"/>
              </w:rPr>
            </w:pPr>
          </w:p>
          <w:p w:rsidRPr="0050420E" w:rsidR="001560D0" w:rsidP="00E81DEF" w:rsidRDefault="001560D0" w14:paraId="59C76793" w14:textId="77777777">
            <w:pPr>
              <w:pStyle w:val="TableParagraph"/>
              <w:spacing w:before="106"/>
              <w:ind w:left="68" w:right="48"/>
              <w:jc w:val="both"/>
              <w:rPr>
                <w:rFonts w:asciiTheme="minorHAnsi" w:hAnsiTheme="minorHAnsi" w:cstheme="minorHAnsi"/>
                <w:sz w:val="12"/>
              </w:rPr>
            </w:pPr>
            <w:r w:rsidRPr="0050420E">
              <w:rPr>
                <w:rFonts w:asciiTheme="minorHAnsi" w:hAnsiTheme="minorHAnsi" w:cstheme="minorHAnsi"/>
                <w:sz w:val="12"/>
              </w:rPr>
              <w:t>Enfermedades del corazón, lesiones a los</w:t>
            </w:r>
            <w:r w:rsidRPr="0050420E">
              <w:rPr>
                <w:rFonts w:asciiTheme="minorHAnsi" w:hAnsiTheme="minorHAnsi" w:cstheme="minorHAnsi"/>
                <w:spacing w:val="1"/>
                <w:sz w:val="12"/>
              </w:rPr>
              <w:t xml:space="preserve"> </w:t>
            </w:r>
            <w:r w:rsidRPr="0050420E">
              <w:rPr>
                <w:rFonts w:asciiTheme="minorHAnsi" w:hAnsiTheme="minorHAnsi" w:cstheme="minorHAnsi"/>
                <w:sz w:val="12"/>
              </w:rPr>
              <w:t>riñones</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a</w:t>
            </w:r>
            <w:r w:rsidRPr="0050420E">
              <w:rPr>
                <w:rFonts w:asciiTheme="minorHAnsi" w:hAnsiTheme="minorHAnsi" w:cstheme="minorHAnsi"/>
                <w:spacing w:val="1"/>
                <w:sz w:val="12"/>
              </w:rPr>
              <w:t xml:space="preserve"> </w:t>
            </w:r>
            <w:r w:rsidRPr="0050420E">
              <w:rPr>
                <w:rFonts w:asciiTheme="minorHAnsi" w:hAnsiTheme="minorHAnsi" w:cstheme="minorHAnsi"/>
                <w:sz w:val="12"/>
              </w:rPr>
              <w:t>los</w:t>
            </w:r>
            <w:r w:rsidRPr="0050420E">
              <w:rPr>
                <w:rFonts w:asciiTheme="minorHAnsi" w:hAnsiTheme="minorHAnsi" w:cstheme="minorHAnsi"/>
                <w:spacing w:val="1"/>
                <w:sz w:val="12"/>
              </w:rPr>
              <w:t xml:space="preserve"> </w:t>
            </w:r>
            <w:r w:rsidRPr="0050420E">
              <w:rPr>
                <w:rFonts w:asciiTheme="minorHAnsi" w:hAnsiTheme="minorHAnsi" w:cstheme="minorHAnsi"/>
                <w:sz w:val="12"/>
              </w:rPr>
              <w:t>pulmones,</w:t>
            </w:r>
            <w:r w:rsidRPr="0050420E">
              <w:rPr>
                <w:rFonts w:asciiTheme="minorHAnsi" w:hAnsiTheme="minorHAnsi" w:cstheme="minorHAnsi"/>
                <w:spacing w:val="1"/>
                <w:sz w:val="12"/>
              </w:rPr>
              <w:t xml:space="preserve"> </w:t>
            </w:r>
            <w:r w:rsidRPr="0050420E">
              <w:rPr>
                <w:rFonts w:asciiTheme="minorHAnsi" w:hAnsiTheme="minorHAnsi" w:cstheme="minorHAnsi"/>
                <w:sz w:val="12"/>
              </w:rPr>
              <w:t>esterilidad,</w:t>
            </w:r>
            <w:r w:rsidRPr="0050420E">
              <w:rPr>
                <w:rFonts w:asciiTheme="minorHAnsi" w:hAnsiTheme="minorHAnsi" w:cstheme="minorHAnsi"/>
                <w:spacing w:val="1"/>
                <w:sz w:val="12"/>
              </w:rPr>
              <w:t xml:space="preserve"> </w:t>
            </w:r>
            <w:r w:rsidRPr="0050420E">
              <w:rPr>
                <w:rFonts w:asciiTheme="minorHAnsi" w:hAnsiTheme="minorHAnsi" w:cstheme="minorHAnsi"/>
                <w:sz w:val="12"/>
              </w:rPr>
              <w:t>cáncer,</w:t>
            </w:r>
            <w:r w:rsidRPr="0050420E">
              <w:rPr>
                <w:rFonts w:asciiTheme="minorHAnsi" w:hAnsiTheme="minorHAnsi" w:cstheme="minorHAnsi"/>
                <w:spacing w:val="-1"/>
                <w:sz w:val="12"/>
              </w:rPr>
              <w:t xml:space="preserve"> </w:t>
            </w:r>
            <w:r w:rsidRPr="0050420E">
              <w:rPr>
                <w:rFonts w:asciiTheme="minorHAnsi" w:hAnsiTheme="minorHAnsi" w:cstheme="minorHAnsi"/>
                <w:sz w:val="12"/>
              </w:rPr>
              <w:t>quemaduras, alergias</w:t>
            </w:r>
          </w:p>
        </w:tc>
        <w:tc>
          <w:tcPr>
            <w:tcW w:w="4394" w:type="dxa"/>
          </w:tcPr>
          <w:p w:rsidRPr="0050420E" w:rsidR="001560D0" w:rsidP="00E81DEF" w:rsidRDefault="001560D0" w14:paraId="51DD493E" w14:textId="77777777">
            <w:pPr>
              <w:pStyle w:val="TableParagraph"/>
              <w:spacing w:before="3"/>
              <w:ind w:left="68" w:right="51"/>
              <w:jc w:val="both"/>
              <w:rPr>
                <w:rFonts w:asciiTheme="minorHAnsi" w:hAnsiTheme="minorHAnsi" w:cstheme="minorHAnsi"/>
                <w:sz w:val="12"/>
              </w:rPr>
            </w:pPr>
            <w:r w:rsidRPr="0050420E">
              <w:rPr>
                <w:rFonts w:asciiTheme="minorHAnsi" w:hAnsiTheme="minorHAnsi" w:cstheme="minorHAnsi"/>
                <w:sz w:val="12"/>
              </w:rPr>
              <w:t>Contar con sistemas de extracción y ventilación si la concentración del producto en el ambiente de trabajo</w:t>
            </w:r>
            <w:r w:rsidRPr="0050420E">
              <w:rPr>
                <w:rFonts w:asciiTheme="minorHAnsi" w:hAnsiTheme="minorHAnsi" w:cstheme="minorHAnsi"/>
                <w:spacing w:val="1"/>
                <w:sz w:val="12"/>
              </w:rPr>
              <w:t xml:space="preserve"> </w:t>
            </w:r>
            <w:r w:rsidRPr="0050420E">
              <w:rPr>
                <w:rFonts w:asciiTheme="minorHAnsi" w:hAnsiTheme="minorHAnsi" w:cstheme="minorHAnsi"/>
                <w:sz w:val="12"/>
              </w:rPr>
              <w:t>supera los límites permisibles según el tipo de producto. Antes de manipular conozca la hoja de datos de</w:t>
            </w:r>
            <w:r w:rsidRPr="0050420E">
              <w:rPr>
                <w:rFonts w:asciiTheme="minorHAnsi" w:hAnsiTheme="minorHAnsi" w:cstheme="minorHAnsi"/>
                <w:spacing w:val="1"/>
                <w:sz w:val="12"/>
              </w:rPr>
              <w:t xml:space="preserve"> </w:t>
            </w:r>
            <w:r w:rsidRPr="0050420E">
              <w:rPr>
                <w:rFonts w:asciiTheme="minorHAnsi" w:hAnsiTheme="minorHAnsi" w:cstheme="minorHAnsi"/>
                <w:sz w:val="12"/>
              </w:rPr>
              <w:t>seguridad del producto y las medidas que se deben tomar frente a la exposición frecuente al producto.</w:t>
            </w:r>
            <w:r w:rsidRPr="0050420E">
              <w:rPr>
                <w:rFonts w:asciiTheme="minorHAnsi" w:hAnsiTheme="minorHAnsi" w:cstheme="minorHAnsi"/>
                <w:spacing w:val="1"/>
                <w:sz w:val="12"/>
              </w:rPr>
              <w:t xml:space="preserve"> </w:t>
            </w:r>
            <w:r w:rsidRPr="0050420E">
              <w:rPr>
                <w:rFonts w:asciiTheme="minorHAnsi" w:hAnsiTheme="minorHAnsi" w:cstheme="minorHAnsi"/>
                <w:sz w:val="12"/>
              </w:rPr>
              <w:t>Mantenga la ficha cerca del lugar de trabajo. Uso de guantes de neopreno, caucho o acrilonitrilo de puño</w:t>
            </w:r>
            <w:r w:rsidRPr="0050420E">
              <w:rPr>
                <w:rFonts w:asciiTheme="minorHAnsi" w:hAnsiTheme="minorHAnsi" w:cstheme="minorHAnsi"/>
                <w:spacing w:val="1"/>
                <w:sz w:val="12"/>
              </w:rPr>
              <w:t xml:space="preserve"> </w:t>
            </w:r>
            <w:r w:rsidRPr="0050420E">
              <w:rPr>
                <w:rFonts w:asciiTheme="minorHAnsi" w:hAnsiTheme="minorHAnsi" w:cstheme="minorHAnsi"/>
                <w:sz w:val="12"/>
              </w:rPr>
              <w:t>largo especiales según la sustancia utilizada en el proceso. Uso de máscara facial con filtro y protector facial</w:t>
            </w:r>
            <w:r w:rsidRPr="0050420E">
              <w:rPr>
                <w:rFonts w:asciiTheme="minorHAnsi" w:hAnsiTheme="minorHAnsi" w:cstheme="minorHAnsi"/>
                <w:spacing w:val="-25"/>
                <w:sz w:val="12"/>
              </w:rPr>
              <w:t xml:space="preserve"> </w:t>
            </w:r>
            <w:r w:rsidRPr="0050420E">
              <w:rPr>
                <w:rFonts w:asciiTheme="minorHAnsi" w:hAnsiTheme="minorHAnsi" w:cstheme="minorHAnsi"/>
                <w:sz w:val="12"/>
              </w:rPr>
              <w:t>si es necesario. Correcto manejo de productos según manuales de procedimientos de su empresa. Conozca</w:t>
            </w:r>
            <w:r w:rsidRPr="0050420E">
              <w:rPr>
                <w:rFonts w:asciiTheme="minorHAnsi" w:hAnsiTheme="minorHAnsi" w:cstheme="minorHAnsi"/>
                <w:spacing w:val="1"/>
                <w:sz w:val="12"/>
              </w:rPr>
              <w:t xml:space="preserve"> </w:t>
            </w:r>
            <w:r w:rsidRPr="0050420E">
              <w:rPr>
                <w:rFonts w:asciiTheme="minorHAnsi" w:hAnsiTheme="minorHAnsi" w:cstheme="minorHAnsi"/>
                <w:sz w:val="12"/>
              </w:rPr>
              <w:t>su</w:t>
            </w:r>
            <w:r w:rsidRPr="0050420E">
              <w:rPr>
                <w:rFonts w:asciiTheme="minorHAnsi" w:hAnsiTheme="minorHAnsi" w:cstheme="minorHAnsi"/>
                <w:spacing w:val="-3"/>
                <w:sz w:val="12"/>
              </w:rPr>
              <w:t xml:space="preserve"> </w:t>
            </w:r>
            <w:r w:rsidRPr="0050420E">
              <w:rPr>
                <w:rFonts w:asciiTheme="minorHAnsi" w:hAnsiTheme="minorHAnsi" w:cstheme="minorHAnsi"/>
                <w:sz w:val="12"/>
              </w:rPr>
              <w:t>plan</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emergencia. No</w:t>
            </w:r>
            <w:r w:rsidRPr="0050420E">
              <w:rPr>
                <w:rFonts w:asciiTheme="minorHAnsi" w:hAnsiTheme="minorHAnsi" w:cstheme="minorHAnsi"/>
                <w:spacing w:val="-2"/>
                <w:sz w:val="12"/>
              </w:rPr>
              <w:t xml:space="preserve"> </w:t>
            </w:r>
            <w:r w:rsidRPr="0050420E">
              <w:rPr>
                <w:rFonts w:asciiTheme="minorHAnsi" w:hAnsiTheme="minorHAnsi" w:cstheme="minorHAnsi"/>
                <w:sz w:val="12"/>
              </w:rPr>
              <w:t>mantenga</w:t>
            </w:r>
            <w:r w:rsidRPr="0050420E">
              <w:rPr>
                <w:rFonts w:asciiTheme="minorHAnsi" w:hAnsiTheme="minorHAnsi" w:cstheme="minorHAnsi"/>
                <w:spacing w:val="-1"/>
                <w:sz w:val="12"/>
              </w:rPr>
              <w:t xml:space="preserve"> </w:t>
            </w:r>
            <w:r w:rsidRPr="0050420E">
              <w:rPr>
                <w:rFonts w:asciiTheme="minorHAnsi" w:hAnsiTheme="minorHAnsi" w:cstheme="minorHAnsi"/>
                <w:sz w:val="12"/>
              </w:rPr>
              <w:t>alimentos en su</w:t>
            </w:r>
            <w:r w:rsidRPr="0050420E">
              <w:rPr>
                <w:rFonts w:asciiTheme="minorHAnsi" w:hAnsiTheme="minorHAnsi" w:cstheme="minorHAnsi"/>
                <w:spacing w:val="-2"/>
                <w:sz w:val="12"/>
              </w:rPr>
              <w:t xml:space="preserve"> </w:t>
            </w:r>
            <w:r w:rsidRPr="0050420E">
              <w:rPr>
                <w:rFonts w:asciiTheme="minorHAnsi" w:hAnsiTheme="minorHAnsi" w:cstheme="minorHAnsi"/>
                <w:sz w:val="12"/>
              </w:rPr>
              <w:t>lugar</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tc>
        <w:tc>
          <w:tcPr>
            <w:tcW w:w="2693" w:type="dxa"/>
          </w:tcPr>
          <w:p w:rsidRPr="0050420E" w:rsidR="001560D0" w:rsidP="00E81DEF" w:rsidRDefault="001560D0" w14:paraId="314FBD5F" w14:textId="77777777">
            <w:pPr>
              <w:pStyle w:val="TableParagraph"/>
              <w:spacing w:before="3"/>
              <w:ind w:left="68" w:right="51"/>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bl>
    <w:p w:rsidR="00700A10" w:rsidP="001560D0" w:rsidRDefault="00700A10" w14:paraId="3144B573" w14:textId="77777777">
      <w:pPr>
        <w:spacing w:before="176"/>
        <w:ind w:left="238"/>
        <w:rPr>
          <w:rFonts w:asciiTheme="minorHAnsi" w:hAnsiTheme="minorHAnsi" w:cstheme="minorHAnsi"/>
          <w:b/>
        </w:rPr>
      </w:pPr>
    </w:p>
    <w:p w:rsidRPr="0050420E" w:rsidR="001560D0" w:rsidP="001560D0" w:rsidRDefault="001560D0" w14:paraId="77089209" w14:textId="0908CA47">
      <w:pPr>
        <w:spacing w:before="176"/>
        <w:ind w:left="238"/>
        <w:rPr>
          <w:rFonts w:asciiTheme="minorHAnsi" w:hAnsiTheme="minorHAnsi" w:cstheme="minorHAnsi"/>
          <w:b/>
        </w:rPr>
      </w:pPr>
      <w:r w:rsidRPr="0050420E">
        <w:rPr>
          <w:rFonts w:asciiTheme="minorHAnsi" w:hAnsiTheme="minorHAnsi" w:cstheme="minorHAnsi"/>
          <w:b/>
        </w:rPr>
        <w:t>RIESGOS</w:t>
      </w:r>
      <w:r w:rsidRPr="0050420E">
        <w:rPr>
          <w:rFonts w:asciiTheme="minorHAnsi" w:hAnsiTheme="minorHAnsi" w:cstheme="minorHAnsi"/>
          <w:b/>
          <w:spacing w:val="-2"/>
        </w:rPr>
        <w:t xml:space="preserve"> </w:t>
      </w:r>
      <w:r w:rsidRPr="0050420E">
        <w:rPr>
          <w:rFonts w:asciiTheme="minorHAnsi" w:hAnsiTheme="minorHAnsi" w:cstheme="minorHAnsi"/>
          <w:b/>
        </w:rPr>
        <w:t>POR</w:t>
      </w:r>
      <w:r w:rsidRPr="0050420E">
        <w:rPr>
          <w:rFonts w:asciiTheme="minorHAnsi" w:hAnsiTheme="minorHAnsi" w:cstheme="minorHAnsi"/>
          <w:b/>
          <w:spacing w:val="-3"/>
        </w:rPr>
        <w:t xml:space="preserve"> </w:t>
      </w:r>
      <w:r w:rsidRPr="0050420E">
        <w:rPr>
          <w:rFonts w:asciiTheme="minorHAnsi" w:hAnsiTheme="minorHAnsi" w:cstheme="minorHAnsi"/>
          <w:b/>
        </w:rPr>
        <w:t>AGENTES</w:t>
      </w:r>
      <w:r w:rsidRPr="0050420E">
        <w:rPr>
          <w:rFonts w:asciiTheme="minorHAnsi" w:hAnsiTheme="minorHAnsi" w:cstheme="minorHAnsi"/>
          <w:b/>
          <w:spacing w:val="-4"/>
        </w:rPr>
        <w:t xml:space="preserve"> </w:t>
      </w:r>
      <w:r w:rsidRPr="0050420E">
        <w:rPr>
          <w:rFonts w:asciiTheme="minorHAnsi" w:hAnsiTheme="minorHAnsi" w:cstheme="minorHAnsi"/>
          <w:b/>
        </w:rPr>
        <w:t>BIOLÓGICOS (para empresas en las zonas expuestas)</w:t>
      </w:r>
    </w:p>
    <w:p w:rsidRPr="0050420E" w:rsidR="001560D0" w:rsidP="001560D0" w:rsidRDefault="001560D0" w14:paraId="1ED75490" w14:textId="77777777">
      <w:pPr>
        <w:pStyle w:val="Textoindependiente"/>
        <w:spacing w:before="6"/>
        <w:rPr>
          <w:rFonts w:asciiTheme="minorHAnsi" w:hAnsiTheme="minorHAnsi" w:cstheme="minorHAnsi"/>
          <w:b/>
        </w:rPr>
      </w:pPr>
    </w:p>
    <w:tbl>
      <w:tblPr>
        <w:tblStyle w:val="TableNormal"/>
        <w:tblW w:w="0" w:type="auto"/>
        <w:tblInd w:w="132" w:type="dxa"/>
        <w:tblBorders>
          <w:top w:val="single" w:color="8FBD00" w:sz="8" w:space="0"/>
          <w:left w:val="single" w:color="8FBD00" w:sz="8" w:space="0"/>
          <w:bottom w:val="single" w:color="8FBD00" w:sz="8" w:space="0"/>
          <w:right w:val="single" w:color="8FBD00" w:sz="8" w:space="0"/>
          <w:insideH w:val="single" w:color="8FBD00" w:sz="8" w:space="0"/>
          <w:insideV w:val="single" w:color="8FBD00" w:sz="8" w:space="0"/>
        </w:tblBorders>
        <w:tblLayout w:type="fixed"/>
        <w:tblLook w:val="01E0" w:firstRow="1" w:lastRow="1" w:firstColumn="1" w:lastColumn="1" w:noHBand="0" w:noVBand="0"/>
      </w:tblPr>
      <w:tblGrid>
        <w:gridCol w:w="1418"/>
        <w:gridCol w:w="1559"/>
        <w:gridCol w:w="4394"/>
        <w:gridCol w:w="2693"/>
      </w:tblGrid>
      <w:tr w:rsidRPr="0050420E" w:rsidR="001560D0" w:rsidTr="00E81DEF" w14:paraId="2592C584" w14:textId="77777777">
        <w:trPr>
          <w:trHeight w:val="397"/>
        </w:trPr>
        <w:tc>
          <w:tcPr>
            <w:tcW w:w="1418" w:type="dxa"/>
            <w:shd w:val="clear" w:color="auto" w:fill="BAC82A"/>
          </w:tcPr>
          <w:p w:rsidRPr="0050420E" w:rsidR="001560D0" w:rsidP="00E81DEF" w:rsidRDefault="001560D0" w14:paraId="45D3E45D" w14:textId="77777777">
            <w:pPr>
              <w:pStyle w:val="TableParagraph"/>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rsidRPr="0050420E" w:rsidR="001560D0" w:rsidP="00E81DEF" w:rsidRDefault="001560D0" w14:paraId="6CECABA2" w14:textId="77777777">
            <w:pPr>
              <w:pStyle w:val="TableParagraph"/>
              <w:ind w:left="7"/>
              <w:jc w:val="center"/>
              <w:rPr>
                <w:rFonts w:asciiTheme="minorHAnsi" w:hAnsiTheme="minorHAnsi" w:cstheme="minorHAnsi"/>
                <w:b/>
                <w:sz w:val="16"/>
              </w:rPr>
            </w:pPr>
            <w:r w:rsidRPr="0050420E">
              <w:rPr>
                <w:rFonts w:asciiTheme="minorHAnsi" w:hAnsiTheme="minorHAnsi" w:cstheme="minorHAnsi"/>
                <w:b/>
                <w:sz w:val="16"/>
              </w:rPr>
              <w:t>CONSECUENCIAS</w:t>
            </w:r>
          </w:p>
        </w:tc>
        <w:tc>
          <w:tcPr>
            <w:tcW w:w="4394" w:type="dxa"/>
            <w:shd w:val="clear" w:color="auto" w:fill="BAC82A"/>
          </w:tcPr>
          <w:p w:rsidRPr="0050420E" w:rsidR="001560D0" w:rsidP="00E81DEF" w:rsidRDefault="001560D0" w14:paraId="4E815C9D" w14:textId="77777777">
            <w:pPr>
              <w:pStyle w:val="TableParagraph"/>
              <w:ind w:left="141"/>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693" w:type="dxa"/>
            <w:shd w:val="clear" w:color="auto" w:fill="BAC82A"/>
          </w:tcPr>
          <w:p w:rsidRPr="0050420E" w:rsidR="001560D0" w:rsidP="00E81DEF" w:rsidRDefault="001560D0" w14:paraId="53CAC920" w14:textId="77777777">
            <w:pPr>
              <w:pStyle w:val="TableParagraph"/>
              <w:ind w:left="141"/>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Pr="0050420E" w:rsidR="001560D0" w:rsidTr="00E81DEF" w14:paraId="64367BB4" w14:textId="77777777">
        <w:trPr>
          <w:trHeight w:val="1262"/>
        </w:trPr>
        <w:tc>
          <w:tcPr>
            <w:tcW w:w="1418" w:type="dxa"/>
            <w:shd w:val="clear" w:color="auto" w:fill="D9D9D9" w:themeFill="background1" w:themeFillShade="D9"/>
          </w:tcPr>
          <w:p w:rsidRPr="0050420E" w:rsidR="001560D0" w:rsidP="00E81DEF" w:rsidRDefault="001560D0" w14:paraId="0AB01A38" w14:textId="77777777">
            <w:pPr>
              <w:pStyle w:val="TableParagraph"/>
              <w:rPr>
                <w:rFonts w:asciiTheme="minorHAnsi" w:hAnsiTheme="minorHAnsi" w:cstheme="minorHAnsi"/>
                <w:spacing w:val="-1"/>
                <w:sz w:val="12"/>
              </w:rPr>
            </w:pPr>
          </w:p>
          <w:p w:rsidRPr="0050420E" w:rsidR="001560D0" w:rsidP="00E81DEF" w:rsidRDefault="001560D0" w14:paraId="20EA91D7" w14:textId="77777777">
            <w:pPr>
              <w:pStyle w:val="TableParagraph"/>
              <w:rPr>
                <w:rFonts w:asciiTheme="minorHAnsi" w:hAnsiTheme="minorHAnsi" w:cstheme="minorHAnsi"/>
                <w:spacing w:val="-1"/>
                <w:sz w:val="12"/>
              </w:rPr>
            </w:pPr>
          </w:p>
          <w:p w:rsidRPr="0050420E" w:rsidR="001560D0" w:rsidP="00E81DEF" w:rsidRDefault="001560D0" w14:paraId="61E9A11F" w14:textId="77777777">
            <w:pPr>
              <w:pStyle w:val="TableParagraph"/>
              <w:rPr>
                <w:rFonts w:asciiTheme="minorHAnsi" w:hAnsiTheme="minorHAnsi" w:cstheme="minorHAnsi"/>
                <w:b/>
                <w:sz w:val="12"/>
              </w:rPr>
            </w:pPr>
            <w:r w:rsidRPr="0050420E">
              <w:rPr>
                <w:rFonts w:asciiTheme="minorHAnsi" w:hAnsiTheme="minorHAnsi" w:cstheme="minorHAnsi"/>
                <w:spacing w:val="-1"/>
                <w:sz w:val="12"/>
              </w:rPr>
              <w:t xml:space="preserve">1.- (COVID-19) virus </w:t>
            </w:r>
            <w:r w:rsidRPr="0050420E">
              <w:rPr>
                <w:rFonts w:asciiTheme="minorHAnsi" w:hAnsiTheme="minorHAnsi" w:cstheme="minorHAnsi"/>
                <w:b/>
                <w:sz w:val="12"/>
              </w:rPr>
              <w:t>SARS</w:t>
            </w:r>
            <w:r w:rsidRPr="0050420E">
              <w:rPr>
                <w:rFonts w:asciiTheme="minorHAnsi" w:hAnsiTheme="minorHAnsi" w:cstheme="minorHAnsi"/>
                <w:spacing w:val="-1"/>
                <w:sz w:val="12"/>
              </w:rPr>
              <w:t>-CoV-2</w:t>
            </w:r>
          </w:p>
        </w:tc>
        <w:tc>
          <w:tcPr>
            <w:tcW w:w="1559" w:type="dxa"/>
            <w:shd w:val="clear" w:color="auto" w:fill="F2F2F2" w:themeFill="background1" w:themeFillShade="F2"/>
          </w:tcPr>
          <w:p w:rsidRPr="0050420E" w:rsidR="001560D0" w:rsidP="00E81DEF" w:rsidRDefault="001560D0" w14:paraId="5AD70F0E" w14:textId="77777777">
            <w:pPr>
              <w:pStyle w:val="TableParagraph"/>
              <w:ind w:left="1"/>
              <w:rPr>
                <w:rFonts w:asciiTheme="minorHAnsi" w:hAnsiTheme="minorHAnsi" w:cstheme="minorHAnsi"/>
                <w:sz w:val="12"/>
              </w:rPr>
            </w:pPr>
            <w:r w:rsidRPr="0050420E">
              <w:rPr>
                <w:rFonts w:asciiTheme="minorHAnsi" w:hAnsiTheme="minorHAnsi" w:cstheme="minorHAnsi"/>
                <w:sz w:val="12"/>
              </w:rPr>
              <w:t>Enfermedad respiratoria: (síntomas:</w:t>
            </w:r>
          </w:p>
          <w:p w:rsidRPr="0050420E" w:rsidR="001560D0" w:rsidP="00E81DEF" w:rsidRDefault="001560D0" w14:paraId="07698267" w14:textId="77777777">
            <w:pPr>
              <w:pStyle w:val="TableParagraph"/>
              <w:rPr>
                <w:rFonts w:asciiTheme="minorHAnsi" w:hAnsiTheme="minorHAnsi" w:cstheme="minorHAnsi"/>
                <w:b/>
                <w:sz w:val="12"/>
              </w:rPr>
            </w:pPr>
            <w:r w:rsidRPr="0050420E">
              <w:rPr>
                <w:rFonts w:asciiTheme="minorHAnsi" w:hAnsiTheme="minorHAnsi" w:cstheme="minorHAnsi"/>
                <w:sz w:val="12"/>
              </w:rPr>
              <w:t>Fiebre (≥37,8°C) Pérdida brusca y completa del olfato (anosmia) Pérdida brusca y completa del gusto (ageusia) Tos o estornudos Congestión nasal Disnea Taquipnea Odinofagia Fuente: Ord. B51 Nº269, 19 de enero 2022 Mialgia Debilidad general o fatiga Dolor torácico Calofríos Diarrea Anorexia o náuseas o vómitos Cefaleas).</w:t>
            </w:r>
          </w:p>
        </w:tc>
        <w:tc>
          <w:tcPr>
            <w:tcW w:w="4394" w:type="dxa"/>
          </w:tcPr>
          <w:p w:rsidRPr="0050420E" w:rsidR="001560D0" w:rsidP="00E81DEF" w:rsidRDefault="001560D0" w14:paraId="75BC559F" w14:textId="77777777">
            <w:pPr>
              <w:pStyle w:val="TableParagraph"/>
              <w:ind w:left="69" w:right="54"/>
              <w:jc w:val="both"/>
              <w:rPr>
                <w:rFonts w:asciiTheme="minorHAnsi" w:hAnsiTheme="minorHAnsi" w:cstheme="minorHAnsi"/>
                <w:sz w:val="12"/>
              </w:rPr>
            </w:pPr>
          </w:p>
          <w:p w:rsidRPr="0050420E" w:rsidR="001560D0" w:rsidP="00E81DEF" w:rsidRDefault="001560D0" w14:paraId="552DBB68" w14:textId="77777777">
            <w:pPr>
              <w:pStyle w:val="TableParagraph"/>
              <w:ind w:left="69" w:right="54"/>
              <w:jc w:val="both"/>
              <w:rPr>
                <w:rFonts w:asciiTheme="minorHAnsi" w:hAnsiTheme="minorHAnsi" w:cstheme="minorHAnsi"/>
                <w:sz w:val="12"/>
              </w:rPr>
            </w:pPr>
          </w:p>
          <w:p w:rsidRPr="0050420E" w:rsidR="001560D0" w:rsidP="00E81DEF" w:rsidRDefault="001560D0" w14:paraId="567B6E5B"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Higiene de manos.</w:t>
            </w:r>
          </w:p>
          <w:p w:rsidRPr="0050420E" w:rsidR="001560D0" w:rsidP="00E81DEF" w:rsidRDefault="001560D0" w14:paraId="58457046"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Evitar contacto con afectados.</w:t>
            </w:r>
          </w:p>
          <w:p w:rsidRPr="0050420E" w:rsidR="001560D0" w:rsidP="00E81DEF" w:rsidRDefault="001560D0" w14:paraId="7AF117C0"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Estornudar o toser en la parte interior del codo.</w:t>
            </w:r>
          </w:p>
          <w:p w:rsidRPr="0050420E" w:rsidR="001560D0" w:rsidP="00E81DEF" w:rsidRDefault="001560D0" w14:paraId="0E29174A"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Utilice mascarilla en lugares públicos, transporte y en el trabajo.</w:t>
            </w:r>
          </w:p>
          <w:p w:rsidRPr="0050420E" w:rsidR="001560D0" w:rsidP="00E81DEF" w:rsidRDefault="001560D0" w14:paraId="596F3325" w14:textId="77777777">
            <w:pPr>
              <w:pStyle w:val="TableParagraph"/>
              <w:ind w:left="69" w:right="54"/>
              <w:jc w:val="both"/>
              <w:rPr>
                <w:rFonts w:asciiTheme="minorHAnsi" w:hAnsiTheme="minorHAnsi" w:cstheme="minorHAnsi"/>
                <w:sz w:val="12"/>
              </w:rPr>
            </w:pPr>
          </w:p>
          <w:p w:rsidRPr="0050420E" w:rsidR="001560D0" w:rsidP="00E81DEF" w:rsidRDefault="001560D0" w14:paraId="1A09F44D"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Aplicar</w:t>
            </w:r>
            <w:r w:rsidRPr="0050420E">
              <w:rPr>
                <w:rFonts w:asciiTheme="minorHAnsi" w:hAnsiTheme="minorHAnsi" w:cstheme="minorHAnsi"/>
                <w:spacing w:val="-4"/>
                <w:sz w:val="12"/>
              </w:rPr>
              <w:t xml:space="preserve"> </w:t>
            </w:r>
            <w:r w:rsidRPr="0050420E">
              <w:rPr>
                <w:rFonts w:asciiTheme="minorHAnsi" w:hAnsiTheme="minorHAnsi" w:cstheme="minorHAnsi"/>
                <w:sz w:val="12"/>
              </w:rPr>
              <w:t>medidas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difusión,</w:t>
            </w:r>
            <w:r w:rsidRPr="0050420E">
              <w:rPr>
                <w:rFonts w:asciiTheme="minorHAnsi" w:hAnsiTheme="minorHAnsi" w:cstheme="minorHAnsi"/>
                <w:spacing w:val="-1"/>
                <w:sz w:val="12"/>
              </w:rPr>
              <w:t xml:space="preserve"> </w:t>
            </w:r>
            <w:r w:rsidRPr="0050420E">
              <w:rPr>
                <w:rFonts w:asciiTheme="minorHAnsi" w:hAnsiTheme="minorHAnsi" w:cstheme="minorHAnsi"/>
                <w:sz w:val="12"/>
              </w:rPr>
              <w:t>autoevaluación</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uso</w:t>
            </w:r>
            <w:r w:rsidRPr="0050420E">
              <w:rPr>
                <w:rFonts w:asciiTheme="minorHAnsi" w:hAnsiTheme="minorHAnsi" w:cstheme="minorHAnsi"/>
                <w:spacing w:val="-3"/>
                <w:sz w:val="12"/>
              </w:rPr>
              <w:t xml:space="preserve"> </w:t>
            </w:r>
            <w:r w:rsidRPr="0050420E">
              <w:rPr>
                <w:rFonts w:asciiTheme="minorHAnsi" w:hAnsiTheme="minorHAnsi" w:cstheme="minorHAnsi"/>
                <w:sz w:val="12"/>
              </w:rPr>
              <w:t>del</w:t>
            </w:r>
            <w:r w:rsidRPr="0050420E">
              <w:rPr>
                <w:rFonts w:asciiTheme="minorHAnsi" w:hAnsiTheme="minorHAnsi" w:cstheme="minorHAnsi"/>
                <w:spacing w:val="-1"/>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2"/>
                <w:sz w:val="12"/>
              </w:rPr>
              <w:t xml:space="preserve"> </w:t>
            </w:r>
            <w:r w:rsidRPr="0050420E">
              <w:rPr>
                <w:rFonts w:asciiTheme="minorHAnsi" w:hAnsiTheme="minorHAnsi" w:cstheme="minorHAnsi"/>
                <w:sz w:val="12"/>
              </w:rPr>
              <w:t>dispuesto</w:t>
            </w:r>
            <w:r w:rsidRPr="0050420E">
              <w:rPr>
                <w:rFonts w:asciiTheme="minorHAnsi" w:hAnsiTheme="minorHAnsi" w:cstheme="minorHAnsi"/>
                <w:spacing w:val="-3"/>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hyperlink r:id="rId16">
              <w:r w:rsidRPr="0050420E">
                <w:rPr>
                  <w:rFonts w:asciiTheme="minorHAnsi" w:hAnsiTheme="minorHAnsi" w:cstheme="minorHAnsi"/>
                  <w:color w:val="0462C1"/>
                  <w:sz w:val="12"/>
                  <w:u w:val="single" w:color="0462C1"/>
                </w:rPr>
                <w:t>www.mutual.c</w:t>
              </w:r>
              <w:r w:rsidRPr="0050420E">
                <w:rPr>
                  <w:rFonts w:asciiTheme="minorHAnsi" w:hAnsiTheme="minorHAnsi" w:cstheme="minorHAnsi"/>
                  <w:color w:val="0462C1"/>
                  <w:sz w:val="12"/>
                </w:rPr>
                <w:t>l</w:t>
              </w:r>
            </w:hyperlink>
          </w:p>
        </w:tc>
        <w:tc>
          <w:tcPr>
            <w:tcW w:w="2693" w:type="dxa"/>
          </w:tcPr>
          <w:p w:rsidRPr="0050420E" w:rsidR="001560D0" w:rsidP="00E81DEF" w:rsidRDefault="001560D0" w14:paraId="0AEDE9FE"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34835A8B" w14:textId="77777777">
        <w:trPr>
          <w:trHeight w:val="3806"/>
        </w:trPr>
        <w:tc>
          <w:tcPr>
            <w:tcW w:w="1418" w:type="dxa"/>
            <w:shd w:val="clear" w:color="auto" w:fill="D9D9D9" w:themeFill="background1" w:themeFillShade="D9"/>
          </w:tcPr>
          <w:p w:rsidRPr="0050420E" w:rsidR="001560D0" w:rsidP="00E81DEF" w:rsidRDefault="001560D0" w14:paraId="19349EB5" w14:textId="77777777">
            <w:pPr>
              <w:pStyle w:val="TableParagraph"/>
              <w:rPr>
                <w:rFonts w:asciiTheme="minorHAnsi" w:hAnsiTheme="minorHAnsi" w:cstheme="minorHAnsi"/>
                <w:b/>
                <w:sz w:val="12"/>
              </w:rPr>
            </w:pPr>
          </w:p>
          <w:p w:rsidRPr="0050420E" w:rsidR="001560D0" w:rsidP="00E81DEF" w:rsidRDefault="001560D0" w14:paraId="12B931F7" w14:textId="77777777">
            <w:pPr>
              <w:pStyle w:val="TableParagraph"/>
              <w:rPr>
                <w:rFonts w:asciiTheme="minorHAnsi" w:hAnsiTheme="minorHAnsi" w:cstheme="minorHAnsi"/>
                <w:b/>
                <w:sz w:val="12"/>
              </w:rPr>
            </w:pPr>
          </w:p>
          <w:p w:rsidRPr="0050420E" w:rsidR="001560D0" w:rsidP="00E81DEF" w:rsidRDefault="001560D0" w14:paraId="65BE8AA6" w14:textId="77777777">
            <w:pPr>
              <w:pStyle w:val="TableParagraph"/>
              <w:rPr>
                <w:rFonts w:asciiTheme="minorHAnsi" w:hAnsiTheme="minorHAnsi" w:cstheme="minorHAnsi"/>
                <w:b/>
                <w:sz w:val="12"/>
              </w:rPr>
            </w:pPr>
          </w:p>
          <w:p w:rsidRPr="0050420E" w:rsidR="001560D0" w:rsidP="00E81DEF" w:rsidRDefault="001560D0" w14:paraId="59D9EBCD" w14:textId="77777777">
            <w:pPr>
              <w:pStyle w:val="TableParagraph"/>
              <w:rPr>
                <w:rFonts w:asciiTheme="minorHAnsi" w:hAnsiTheme="minorHAnsi" w:cstheme="minorHAnsi"/>
                <w:b/>
                <w:sz w:val="12"/>
              </w:rPr>
            </w:pPr>
          </w:p>
          <w:p w:rsidRPr="0050420E" w:rsidR="001560D0" w:rsidP="00E81DEF" w:rsidRDefault="001560D0" w14:paraId="18380E16" w14:textId="77777777">
            <w:pPr>
              <w:pStyle w:val="TableParagraph"/>
              <w:rPr>
                <w:rFonts w:asciiTheme="minorHAnsi" w:hAnsiTheme="minorHAnsi" w:cstheme="minorHAnsi"/>
                <w:b/>
                <w:sz w:val="12"/>
              </w:rPr>
            </w:pPr>
          </w:p>
          <w:p w:rsidRPr="0050420E" w:rsidR="001560D0" w:rsidP="00E81DEF" w:rsidRDefault="001560D0" w14:paraId="39812A13" w14:textId="77777777">
            <w:pPr>
              <w:pStyle w:val="TableParagraph"/>
              <w:rPr>
                <w:rFonts w:asciiTheme="minorHAnsi" w:hAnsiTheme="minorHAnsi" w:cstheme="minorHAnsi"/>
                <w:b/>
                <w:sz w:val="12"/>
              </w:rPr>
            </w:pPr>
          </w:p>
          <w:p w:rsidRPr="0050420E" w:rsidR="001560D0" w:rsidP="00E81DEF" w:rsidRDefault="001560D0" w14:paraId="2B37EAB4" w14:textId="77777777">
            <w:pPr>
              <w:pStyle w:val="TableParagraph"/>
              <w:rPr>
                <w:rFonts w:asciiTheme="minorHAnsi" w:hAnsiTheme="minorHAnsi" w:cstheme="minorHAnsi"/>
                <w:b/>
                <w:sz w:val="12"/>
              </w:rPr>
            </w:pPr>
          </w:p>
          <w:p w:rsidRPr="0050420E" w:rsidR="001560D0" w:rsidP="00E81DEF" w:rsidRDefault="001560D0" w14:paraId="1B33C007" w14:textId="77777777">
            <w:pPr>
              <w:pStyle w:val="TableParagraph"/>
              <w:rPr>
                <w:rFonts w:asciiTheme="minorHAnsi" w:hAnsiTheme="minorHAnsi" w:cstheme="minorHAnsi"/>
                <w:b/>
                <w:sz w:val="12"/>
              </w:rPr>
            </w:pPr>
          </w:p>
          <w:p w:rsidRPr="0050420E" w:rsidR="001560D0" w:rsidP="00E81DEF" w:rsidRDefault="001560D0" w14:paraId="2B5A8EB5" w14:textId="77777777">
            <w:pPr>
              <w:pStyle w:val="TableParagraph"/>
              <w:rPr>
                <w:rFonts w:asciiTheme="minorHAnsi" w:hAnsiTheme="minorHAnsi" w:cstheme="minorHAnsi"/>
                <w:b/>
                <w:sz w:val="12"/>
              </w:rPr>
            </w:pPr>
          </w:p>
          <w:p w:rsidRPr="0050420E" w:rsidR="001560D0" w:rsidP="00E81DEF" w:rsidRDefault="001560D0" w14:paraId="4C217824" w14:textId="77777777">
            <w:pPr>
              <w:pStyle w:val="TableParagraph"/>
              <w:rPr>
                <w:rFonts w:asciiTheme="minorHAnsi" w:hAnsiTheme="minorHAnsi" w:cstheme="minorHAnsi"/>
                <w:b/>
                <w:sz w:val="12"/>
              </w:rPr>
            </w:pPr>
          </w:p>
          <w:p w:rsidRPr="0050420E" w:rsidR="001560D0" w:rsidP="00E81DEF" w:rsidRDefault="001560D0" w14:paraId="3B0AD45F" w14:textId="77777777">
            <w:pPr>
              <w:pStyle w:val="TableParagraph"/>
              <w:spacing w:before="3"/>
              <w:jc w:val="center"/>
              <w:rPr>
                <w:rFonts w:asciiTheme="minorHAnsi" w:hAnsiTheme="minorHAnsi" w:cstheme="minorHAnsi"/>
                <w:b/>
                <w:sz w:val="16"/>
              </w:rPr>
            </w:pPr>
          </w:p>
          <w:p w:rsidRPr="0050420E" w:rsidR="001560D0" w:rsidP="00E81DEF" w:rsidRDefault="001560D0" w14:paraId="29820B71" w14:textId="77777777">
            <w:pPr>
              <w:pStyle w:val="TableParagraph"/>
              <w:spacing w:before="1"/>
              <w:ind w:left="69" w:right="40"/>
              <w:rPr>
                <w:rFonts w:asciiTheme="minorHAnsi" w:hAnsiTheme="minorHAnsi" w:cstheme="minorHAnsi"/>
                <w:sz w:val="12"/>
              </w:rPr>
            </w:pPr>
            <w:r w:rsidRPr="0050420E">
              <w:rPr>
                <w:rFonts w:asciiTheme="minorHAnsi" w:hAnsiTheme="minorHAnsi" w:cstheme="minorHAnsi"/>
                <w:spacing w:val="-1"/>
                <w:sz w:val="12"/>
              </w:rPr>
              <w:t>2.-</w:t>
            </w:r>
            <w:r w:rsidRPr="0050420E">
              <w:rPr>
                <w:rFonts w:asciiTheme="minorHAnsi" w:hAnsiTheme="minorHAnsi" w:cstheme="minorHAnsi"/>
                <w:spacing w:val="25"/>
                <w:sz w:val="12"/>
              </w:rPr>
              <w:t xml:space="preserve">   </w:t>
            </w:r>
            <w:r w:rsidRPr="0050420E">
              <w:rPr>
                <w:rFonts w:asciiTheme="minorHAnsi" w:hAnsiTheme="minorHAnsi" w:cstheme="minorHAnsi"/>
                <w:spacing w:val="-1"/>
                <w:sz w:val="12"/>
              </w:rPr>
              <w:t>Contacto</w:t>
            </w:r>
            <w:r w:rsidRPr="0050420E">
              <w:rPr>
                <w:rFonts w:asciiTheme="minorHAnsi" w:hAnsiTheme="minorHAnsi" w:cstheme="minorHAnsi"/>
                <w:spacing w:val="26"/>
                <w:sz w:val="12"/>
              </w:rPr>
              <w:t xml:space="preserve">   </w:t>
            </w:r>
            <w:r w:rsidRPr="0050420E">
              <w:rPr>
                <w:rFonts w:asciiTheme="minorHAnsi" w:hAnsiTheme="minorHAnsi" w:cstheme="minorHAnsi"/>
                <w:spacing w:val="-1"/>
                <w:sz w:val="12"/>
              </w:rPr>
              <w:t>con</w:t>
            </w:r>
            <w:r w:rsidRPr="0050420E">
              <w:rPr>
                <w:rFonts w:asciiTheme="minorHAnsi" w:hAnsiTheme="minorHAnsi" w:cstheme="minorHAnsi"/>
                <w:spacing w:val="50"/>
                <w:sz w:val="12"/>
              </w:rPr>
              <w:t xml:space="preserve"> </w:t>
            </w:r>
            <w:r w:rsidRPr="0050420E">
              <w:rPr>
                <w:rFonts w:asciiTheme="minorHAnsi" w:hAnsiTheme="minorHAnsi" w:cstheme="minorHAnsi"/>
                <w:sz w:val="12"/>
              </w:rPr>
              <w:t>agente</w:t>
            </w:r>
            <w:r w:rsidRPr="0050420E">
              <w:rPr>
                <w:rFonts w:asciiTheme="minorHAnsi" w:hAnsiTheme="minorHAnsi" w:cstheme="minorHAnsi"/>
                <w:spacing w:val="-24"/>
                <w:sz w:val="12"/>
              </w:rPr>
              <w:t xml:space="preserve"> </w:t>
            </w:r>
            <w:r w:rsidRPr="0050420E">
              <w:rPr>
                <w:rFonts w:asciiTheme="minorHAnsi" w:hAnsiTheme="minorHAnsi" w:cstheme="minorHAnsi"/>
                <w:sz w:val="12"/>
              </w:rPr>
              <w:t>biológico</w:t>
            </w:r>
            <w:r w:rsidRPr="0050420E">
              <w:rPr>
                <w:rFonts w:asciiTheme="minorHAnsi" w:hAnsiTheme="minorHAnsi" w:cstheme="minorHAnsi"/>
                <w:spacing w:val="-3"/>
                <w:sz w:val="12"/>
              </w:rPr>
              <w:t xml:space="preserve"> </w:t>
            </w:r>
            <w:r w:rsidRPr="0050420E">
              <w:rPr>
                <w:rFonts w:asciiTheme="minorHAnsi" w:hAnsiTheme="minorHAnsi" w:cstheme="minorHAnsi"/>
                <w:sz w:val="12"/>
              </w:rPr>
              <w:t xml:space="preserve">Virus Hanta. </w:t>
            </w:r>
          </w:p>
        </w:tc>
        <w:tc>
          <w:tcPr>
            <w:tcW w:w="1559" w:type="dxa"/>
            <w:shd w:val="clear" w:color="auto" w:fill="F2F2F2" w:themeFill="background1" w:themeFillShade="F2"/>
          </w:tcPr>
          <w:p w:rsidRPr="0050420E" w:rsidR="001560D0" w:rsidP="00E81DEF" w:rsidRDefault="001560D0" w14:paraId="7CFDBA19" w14:textId="77777777">
            <w:pPr>
              <w:pStyle w:val="TableParagraph"/>
              <w:rPr>
                <w:rFonts w:asciiTheme="minorHAnsi" w:hAnsiTheme="minorHAnsi" w:cstheme="minorHAnsi"/>
                <w:b/>
                <w:sz w:val="12"/>
              </w:rPr>
            </w:pPr>
          </w:p>
          <w:p w:rsidRPr="0050420E" w:rsidR="001560D0" w:rsidP="00E81DEF" w:rsidRDefault="001560D0" w14:paraId="2CD95F4C" w14:textId="77777777">
            <w:pPr>
              <w:pStyle w:val="TableParagraph"/>
              <w:rPr>
                <w:rFonts w:asciiTheme="minorHAnsi" w:hAnsiTheme="minorHAnsi" w:cstheme="minorHAnsi"/>
                <w:b/>
                <w:sz w:val="12"/>
              </w:rPr>
            </w:pPr>
          </w:p>
          <w:p w:rsidRPr="0050420E" w:rsidR="001560D0" w:rsidP="00E81DEF" w:rsidRDefault="001560D0" w14:paraId="2A29B729" w14:textId="77777777">
            <w:pPr>
              <w:pStyle w:val="TableParagraph"/>
              <w:rPr>
                <w:rFonts w:asciiTheme="minorHAnsi" w:hAnsiTheme="minorHAnsi" w:cstheme="minorHAnsi"/>
                <w:b/>
                <w:sz w:val="12"/>
              </w:rPr>
            </w:pPr>
          </w:p>
          <w:p w:rsidRPr="0050420E" w:rsidR="001560D0" w:rsidP="00E81DEF" w:rsidRDefault="001560D0" w14:paraId="1D645D7D" w14:textId="77777777">
            <w:pPr>
              <w:pStyle w:val="TableParagraph"/>
              <w:rPr>
                <w:rFonts w:asciiTheme="minorHAnsi" w:hAnsiTheme="minorHAnsi" w:cstheme="minorHAnsi"/>
                <w:b/>
                <w:sz w:val="12"/>
              </w:rPr>
            </w:pPr>
          </w:p>
          <w:p w:rsidRPr="0050420E" w:rsidR="001560D0" w:rsidP="00E81DEF" w:rsidRDefault="001560D0" w14:paraId="2E6343BA" w14:textId="77777777">
            <w:pPr>
              <w:pStyle w:val="TableParagraph"/>
              <w:rPr>
                <w:rFonts w:asciiTheme="minorHAnsi" w:hAnsiTheme="minorHAnsi" w:cstheme="minorHAnsi"/>
                <w:b/>
                <w:sz w:val="12"/>
              </w:rPr>
            </w:pPr>
          </w:p>
          <w:p w:rsidRPr="0050420E" w:rsidR="001560D0" w:rsidP="00E81DEF" w:rsidRDefault="001560D0" w14:paraId="3129FCB4" w14:textId="77777777">
            <w:pPr>
              <w:pStyle w:val="TableParagraph"/>
              <w:rPr>
                <w:rFonts w:asciiTheme="minorHAnsi" w:hAnsiTheme="minorHAnsi" w:cstheme="minorHAnsi"/>
                <w:b/>
                <w:sz w:val="12"/>
              </w:rPr>
            </w:pPr>
          </w:p>
          <w:p w:rsidRPr="0050420E" w:rsidR="001560D0" w:rsidP="00E81DEF" w:rsidRDefault="001560D0" w14:paraId="32D05FD5" w14:textId="77777777">
            <w:pPr>
              <w:pStyle w:val="TableParagraph"/>
              <w:rPr>
                <w:rFonts w:asciiTheme="minorHAnsi" w:hAnsiTheme="minorHAnsi" w:cstheme="minorHAnsi"/>
                <w:b/>
                <w:sz w:val="12"/>
              </w:rPr>
            </w:pPr>
          </w:p>
          <w:p w:rsidRPr="0050420E" w:rsidR="001560D0" w:rsidP="00E81DEF" w:rsidRDefault="001560D0" w14:paraId="7EF92B11" w14:textId="77777777">
            <w:pPr>
              <w:pStyle w:val="TableParagraph"/>
              <w:rPr>
                <w:rFonts w:asciiTheme="minorHAnsi" w:hAnsiTheme="minorHAnsi" w:cstheme="minorHAnsi"/>
                <w:b/>
                <w:sz w:val="12"/>
              </w:rPr>
            </w:pPr>
          </w:p>
          <w:p w:rsidRPr="0050420E" w:rsidR="001560D0" w:rsidP="00E81DEF" w:rsidRDefault="001560D0" w14:paraId="37F63053" w14:textId="77777777">
            <w:pPr>
              <w:pStyle w:val="TableParagraph"/>
              <w:rPr>
                <w:rFonts w:asciiTheme="minorHAnsi" w:hAnsiTheme="minorHAnsi" w:cstheme="minorHAnsi"/>
                <w:b/>
                <w:sz w:val="12"/>
              </w:rPr>
            </w:pPr>
          </w:p>
          <w:p w:rsidRPr="0050420E" w:rsidR="001560D0" w:rsidP="00E81DEF" w:rsidRDefault="001560D0" w14:paraId="7AA8B172" w14:textId="77777777">
            <w:pPr>
              <w:pStyle w:val="TableParagraph"/>
              <w:rPr>
                <w:rFonts w:asciiTheme="minorHAnsi" w:hAnsiTheme="minorHAnsi" w:cstheme="minorHAnsi"/>
                <w:b/>
                <w:sz w:val="12"/>
              </w:rPr>
            </w:pPr>
          </w:p>
          <w:p w:rsidRPr="0050420E" w:rsidR="001560D0" w:rsidP="00E81DEF" w:rsidRDefault="001560D0" w14:paraId="34AC65B0" w14:textId="77777777">
            <w:pPr>
              <w:pStyle w:val="TableParagraph"/>
              <w:spacing w:before="3"/>
              <w:rPr>
                <w:rFonts w:asciiTheme="minorHAnsi" w:hAnsiTheme="minorHAnsi" w:cstheme="minorHAnsi"/>
                <w:b/>
                <w:sz w:val="16"/>
              </w:rPr>
            </w:pPr>
          </w:p>
          <w:p w:rsidRPr="0050420E" w:rsidR="001560D0" w:rsidP="00E81DEF" w:rsidRDefault="001560D0" w14:paraId="54C5F3C4" w14:textId="77777777">
            <w:pPr>
              <w:pStyle w:val="TableParagraph"/>
              <w:spacing w:before="1"/>
              <w:ind w:left="69" w:right="15"/>
              <w:rPr>
                <w:rFonts w:asciiTheme="minorHAnsi" w:hAnsiTheme="minorHAnsi" w:cstheme="minorHAnsi"/>
                <w:sz w:val="12"/>
              </w:rPr>
            </w:pPr>
            <w:r w:rsidRPr="0050420E">
              <w:rPr>
                <w:rFonts w:asciiTheme="minorHAnsi" w:hAnsiTheme="minorHAnsi" w:cstheme="minorHAnsi"/>
                <w:sz w:val="12"/>
              </w:rPr>
              <w:t>Contagio</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Hantavirus</w:t>
            </w:r>
          </w:p>
        </w:tc>
        <w:tc>
          <w:tcPr>
            <w:tcW w:w="4394" w:type="dxa"/>
          </w:tcPr>
          <w:p w:rsidRPr="0050420E" w:rsidR="001560D0" w:rsidP="00E81DEF" w:rsidRDefault="001560D0" w14:paraId="49259672"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Implementar medidas técnicas como:</w:t>
            </w:r>
          </w:p>
          <w:p w:rsidRPr="0050420E" w:rsidR="001560D0" w:rsidP="00E81DEF" w:rsidRDefault="001560D0" w14:paraId="42097100"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Contar con controles estructurales que impidan el acceso de ratones a las instalaciones.</w:t>
            </w:r>
          </w:p>
          <w:p w:rsidRPr="0050420E" w:rsidR="001560D0" w:rsidP="00E81DEF" w:rsidRDefault="001560D0" w14:paraId="7F40E1D1"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El comedor y servicios higiénicos deben tener piso de material sólido y de fácil limpieza y contar con sistemas de protección que impidan el ingreso de vectores.</w:t>
            </w:r>
          </w:p>
          <w:p w:rsidRPr="0050420E" w:rsidR="001560D0" w:rsidP="00E81DEF" w:rsidRDefault="001560D0" w14:paraId="77240070"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Mantener despejado y libre de maleza las cercanías a construcciones y alrededores de las instalaciones productivas, bodegas, dormitorios, comedores y baños.</w:t>
            </w:r>
          </w:p>
          <w:p w:rsidRPr="0050420E" w:rsidR="001560D0" w:rsidP="00E81DEF" w:rsidRDefault="001560D0" w14:paraId="3B31D015"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Efectuar control de plagas con empresas que cuenten con autorización vigente.</w:t>
            </w:r>
          </w:p>
          <w:p w:rsidRPr="0050420E" w:rsidR="001560D0" w:rsidP="00E81DEF" w:rsidRDefault="001560D0" w14:paraId="0108982A" w14:textId="77777777">
            <w:pPr>
              <w:pStyle w:val="TableParagraph"/>
              <w:ind w:left="69" w:right="49"/>
              <w:jc w:val="both"/>
              <w:rPr>
                <w:rFonts w:asciiTheme="minorHAnsi" w:hAnsiTheme="minorHAnsi" w:cstheme="minorHAnsi"/>
                <w:sz w:val="12"/>
              </w:rPr>
            </w:pPr>
          </w:p>
          <w:p w:rsidRPr="0050420E" w:rsidR="001560D0" w:rsidP="00E81DEF" w:rsidRDefault="001560D0" w14:paraId="41C23144" w14:textId="77777777">
            <w:pPr>
              <w:pStyle w:val="TableParagraph"/>
              <w:ind w:left="69" w:right="49"/>
              <w:jc w:val="both"/>
              <w:rPr>
                <w:rFonts w:asciiTheme="minorHAnsi" w:hAnsiTheme="minorHAnsi" w:cstheme="minorHAnsi"/>
                <w:sz w:val="12"/>
              </w:rPr>
            </w:pPr>
            <w:r w:rsidRPr="0050420E">
              <w:rPr>
                <w:rFonts w:asciiTheme="minorHAnsi" w:hAnsiTheme="minorHAnsi" w:cstheme="minorHAnsi"/>
                <w:sz w:val="12"/>
              </w:rPr>
              <w:t xml:space="preserve">Aplicar medidas administrativas tales como: </w:t>
            </w:r>
          </w:p>
          <w:p w:rsidRPr="0050420E" w:rsidR="001560D0" w:rsidP="00E81DEF" w:rsidRDefault="001560D0" w14:paraId="51E8C569" w14:textId="77777777">
            <w:pPr>
              <w:pStyle w:val="TableParagraph"/>
              <w:ind w:left="69" w:right="49"/>
              <w:jc w:val="both"/>
              <w:rPr>
                <w:rFonts w:asciiTheme="minorHAnsi" w:hAnsiTheme="minorHAnsi" w:cstheme="minorHAnsi"/>
                <w:sz w:val="12"/>
              </w:rPr>
            </w:pPr>
            <w:r w:rsidRPr="0050420E">
              <w:rPr>
                <w:rFonts w:asciiTheme="minorHAnsi" w:hAnsiTheme="minorHAnsi" w:cstheme="minorHAnsi"/>
                <w:sz w:val="12"/>
              </w:rPr>
              <w:t xml:space="preserve">Informar a la persona trabajadora es respecto de los riesgos que entrañan sus labores, los métodos correctos de trabajo y las medidas de prevención contra el contagio del Hantavirus. </w:t>
            </w:r>
          </w:p>
          <w:p w:rsidRPr="0050420E" w:rsidR="001560D0" w:rsidP="00E81DEF" w:rsidRDefault="001560D0" w14:paraId="69EA2BED" w14:textId="77777777">
            <w:pPr>
              <w:pStyle w:val="TableParagraph"/>
              <w:ind w:left="69" w:right="49"/>
              <w:jc w:val="both"/>
              <w:rPr>
                <w:rFonts w:asciiTheme="minorHAnsi" w:hAnsiTheme="minorHAnsi" w:cstheme="minorHAnsi"/>
                <w:sz w:val="12"/>
              </w:rPr>
            </w:pPr>
            <w:r w:rsidRPr="0050420E">
              <w:rPr>
                <w:rFonts w:asciiTheme="minorHAnsi" w:hAnsiTheme="minorHAnsi" w:cstheme="minorHAnsi"/>
                <w:sz w:val="12"/>
              </w:rPr>
              <w:t>Incorporar el riesgo por exposición al Hantavirus en la Matriz de Identificación y Evaluación del Riesgo (IPER) de la empresa y en su Sistema de Gestión, cuando corresponda.</w:t>
            </w:r>
          </w:p>
          <w:p w:rsidRPr="0050420E" w:rsidR="001560D0" w:rsidP="00E81DEF" w:rsidRDefault="001560D0" w14:paraId="57A41AAF" w14:textId="77777777">
            <w:pPr>
              <w:pStyle w:val="TableParagraph"/>
              <w:ind w:left="69" w:right="49"/>
              <w:jc w:val="both"/>
              <w:rPr>
                <w:rFonts w:asciiTheme="minorHAnsi" w:hAnsiTheme="minorHAnsi" w:cstheme="minorHAnsi"/>
                <w:sz w:val="12"/>
              </w:rPr>
            </w:pPr>
            <w:r w:rsidRPr="0050420E">
              <w:rPr>
                <w:rFonts w:asciiTheme="minorHAnsi" w:hAnsiTheme="minorHAnsi" w:cstheme="minorHAnsi"/>
                <w:sz w:val="12"/>
              </w:rPr>
              <w:t>Capacitar a la persona trabajadora es acerca del riesgo por exposición al Hantavirus que considere: conceptos básicos, las principales formas de transmisión, sintomatología asociada, factores de riesgo, medidas preventivas asociadas y el correcto uso de los elementos de protección personal.</w:t>
            </w:r>
          </w:p>
          <w:p w:rsidRPr="0050420E" w:rsidR="001560D0" w:rsidP="00E81DEF" w:rsidRDefault="001560D0" w14:paraId="4DA08184" w14:textId="77777777">
            <w:pPr>
              <w:pStyle w:val="TableParagraph"/>
              <w:ind w:left="69" w:right="49"/>
              <w:jc w:val="both"/>
              <w:rPr>
                <w:rFonts w:asciiTheme="minorHAnsi" w:hAnsiTheme="minorHAnsi" w:cstheme="minorHAnsi"/>
                <w:sz w:val="12"/>
              </w:rPr>
            </w:pPr>
            <w:r w:rsidRPr="0050420E">
              <w:rPr>
                <w:rFonts w:asciiTheme="minorHAnsi" w:hAnsiTheme="minorHAnsi" w:cstheme="minorHAnsi"/>
                <w:sz w:val="12"/>
              </w:rPr>
              <w:t>Mantener en contenedores correctamente tapados, fabricados en materiales resistentes al acceso de</w:t>
            </w:r>
          </w:p>
          <w:p w:rsidRPr="0050420E" w:rsidR="001560D0" w:rsidP="00E81DEF" w:rsidRDefault="001560D0" w14:paraId="21958BE8" w14:textId="77777777">
            <w:pPr>
              <w:pStyle w:val="TableParagraph"/>
              <w:ind w:left="69" w:right="49"/>
              <w:jc w:val="both"/>
              <w:rPr>
                <w:rFonts w:asciiTheme="minorHAnsi" w:hAnsiTheme="minorHAnsi" w:cstheme="minorHAnsi"/>
                <w:sz w:val="12"/>
              </w:rPr>
            </w:pPr>
            <w:r w:rsidRPr="0050420E">
              <w:rPr>
                <w:rFonts w:asciiTheme="minorHAnsi" w:hAnsiTheme="minorHAnsi" w:cstheme="minorHAnsi"/>
                <w:sz w:val="12"/>
              </w:rPr>
              <w:t>roedores y otros vectores de interés sanitario.</w:t>
            </w:r>
          </w:p>
          <w:p w:rsidRPr="0050420E" w:rsidR="001560D0" w:rsidP="00E81DEF" w:rsidRDefault="001560D0" w14:paraId="01250CCA" w14:textId="77777777">
            <w:pPr>
              <w:pStyle w:val="TableParagraph"/>
              <w:ind w:left="69" w:right="49"/>
              <w:jc w:val="both"/>
              <w:rPr>
                <w:rFonts w:asciiTheme="minorHAnsi" w:hAnsiTheme="minorHAnsi" w:cstheme="minorHAnsi"/>
                <w:sz w:val="12"/>
              </w:rPr>
            </w:pPr>
            <w:r w:rsidRPr="0050420E">
              <w:rPr>
                <w:rFonts w:asciiTheme="minorHAnsi" w:hAnsiTheme="minorHAnsi" w:cstheme="minorHAnsi"/>
                <w:sz w:val="12"/>
              </w:rPr>
              <w:t>Instruir a la persona trabajadora respecto al lavado frecuente de manos cada vez que se tenga contacto con objetos que pudieran estar contaminados, especialmente antes de consumir alimentos.</w:t>
            </w:r>
          </w:p>
          <w:p w:rsidRPr="0050420E" w:rsidR="001560D0" w:rsidP="00E81DEF" w:rsidRDefault="001560D0" w14:paraId="05685C21" w14:textId="77777777">
            <w:pPr>
              <w:pStyle w:val="TableParagraph"/>
              <w:spacing w:before="6"/>
              <w:rPr>
                <w:rFonts w:asciiTheme="minorHAnsi" w:hAnsiTheme="minorHAnsi" w:cstheme="minorHAnsi"/>
                <w:b/>
                <w:sz w:val="12"/>
              </w:rPr>
            </w:pPr>
          </w:p>
          <w:p w:rsidRPr="0050420E" w:rsidR="001560D0" w:rsidP="00E81DEF" w:rsidRDefault="001560D0" w14:paraId="0FA3210E" w14:textId="77777777">
            <w:pPr>
              <w:pStyle w:val="TableParagraph"/>
              <w:spacing w:before="1"/>
              <w:ind w:left="69" w:right="49"/>
              <w:jc w:val="both"/>
              <w:rPr>
                <w:rFonts w:asciiTheme="minorHAnsi" w:hAnsiTheme="minorHAnsi" w:cstheme="minorHAnsi"/>
                <w:sz w:val="12"/>
              </w:rPr>
            </w:pPr>
            <w:r w:rsidRPr="0050420E">
              <w:rPr>
                <w:rFonts w:asciiTheme="minorHAnsi" w:hAnsiTheme="minorHAnsi" w:cstheme="minorHAnsi"/>
                <w:sz w:val="12"/>
              </w:rPr>
              <w:t xml:space="preserve">Implementar medidas de Elementos de Protección Personal tales como: </w:t>
            </w:r>
          </w:p>
          <w:p w:rsidRPr="0050420E" w:rsidR="001560D0" w:rsidP="00E81DEF" w:rsidRDefault="001560D0" w14:paraId="0037C481" w14:textId="77777777">
            <w:pPr>
              <w:pStyle w:val="TableParagraph"/>
              <w:spacing w:before="1"/>
              <w:ind w:left="69" w:right="49"/>
              <w:jc w:val="both"/>
              <w:rPr>
                <w:rFonts w:asciiTheme="minorHAnsi" w:hAnsiTheme="minorHAnsi" w:cstheme="minorHAnsi"/>
                <w:sz w:val="12"/>
              </w:rPr>
            </w:pPr>
            <w:r w:rsidRPr="0050420E">
              <w:rPr>
                <w:rFonts w:asciiTheme="minorHAnsi" w:hAnsiTheme="minorHAnsi" w:cstheme="minorHAnsi"/>
                <w:sz w:val="12"/>
              </w:rPr>
              <w:t>Adoptar el uso de elementos de protección personal como mínimo, protección respiratoria N100, guantes de protección biológica y protección ocular, así como la higiene de manos de manera constante. Cuando ingrese a espacios cerrados que no se han ventilado en varios días, puede considerar el uso de protección personal como: buzo desechable, protección respiratoria desechable tipo N100, guantes de protección biológica, protección ocular, botas de goma considerando su posterior limpieza y desinfección.</w:t>
            </w:r>
          </w:p>
          <w:p w:rsidRPr="0050420E" w:rsidR="001560D0" w:rsidP="00E81DEF" w:rsidRDefault="001560D0" w14:paraId="767A35B9" w14:textId="77777777">
            <w:pPr>
              <w:pStyle w:val="TableParagraph"/>
              <w:spacing w:before="3"/>
              <w:rPr>
                <w:rFonts w:asciiTheme="minorHAnsi" w:hAnsiTheme="minorHAnsi" w:cstheme="minorHAnsi"/>
                <w:b/>
                <w:sz w:val="13"/>
              </w:rPr>
            </w:pPr>
          </w:p>
          <w:p w:rsidRPr="0050420E" w:rsidR="001560D0" w:rsidP="00E81DEF" w:rsidRDefault="001560D0" w14:paraId="496BFAB1" w14:textId="77777777">
            <w:pPr>
              <w:pStyle w:val="TableParagraph"/>
              <w:spacing w:before="1"/>
              <w:ind w:left="69" w:right="52"/>
              <w:jc w:val="both"/>
              <w:rPr>
                <w:rFonts w:asciiTheme="minorHAnsi" w:hAnsiTheme="minorHAnsi" w:cstheme="minorHAnsi"/>
                <w:sz w:val="12"/>
              </w:rPr>
            </w:pPr>
            <w:r w:rsidRPr="0050420E">
              <w:rPr>
                <w:rFonts w:asciiTheme="minorHAnsi" w:hAnsiTheme="minorHAnsi" w:cstheme="minorHAnsi"/>
                <w:sz w:val="12"/>
              </w:rPr>
              <w:t>Aplicar</w:t>
            </w:r>
            <w:r w:rsidRPr="0050420E">
              <w:rPr>
                <w:rFonts w:asciiTheme="minorHAnsi" w:hAnsiTheme="minorHAnsi" w:cstheme="minorHAnsi"/>
                <w:spacing w:val="-4"/>
                <w:sz w:val="12"/>
              </w:rPr>
              <w:t xml:space="preserve"> </w:t>
            </w:r>
            <w:r w:rsidRPr="0050420E">
              <w:rPr>
                <w:rFonts w:asciiTheme="minorHAnsi" w:hAnsiTheme="minorHAnsi" w:cstheme="minorHAnsi"/>
                <w:sz w:val="12"/>
              </w:rPr>
              <w:t>medidas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difusión,</w:t>
            </w:r>
            <w:r w:rsidRPr="0050420E">
              <w:rPr>
                <w:rFonts w:asciiTheme="minorHAnsi" w:hAnsiTheme="minorHAnsi" w:cstheme="minorHAnsi"/>
                <w:spacing w:val="-1"/>
                <w:sz w:val="12"/>
              </w:rPr>
              <w:t xml:space="preserve"> </w:t>
            </w:r>
            <w:r w:rsidRPr="0050420E">
              <w:rPr>
                <w:rFonts w:asciiTheme="minorHAnsi" w:hAnsiTheme="minorHAnsi" w:cstheme="minorHAnsi"/>
                <w:sz w:val="12"/>
              </w:rPr>
              <w:t>autoevaluación</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uso</w:t>
            </w:r>
            <w:r w:rsidRPr="0050420E">
              <w:rPr>
                <w:rFonts w:asciiTheme="minorHAnsi" w:hAnsiTheme="minorHAnsi" w:cstheme="minorHAnsi"/>
                <w:spacing w:val="-3"/>
                <w:sz w:val="12"/>
              </w:rPr>
              <w:t xml:space="preserve"> </w:t>
            </w:r>
            <w:r w:rsidRPr="0050420E">
              <w:rPr>
                <w:rFonts w:asciiTheme="minorHAnsi" w:hAnsiTheme="minorHAnsi" w:cstheme="minorHAnsi"/>
                <w:sz w:val="12"/>
              </w:rPr>
              <w:t>del</w:t>
            </w:r>
            <w:r w:rsidRPr="0050420E">
              <w:rPr>
                <w:rFonts w:asciiTheme="minorHAnsi" w:hAnsiTheme="minorHAnsi" w:cstheme="minorHAnsi"/>
                <w:spacing w:val="-1"/>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2"/>
                <w:sz w:val="12"/>
              </w:rPr>
              <w:t xml:space="preserve"> </w:t>
            </w:r>
            <w:r w:rsidRPr="0050420E">
              <w:rPr>
                <w:rFonts w:asciiTheme="minorHAnsi" w:hAnsiTheme="minorHAnsi" w:cstheme="minorHAnsi"/>
                <w:sz w:val="12"/>
              </w:rPr>
              <w:t>dispuesto</w:t>
            </w:r>
            <w:r w:rsidRPr="0050420E">
              <w:rPr>
                <w:rFonts w:asciiTheme="minorHAnsi" w:hAnsiTheme="minorHAnsi" w:cstheme="minorHAnsi"/>
                <w:spacing w:val="-3"/>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hyperlink r:id="rId17">
              <w:r w:rsidRPr="0050420E">
                <w:rPr>
                  <w:rFonts w:asciiTheme="minorHAnsi" w:hAnsiTheme="minorHAnsi" w:cstheme="minorHAnsi"/>
                  <w:color w:val="0462C1"/>
                  <w:sz w:val="12"/>
                  <w:u w:val="single" w:color="0462C1"/>
                </w:rPr>
                <w:t>www.mutual.c</w:t>
              </w:r>
              <w:r w:rsidRPr="0050420E">
                <w:rPr>
                  <w:rFonts w:asciiTheme="minorHAnsi" w:hAnsiTheme="minorHAnsi" w:cstheme="minorHAnsi"/>
                  <w:color w:val="0462C1"/>
                  <w:sz w:val="12"/>
                </w:rPr>
                <w:t>l</w:t>
              </w:r>
            </w:hyperlink>
          </w:p>
        </w:tc>
        <w:tc>
          <w:tcPr>
            <w:tcW w:w="2693" w:type="dxa"/>
          </w:tcPr>
          <w:p w:rsidRPr="0050420E" w:rsidR="001560D0" w:rsidP="00E81DEF" w:rsidRDefault="001560D0" w14:paraId="4E7D35BC" w14:textId="77777777">
            <w:pPr>
              <w:pStyle w:val="TableParagraph"/>
              <w:ind w:left="69" w:right="54"/>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bl>
    <w:p w:rsidRPr="0050420E" w:rsidR="001560D0" w:rsidP="001560D0" w:rsidRDefault="001560D0" w14:paraId="2E3559E5" w14:textId="77777777">
      <w:pPr>
        <w:spacing w:before="69"/>
        <w:ind w:left="238"/>
        <w:rPr>
          <w:rFonts w:asciiTheme="minorHAnsi" w:hAnsiTheme="minorHAnsi" w:cstheme="minorHAnsi"/>
          <w:b/>
        </w:rPr>
      </w:pPr>
    </w:p>
    <w:p w:rsidRPr="0050420E" w:rsidR="001560D0" w:rsidP="001560D0" w:rsidRDefault="001560D0" w14:paraId="4FC66009" w14:textId="77777777">
      <w:pPr>
        <w:spacing w:before="69"/>
        <w:ind w:left="238"/>
        <w:rPr>
          <w:rFonts w:asciiTheme="minorHAnsi" w:hAnsiTheme="minorHAnsi" w:cstheme="minorHAnsi"/>
          <w:b/>
        </w:rPr>
      </w:pPr>
      <w:r w:rsidRPr="0050420E">
        <w:rPr>
          <w:rFonts w:asciiTheme="minorHAnsi" w:hAnsiTheme="minorHAnsi" w:cstheme="minorHAnsi"/>
          <w:b/>
        </w:rPr>
        <w:t>RIESGOS</w:t>
      </w:r>
      <w:r w:rsidRPr="0050420E">
        <w:rPr>
          <w:rFonts w:asciiTheme="minorHAnsi" w:hAnsiTheme="minorHAnsi" w:cstheme="minorHAnsi"/>
          <w:b/>
          <w:spacing w:val="-3"/>
        </w:rPr>
        <w:t xml:space="preserve"> </w:t>
      </w:r>
      <w:r w:rsidRPr="0050420E">
        <w:rPr>
          <w:rFonts w:asciiTheme="minorHAnsi" w:hAnsiTheme="minorHAnsi" w:cstheme="minorHAnsi"/>
          <w:b/>
        </w:rPr>
        <w:t>PSICOSOCIALES</w:t>
      </w:r>
    </w:p>
    <w:p w:rsidRPr="0050420E" w:rsidR="001560D0" w:rsidP="001560D0" w:rsidRDefault="001560D0" w14:paraId="085F1BCE" w14:textId="77777777">
      <w:pPr>
        <w:pStyle w:val="Textoindependiente"/>
        <w:spacing w:before="7"/>
        <w:rPr>
          <w:rFonts w:asciiTheme="minorHAnsi" w:hAnsiTheme="minorHAnsi" w:cstheme="minorHAnsi"/>
          <w:b/>
          <w:sz w:val="27"/>
        </w:rPr>
      </w:pPr>
    </w:p>
    <w:tbl>
      <w:tblPr>
        <w:tblStyle w:val="TableNormal"/>
        <w:tblW w:w="0" w:type="auto"/>
        <w:tblInd w:w="132" w:type="dxa"/>
        <w:tblBorders>
          <w:top w:val="single" w:color="92D050" w:sz="8" w:space="0"/>
          <w:left w:val="single" w:color="92D050" w:sz="8" w:space="0"/>
          <w:bottom w:val="single" w:color="92D050" w:sz="8" w:space="0"/>
          <w:right w:val="single" w:color="92D050" w:sz="8" w:space="0"/>
          <w:insideH w:val="single" w:color="92D050" w:sz="8" w:space="0"/>
          <w:insideV w:val="single" w:color="92D050" w:sz="8" w:space="0"/>
        </w:tblBorders>
        <w:tblLayout w:type="fixed"/>
        <w:tblLook w:val="01E0" w:firstRow="1" w:lastRow="1" w:firstColumn="1" w:lastColumn="1" w:noHBand="0" w:noVBand="0"/>
      </w:tblPr>
      <w:tblGrid>
        <w:gridCol w:w="1418"/>
        <w:gridCol w:w="1559"/>
        <w:gridCol w:w="4394"/>
        <w:gridCol w:w="2727"/>
      </w:tblGrid>
      <w:tr w:rsidRPr="0050420E" w:rsidR="001560D0" w:rsidTr="00E81DEF" w14:paraId="56C78713" w14:textId="77777777">
        <w:trPr>
          <w:trHeight w:val="212"/>
        </w:trPr>
        <w:tc>
          <w:tcPr>
            <w:tcW w:w="1418" w:type="dxa"/>
            <w:shd w:val="clear" w:color="auto" w:fill="BAC82A"/>
          </w:tcPr>
          <w:p w:rsidRPr="0050420E" w:rsidR="001560D0" w:rsidP="00E81DEF" w:rsidRDefault="001560D0" w14:paraId="43BA5BD8" w14:textId="77777777">
            <w:pPr>
              <w:pStyle w:val="TableParagraph"/>
              <w:spacing w:before="1"/>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rsidRPr="0050420E" w:rsidR="001560D0" w:rsidP="00E81DEF" w:rsidRDefault="001560D0" w14:paraId="5F62352C" w14:textId="77777777">
            <w:pPr>
              <w:pStyle w:val="TableParagraph"/>
              <w:spacing w:before="1"/>
              <w:jc w:val="center"/>
              <w:rPr>
                <w:rFonts w:asciiTheme="minorHAnsi" w:hAnsiTheme="minorHAnsi" w:cstheme="minorHAnsi"/>
                <w:b/>
                <w:sz w:val="16"/>
              </w:rPr>
            </w:pPr>
            <w:r w:rsidRPr="0050420E">
              <w:rPr>
                <w:rFonts w:asciiTheme="minorHAnsi" w:hAnsiTheme="minorHAnsi" w:cstheme="minorHAnsi"/>
                <w:b/>
                <w:sz w:val="16"/>
              </w:rPr>
              <w:t>CONSECUENCIAS</w:t>
            </w:r>
          </w:p>
        </w:tc>
        <w:tc>
          <w:tcPr>
            <w:tcW w:w="4394" w:type="dxa"/>
            <w:shd w:val="clear" w:color="auto" w:fill="BAC82A"/>
          </w:tcPr>
          <w:p w:rsidRPr="0050420E" w:rsidR="001560D0" w:rsidP="00E81DEF" w:rsidRDefault="001560D0" w14:paraId="559ED2AB" w14:textId="77777777">
            <w:pPr>
              <w:pStyle w:val="TableParagraph"/>
              <w:spacing w:before="1"/>
              <w:ind w:left="141"/>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727" w:type="dxa"/>
            <w:shd w:val="clear" w:color="auto" w:fill="BAC82A"/>
          </w:tcPr>
          <w:p w:rsidRPr="0050420E" w:rsidR="001560D0" w:rsidP="00E81DEF" w:rsidRDefault="001560D0" w14:paraId="4904C35C" w14:textId="77777777">
            <w:pPr>
              <w:pStyle w:val="TableParagraph"/>
              <w:spacing w:before="1"/>
              <w:ind w:left="141"/>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Pr="0050420E" w:rsidR="001560D0" w:rsidTr="00E81DEF" w14:paraId="2AACE9FB" w14:textId="77777777">
        <w:trPr>
          <w:trHeight w:val="537"/>
        </w:trPr>
        <w:tc>
          <w:tcPr>
            <w:tcW w:w="1418" w:type="dxa"/>
            <w:shd w:val="clear" w:color="auto" w:fill="D9D9D9" w:themeFill="background1" w:themeFillShade="D9"/>
          </w:tcPr>
          <w:p w:rsidRPr="0050420E" w:rsidR="001560D0" w:rsidP="00E81DEF" w:rsidRDefault="001560D0" w14:paraId="3F95B7E6" w14:textId="77777777">
            <w:pPr>
              <w:pStyle w:val="TableParagraph"/>
              <w:rPr>
                <w:rFonts w:asciiTheme="minorHAnsi" w:hAnsiTheme="minorHAnsi" w:cstheme="minorHAnsi"/>
                <w:sz w:val="16"/>
              </w:rPr>
            </w:pPr>
            <w:r w:rsidRPr="0050420E">
              <w:rPr>
                <w:rFonts w:asciiTheme="minorHAnsi" w:hAnsiTheme="minorHAnsi" w:cstheme="minorHAnsi"/>
                <w:spacing w:val="-1"/>
                <w:sz w:val="12"/>
              </w:rPr>
              <w:t>1.-</w:t>
            </w:r>
            <w:r w:rsidRPr="0050420E">
              <w:rPr>
                <w:rFonts w:asciiTheme="minorHAnsi" w:hAnsiTheme="minorHAnsi" w:cstheme="minorHAnsi"/>
                <w:spacing w:val="-7"/>
                <w:sz w:val="12"/>
              </w:rPr>
              <w:t xml:space="preserve"> </w:t>
            </w:r>
            <w:r w:rsidRPr="0050420E">
              <w:rPr>
                <w:rFonts w:asciiTheme="minorHAnsi" w:hAnsiTheme="minorHAnsi" w:cstheme="minorHAnsi"/>
                <w:spacing w:val="-1"/>
                <w:sz w:val="12"/>
              </w:rPr>
              <w:t>Efectos</w:t>
            </w:r>
            <w:r w:rsidRPr="0050420E">
              <w:rPr>
                <w:rFonts w:asciiTheme="minorHAnsi" w:hAnsiTheme="minorHAnsi" w:cstheme="minorHAnsi"/>
                <w:spacing w:val="-3"/>
                <w:sz w:val="12"/>
              </w:rPr>
              <w:t xml:space="preserve"> </w:t>
            </w:r>
            <w:r w:rsidRPr="0050420E">
              <w:rPr>
                <w:rFonts w:asciiTheme="minorHAnsi" w:hAnsiTheme="minorHAnsi" w:cstheme="minorHAnsi"/>
                <w:spacing w:val="-1"/>
                <w:sz w:val="12"/>
              </w:rPr>
              <w:t>sobre</w:t>
            </w:r>
            <w:r w:rsidRPr="0050420E">
              <w:rPr>
                <w:rFonts w:asciiTheme="minorHAnsi" w:hAnsiTheme="minorHAnsi" w:cstheme="minorHAnsi"/>
                <w:spacing w:val="-5"/>
                <w:sz w:val="12"/>
              </w:rPr>
              <w:t xml:space="preserve"> </w:t>
            </w:r>
            <w:r w:rsidRPr="0050420E">
              <w:rPr>
                <w:rFonts w:asciiTheme="minorHAnsi" w:hAnsiTheme="minorHAnsi" w:cstheme="minorHAnsi"/>
                <w:spacing w:val="-1"/>
                <w:sz w:val="12"/>
              </w:rPr>
              <w:t>los</w:t>
            </w:r>
            <w:r w:rsidRPr="0050420E">
              <w:rPr>
                <w:rFonts w:asciiTheme="minorHAnsi" w:hAnsiTheme="minorHAnsi" w:cstheme="minorHAnsi"/>
                <w:spacing w:val="-4"/>
                <w:sz w:val="12"/>
              </w:rPr>
              <w:t xml:space="preserve"> </w:t>
            </w:r>
            <w:r w:rsidRPr="0050420E">
              <w:rPr>
                <w:rFonts w:asciiTheme="minorHAnsi" w:hAnsiTheme="minorHAnsi" w:cstheme="minorHAnsi"/>
                <w:spacing w:val="-1"/>
                <w:sz w:val="12"/>
              </w:rPr>
              <w:t>resultados</w:t>
            </w:r>
            <w:r w:rsidRPr="0050420E">
              <w:rPr>
                <w:rFonts w:asciiTheme="minorHAnsi" w:hAnsiTheme="minorHAnsi" w:cstheme="minorHAnsi"/>
                <w:spacing w:val="-4"/>
                <w:sz w:val="12"/>
              </w:rPr>
              <w:t xml:space="preserve"> </w:t>
            </w:r>
            <w:r w:rsidRPr="0050420E">
              <w:rPr>
                <w:rFonts w:asciiTheme="minorHAnsi" w:hAnsiTheme="minorHAnsi" w:cstheme="minorHAnsi"/>
                <w:sz w:val="12"/>
              </w:rPr>
              <w:t>del</w:t>
            </w:r>
            <w:r w:rsidRPr="0050420E">
              <w:rPr>
                <w:rFonts w:asciiTheme="minorHAnsi" w:hAnsiTheme="minorHAnsi" w:cstheme="minorHAnsi"/>
                <w:spacing w:val="-4"/>
                <w:sz w:val="12"/>
              </w:rPr>
              <w:t xml:space="preserve"> </w:t>
            </w:r>
            <w:r w:rsidRPr="0050420E">
              <w:rPr>
                <w:rFonts w:asciiTheme="minorHAnsi" w:hAnsiTheme="minorHAnsi" w:cstheme="minorHAnsi"/>
                <w:sz w:val="12"/>
              </w:rPr>
              <w:t>trabajo</w:t>
            </w:r>
            <w:r w:rsidRPr="0050420E">
              <w:rPr>
                <w:rFonts w:asciiTheme="minorHAnsi" w:hAnsiTheme="minorHAnsi" w:cstheme="minorHAnsi"/>
                <w:spacing w:val="-6"/>
                <w:sz w:val="12"/>
              </w:rPr>
              <w:t xml:space="preserve"> </w:t>
            </w:r>
            <w:r w:rsidRPr="0050420E">
              <w:rPr>
                <w:rFonts w:asciiTheme="minorHAnsi" w:hAnsiTheme="minorHAnsi" w:cstheme="minorHAnsi"/>
                <w:sz w:val="12"/>
              </w:rPr>
              <w:t>y</w:t>
            </w:r>
            <w:r w:rsidRPr="0050420E">
              <w:rPr>
                <w:rFonts w:asciiTheme="minorHAnsi" w:hAnsiTheme="minorHAnsi" w:cstheme="minorHAnsi"/>
                <w:spacing w:val="-7"/>
                <w:sz w:val="12"/>
              </w:rPr>
              <w:t xml:space="preserve"> </w:t>
            </w:r>
            <w:r w:rsidRPr="0050420E">
              <w:rPr>
                <w:rFonts w:asciiTheme="minorHAnsi" w:hAnsiTheme="minorHAnsi" w:cstheme="minorHAnsi"/>
                <w:sz w:val="12"/>
              </w:rPr>
              <w:t>sobre</w:t>
            </w:r>
            <w:r w:rsidRPr="0050420E">
              <w:rPr>
                <w:rFonts w:asciiTheme="minorHAnsi" w:hAnsiTheme="minorHAnsi" w:cstheme="minorHAnsi"/>
                <w:spacing w:val="-25"/>
                <w:sz w:val="12"/>
              </w:rPr>
              <w:t xml:space="preserve"> </w:t>
            </w:r>
            <w:r w:rsidRPr="0050420E">
              <w:rPr>
                <w:rFonts w:asciiTheme="minorHAnsi" w:hAnsiTheme="minorHAnsi" w:cstheme="minorHAnsi"/>
                <w:sz w:val="12"/>
              </w:rPr>
              <w:t>la</w:t>
            </w:r>
            <w:r w:rsidRPr="0050420E">
              <w:rPr>
                <w:rFonts w:asciiTheme="minorHAnsi" w:hAnsiTheme="minorHAnsi" w:cstheme="minorHAnsi"/>
                <w:spacing w:val="-2"/>
                <w:sz w:val="12"/>
              </w:rPr>
              <w:t xml:space="preserve"> </w:t>
            </w:r>
            <w:r w:rsidRPr="0050420E">
              <w:rPr>
                <w:rFonts w:asciiTheme="minorHAnsi" w:hAnsiTheme="minorHAnsi" w:cstheme="minorHAnsi"/>
                <w:sz w:val="12"/>
              </w:rPr>
              <w:t>propia</w:t>
            </w:r>
            <w:r w:rsidRPr="0050420E">
              <w:rPr>
                <w:rFonts w:asciiTheme="minorHAnsi" w:hAnsiTheme="minorHAnsi" w:cstheme="minorHAnsi"/>
                <w:spacing w:val="-1"/>
                <w:sz w:val="12"/>
              </w:rPr>
              <w:t xml:space="preserve"> </w:t>
            </w:r>
            <w:r w:rsidRPr="0050420E">
              <w:rPr>
                <w:rFonts w:asciiTheme="minorHAnsi" w:hAnsiTheme="minorHAnsi" w:cstheme="minorHAnsi"/>
                <w:sz w:val="12"/>
              </w:rPr>
              <w:t>organización.</w:t>
            </w:r>
          </w:p>
        </w:tc>
        <w:tc>
          <w:tcPr>
            <w:tcW w:w="1559" w:type="dxa"/>
            <w:shd w:val="clear" w:color="auto" w:fill="F2F2F2" w:themeFill="background1" w:themeFillShade="F2"/>
          </w:tcPr>
          <w:p w:rsidRPr="0050420E" w:rsidR="001560D0" w:rsidP="00E81DEF" w:rsidRDefault="001560D0" w14:paraId="6DBCBDC8" w14:textId="77777777">
            <w:pPr>
              <w:pStyle w:val="TableParagraph"/>
              <w:rPr>
                <w:rFonts w:asciiTheme="minorHAnsi" w:hAnsiTheme="minorHAnsi" w:cstheme="minorHAnsi"/>
                <w:sz w:val="16"/>
              </w:rPr>
            </w:pPr>
            <w:r w:rsidRPr="0050420E">
              <w:rPr>
                <w:rFonts w:asciiTheme="minorHAnsi" w:hAnsiTheme="minorHAnsi" w:cstheme="minorHAnsi"/>
                <w:sz w:val="12"/>
              </w:rPr>
              <w:t>Generación</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climas</w:t>
            </w:r>
            <w:r w:rsidRPr="0050420E">
              <w:rPr>
                <w:rFonts w:asciiTheme="minorHAnsi" w:hAnsiTheme="minorHAnsi" w:cstheme="minorHAnsi"/>
                <w:spacing w:val="1"/>
                <w:sz w:val="12"/>
              </w:rPr>
              <w:t xml:space="preserve"> </w:t>
            </w:r>
            <w:r w:rsidRPr="0050420E">
              <w:rPr>
                <w:rFonts w:asciiTheme="minorHAnsi" w:hAnsiTheme="minorHAnsi" w:cstheme="minorHAnsi"/>
                <w:sz w:val="12"/>
              </w:rPr>
              <w:t>laborales</w:t>
            </w:r>
            <w:r w:rsidRPr="0050420E">
              <w:rPr>
                <w:rFonts w:asciiTheme="minorHAnsi" w:hAnsiTheme="minorHAnsi" w:cstheme="minorHAnsi"/>
                <w:spacing w:val="1"/>
                <w:sz w:val="12"/>
              </w:rPr>
              <w:t xml:space="preserve"> </w:t>
            </w:r>
            <w:r w:rsidRPr="0050420E">
              <w:rPr>
                <w:rFonts w:asciiTheme="minorHAnsi" w:hAnsiTheme="minorHAnsi" w:cstheme="minorHAnsi"/>
                <w:sz w:val="12"/>
              </w:rPr>
              <w:t>adversos,</w:t>
            </w:r>
            <w:r w:rsidRPr="0050420E">
              <w:rPr>
                <w:rFonts w:asciiTheme="minorHAnsi" w:hAnsiTheme="minorHAnsi" w:cstheme="minorHAnsi"/>
                <w:spacing w:val="1"/>
                <w:sz w:val="12"/>
              </w:rPr>
              <w:t xml:space="preserve"> </w:t>
            </w:r>
            <w:r w:rsidRPr="0050420E">
              <w:rPr>
                <w:rFonts w:asciiTheme="minorHAnsi" w:hAnsiTheme="minorHAnsi" w:cstheme="minorHAnsi"/>
                <w:sz w:val="12"/>
              </w:rPr>
              <w:t>aumento en la sobrecarga laboral e incrementos</w:t>
            </w:r>
            <w:r w:rsidRPr="0050420E">
              <w:rPr>
                <w:rFonts w:asciiTheme="minorHAnsi" w:hAnsiTheme="minorHAnsi" w:cstheme="minorHAnsi"/>
                <w:spacing w:val="1"/>
                <w:sz w:val="12"/>
              </w:rPr>
              <w:t xml:space="preserve"> </w:t>
            </w:r>
            <w:r w:rsidRPr="0050420E">
              <w:rPr>
                <w:rFonts w:asciiTheme="minorHAnsi" w:hAnsiTheme="minorHAnsi" w:cstheme="minorHAnsi"/>
                <w:sz w:val="12"/>
              </w:rPr>
              <w:t>en los factores que inciden en la ocurrencia de</w:t>
            </w:r>
            <w:r w:rsidRPr="0050420E">
              <w:rPr>
                <w:rFonts w:asciiTheme="minorHAnsi" w:hAnsiTheme="minorHAnsi" w:cstheme="minorHAnsi"/>
                <w:spacing w:val="1"/>
                <w:sz w:val="12"/>
              </w:rPr>
              <w:t xml:space="preserve"> </w:t>
            </w:r>
            <w:r w:rsidRPr="0050420E">
              <w:rPr>
                <w:rFonts w:asciiTheme="minorHAnsi" w:hAnsiTheme="minorHAnsi" w:cstheme="minorHAnsi"/>
                <w:sz w:val="12"/>
              </w:rPr>
              <w:t>incidentes</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accidentes dentro</w:t>
            </w:r>
            <w:r w:rsidRPr="0050420E">
              <w:rPr>
                <w:rFonts w:asciiTheme="minorHAnsi" w:hAnsiTheme="minorHAnsi" w:cstheme="minorHAnsi"/>
                <w:spacing w:val="-3"/>
                <w:sz w:val="12"/>
              </w:rPr>
              <w:t xml:space="preserve"> </w:t>
            </w:r>
            <w:r w:rsidRPr="0050420E">
              <w:rPr>
                <w:rFonts w:asciiTheme="minorHAnsi" w:hAnsiTheme="minorHAnsi" w:cstheme="minorHAnsi"/>
                <w:sz w:val="12"/>
              </w:rPr>
              <w:t>del trabajo.</w:t>
            </w:r>
          </w:p>
        </w:tc>
        <w:tc>
          <w:tcPr>
            <w:tcW w:w="4394" w:type="dxa"/>
          </w:tcPr>
          <w:p w:rsidRPr="0050420E" w:rsidR="001560D0" w:rsidP="00E81DEF" w:rsidRDefault="001560D0" w14:paraId="7CC98994" w14:textId="77777777">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Para prevenir los efectos de los Riesgos Psicosociales en el Trabajo y sus consecuencias sobre la salud psicológica, física y sobre los resultados del trabajo y la propia organización, existen herramientas prácticas y efectivas basadas en el modelo de evaluación de riesgos psicosociales evaluación, incorporación de medidas para su control y su revisión periódica.</w:t>
            </w:r>
          </w:p>
        </w:tc>
        <w:tc>
          <w:tcPr>
            <w:tcW w:w="2727" w:type="dxa"/>
          </w:tcPr>
          <w:p w:rsidRPr="0050420E" w:rsidR="001560D0" w:rsidP="00E81DEF" w:rsidRDefault="001560D0" w14:paraId="5AAFF092" w14:textId="77777777">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4D4E58CE" w14:textId="77777777">
        <w:trPr>
          <w:trHeight w:val="691"/>
        </w:trPr>
        <w:tc>
          <w:tcPr>
            <w:tcW w:w="1418" w:type="dxa"/>
            <w:tcBorders>
              <w:bottom w:val="single" w:color="92D050" w:sz="8" w:space="0"/>
            </w:tcBorders>
            <w:shd w:val="clear" w:color="auto" w:fill="D9D9D9" w:themeFill="background1" w:themeFillShade="D9"/>
          </w:tcPr>
          <w:p w:rsidRPr="0050420E" w:rsidR="001560D0" w:rsidP="00E81DEF" w:rsidRDefault="001560D0" w14:paraId="46990CF6" w14:textId="77777777">
            <w:pPr>
              <w:pStyle w:val="TableParagraph"/>
              <w:spacing w:before="6"/>
              <w:rPr>
                <w:rFonts w:asciiTheme="minorHAnsi" w:hAnsiTheme="minorHAnsi" w:cstheme="minorHAnsi"/>
                <w:b/>
                <w:sz w:val="16"/>
              </w:rPr>
            </w:pPr>
          </w:p>
          <w:p w:rsidRPr="0050420E" w:rsidR="001560D0" w:rsidP="00E81DEF" w:rsidRDefault="001560D0" w14:paraId="78931DD8" w14:textId="77777777">
            <w:pPr>
              <w:pStyle w:val="TableParagraph"/>
              <w:spacing w:before="1"/>
              <w:ind w:left="71"/>
              <w:rPr>
                <w:rFonts w:asciiTheme="minorHAnsi" w:hAnsiTheme="minorHAnsi" w:cstheme="minorHAnsi"/>
                <w:sz w:val="12"/>
              </w:rPr>
            </w:pPr>
            <w:r w:rsidRPr="0050420E">
              <w:rPr>
                <w:rFonts w:asciiTheme="minorHAnsi" w:hAnsiTheme="minorHAnsi" w:cstheme="minorHAnsi"/>
                <w:sz w:val="12"/>
              </w:rPr>
              <w:t>2.-</w:t>
            </w:r>
            <w:r w:rsidRPr="0050420E">
              <w:rPr>
                <w:rFonts w:asciiTheme="minorHAnsi" w:hAnsiTheme="minorHAnsi" w:cstheme="minorHAnsi"/>
                <w:spacing w:val="-3"/>
                <w:sz w:val="12"/>
              </w:rPr>
              <w:t xml:space="preserve"> </w:t>
            </w:r>
            <w:r w:rsidRPr="0050420E">
              <w:rPr>
                <w:rFonts w:asciiTheme="minorHAnsi" w:hAnsiTheme="minorHAnsi" w:cstheme="minorHAnsi"/>
                <w:sz w:val="12"/>
              </w:rPr>
              <w:t>Salud</w:t>
            </w:r>
            <w:r w:rsidRPr="0050420E">
              <w:rPr>
                <w:rFonts w:asciiTheme="minorHAnsi" w:hAnsiTheme="minorHAnsi" w:cstheme="minorHAnsi"/>
                <w:spacing w:val="-3"/>
                <w:sz w:val="12"/>
              </w:rPr>
              <w:t xml:space="preserve"> </w:t>
            </w:r>
            <w:r w:rsidRPr="0050420E">
              <w:rPr>
                <w:rFonts w:asciiTheme="minorHAnsi" w:hAnsiTheme="minorHAnsi" w:cstheme="minorHAnsi"/>
                <w:sz w:val="12"/>
              </w:rPr>
              <w:t>Psicológica.</w:t>
            </w:r>
          </w:p>
        </w:tc>
        <w:tc>
          <w:tcPr>
            <w:tcW w:w="1559" w:type="dxa"/>
            <w:tcBorders>
              <w:bottom w:val="single" w:color="92D050" w:sz="8" w:space="0"/>
            </w:tcBorders>
            <w:shd w:val="clear" w:color="auto" w:fill="F2F2F2" w:themeFill="background1" w:themeFillShade="F2"/>
          </w:tcPr>
          <w:p w:rsidRPr="0050420E" w:rsidR="001560D0" w:rsidP="00E81DEF" w:rsidRDefault="001560D0" w14:paraId="3EECD790" w14:textId="77777777">
            <w:pPr>
              <w:pStyle w:val="TableParagraph"/>
              <w:spacing w:before="11"/>
              <w:jc w:val="both"/>
              <w:rPr>
                <w:rFonts w:asciiTheme="minorHAnsi" w:hAnsiTheme="minorHAnsi" w:cstheme="minorHAnsi"/>
                <w:b/>
                <w:sz w:val="9"/>
              </w:rPr>
            </w:pPr>
          </w:p>
          <w:p w:rsidRPr="0050420E" w:rsidR="001560D0" w:rsidP="00E81DEF" w:rsidRDefault="001560D0" w14:paraId="1F167EF7" w14:textId="77777777">
            <w:pPr>
              <w:pStyle w:val="TableParagraph"/>
              <w:ind w:left="69" w:right="43"/>
              <w:jc w:val="both"/>
              <w:rPr>
                <w:rFonts w:asciiTheme="minorHAnsi" w:hAnsiTheme="minorHAnsi" w:cstheme="minorHAnsi"/>
                <w:sz w:val="12"/>
              </w:rPr>
            </w:pPr>
            <w:r w:rsidRPr="0050420E">
              <w:rPr>
                <w:rFonts w:asciiTheme="minorHAnsi" w:hAnsiTheme="minorHAnsi" w:cstheme="minorHAnsi"/>
                <w:sz w:val="12"/>
              </w:rPr>
              <w:t>Disminución</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5"/>
                <w:sz w:val="12"/>
              </w:rPr>
              <w:t xml:space="preserve"> </w:t>
            </w:r>
            <w:r w:rsidRPr="0050420E">
              <w:rPr>
                <w:rFonts w:asciiTheme="minorHAnsi" w:hAnsiTheme="minorHAnsi" w:cstheme="minorHAnsi"/>
                <w:sz w:val="12"/>
              </w:rPr>
              <w:t>los</w:t>
            </w:r>
            <w:r w:rsidRPr="0050420E">
              <w:rPr>
                <w:rFonts w:asciiTheme="minorHAnsi" w:hAnsiTheme="minorHAnsi" w:cstheme="minorHAnsi"/>
                <w:spacing w:val="5"/>
                <w:sz w:val="12"/>
              </w:rPr>
              <w:t xml:space="preserve"> </w:t>
            </w:r>
            <w:r w:rsidRPr="0050420E">
              <w:rPr>
                <w:rFonts w:asciiTheme="minorHAnsi" w:hAnsiTheme="minorHAnsi" w:cstheme="minorHAnsi"/>
                <w:sz w:val="12"/>
              </w:rPr>
              <w:t>estímulos</w:t>
            </w:r>
            <w:r w:rsidRPr="0050420E">
              <w:rPr>
                <w:rFonts w:asciiTheme="minorHAnsi" w:hAnsiTheme="minorHAnsi" w:cstheme="minorHAnsi"/>
                <w:spacing w:val="6"/>
                <w:sz w:val="12"/>
              </w:rPr>
              <w:t xml:space="preserve"> </w:t>
            </w:r>
            <w:r w:rsidRPr="0050420E">
              <w:rPr>
                <w:rFonts w:asciiTheme="minorHAnsi" w:hAnsiTheme="minorHAnsi" w:cstheme="minorHAnsi"/>
                <w:sz w:val="12"/>
              </w:rPr>
              <w:t>relacionados</w:t>
            </w:r>
            <w:r w:rsidRPr="0050420E">
              <w:rPr>
                <w:rFonts w:asciiTheme="minorHAnsi" w:hAnsiTheme="minorHAnsi" w:cstheme="minorHAnsi"/>
                <w:spacing w:val="6"/>
                <w:sz w:val="12"/>
              </w:rPr>
              <w:t xml:space="preserve"> </w:t>
            </w:r>
            <w:r w:rsidRPr="0050420E">
              <w:rPr>
                <w:rFonts w:asciiTheme="minorHAnsi" w:hAnsiTheme="minorHAnsi" w:cstheme="minorHAnsi"/>
                <w:sz w:val="12"/>
              </w:rPr>
              <w:t>con</w:t>
            </w:r>
            <w:r w:rsidRPr="0050420E">
              <w:rPr>
                <w:rFonts w:asciiTheme="minorHAnsi" w:hAnsiTheme="minorHAnsi" w:cstheme="minorHAnsi"/>
                <w:spacing w:val="5"/>
                <w:sz w:val="12"/>
              </w:rPr>
              <w:t xml:space="preserve"> </w:t>
            </w:r>
            <w:r w:rsidRPr="0050420E">
              <w:rPr>
                <w:rFonts w:asciiTheme="minorHAnsi" w:hAnsiTheme="minorHAnsi" w:cstheme="minorHAnsi"/>
                <w:sz w:val="12"/>
              </w:rPr>
              <w:t>el</w:t>
            </w:r>
            <w:r w:rsidRPr="0050420E">
              <w:rPr>
                <w:rFonts w:asciiTheme="minorHAnsi" w:hAnsiTheme="minorHAnsi" w:cstheme="minorHAnsi"/>
                <w:spacing w:val="-24"/>
                <w:sz w:val="12"/>
              </w:rPr>
              <w:t xml:space="preserve"> </w:t>
            </w:r>
            <w:r w:rsidRPr="0050420E">
              <w:rPr>
                <w:rFonts w:asciiTheme="minorHAnsi" w:hAnsiTheme="minorHAnsi" w:cstheme="minorHAnsi"/>
                <w:sz w:val="12"/>
              </w:rPr>
              <w:t>ánimo</w:t>
            </w:r>
            <w:r w:rsidRPr="0050420E">
              <w:rPr>
                <w:rFonts w:asciiTheme="minorHAnsi" w:hAnsiTheme="minorHAnsi" w:cstheme="minorHAnsi"/>
                <w:spacing w:val="22"/>
                <w:sz w:val="12"/>
              </w:rPr>
              <w:t xml:space="preserve"> </w:t>
            </w:r>
            <w:r w:rsidRPr="0050420E">
              <w:rPr>
                <w:rFonts w:asciiTheme="minorHAnsi" w:hAnsiTheme="minorHAnsi" w:cstheme="minorHAnsi"/>
                <w:sz w:val="12"/>
              </w:rPr>
              <w:t>y</w:t>
            </w:r>
            <w:r w:rsidRPr="0050420E">
              <w:rPr>
                <w:rFonts w:asciiTheme="minorHAnsi" w:hAnsiTheme="minorHAnsi" w:cstheme="minorHAnsi"/>
                <w:spacing w:val="25"/>
                <w:sz w:val="12"/>
              </w:rPr>
              <w:t xml:space="preserve"> </w:t>
            </w:r>
            <w:r w:rsidRPr="0050420E">
              <w:rPr>
                <w:rFonts w:asciiTheme="minorHAnsi" w:hAnsiTheme="minorHAnsi" w:cstheme="minorHAnsi"/>
                <w:sz w:val="12"/>
              </w:rPr>
              <w:t>aumento</w:t>
            </w:r>
            <w:r w:rsidRPr="0050420E">
              <w:rPr>
                <w:rFonts w:asciiTheme="minorHAnsi" w:hAnsiTheme="minorHAnsi" w:cstheme="minorHAnsi"/>
                <w:spacing w:val="23"/>
                <w:sz w:val="12"/>
              </w:rPr>
              <w:t xml:space="preserve"> </w:t>
            </w:r>
            <w:r w:rsidRPr="0050420E">
              <w:rPr>
                <w:rFonts w:asciiTheme="minorHAnsi" w:hAnsiTheme="minorHAnsi" w:cstheme="minorHAnsi"/>
                <w:sz w:val="12"/>
              </w:rPr>
              <w:t>de</w:t>
            </w:r>
            <w:r w:rsidRPr="0050420E">
              <w:rPr>
                <w:rFonts w:asciiTheme="minorHAnsi" w:hAnsiTheme="minorHAnsi" w:cstheme="minorHAnsi"/>
                <w:spacing w:val="24"/>
                <w:sz w:val="12"/>
              </w:rPr>
              <w:t xml:space="preserve"> </w:t>
            </w:r>
            <w:r w:rsidRPr="0050420E">
              <w:rPr>
                <w:rFonts w:asciiTheme="minorHAnsi" w:hAnsiTheme="minorHAnsi" w:cstheme="minorHAnsi"/>
                <w:sz w:val="12"/>
              </w:rPr>
              <w:t>los</w:t>
            </w:r>
            <w:r w:rsidRPr="0050420E">
              <w:rPr>
                <w:rFonts w:asciiTheme="minorHAnsi" w:hAnsiTheme="minorHAnsi" w:cstheme="minorHAnsi"/>
                <w:spacing w:val="25"/>
                <w:sz w:val="12"/>
              </w:rPr>
              <w:t xml:space="preserve"> </w:t>
            </w:r>
            <w:r w:rsidRPr="0050420E">
              <w:rPr>
                <w:rFonts w:asciiTheme="minorHAnsi" w:hAnsiTheme="minorHAnsi" w:cstheme="minorHAnsi"/>
                <w:sz w:val="12"/>
              </w:rPr>
              <w:t>factores</w:t>
            </w:r>
            <w:r w:rsidRPr="0050420E">
              <w:rPr>
                <w:rFonts w:asciiTheme="minorHAnsi" w:hAnsiTheme="minorHAnsi" w:cstheme="minorHAnsi"/>
                <w:spacing w:val="25"/>
                <w:sz w:val="12"/>
              </w:rPr>
              <w:t xml:space="preserve"> </w:t>
            </w:r>
            <w:r w:rsidRPr="0050420E">
              <w:rPr>
                <w:rFonts w:asciiTheme="minorHAnsi" w:hAnsiTheme="minorHAnsi" w:cstheme="minorHAnsi"/>
                <w:sz w:val="12"/>
              </w:rPr>
              <w:t xml:space="preserve">conductuales </w:t>
            </w:r>
          </w:p>
          <w:p w:rsidRPr="0050420E" w:rsidR="001560D0" w:rsidP="00E81DEF" w:rsidRDefault="001560D0" w14:paraId="3D11806E" w14:textId="77777777">
            <w:pPr>
              <w:pStyle w:val="TableParagraph"/>
              <w:ind w:left="69"/>
              <w:jc w:val="both"/>
              <w:rPr>
                <w:rFonts w:asciiTheme="minorHAnsi" w:hAnsiTheme="minorHAnsi" w:cstheme="minorHAnsi"/>
                <w:sz w:val="12"/>
              </w:rPr>
            </w:pPr>
            <w:r w:rsidRPr="0050420E">
              <w:rPr>
                <w:rFonts w:asciiTheme="minorHAnsi" w:hAnsiTheme="minorHAnsi" w:cstheme="minorHAnsi"/>
                <w:sz w:val="12"/>
              </w:rPr>
              <w:t>depresivos</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conductuales.</w:t>
            </w:r>
          </w:p>
        </w:tc>
        <w:tc>
          <w:tcPr>
            <w:tcW w:w="4394" w:type="dxa"/>
            <w:vMerge w:val="restart"/>
          </w:tcPr>
          <w:p w:rsidRPr="0050420E" w:rsidR="001560D0" w:rsidP="00E81DEF" w:rsidRDefault="001560D0" w14:paraId="6378C65D" w14:textId="77777777">
            <w:pPr>
              <w:pStyle w:val="TableParagraph"/>
              <w:spacing w:before="1"/>
              <w:ind w:left="141" w:right="49"/>
              <w:jc w:val="both"/>
              <w:rPr>
                <w:rFonts w:asciiTheme="minorHAnsi" w:hAnsiTheme="minorHAnsi" w:cstheme="minorHAnsi"/>
                <w:sz w:val="12"/>
              </w:rPr>
            </w:pPr>
          </w:p>
          <w:p w:rsidRPr="0050420E" w:rsidR="001560D0" w:rsidP="00E81DEF" w:rsidRDefault="001560D0" w14:paraId="2B5EC5CA" w14:textId="77777777">
            <w:pPr>
              <w:pStyle w:val="TableParagraph"/>
              <w:spacing w:before="1"/>
              <w:ind w:left="141" w:right="49"/>
              <w:jc w:val="both"/>
              <w:rPr>
                <w:rFonts w:asciiTheme="minorHAnsi" w:hAnsiTheme="minorHAnsi" w:cstheme="minorHAnsi"/>
                <w:sz w:val="12"/>
              </w:rPr>
            </w:pPr>
          </w:p>
          <w:p w:rsidRPr="0050420E" w:rsidR="001560D0" w:rsidP="00E81DEF" w:rsidRDefault="001560D0" w14:paraId="6DD68E5A" w14:textId="77777777">
            <w:pPr>
              <w:pStyle w:val="TableParagraph"/>
              <w:spacing w:before="1"/>
              <w:ind w:left="141" w:right="49"/>
              <w:jc w:val="both"/>
              <w:rPr>
                <w:rFonts w:asciiTheme="minorHAnsi" w:hAnsiTheme="minorHAnsi" w:cstheme="minorHAnsi"/>
                <w:sz w:val="12"/>
              </w:rPr>
            </w:pPr>
          </w:p>
          <w:p w:rsidRPr="0050420E" w:rsidR="001560D0" w:rsidP="00E81DEF" w:rsidRDefault="001560D0" w14:paraId="5B2006D5" w14:textId="77777777">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 xml:space="preserve"> El Protocolo de Vigilancia de Riesgos Psicosociales en el Trabajo, es la herramienta más efectiva para la evaluación de estos riesgos, a través de la aplicación del cuestionario CEAL-SM / SUSESO, y acogiendo sus recomendaciones, en particular la participación de los integrantes del Comité Paritario de Higiene y Seguridad en el Comité de Aplicación.</w:t>
            </w:r>
          </w:p>
        </w:tc>
        <w:tc>
          <w:tcPr>
            <w:tcW w:w="2727" w:type="dxa"/>
          </w:tcPr>
          <w:p w:rsidRPr="0050420E" w:rsidR="001560D0" w:rsidP="00E81DEF" w:rsidRDefault="001560D0" w14:paraId="76B30832" w14:textId="77777777">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Pr="0050420E" w:rsidR="001560D0" w:rsidTr="00E81DEF" w14:paraId="0D9E1149" w14:textId="77777777">
        <w:trPr>
          <w:trHeight w:val="675"/>
        </w:trPr>
        <w:tc>
          <w:tcPr>
            <w:tcW w:w="1418" w:type="dxa"/>
            <w:tcBorders>
              <w:bottom w:val="single" w:color="92D050" w:sz="8" w:space="0"/>
            </w:tcBorders>
            <w:shd w:val="clear" w:color="auto" w:fill="D9D9D9" w:themeFill="background1" w:themeFillShade="D9"/>
          </w:tcPr>
          <w:p w:rsidRPr="0050420E" w:rsidR="001560D0" w:rsidP="00E81DEF" w:rsidRDefault="001560D0" w14:paraId="51B1AD61" w14:textId="77777777">
            <w:pPr>
              <w:pStyle w:val="TableParagraph"/>
              <w:spacing w:before="60"/>
              <w:ind w:left="71"/>
              <w:rPr>
                <w:rFonts w:asciiTheme="minorHAnsi" w:hAnsiTheme="minorHAnsi" w:cstheme="minorHAnsi"/>
                <w:sz w:val="2"/>
              </w:rPr>
            </w:pPr>
            <w:r w:rsidRPr="0050420E">
              <w:rPr>
                <w:rFonts w:asciiTheme="minorHAnsi" w:hAnsiTheme="minorHAnsi" w:cstheme="minorHAnsi"/>
                <w:sz w:val="12"/>
              </w:rPr>
              <w:t>3.-</w:t>
            </w:r>
            <w:r w:rsidRPr="0050420E">
              <w:rPr>
                <w:rFonts w:asciiTheme="minorHAnsi" w:hAnsiTheme="minorHAnsi" w:cstheme="minorHAnsi"/>
                <w:spacing w:val="-3"/>
                <w:sz w:val="12"/>
              </w:rPr>
              <w:t xml:space="preserve"> </w:t>
            </w:r>
            <w:r w:rsidRPr="0050420E">
              <w:rPr>
                <w:rFonts w:asciiTheme="minorHAnsi" w:hAnsiTheme="minorHAnsi" w:cstheme="minorHAnsi"/>
                <w:sz w:val="12"/>
              </w:rPr>
              <w:t>Salud</w:t>
            </w:r>
            <w:r w:rsidRPr="0050420E">
              <w:rPr>
                <w:rFonts w:asciiTheme="minorHAnsi" w:hAnsiTheme="minorHAnsi" w:cstheme="minorHAnsi"/>
                <w:spacing w:val="-3"/>
                <w:sz w:val="12"/>
              </w:rPr>
              <w:t xml:space="preserve"> </w:t>
            </w:r>
            <w:r w:rsidRPr="0050420E">
              <w:rPr>
                <w:rFonts w:asciiTheme="minorHAnsi" w:hAnsiTheme="minorHAnsi" w:cstheme="minorHAnsi"/>
                <w:sz w:val="12"/>
              </w:rPr>
              <w:t>Física</w:t>
            </w:r>
          </w:p>
        </w:tc>
        <w:tc>
          <w:tcPr>
            <w:tcW w:w="1559" w:type="dxa"/>
            <w:tcBorders>
              <w:bottom w:val="single" w:color="92D050" w:sz="8" w:space="0"/>
            </w:tcBorders>
            <w:shd w:val="clear" w:color="auto" w:fill="F2F2F2" w:themeFill="background1" w:themeFillShade="F2"/>
          </w:tcPr>
          <w:p w:rsidRPr="0050420E" w:rsidR="001560D0" w:rsidP="00E81DEF" w:rsidRDefault="001560D0" w14:paraId="28553436" w14:textId="77777777">
            <w:pPr>
              <w:pStyle w:val="TableParagraph"/>
              <w:ind w:left="69"/>
              <w:jc w:val="both"/>
              <w:rPr>
                <w:rFonts w:asciiTheme="minorHAnsi" w:hAnsiTheme="minorHAnsi" w:cstheme="minorHAnsi"/>
                <w:b/>
                <w:sz w:val="12"/>
              </w:rPr>
            </w:pPr>
            <w:r w:rsidRPr="0050420E">
              <w:rPr>
                <w:rFonts w:asciiTheme="minorHAnsi" w:hAnsiTheme="minorHAnsi" w:cstheme="minorHAnsi"/>
                <w:sz w:val="12"/>
              </w:rPr>
              <w:t>A</w:t>
            </w:r>
            <w:r w:rsidRPr="0050420E">
              <w:rPr>
                <w:rFonts w:asciiTheme="minorHAnsi" w:hAnsiTheme="minorHAnsi" w:cstheme="minorHAnsi"/>
                <w:spacing w:val="3"/>
                <w:sz w:val="12"/>
              </w:rPr>
              <w:t xml:space="preserve"> </w:t>
            </w:r>
            <w:r w:rsidRPr="0050420E">
              <w:rPr>
                <w:rFonts w:asciiTheme="minorHAnsi" w:hAnsiTheme="minorHAnsi" w:cstheme="minorHAnsi"/>
                <w:spacing w:val="-1"/>
                <w:sz w:val="12"/>
              </w:rPr>
              <w:t xml:space="preserve">través de activaciones hormonales </w:t>
            </w:r>
            <w:r w:rsidRPr="0050420E">
              <w:rPr>
                <w:rFonts w:asciiTheme="minorHAnsi" w:hAnsiTheme="minorHAnsi" w:cstheme="minorHAnsi"/>
                <w:sz w:val="12"/>
              </w:rPr>
              <w:t>y estimulaciones</w:t>
            </w:r>
            <w:r w:rsidRPr="0050420E">
              <w:rPr>
                <w:rFonts w:asciiTheme="minorHAnsi" w:hAnsiTheme="minorHAnsi" w:cstheme="minorHAnsi"/>
                <w:spacing w:val="-3"/>
                <w:sz w:val="12"/>
              </w:rPr>
              <w:t xml:space="preserve"> </w:t>
            </w:r>
            <w:r w:rsidRPr="0050420E">
              <w:rPr>
                <w:rFonts w:asciiTheme="minorHAnsi" w:hAnsiTheme="minorHAnsi" w:cstheme="minorHAnsi"/>
                <w:sz w:val="12"/>
              </w:rPr>
              <w:t>nerviosas</w:t>
            </w:r>
            <w:r w:rsidRPr="0050420E">
              <w:rPr>
                <w:rFonts w:asciiTheme="minorHAnsi" w:hAnsiTheme="minorHAnsi" w:cstheme="minorHAnsi"/>
                <w:spacing w:val="-2"/>
                <w:sz w:val="12"/>
              </w:rPr>
              <w:t xml:space="preserve"> </w:t>
            </w:r>
            <w:r w:rsidRPr="0050420E">
              <w:rPr>
                <w:rFonts w:asciiTheme="minorHAnsi" w:hAnsiTheme="minorHAnsi" w:cstheme="minorHAnsi"/>
                <w:sz w:val="12"/>
              </w:rPr>
              <w:t>se</w:t>
            </w:r>
            <w:r w:rsidRPr="0050420E">
              <w:rPr>
                <w:rFonts w:asciiTheme="minorHAnsi" w:hAnsiTheme="minorHAnsi" w:cstheme="minorHAnsi"/>
                <w:spacing w:val="-3"/>
                <w:sz w:val="12"/>
              </w:rPr>
              <w:t xml:space="preserve"> </w:t>
            </w:r>
            <w:r w:rsidRPr="0050420E">
              <w:rPr>
                <w:rFonts w:asciiTheme="minorHAnsi" w:hAnsiTheme="minorHAnsi" w:cstheme="minorHAnsi"/>
                <w:b/>
                <w:sz w:val="12"/>
              </w:rPr>
              <w:t>produce:</w:t>
            </w:r>
          </w:p>
          <w:p w:rsidRPr="0050420E" w:rsidR="001560D0" w:rsidP="00E81DEF" w:rsidRDefault="001560D0" w14:paraId="67C0CA84" w14:textId="77777777">
            <w:pPr>
              <w:pStyle w:val="TableParagraph"/>
              <w:ind w:left="69"/>
              <w:jc w:val="both"/>
              <w:rPr>
                <w:rFonts w:asciiTheme="minorHAnsi" w:hAnsiTheme="minorHAnsi" w:cstheme="minorHAnsi"/>
                <w:sz w:val="2"/>
              </w:rPr>
            </w:pPr>
            <w:r w:rsidRPr="0050420E">
              <w:rPr>
                <w:rFonts w:asciiTheme="minorHAnsi" w:hAnsiTheme="minorHAnsi" w:cstheme="minorHAnsi"/>
                <w:sz w:val="12"/>
              </w:rPr>
              <w:t>Trastornos</w:t>
            </w:r>
            <w:r w:rsidRPr="0050420E">
              <w:rPr>
                <w:rFonts w:asciiTheme="minorHAnsi" w:hAnsiTheme="minorHAnsi" w:cstheme="minorHAnsi"/>
                <w:spacing w:val="6"/>
                <w:sz w:val="12"/>
              </w:rPr>
              <w:t xml:space="preserve"> </w:t>
            </w:r>
            <w:r w:rsidRPr="0050420E">
              <w:rPr>
                <w:rFonts w:asciiTheme="minorHAnsi" w:hAnsiTheme="minorHAnsi" w:cstheme="minorHAnsi"/>
                <w:sz w:val="12"/>
              </w:rPr>
              <w:t>médicos</w:t>
            </w:r>
            <w:r w:rsidRPr="0050420E">
              <w:rPr>
                <w:rFonts w:asciiTheme="minorHAnsi" w:hAnsiTheme="minorHAnsi" w:cstheme="minorHAnsi"/>
                <w:spacing w:val="6"/>
                <w:sz w:val="12"/>
              </w:rPr>
              <w:t xml:space="preserve"> </w:t>
            </w:r>
            <w:r w:rsidRPr="0050420E">
              <w:rPr>
                <w:rFonts w:asciiTheme="minorHAnsi" w:hAnsiTheme="minorHAnsi" w:cstheme="minorHAnsi"/>
                <w:sz w:val="12"/>
              </w:rPr>
              <w:t>de</w:t>
            </w:r>
            <w:r w:rsidRPr="0050420E">
              <w:rPr>
                <w:rFonts w:asciiTheme="minorHAnsi" w:hAnsiTheme="minorHAnsi" w:cstheme="minorHAnsi"/>
                <w:spacing w:val="9"/>
                <w:sz w:val="12"/>
              </w:rPr>
              <w:t xml:space="preserve"> </w:t>
            </w:r>
            <w:r w:rsidRPr="0050420E">
              <w:rPr>
                <w:rFonts w:asciiTheme="minorHAnsi" w:hAnsiTheme="minorHAnsi" w:cstheme="minorHAnsi"/>
                <w:sz w:val="12"/>
              </w:rPr>
              <w:t>diversos</w:t>
            </w:r>
            <w:r w:rsidRPr="0050420E">
              <w:rPr>
                <w:rFonts w:asciiTheme="minorHAnsi" w:hAnsiTheme="minorHAnsi" w:cstheme="minorHAnsi"/>
                <w:spacing w:val="6"/>
                <w:sz w:val="12"/>
              </w:rPr>
              <w:t xml:space="preserve"> </w:t>
            </w:r>
            <w:r w:rsidRPr="0050420E">
              <w:rPr>
                <w:rFonts w:asciiTheme="minorHAnsi" w:hAnsiTheme="minorHAnsi" w:cstheme="minorHAnsi"/>
                <w:sz w:val="12"/>
              </w:rPr>
              <w:t>tipos</w:t>
            </w:r>
            <w:r w:rsidRPr="0050420E">
              <w:rPr>
                <w:rFonts w:asciiTheme="minorHAnsi" w:hAnsiTheme="minorHAnsi" w:cstheme="minorHAnsi"/>
                <w:spacing w:val="6"/>
                <w:sz w:val="12"/>
              </w:rPr>
              <w:t xml:space="preserve"> </w:t>
            </w:r>
            <w:r w:rsidRPr="0050420E">
              <w:rPr>
                <w:rFonts w:asciiTheme="minorHAnsi" w:hAnsiTheme="minorHAnsi" w:cstheme="minorHAnsi"/>
                <w:sz w:val="12"/>
              </w:rPr>
              <w:t>(Nerviosos, Cardiacos,</w:t>
            </w:r>
            <w:r w:rsidRPr="0050420E">
              <w:rPr>
                <w:rFonts w:asciiTheme="minorHAnsi" w:hAnsiTheme="minorHAnsi" w:cstheme="minorHAnsi"/>
                <w:spacing w:val="-6"/>
                <w:sz w:val="12"/>
              </w:rPr>
              <w:t xml:space="preserve"> </w:t>
            </w:r>
            <w:r w:rsidRPr="0050420E">
              <w:rPr>
                <w:rFonts w:asciiTheme="minorHAnsi" w:hAnsiTheme="minorHAnsi" w:cstheme="minorHAnsi"/>
                <w:sz w:val="12"/>
              </w:rPr>
              <w:t>Respiratorios,</w:t>
            </w:r>
            <w:r w:rsidRPr="0050420E">
              <w:rPr>
                <w:rFonts w:asciiTheme="minorHAnsi" w:hAnsiTheme="minorHAnsi" w:cstheme="minorHAnsi"/>
                <w:spacing w:val="-5"/>
                <w:sz w:val="12"/>
              </w:rPr>
              <w:t xml:space="preserve"> </w:t>
            </w:r>
            <w:r w:rsidRPr="0050420E">
              <w:rPr>
                <w:rFonts w:asciiTheme="minorHAnsi" w:hAnsiTheme="minorHAnsi" w:cstheme="minorHAnsi"/>
                <w:sz w:val="12"/>
              </w:rPr>
              <w:t>Gastrointestinales).</w:t>
            </w:r>
          </w:p>
        </w:tc>
        <w:tc>
          <w:tcPr>
            <w:tcW w:w="4394" w:type="dxa"/>
            <w:vMerge/>
            <w:tcBorders>
              <w:bottom w:val="single" w:color="92D050" w:sz="8" w:space="0"/>
            </w:tcBorders>
          </w:tcPr>
          <w:p w:rsidRPr="0050420E" w:rsidR="001560D0" w:rsidP="00E81DEF" w:rsidRDefault="001560D0" w14:paraId="6A260E0E" w14:textId="77777777">
            <w:pPr>
              <w:pStyle w:val="TableParagraph"/>
              <w:ind w:left="141"/>
              <w:rPr>
                <w:rFonts w:asciiTheme="minorHAnsi" w:hAnsiTheme="minorHAnsi" w:cstheme="minorHAnsi"/>
                <w:sz w:val="2"/>
                <w:szCs w:val="2"/>
              </w:rPr>
            </w:pPr>
          </w:p>
        </w:tc>
        <w:tc>
          <w:tcPr>
            <w:tcW w:w="2727" w:type="dxa"/>
            <w:tcBorders>
              <w:bottom w:val="single" w:color="92D050" w:sz="8" w:space="0"/>
            </w:tcBorders>
          </w:tcPr>
          <w:p w:rsidRPr="0050420E" w:rsidR="001560D0" w:rsidP="00E81DEF" w:rsidRDefault="001560D0" w14:paraId="50F622B3" w14:textId="77777777">
            <w:pPr>
              <w:pStyle w:val="TableParagraph"/>
              <w:ind w:left="141"/>
              <w:rPr>
                <w:rFonts w:asciiTheme="minorHAnsi" w:hAnsiTheme="minorHAnsi" w:cstheme="minorHAnsi"/>
                <w:sz w:val="2"/>
                <w:szCs w:val="2"/>
              </w:rPr>
            </w:pPr>
            <w:r w:rsidRPr="0050420E">
              <w:rPr>
                <w:rFonts w:asciiTheme="minorHAnsi" w:hAnsiTheme="minorHAnsi" w:cstheme="minorHAnsi"/>
                <w:sz w:val="12"/>
              </w:rPr>
              <w:t>Métodos o Procedimiento de trabajo correcto.</w:t>
            </w:r>
          </w:p>
        </w:tc>
      </w:tr>
    </w:tbl>
    <w:p w:rsidR="00700A10" w:rsidP="00700A10" w:rsidRDefault="00700A10" w14:paraId="5AB7DBE4" w14:textId="77777777"/>
    <w:p w:rsidR="00700A10" w:rsidP="00700A10" w:rsidRDefault="00700A10" w14:paraId="515B7E9D" w14:textId="77777777"/>
    <w:p w:rsidRPr="0050420E" w:rsidR="001560D0" w:rsidP="001560D0" w:rsidRDefault="001560D0" w14:paraId="0409D259" w14:textId="706FF527">
      <w:pPr>
        <w:pStyle w:val="Ttulo3"/>
        <w:ind w:left="205"/>
        <w:jc w:val="left"/>
        <w:rPr>
          <w:rFonts w:asciiTheme="minorHAnsi" w:hAnsiTheme="minorHAnsi" w:cstheme="minorHAnsi"/>
          <w:sz w:val="22"/>
          <w:szCs w:val="22"/>
        </w:rPr>
      </w:pPr>
      <w:bookmarkStart w:name="_Toc190255022" w:id="49"/>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XXXVI:</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SANCIONES</w:t>
      </w:r>
      <w:bookmarkEnd w:id="49"/>
    </w:p>
    <w:p w:rsidRPr="0050420E" w:rsidR="001560D0" w:rsidP="001560D0" w:rsidRDefault="001560D0" w14:paraId="07D755FC" w14:textId="77777777">
      <w:pPr>
        <w:pStyle w:val="Textoindependiente"/>
        <w:spacing w:before="10"/>
        <w:rPr>
          <w:rFonts w:asciiTheme="minorHAnsi" w:hAnsiTheme="minorHAnsi" w:cstheme="minorHAnsi"/>
          <w:b/>
          <w:sz w:val="22"/>
          <w:szCs w:val="22"/>
        </w:rPr>
      </w:pPr>
    </w:p>
    <w:p w:rsidRPr="0050420E" w:rsidR="001560D0" w:rsidP="001560D0" w:rsidRDefault="001560D0" w14:paraId="6B0A5A1E" w14:textId="77777777">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260°:</w:t>
      </w:r>
      <w:r w:rsidRPr="0050420E">
        <w:rPr>
          <w:rFonts w:asciiTheme="minorHAnsi" w:hAnsiTheme="minorHAnsi" w:cstheme="minorHAnsi"/>
          <w:b/>
          <w:spacing w:val="1"/>
        </w:rPr>
        <w:t xml:space="preserve"> </w:t>
      </w:r>
      <w:r w:rsidRPr="0050420E">
        <w:rPr>
          <w:rFonts w:asciiTheme="minorHAnsi" w:hAnsiTheme="minorHAnsi" w:cstheme="minorHAnsi"/>
        </w:rPr>
        <w:t xml:space="preserve">La persona trabajadora que contravenga las normas contenidas en este Reglamento o las instrucciones o acuerdos del o los Comités Paritarios de Higiene y Seguridad,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en el Trabajo</w:t>
      </w:r>
      <w:r w:rsidRPr="0050420E">
        <w:rPr>
          <w:rFonts w:asciiTheme="minorHAnsi" w:hAnsiTheme="minorHAnsi" w:cstheme="minorHAnsi"/>
        </w:rPr>
        <w:t xml:space="preserve"> del Departamento de Prevención de Riesgos y/o del Organismo Administrador, serán sancionados con:</w:t>
      </w:r>
    </w:p>
    <w:p w:rsidRPr="0050420E" w:rsidR="001560D0" w:rsidP="001560D0" w:rsidRDefault="001560D0" w14:paraId="07302C3C" w14:textId="77777777">
      <w:pPr>
        <w:ind w:left="142" w:right="1019"/>
        <w:jc w:val="both"/>
        <w:rPr>
          <w:rFonts w:asciiTheme="minorHAnsi" w:hAnsiTheme="minorHAnsi" w:cstheme="minorHAnsi"/>
        </w:rPr>
      </w:pPr>
    </w:p>
    <w:p w:rsidRPr="0050420E" w:rsidR="001560D0" w:rsidP="001560D0" w:rsidRDefault="001560D0" w14:paraId="5E1DACAC" w14:textId="77777777">
      <w:pPr>
        <w:pStyle w:val="Prrafodelista"/>
        <w:numPr>
          <w:ilvl w:val="0"/>
          <w:numId w:val="2"/>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Amonestación verbal.</w:t>
      </w:r>
    </w:p>
    <w:p w:rsidRPr="0050420E" w:rsidR="001560D0" w:rsidP="001560D0" w:rsidRDefault="001560D0" w14:paraId="33762923" w14:textId="77777777">
      <w:pPr>
        <w:pStyle w:val="Prrafodelista"/>
        <w:numPr>
          <w:ilvl w:val="0"/>
          <w:numId w:val="2"/>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Amonestación escrita.</w:t>
      </w:r>
    </w:p>
    <w:p w:rsidRPr="0050420E" w:rsidR="001560D0" w:rsidP="001560D0" w:rsidRDefault="001560D0" w14:paraId="5714F7B5" w14:textId="77777777">
      <w:pPr>
        <w:pStyle w:val="Prrafodelista"/>
        <w:numPr>
          <w:ilvl w:val="0"/>
          <w:numId w:val="2"/>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Amonestación escrita con copia a la Inspección del Trabajo.</w:t>
      </w:r>
    </w:p>
    <w:p w:rsidRPr="0050420E" w:rsidR="001560D0" w:rsidP="001560D0" w:rsidRDefault="001560D0" w14:paraId="5A6FCC58" w14:textId="3E0039E8">
      <w:pPr>
        <w:pStyle w:val="Prrafodelista"/>
        <w:numPr>
          <w:ilvl w:val="0"/>
          <w:numId w:val="2"/>
        </w:numPr>
        <w:tabs>
          <w:tab w:val="left" w:pos="958"/>
          <w:tab w:val="left" w:pos="959"/>
        </w:tabs>
        <w:spacing w:before="2"/>
        <w:ind w:right="1019" w:hanging="361"/>
        <w:jc w:val="left"/>
        <w:rPr>
          <w:rFonts w:asciiTheme="minorHAnsi" w:hAnsiTheme="minorHAnsi" w:cstheme="minorHAnsi"/>
        </w:rPr>
      </w:pPr>
      <w:r w:rsidRPr="0050420E">
        <w:rPr>
          <w:rFonts w:asciiTheme="minorHAnsi" w:hAnsiTheme="minorHAnsi" w:cstheme="minorHAnsi"/>
        </w:rPr>
        <w:t xml:space="preserve">Multa de hasta un 25% proporcional a la gravedad de la infracción. </w:t>
      </w:r>
      <w:r w:rsidRPr="0050420E">
        <w:rPr>
          <w:rFonts w:asciiTheme="minorHAnsi" w:hAnsiTheme="minorHAnsi" w:cstheme="minorHAnsi"/>
          <w:lang w:val="es-CL"/>
        </w:rPr>
        <w:t>Pero no podrán exceder</w:t>
      </w:r>
      <w:r w:rsidR="00700A10">
        <w:rPr>
          <w:rFonts w:asciiTheme="minorHAnsi" w:hAnsiTheme="minorHAnsi" w:cstheme="minorHAnsi"/>
          <w:lang w:val="es-CL"/>
        </w:rPr>
        <w:t xml:space="preserve"> </w:t>
      </w:r>
      <w:r w:rsidRPr="0050420E">
        <w:rPr>
          <w:rFonts w:asciiTheme="minorHAnsi" w:hAnsiTheme="minorHAnsi" w:cstheme="minorHAnsi"/>
          <w:lang w:val="es-CL"/>
        </w:rPr>
        <w:t>de la cuarta parte de la remuneración diaria del infractor</w:t>
      </w:r>
    </w:p>
    <w:p w:rsidRPr="0050420E" w:rsidR="001560D0" w:rsidP="001560D0" w:rsidRDefault="001560D0" w14:paraId="0DFF33E6" w14:textId="77777777">
      <w:pPr>
        <w:pStyle w:val="Textoindependiente"/>
        <w:spacing w:before="11"/>
        <w:rPr>
          <w:rFonts w:asciiTheme="minorHAnsi" w:hAnsiTheme="minorHAnsi" w:cstheme="minorHAnsi"/>
          <w:sz w:val="22"/>
          <w:szCs w:val="22"/>
        </w:rPr>
      </w:pPr>
    </w:p>
    <w:p w:rsidRPr="0050420E" w:rsidR="001560D0" w:rsidP="001560D0" w:rsidRDefault="001560D0" w14:paraId="1276AF90" w14:textId="77777777">
      <w:pPr>
        <w:ind w:left="284" w:right="1019"/>
        <w:jc w:val="both"/>
        <w:rPr>
          <w:rFonts w:asciiTheme="minorHAnsi" w:hAnsiTheme="minorHAnsi" w:cstheme="minorHAnsi"/>
        </w:rPr>
      </w:pPr>
      <w:r w:rsidRPr="0050420E">
        <w:rPr>
          <w:rFonts w:asciiTheme="minorHAnsi" w:hAnsiTheme="minorHAnsi" w:cstheme="minorHAnsi"/>
        </w:rPr>
        <w:t>Su aplicación podrá reclamarse ante la Inspección del Trabajo que corresponda de conformidad a lo dispuesto en el artículo 157 del Código del Trabajo.</w:t>
      </w:r>
    </w:p>
    <w:p w:rsidRPr="0050420E" w:rsidR="001560D0" w:rsidP="001560D0" w:rsidRDefault="001560D0" w14:paraId="6E39D2D8" w14:textId="77777777">
      <w:pPr>
        <w:ind w:left="284" w:right="1019"/>
        <w:jc w:val="both"/>
        <w:rPr>
          <w:rFonts w:asciiTheme="minorHAnsi" w:hAnsiTheme="minorHAnsi" w:cstheme="minorHAnsi"/>
        </w:rPr>
      </w:pPr>
    </w:p>
    <w:p w:rsidRPr="0050420E" w:rsidR="001560D0" w:rsidP="001560D0" w:rsidRDefault="001560D0" w14:paraId="3B5A96C4" w14:textId="77777777">
      <w:pPr>
        <w:ind w:left="284" w:right="1019"/>
        <w:jc w:val="both"/>
        <w:rPr>
          <w:rFonts w:asciiTheme="minorHAnsi" w:hAnsiTheme="minorHAnsi" w:cstheme="minorHAnsi"/>
        </w:rPr>
      </w:pPr>
      <w:r w:rsidRPr="0050420E">
        <w:rPr>
          <w:rFonts w:asciiTheme="minorHAnsi" w:hAnsiTheme="minorHAnsi" w:cstheme="minorHAnsi"/>
        </w:rPr>
        <w:t>Cuando se compruebe que un accidente del trabajo o enfermedad profesional se debió a negligencia inexcusable de una persona trabajadora, se le deberá aplicar una multa, de acuerdo con lo preceptuado en el artículo 68° de la Ley N°16.744, aún en el caso de que él mismo hubiere sido víctima del accidente. Corresponderá al Comité Paritario de Higiene y Seguridad decidir si medió negligencia inexcusable.</w:t>
      </w:r>
    </w:p>
    <w:p w:rsidRPr="0050420E" w:rsidR="001560D0" w:rsidP="001560D0" w:rsidRDefault="001560D0" w14:paraId="1D569F11" w14:textId="77777777">
      <w:pPr>
        <w:ind w:left="284" w:right="1019"/>
        <w:jc w:val="both"/>
        <w:rPr>
          <w:rFonts w:asciiTheme="minorHAnsi" w:hAnsiTheme="minorHAnsi" w:cstheme="minorHAnsi"/>
        </w:rPr>
      </w:pPr>
    </w:p>
    <w:p w:rsidR="001560D0" w:rsidP="001560D0" w:rsidRDefault="001560D0" w14:paraId="1F211C0E" w14:textId="77777777">
      <w:pPr>
        <w:ind w:left="284" w:right="1019"/>
        <w:jc w:val="both"/>
        <w:rPr>
          <w:rFonts w:asciiTheme="minorHAnsi" w:hAnsiTheme="minorHAnsi" w:cstheme="minorHAnsi"/>
        </w:rPr>
      </w:pPr>
      <w:r w:rsidRPr="0050420E">
        <w:rPr>
          <w:rFonts w:asciiTheme="minorHAnsi" w:hAnsiTheme="minorHAnsi" w:cstheme="minorHAnsi"/>
        </w:rPr>
        <w:t>Las multas serán destinadas a incrementar los fondos de bienestar que la empresa tenga o de los servicios de bienestar social de las organizaciones sindicales cuyos afiliados laboren en la empresa, a prorrata de la afiliación y en el orden señalado. A falta de esos fondos o entidades, el producto de las multas pasará al Servicio Nacional de Capacitación y Empleo, y se le entregará tan pronto como hayan sido aplicadas.</w:t>
      </w:r>
    </w:p>
    <w:p w:rsidR="00700A10" w:rsidP="001560D0" w:rsidRDefault="00700A10" w14:paraId="3C4D65B6" w14:textId="77777777">
      <w:pPr>
        <w:ind w:left="284" w:right="1019"/>
        <w:jc w:val="both"/>
        <w:rPr>
          <w:rFonts w:asciiTheme="minorHAnsi" w:hAnsiTheme="minorHAnsi" w:cstheme="minorHAnsi"/>
        </w:rPr>
      </w:pPr>
    </w:p>
    <w:p w:rsidRPr="0050420E" w:rsidR="00700A10" w:rsidP="001560D0" w:rsidRDefault="00700A10" w14:paraId="41334107" w14:textId="77777777">
      <w:pPr>
        <w:ind w:left="284" w:right="1019"/>
        <w:jc w:val="both"/>
        <w:rPr>
          <w:rFonts w:asciiTheme="minorHAnsi" w:hAnsiTheme="minorHAnsi" w:cstheme="minorHAnsi"/>
        </w:rPr>
      </w:pPr>
    </w:p>
    <w:p w:rsidRPr="0050420E" w:rsidR="001560D0" w:rsidP="001560D0" w:rsidRDefault="001560D0" w14:paraId="543E067F" w14:textId="77777777">
      <w:pPr>
        <w:ind w:left="142" w:right="1019"/>
        <w:jc w:val="both"/>
        <w:rPr>
          <w:rFonts w:asciiTheme="minorHAnsi" w:hAnsiTheme="minorHAnsi" w:cstheme="minorHAnsi"/>
        </w:rPr>
      </w:pPr>
    </w:p>
    <w:p w:rsidRPr="0050420E" w:rsidR="001560D0" w:rsidP="001560D0" w:rsidRDefault="001560D0" w14:paraId="6A8C25ED" w14:textId="77777777">
      <w:pPr>
        <w:pStyle w:val="Ttulo3"/>
        <w:ind w:left="205"/>
        <w:rPr>
          <w:rFonts w:asciiTheme="minorHAnsi" w:hAnsiTheme="minorHAnsi" w:cstheme="minorHAnsi"/>
          <w:sz w:val="22"/>
          <w:szCs w:val="22"/>
        </w:rPr>
      </w:pPr>
      <w:bookmarkStart w:name="_Toc190255023" w:id="50"/>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XVII:</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DISPOSICIONES</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GENERALES</w:t>
      </w:r>
      <w:bookmarkEnd w:id="50"/>
    </w:p>
    <w:p w:rsidRPr="0050420E" w:rsidR="001560D0" w:rsidP="001560D0" w:rsidRDefault="001560D0" w14:paraId="1D97F59A" w14:textId="77777777">
      <w:pPr>
        <w:pStyle w:val="Textoindependiente"/>
        <w:spacing w:before="9"/>
        <w:rPr>
          <w:rFonts w:asciiTheme="minorHAnsi" w:hAnsiTheme="minorHAnsi" w:cstheme="minorHAnsi"/>
          <w:b/>
          <w:sz w:val="22"/>
          <w:szCs w:val="22"/>
        </w:rPr>
      </w:pPr>
    </w:p>
    <w:p w:rsidRPr="0050420E" w:rsidR="001560D0" w:rsidP="001560D0" w:rsidRDefault="001560D0" w14:paraId="69B5DC20" w14:textId="77777777">
      <w:pPr>
        <w:ind w:left="284" w:right="1019"/>
        <w:jc w:val="both"/>
        <w:rPr>
          <w:rFonts w:asciiTheme="minorHAnsi" w:hAnsiTheme="minorHAnsi" w:cstheme="minorHAnsi"/>
        </w:rPr>
      </w:pPr>
      <w:r w:rsidRPr="0050420E">
        <w:rPr>
          <w:rFonts w:asciiTheme="minorHAnsi" w:hAnsiTheme="minorHAnsi" w:cstheme="minorHAnsi"/>
          <w:b/>
        </w:rPr>
        <w:t xml:space="preserve">Artículo 261°: </w:t>
      </w:r>
      <w:r w:rsidRPr="0050420E">
        <w:rPr>
          <w:rFonts w:asciiTheme="minorHAnsi" w:hAnsiTheme="minorHAnsi" w:cstheme="minorHAnsi"/>
          <w:lang w:val="es-CL"/>
        </w:rPr>
        <w:t xml:space="preserve">Con todo, el Reglamento Interno será sometido a la consideración del Comité Paritario o del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en el Trabajo, de las organizaciones sindicales presentes en el lugar de trabajo y de las personas trabajadoras de la entidad empleadora. Para ello, se deberá 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trabajo. La remisión del Reglamento Interno se hará con una anticipación no inferior a 30 días antes de que comience a regir.</w:t>
      </w:r>
    </w:p>
    <w:p w:rsidRPr="0050420E" w:rsidR="001560D0" w:rsidP="001560D0" w:rsidRDefault="001560D0" w14:paraId="00CAA6E6" w14:textId="77777777">
      <w:pPr>
        <w:ind w:left="284" w:right="1019"/>
        <w:jc w:val="both"/>
        <w:rPr>
          <w:rFonts w:asciiTheme="minorHAnsi" w:hAnsiTheme="minorHAnsi" w:cstheme="minorHAnsi"/>
          <w:lang w:val="es-CL"/>
        </w:rPr>
      </w:pPr>
      <w:r w:rsidRPr="0050420E">
        <w:rPr>
          <w:rFonts w:asciiTheme="minorHAnsi" w:hAnsiTheme="minorHAnsi" w:cstheme="minorHAnsi"/>
          <w:lang w:val="es-CL"/>
        </w:rPr>
        <w:t xml:space="preserve">El Reglamento Interno podrá ser objeto de observaciones, las que deberán ser someramente fundadas y por escrito, por el Comité Paritario, el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en el Trabajo, la organización sindical y, en su defecto, por las personas trabajadoras dentro de los 10 días corridos siguientes a la fecha de su comunicación por la entidad empleadora.</w:t>
      </w:r>
    </w:p>
    <w:p w:rsidRPr="0050420E" w:rsidR="001560D0" w:rsidP="001560D0" w:rsidRDefault="001560D0" w14:paraId="79716EE9" w14:textId="77777777">
      <w:pPr>
        <w:ind w:left="284" w:right="1019"/>
        <w:jc w:val="both"/>
        <w:rPr>
          <w:rFonts w:asciiTheme="minorHAnsi" w:hAnsiTheme="minorHAnsi" w:cstheme="minorHAnsi"/>
          <w:lang w:val="es-CL"/>
        </w:rPr>
      </w:pPr>
    </w:p>
    <w:p w:rsidRPr="0050420E" w:rsidR="001560D0" w:rsidP="001560D0" w:rsidRDefault="001560D0" w14:paraId="0FB8EB0B" w14:textId="77777777">
      <w:pPr>
        <w:ind w:left="284" w:right="1019"/>
        <w:jc w:val="both"/>
        <w:rPr>
          <w:rFonts w:asciiTheme="minorHAnsi" w:hAnsiTheme="minorHAnsi" w:cstheme="minorHAnsi"/>
        </w:rPr>
      </w:pPr>
      <w:r w:rsidRPr="0050420E">
        <w:rPr>
          <w:rFonts w:asciiTheme="minorHAnsi" w:hAnsiTheme="minorHAnsi" w:cstheme="minorHAnsi"/>
          <w:lang w:val="es-CL"/>
        </w:rPr>
        <w:t xml:space="preserve">Las observaciones aceptadas por la entidad empleadora serán incorporadas al texto, que se entenderá modificado en la parte pertinente. En caso de desacuerdo entre la entidad empleadora y las personas trabajadoras o sus representantes o de reclamaciones sobre el contenido del Reglamento Interno o sus modificaciones, decidirán de acuerdo con sus competencias, la Secretaría Regional Ministerial de Salud o la Dirección del Trabajo. El Reglamento Interno deberá ser revisado por la entidad empleadora con una periodicidad no inferior a un año, con la participación del Departamento de Prevención de Riesgos o del Comité Paritario o el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si existieren y, en su defecto, con las personas trabajadoras.</w:t>
      </w:r>
    </w:p>
    <w:p w:rsidRPr="0050420E" w:rsidR="001560D0" w:rsidP="001560D0" w:rsidRDefault="001560D0" w14:paraId="441DB088" w14:textId="77777777">
      <w:pPr>
        <w:ind w:left="284" w:right="1019"/>
        <w:jc w:val="both"/>
        <w:rPr>
          <w:rFonts w:asciiTheme="minorHAnsi" w:hAnsiTheme="minorHAnsi" w:cstheme="minorHAnsi"/>
        </w:rPr>
      </w:pPr>
    </w:p>
    <w:p w:rsidRPr="0050420E" w:rsidR="001560D0" w:rsidP="001560D0" w:rsidRDefault="001560D0" w14:paraId="187AE078" w14:textId="77777777">
      <w:pPr>
        <w:ind w:left="284" w:right="1019"/>
        <w:jc w:val="both"/>
        <w:rPr>
          <w:rFonts w:asciiTheme="minorHAnsi" w:hAnsiTheme="minorHAnsi" w:cstheme="minorHAnsi"/>
        </w:rPr>
      </w:pPr>
      <w:r w:rsidRPr="0050420E">
        <w:rPr>
          <w:rFonts w:asciiTheme="minorHAnsi" w:hAnsiTheme="minorHAnsi" w:cstheme="minorHAnsi"/>
        </w:rPr>
        <w:t xml:space="preserve">Además, </w:t>
      </w:r>
      <w:r w:rsidRPr="0050420E">
        <w:rPr>
          <w:rFonts w:asciiTheme="minorHAnsi" w:hAnsiTheme="minorHAnsi" w:cstheme="minorHAnsi"/>
          <w:lang w:val="es-CL"/>
        </w:rPr>
        <w:t xml:space="preserve">La empresa o entidad empleadora deberá proporcionar gratuitamente un ejemplar del reglamento a cada persona trabajadora </w:t>
      </w:r>
      <w:r w:rsidRPr="0050420E">
        <w:rPr>
          <w:rFonts w:asciiTheme="minorHAnsi" w:hAnsiTheme="minorHAnsi" w:cstheme="minorHAnsi"/>
        </w:rPr>
        <w:t>que se refiere la Ley N°16.744.</w:t>
      </w:r>
    </w:p>
    <w:p w:rsidRPr="0050420E" w:rsidR="001560D0" w:rsidP="001560D0" w:rsidRDefault="001560D0" w14:paraId="3D022878" w14:textId="77777777">
      <w:pPr>
        <w:ind w:left="142" w:right="1019"/>
        <w:jc w:val="both"/>
        <w:rPr>
          <w:rFonts w:asciiTheme="minorHAnsi" w:hAnsiTheme="minorHAnsi" w:cstheme="minorHAnsi"/>
        </w:rPr>
      </w:pPr>
    </w:p>
    <w:p w:rsidR="001560D0" w:rsidP="001560D0" w:rsidRDefault="001560D0" w14:paraId="16D76B5F" w14:textId="77777777">
      <w:pPr>
        <w:ind w:left="284" w:right="1019"/>
        <w:jc w:val="both"/>
        <w:rPr>
          <w:rFonts w:asciiTheme="minorHAnsi" w:hAnsiTheme="minorHAnsi" w:cstheme="minorHAnsi"/>
          <w:lang w:val="es-CL"/>
        </w:rPr>
      </w:pPr>
      <w:r w:rsidRPr="0050420E">
        <w:rPr>
          <w:rFonts w:asciiTheme="minorHAnsi" w:hAnsiTheme="minorHAnsi" w:cstheme="minorHAnsi"/>
          <w:lang w:val="es-CL"/>
        </w:rPr>
        <w:t>El Reglamento Interno o sus modificaciones posteriores, no requerirán la aprobación previa de la Secretaría Regional Ministerial de Salud ni de la Dirección del Trabajo, debiendo ser ingresado en la página web de ambas instituciones. No obstante, dichas Instituciones en el marco de sus competencias y de acuerdo con los riesgos presentes en el lugar de trabajo y a la normativa vigente, podrán solicitar modificaciones.</w:t>
      </w:r>
    </w:p>
    <w:p w:rsidR="001560D0" w:rsidP="001560D0" w:rsidRDefault="001560D0" w14:paraId="37DC055E" w14:textId="77777777">
      <w:pPr>
        <w:ind w:left="284" w:right="1019"/>
        <w:jc w:val="both"/>
        <w:rPr>
          <w:rFonts w:asciiTheme="minorHAnsi" w:hAnsiTheme="minorHAnsi" w:cstheme="minorHAnsi"/>
          <w:lang w:val="es-CL"/>
        </w:rPr>
      </w:pPr>
    </w:p>
    <w:p w:rsidR="00700A10" w:rsidP="001560D0" w:rsidRDefault="00700A10" w14:paraId="03AD0783" w14:textId="77777777">
      <w:pPr>
        <w:ind w:left="284" w:right="1019"/>
        <w:jc w:val="both"/>
        <w:rPr>
          <w:rFonts w:asciiTheme="minorHAnsi" w:hAnsiTheme="minorHAnsi" w:cstheme="minorHAnsi"/>
          <w:lang w:val="es-CL"/>
        </w:rPr>
      </w:pPr>
    </w:p>
    <w:p w:rsidR="00700A10" w:rsidP="001560D0" w:rsidRDefault="00700A10" w14:paraId="1D4C3405" w14:textId="77777777">
      <w:pPr>
        <w:ind w:left="284" w:right="1019"/>
        <w:jc w:val="both"/>
        <w:rPr>
          <w:rFonts w:asciiTheme="minorHAnsi" w:hAnsiTheme="minorHAnsi" w:cstheme="minorHAnsi"/>
          <w:lang w:val="es-CL"/>
        </w:rPr>
      </w:pPr>
    </w:p>
    <w:p w:rsidR="00700A10" w:rsidP="001560D0" w:rsidRDefault="00700A10" w14:paraId="0202B359" w14:textId="77777777">
      <w:pPr>
        <w:ind w:left="284" w:right="1019"/>
        <w:jc w:val="both"/>
        <w:rPr>
          <w:rFonts w:asciiTheme="minorHAnsi" w:hAnsiTheme="minorHAnsi" w:cstheme="minorHAnsi"/>
          <w:lang w:val="es-CL"/>
        </w:rPr>
      </w:pPr>
    </w:p>
    <w:p w:rsidR="00700A10" w:rsidP="001560D0" w:rsidRDefault="00700A10" w14:paraId="6E42BDA2" w14:textId="77777777">
      <w:pPr>
        <w:ind w:left="284" w:right="1019"/>
        <w:jc w:val="both"/>
        <w:rPr>
          <w:rFonts w:asciiTheme="minorHAnsi" w:hAnsiTheme="minorHAnsi" w:cstheme="minorHAnsi"/>
          <w:lang w:val="es-CL"/>
        </w:rPr>
      </w:pPr>
    </w:p>
    <w:p w:rsidR="00700A10" w:rsidP="001560D0" w:rsidRDefault="00700A10" w14:paraId="582A9C41" w14:textId="77777777">
      <w:pPr>
        <w:ind w:left="284" w:right="1019"/>
        <w:jc w:val="both"/>
        <w:rPr>
          <w:rFonts w:asciiTheme="minorHAnsi" w:hAnsiTheme="minorHAnsi" w:cstheme="minorHAnsi"/>
          <w:lang w:val="es-CL"/>
        </w:rPr>
      </w:pPr>
    </w:p>
    <w:p w:rsidR="00700A10" w:rsidP="001560D0" w:rsidRDefault="00700A10" w14:paraId="5E46B75B" w14:textId="77777777">
      <w:pPr>
        <w:ind w:left="284" w:right="1019"/>
        <w:jc w:val="both"/>
        <w:rPr>
          <w:rFonts w:asciiTheme="minorHAnsi" w:hAnsiTheme="minorHAnsi" w:cstheme="minorHAnsi"/>
          <w:lang w:val="es-CL"/>
        </w:rPr>
      </w:pPr>
    </w:p>
    <w:p w:rsidR="00700A10" w:rsidP="001560D0" w:rsidRDefault="00700A10" w14:paraId="2832A912" w14:textId="77777777">
      <w:pPr>
        <w:ind w:left="284" w:right="1019"/>
        <w:jc w:val="both"/>
        <w:rPr>
          <w:rFonts w:asciiTheme="minorHAnsi" w:hAnsiTheme="minorHAnsi" w:cstheme="minorHAnsi"/>
          <w:lang w:val="es-CL"/>
        </w:rPr>
      </w:pPr>
    </w:p>
    <w:p w:rsidR="00700A10" w:rsidP="001560D0" w:rsidRDefault="00700A10" w14:paraId="48CD8DAC" w14:textId="77777777">
      <w:pPr>
        <w:ind w:left="284" w:right="1019"/>
        <w:jc w:val="both"/>
        <w:rPr>
          <w:rFonts w:asciiTheme="minorHAnsi" w:hAnsiTheme="minorHAnsi" w:cstheme="minorHAnsi"/>
          <w:lang w:val="es-CL"/>
        </w:rPr>
      </w:pPr>
    </w:p>
    <w:p w:rsidR="00700A10" w:rsidP="001560D0" w:rsidRDefault="00700A10" w14:paraId="53693F49" w14:textId="77777777">
      <w:pPr>
        <w:ind w:left="284" w:right="1019"/>
        <w:jc w:val="both"/>
        <w:rPr>
          <w:rFonts w:asciiTheme="minorHAnsi" w:hAnsiTheme="minorHAnsi" w:cstheme="minorHAnsi"/>
          <w:lang w:val="es-CL"/>
        </w:rPr>
      </w:pPr>
    </w:p>
    <w:p w:rsidR="00700A10" w:rsidP="001560D0" w:rsidRDefault="00700A10" w14:paraId="2F645720" w14:textId="77777777">
      <w:pPr>
        <w:ind w:left="284" w:right="1019"/>
        <w:jc w:val="both"/>
        <w:rPr>
          <w:rFonts w:asciiTheme="minorHAnsi" w:hAnsiTheme="minorHAnsi" w:cstheme="minorHAnsi"/>
          <w:lang w:val="es-CL"/>
        </w:rPr>
      </w:pPr>
    </w:p>
    <w:p w:rsidR="00700A10" w:rsidP="001560D0" w:rsidRDefault="00700A10" w14:paraId="419BABD1" w14:textId="77777777">
      <w:pPr>
        <w:ind w:left="284" w:right="1019"/>
        <w:jc w:val="both"/>
        <w:rPr>
          <w:rFonts w:asciiTheme="minorHAnsi" w:hAnsiTheme="minorHAnsi" w:cstheme="minorHAnsi"/>
          <w:lang w:val="es-CL"/>
        </w:rPr>
      </w:pPr>
    </w:p>
    <w:p w:rsidR="00700A10" w:rsidP="001560D0" w:rsidRDefault="00700A10" w14:paraId="0E778E39" w14:textId="77777777">
      <w:pPr>
        <w:ind w:left="284" w:right="1019"/>
        <w:jc w:val="both"/>
        <w:rPr>
          <w:rFonts w:asciiTheme="minorHAnsi" w:hAnsiTheme="minorHAnsi" w:cstheme="minorHAnsi"/>
          <w:lang w:val="es-CL"/>
        </w:rPr>
      </w:pPr>
    </w:p>
    <w:p w:rsidR="00700A10" w:rsidP="001560D0" w:rsidRDefault="00700A10" w14:paraId="2B6618BB" w14:textId="77777777">
      <w:pPr>
        <w:ind w:left="284" w:right="1019"/>
        <w:jc w:val="both"/>
        <w:rPr>
          <w:rFonts w:asciiTheme="minorHAnsi" w:hAnsiTheme="minorHAnsi" w:cstheme="minorHAnsi"/>
          <w:lang w:val="es-CL"/>
        </w:rPr>
      </w:pPr>
    </w:p>
    <w:p w:rsidR="00700A10" w:rsidP="001560D0" w:rsidRDefault="00700A10" w14:paraId="61218517" w14:textId="77777777">
      <w:pPr>
        <w:ind w:left="284" w:right="1019"/>
        <w:jc w:val="both"/>
        <w:rPr>
          <w:rFonts w:asciiTheme="minorHAnsi" w:hAnsiTheme="minorHAnsi" w:cstheme="minorHAnsi"/>
          <w:lang w:val="es-CL"/>
        </w:rPr>
      </w:pPr>
    </w:p>
    <w:p w:rsidRPr="0050420E" w:rsidR="001560D0" w:rsidP="001560D0" w:rsidRDefault="001560D0" w14:paraId="0EC6C70F" w14:textId="77777777">
      <w:pPr>
        <w:ind w:left="284" w:right="1019"/>
        <w:jc w:val="both"/>
        <w:rPr>
          <w:rFonts w:asciiTheme="minorHAnsi" w:hAnsiTheme="minorHAnsi" w:cstheme="minorHAnsi"/>
        </w:rPr>
      </w:pPr>
    </w:p>
    <w:p w:rsidRPr="0050420E" w:rsidR="001560D0" w:rsidP="001560D0" w:rsidRDefault="001560D0" w14:paraId="7ACF511A" w14:textId="77777777">
      <w:pPr>
        <w:pStyle w:val="Ttulo3"/>
        <w:ind w:left="205"/>
        <w:jc w:val="center"/>
        <w:rPr>
          <w:rFonts w:asciiTheme="minorHAnsi" w:hAnsiTheme="minorHAnsi" w:cstheme="minorHAnsi"/>
          <w:sz w:val="32"/>
          <w:szCs w:val="22"/>
        </w:rPr>
      </w:pPr>
      <w:bookmarkStart w:name="_Toc190255024" w:id="51"/>
      <w:r w:rsidRPr="0050420E">
        <w:rPr>
          <w:rFonts w:asciiTheme="minorHAnsi" w:hAnsiTheme="minorHAnsi" w:cstheme="minorHAnsi"/>
          <w:sz w:val="32"/>
          <w:szCs w:val="22"/>
        </w:rPr>
        <w:t>ANEXO I</w:t>
      </w:r>
      <w:bookmarkEnd w:id="51"/>
    </w:p>
    <w:p w:rsidRPr="0050420E" w:rsidR="001560D0" w:rsidP="001560D0" w:rsidRDefault="001560D0" w14:paraId="7E675DA9" w14:textId="77777777">
      <w:pPr>
        <w:rPr>
          <w:rFonts w:asciiTheme="minorHAnsi" w:hAnsiTheme="minorHAnsi" w:cstheme="minorHAnsi"/>
        </w:rPr>
      </w:pPr>
    </w:p>
    <w:p w:rsidRPr="0050420E" w:rsidR="001560D0" w:rsidP="001560D0" w:rsidRDefault="001560D0" w14:paraId="5E81091D" w14:textId="77777777">
      <w:pPr>
        <w:rPr>
          <w:rFonts w:asciiTheme="minorHAnsi" w:hAnsiTheme="minorHAnsi" w:cstheme="minorHAnsi"/>
        </w:rPr>
      </w:pPr>
    </w:p>
    <w:p w:rsidRPr="0050420E" w:rsidR="001560D0" w:rsidP="001560D0" w:rsidRDefault="001560D0" w14:paraId="17478CF5" w14:textId="77777777">
      <w:pPr>
        <w:jc w:val="center"/>
        <w:rPr>
          <w:rFonts w:asciiTheme="minorHAnsi" w:hAnsiTheme="minorHAnsi" w:cstheme="minorHAnsi"/>
          <w:b/>
          <w:bCs/>
        </w:rPr>
      </w:pPr>
      <w:r w:rsidRPr="0050420E">
        <w:rPr>
          <w:rFonts w:asciiTheme="minorHAnsi" w:hAnsiTheme="minorHAnsi" w:cstheme="minorHAnsi"/>
          <w:b/>
          <w:bCs/>
        </w:rPr>
        <w:t>Registro</w:t>
      </w:r>
      <w:r w:rsidRPr="0050420E">
        <w:rPr>
          <w:rFonts w:asciiTheme="minorHAnsi" w:hAnsiTheme="minorHAnsi" w:cstheme="minorHAnsi"/>
          <w:b/>
          <w:bCs/>
          <w:spacing w:val="-2"/>
        </w:rPr>
        <w:t xml:space="preserve"> </w:t>
      </w:r>
      <w:r w:rsidRPr="0050420E">
        <w:rPr>
          <w:rFonts w:asciiTheme="minorHAnsi" w:hAnsiTheme="minorHAnsi" w:cstheme="minorHAnsi"/>
          <w:b/>
          <w:bCs/>
        </w:rPr>
        <w:t>de</w:t>
      </w:r>
      <w:r w:rsidRPr="0050420E">
        <w:rPr>
          <w:rFonts w:asciiTheme="minorHAnsi" w:hAnsiTheme="minorHAnsi" w:cstheme="minorHAnsi"/>
          <w:b/>
          <w:bCs/>
          <w:spacing w:val="-3"/>
        </w:rPr>
        <w:t xml:space="preserve"> </w:t>
      </w:r>
      <w:r w:rsidRPr="0050420E">
        <w:rPr>
          <w:rFonts w:asciiTheme="minorHAnsi" w:hAnsiTheme="minorHAnsi" w:cstheme="minorHAnsi"/>
          <w:b/>
          <w:bCs/>
        </w:rPr>
        <w:t>entrega</w:t>
      </w:r>
      <w:r w:rsidRPr="0050420E">
        <w:rPr>
          <w:rFonts w:asciiTheme="minorHAnsi" w:hAnsiTheme="minorHAnsi" w:cstheme="minorHAnsi"/>
          <w:b/>
          <w:bCs/>
          <w:spacing w:val="-3"/>
        </w:rPr>
        <w:t xml:space="preserve"> </w:t>
      </w:r>
      <w:r w:rsidRPr="0050420E">
        <w:rPr>
          <w:rFonts w:asciiTheme="minorHAnsi" w:hAnsiTheme="minorHAnsi" w:cstheme="minorHAnsi"/>
          <w:b/>
          <w:bCs/>
        </w:rPr>
        <w:t>y</w:t>
      </w:r>
      <w:r w:rsidRPr="0050420E">
        <w:rPr>
          <w:rFonts w:asciiTheme="minorHAnsi" w:hAnsiTheme="minorHAnsi" w:cstheme="minorHAnsi"/>
          <w:b/>
          <w:bCs/>
          <w:spacing w:val="-3"/>
        </w:rPr>
        <w:t xml:space="preserve"> </w:t>
      </w:r>
      <w:r w:rsidRPr="0050420E">
        <w:rPr>
          <w:rFonts w:asciiTheme="minorHAnsi" w:hAnsiTheme="minorHAnsi" w:cstheme="minorHAnsi"/>
          <w:b/>
          <w:bCs/>
        </w:rPr>
        <w:t>recepción</w:t>
      </w:r>
    </w:p>
    <w:p w:rsidRPr="0050420E" w:rsidR="001560D0" w:rsidP="001560D0" w:rsidRDefault="001560D0" w14:paraId="2EF74A4D" w14:textId="77777777">
      <w:pPr>
        <w:ind w:left="238" w:right="735"/>
        <w:jc w:val="center"/>
        <w:rPr>
          <w:rFonts w:asciiTheme="minorHAnsi" w:hAnsiTheme="minorHAnsi" w:cstheme="minorHAnsi"/>
          <w:b/>
        </w:rPr>
      </w:pPr>
      <w:r w:rsidRPr="0050420E">
        <w:rPr>
          <w:rFonts w:asciiTheme="minorHAnsi" w:hAnsiTheme="minorHAnsi" w:cstheme="minorHAnsi"/>
          <w:b/>
        </w:rPr>
        <w:t>Reglamento</w:t>
      </w:r>
      <w:r w:rsidRPr="0050420E">
        <w:rPr>
          <w:rFonts w:asciiTheme="minorHAnsi" w:hAnsiTheme="minorHAnsi" w:cstheme="minorHAnsi"/>
          <w:b/>
          <w:spacing w:val="-2"/>
        </w:rPr>
        <w:t xml:space="preserve"> </w:t>
      </w:r>
      <w:r w:rsidRPr="0050420E">
        <w:rPr>
          <w:rFonts w:asciiTheme="minorHAnsi" w:hAnsiTheme="minorHAnsi" w:cstheme="minorHAnsi"/>
          <w:b/>
        </w:rPr>
        <w:t>Interno</w:t>
      </w:r>
      <w:r w:rsidRPr="0050420E">
        <w:rPr>
          <w:rFonts w:asciiTheme="minorHAnsi" w:hAnsiTheme="minorHAnsi" w:cstheme="minorHAnsi"/>
          <w:b/>
          <w:spacing w:val="-4"/>
        </w:rPr>
        <w:t xml:space="preserve"> </w:t>
      </w:r>
      <w:r w:rsidRPr="0050420E">
        <w:rPr>
          <w:rFonts w:asciiTheme="minorHAnsi" w:hAnsiTheme="minorHAnsi" w:cstheme="minorHAnsi"/>
          <w:b/>
        </w:rPr>
        <w:t>de</w:t>
      </w:r>
      <w:r w:rsidRPr="0050420E">
        <w:rPr>
          <w:rFonts w:asciiTheme="minorHAnsi" w:hAnsiTheme="minorHAnsi" w:cstheme="minorHAnsi"/>
          <w:b/>
          <w:spacing w:val="-5"/>
        </w:rPr>
        <w:t xml:space="preserve"> </w:t>
      </w:r>
      <w:r w:rsidRPr="0050420E">
        <w:rPr>
          <w:rFonts w:asciiTheme="minorHAnsi" w:hAnsiTheme="minorHAnsi" w:cstheme="minorHAnsi"/>
          <w:b/>
        </w:rPr>
        <w:t>Orden,</w:t>
      </w:r>
      <w:r w:rsidRPr="0050420E">
        <w:rPr>
          <w:rFonts w:asciiTheme="minorHAnsi" w:hAnsiTheme="minorHAnsi" w:cstheme="minorHAnsi"/>
          <w:b/>
          <w:spacing w:val="-4"/>
        </w:rPr>
        <w:t xml:space="preserve"> </w:t>
      </w:r>
      <w:r w:rsidRPr="0050420E">
        <w:rPr>
          <w:rFonts w:asciiTheme="minorHAnsi" w:hAnsiTheme="minorHAnsi" w:cstheme="minorHAnsi"/>
          <w:b/>
        </w:rPr>
        <w:t>Higiene</w:t>
      </w:r>
      <w:r w:rsidRPr="0050420E">
        <w:rPr>
          <w:rFonts w:asciiTheme="minorHAnsi" w:hAnsiTheme="minorHAnsi" w:cstheme="minorHAnsi"/>
          <w:b/>
          <w:spacing w:val="-3"/>
        </w:rPr>
        <w:t xml:space="preserve"> </w:t>
      </w:r>
      <w:r w:rsidRPr="0050420E">
        <w:rPr>
          <w:rFonts w:asciiTheme="minorHAnsi" w:hAnsiTheme="minorHAnsi" w:cstheme="minorHAnsi"/>
          <w:b/>
        </w:rPr>
        <w:t>y</w:t>
      </w:r>
      <w:r w:rsidRPr="0050420E">
        <w:rPr>
          <w:rFonts w:asciiTheme="minorHAnsi" w:hAnsiTheme="minorHAnsi" w:cstheme="minorHAnsi"/>
          <w:b/>
          <w:spacing w:val="-4"/>
        </w:rPr>
        <w:t xml:space="preserve"> </w:t>
      </w:r>
      <w:r w:rsidRPr="0050420E">
        <w:rPr>
          <w:rFonts w:asciiTheme="minorHAnsi" w:hAnsiTheme="minorHAnsi" w:cstheme="minorHAnsi"/>
          <w:b/>
        </w:rPr>
        <w:t xml:space="preserve">Seguridad </w:t>
      </w:r>
      <w:r w:rsidRPr="0050420E">
        <w:rPr>
          <w:rFonts w:asciiTheme="minorHAnsi" w:hAnsiTheme="minorHAnsi" w:cstheme="minorHAnsi"/>
          <w:b/>
          <w:spacing w:val="-51"/>
        </w:rPr>
        <w:t>(</w:t>
      </w:r>
      <w:r w:rsidRPr="0050420E">
        <w:rPr>
          <w:rFonts w:asciiTheme="minorHAnsi" w:hAnsiTheme="minorHAnsi" w:cstheme="minorHAnsi"/>
          <w:b/>
        </w:rPr>
        <w:t>Código</w:t>
      </w:r>
      <w:r w:rsidRPr="0050420E">
        <w:rPr>
          <w:rFonts w:asciiTheme="minorHAnsi" w:hAnsiTheme="minorHAnsi" w:cstheme="minorHAnsi"/>
          <w:b/>
          <w:spacing w:val="-1"/>
        </w:rPr>
        <w:t xml:space="preserve"> </w:t>
      </w:r>
      <w:r w:rsidRPr="0050420E">
        <w:rPr>
          <w:rFonts w:asciiTheme="minorHAnsi" w:hAnsiTheme="minorHAnsi" w:cstheme="minorHAnsi"/>
          <w:b/>
        </w:rPr>
        <w:t>del</w:t>
      </w:r>
      <w:r w:rsidRPr="0050420E">
        <w:rPr>
          <w:rFonts w:asciiTheme="minorHAnsi" w:hAnsiTheme="minorHAnsi" w:cstheme="minorHAnsi"/>
          <w:b/>
          <w:spacing w:val="1"/>
        </w:rPr>
        <w:t xml:space="preserve"> </w:t>
      </w:r>
      <w:r w:rsidRPr="0050420E">
        <w:rPr>
          <w:rFonts w:asciiTheme="minorHAnsi" w:hAnsiTheme="minorHAnsi" w:cstheme="minorHAnsi"/>
          <w:b/>
        </w:rPr>
        <w:t>Trabajo, Ley</w:t>
      </w:r>
      <w:r w:rsidRPr="0050420E">
        <w:rPr>
          <w:rFonts w:asciiTheme="minorHAnsi" w:hAnsiTheme="minorHAnsi" w:cstheme="minorHAnsi"/>
          <w:b/>
          <w:spacing w:val="-1"/>
        </w:rPr>
        <w:t xml:space="preserve"> N</w:t>
      </w:r>
      <w:r w:rsidRPr="0050420E">
        <w:rPr>
          <w:rFonts w:asciiTheme="minorHAnsi" w:hAnsiTheme="minorHAnsi" w:cstheme="minorHAnsi"/>
          <w:b/>
        </w:rPr>
        <w:t>°16.744</w:t>
      </w:r>
      <w:r w:rsidRPr="0050420E">
        <w:rPr>
          <w:rFonts w:asciiTheme="minorHAnsi" w:hAnsiTheme="minorHAnsi" w:cstheme="minorHAnsi"/>
          <w:b/>
          <w:spacing w:val="-1"/>
        </w:rPr>
        <w:t xml:space="preserve"> </w:t>
      </w:r>
      <w:r w:rsidRPr="0050420E">
        <w:rPr>
          <w:rFonts w:asciiTheme="minorHAnsi" w:hAnsiTheme="minorHAnsi" w:cstheme="minorHAnsi"/>
          <w:b/>
        </w:rPr>
        <w:t xml:space="preserve">y </w:t>
      </w:r>
      <w:r w:rsidRPr="0050420E">
        <w:rPr>
          <w:rFonts w:asciiTheme="minorHAnsi" w:hAnsiTheme="minorHAnsi" w:cstheme="minorHAnsi"/>
          <w:b/>
          <w:spacing w:val="-2"/>
        </w:rPr>
        <w:t>Decreto Supremo N°44</w:t>
      </w:r>
      <w:r w:rsidRPr="0050420E">
        <w:rPr>
          <w:rFonts w:asciiTheme="minorHAnsi" w:hAnsiTheme="minorHAnsi" w:cstheme="minorHAnsi"/>
          <w:b/>
        </w:rPr>
        <w:t>)</w:t>
      </w:r>
    </w:p>
    <w:p w:rsidRPr="0050420E" w:rsidR="001560D0" w:rsidP="001560D0" w:rsidRDefault="001560D0" w14:paraId="5FEA47C2" w14:textId="77777777">
      <w:pPr>
        <w:pStyle w:val="Textoindependiente"/>
        <w:rPr>
          <w:rFonts w:asciiTheme="minorHAnsi" w:hAnsiTheme="minorHAnsi" w:cstheme="minorHAnsi"/>
          <w:b/>
          <w:sz w:val="22"/>
          <w:szCs w:val="22"/>
        </w:rPr>
      </w:pPr>
    </w:p>
    <w:p w:rsidRPr="0050420E" w:rsidR="001560D0" w:rsidP="001560D0" w:rsidRDefault="001560D0" w14:paraId="39CFCADF" w14:textId="77777777">
      <w:pPr>
        <w:pStyle w:val="Textoindependiente"/>
        <w:ind w:left="238" w:right="1019"/>
        <w:jc w:val="both"/>
        <w:rPr>
          <w:rFonts w:asciiTheme="minorHAnsi" w:hAnsiTheme="minorHAnsi" w:cstheme="minorHAnsi"/>
          <w:sz w:val="22"/>
          <w:szCs w:val="22"/>
        </w:rPr>
      </w:pPr>
      <w:r w:rsidRPr="0050420E">
        <w:rPr>
          <w:rFonts w:asciiTheme="minorHAnsi" w:hAnsiTheme="minorHAnsi" w:cstheme="minorHAnsi"/>
          <w:sz w:val="22"/>
          <w:szCs w:val="22"/>
        </w:rPr>
        <w:t xml:space="preserve">Declaro haber recibido en forma gratuita una copia del reglamento interno de orden, higiene y seguridad de la Empresa </w:t>
      </w:r>
      <w:r w:rsidRPr="0050420E">
        <w:rPr>
          <w:rFonts w:asciiTheme="minorHAnsi" w:hAnsiTheme="minorHAnsi" w:cstheme="minorHAnsi"/>
          <w:b/>
          <w:color w:val="8AB85C"/>
          <w:spacing w:val="11"/>
          <w:sz w:val="22"/>
          <w:szCs w:val="22"/>
        </w:rPr>
        <w:t>(nombre de la empresa)</w:t>
      </w:r>
      <w:r w:rsidRPr="0050420E">
        <w:rPr>
          <w:rFonts w:asciiTheme="minorHAnsi" w:hAnsiTheme="minorHAnsi" w:cstheme="minorHAnsi"/>
          <w:spacing w:val="11"/>
          <w:sz w:val="22"/>
          <w:szCs w:val="22"/>
        </w:rPr>
        <w:t xml:space="preserve"> </w:t>
      </w:r>
      <w:r w:rsidRPr="0050420E">
        <w:rPr>
          <w:rFonts w:asciiTheme="minorHAnsi" w:hAnsiTheme="minorHAnsi" w:cstheme="minorHAnsi"/>
          <w:sz w:val="22"/>
          <w:szCs w:val="22"/>
        </w:rPr>
        <w:t>de acuerdo con lo establecido en el artículo 156° inciso 2 del código del trabajo, artículo 56 del Decreto N° 44 Aprueba nuevo Reglamento sobre Gestión Preventiva de los Riesgos Laborales para un Entorno de Trabajo Seguro y Saludable. Ministerio del Trabajo y Previsión Social; Subsecretaría de Previsión Social, 27 De Julio De 2024 como reglamento de la Ley 16.744, establece normas sobre accidentes del trabajo y enfermedades profesionales de 1968.</w:t>
      </w:r>
    </w:p>
    <w:p w:rsidRPr="0050420E" w:rsidR="001560D0" w:rsidP="001560D0" w:rsidRDefault="001560D0" w14:paraId="73A6AE57" w14:textId="77777777">
      <w:pPr>
        <w:pStyle w:val="Textoindependiente"/>
        <w:tabs>
          <w:tab w:val="left" w:leader="dot" w:pos="6366"/>
        </w:tabs>
        <w:spacing w:before="2"/>
        <w:ind w:left="238" w:right="973"/>
        <w:jc w:val="both"/>
        <w:rPr>
          <w:rFonts w:asciiTheme="minorHAnsi" w:hAnsiTheme="minorHAnsi" w:cstheme="minorHAnsi"/>
          <w:sz w:val="22"/>
          <w:szCs w:val="22"/>
        </w:rPr>
      </w:pPr>
    </w:p>
    <w:p w:rsidRPr="0050420E" w:rsidR="001560D0" w:rsidP="001560D0" w:rsidRDefault="001560D0" w14:paraId="5C7B3DEF" w14:textId="77777777">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p w:rsidRPr="0050420E" w:rsidR="001560D0" w:rsidP="001560D0" w:rsidRDefault="001560D0" w14:paraId="7F03DD40" w14:textId="77777777">
      <w:pPr>
        <w:pStyle w:val="Textoindependiente"/>
        <w:rPr>
          <w:rFonts w:asciiTheme="minorHAnsi" w:hAnsiTheme="minorHAnsi" w:cstheme="minorHAnsi"/>
          <w:sz w:val="22"/>
          <w:szCs w:val="22"/>
        </w:rPr>
      </w:pPr>
    </w:p>
    <w:p w:rsidRPr="0050420E" w:rsidR="001560D0" w:rsidP="001560D0" w:rsidRDefault="001560D0" w14:paraId="524BE1E0" w14:textId="77777777">
      <w:pPr>
        <w:pStyle w:val="Textoindependiente"/>
        <w:rPr>
          <w:rFonts w:asciiTheme="minorHAnsi" w:hAnsiTheme="minorHAnsi" w:cstheme="minorHAnsi"/>
          <w:sz w:val="22"/>
          <w:szCs w:val="22"/>
        </w:rPr>
      </w:pPr>
    </w:p>
    <w:p w:rsidRPr="0050420E" w:rsidR="001560D0" w:rsidP="001560D0" w:rsidRDefault="001560D0" w14:paraId="44253181" w14:textId="77777777">
      <w:pPr>
        <w:pStyle w:val="Textoindependiente"/>
        <w:rPr>
          <w:rFonts w:asciiTheme="minorHAnsi" w:hAnsiTheme="minorHAnsi" w:cstheme="minorHAnsi"/>
          <w:sz w:val="22"/>
          <w:szCs w:val="22"/>
        </w:rPr>
      </w:pPr>
    </w:p>
    <w:p w:rsidRPr="0050420E" w:rsidR="001560D0" w:rsidP="001560D0" w:rsidRDefault="001560D0" w14:paraId="61E9079D" w14:textId="77777777">
      <w:pPr>
        <w:pStyle w:val="Textoindependiente"/>
        <w:rPr>
          <w:rFonts w:asciiTheme="minorHAnsi" w:hAnsiTheme="minorHAnsi" w:cstheme="minorHAnsi"/>
          <w:sz w:val="22"/>
          <w:szCs w:val="22"/>
        </w:rPr>
      </w:pPr>
    </w:p>
    <w:p w:rsidRPr="0050420E" w:rsidR="001560D0" w:rsidP="001560D0" w:rsidRDefault="001560D0" w14:paraId="43D60580" w14:textId="77777777">
      <w:pPr>
        <w:pStyle w:val="Textoindependiente"/>
        <w:rPr>
          <w:rFonts w:asciiTheme="minorHAnsi" w:hAnsiTheme="minorHAnsi" w:cstheme="minorHAnsi"/>
          <w:sz w:val="22"/>
          <w:szCs w:val="22"/>
        </w:rPr>
      </w:pPr>
    </w:p>
    <w:p w:rsidRPr="0050420E" w:rsidR="001560D0" w:rsidP="001560D0" w:rsidRDefault="001560D0" w14:paraId="049DD5D2" w14:textId="77777777">
      <w:pPr>
        <w:pStyle w:val="Textoindependiente"/>
        <w:spacing w:before="8"/>
        <w:rPr>
          <w:rFonts w:asciiTheme="minorHAnsi" w:hAnsiTheme="minorHAnsi" w:cstheme="minorHAnsi"/>
          <w:sz w:val="22"/>
          <w:szCs w:val="22"/>
        </w:rPr>
      </w:pPr>
    </w:p>
    <w:tbl>
      <w:tblPr>
        <w:tblStyle w:val="TableNormal"/>
        <w:tblW w:w="0" w:type="auto"/>
        <w:tblInd w:w="154" w:type="dxa"/>
        <w:tblLayout w:type="fixed"/>
        <w:tblLook w:val="01E0" w:firstRow="1" w:lastRow="1" w:firstColumn="1" w:lastColumn="1" w:noHBand="0" w:noVBand="0"/>
      </w:tblPr>
      <w:tblGrid>
        <w:gridCol w:w="2613"/>
        <w:gridCol w:w="6885"/>
      </w:tblGrid>
      <w:tr w:rsidRPr="0050420E" w:rsidR="001560D0" w:rsidTr="00E81DEF" w14:paraId="5AC0B8C5" w14:textId="77777777">
        <w:trPr>
          <w:trHeight w:val="290"/>
        </w:trPr>
        <w:tc>
          <w:tcPr>
            <w:tcW w:w="2613" w:type="dxa"/>
          </w:tcPr>
          <w:p w:rsidRPr="0050420E" w:rsidR="001560D0" w:rsidP="00E81DEF" w:rsidRDefault="001560D0" w14:paraId="3620965B" w14:textId="77777777">
            <w:pPr>
              <w:pStyle w:val="TableParagraph"/>
              <w:ind w:left="200"/>
              <w:rPr>
                <w:rFonts w:asciiTheme="minorHAnsi" w:hAnsiTheme="minorHAnsi" w:cstheme="minorHAnsi"/>
              </w:rPr>
            </w:pPr>
            <w:r w:rsidRPr="0050420E">
              <w:rPr>
                <w:rFonts w:asciiTheme="minorHAnsi" w:hAnsiTheme="minorHAnsi" w:cstheme="minorHAnsi"/>
              </w:rPr>
              <w:t>Nombre</w:t>
            </w:r>
            <w:r w:rsidRPr="0050420E">
              <w:rPr>
                <w:rFonts w:asciiTheme="minorHAnsi" w:hAnsiTheme="minorHAnsi" w:cstheme="minorHAnsi"/>
                <w:spacing w:val="-3"/>
              </w:rPr>
              <w:t xml:space="preserve"> </w:t>
            </w:r>
            <w:r w:rsidRPr="0050420E">
              <w:rPr>
                <w:rFonts w:asciiTheme="minorHAnsi" w:hAnsiTheme="minorHAnsi" w:cstheme="minorHAnsi"/>
              </w:rPr>
              <w:t>completo</w:t>
            </w:r>
          </w:p>
        </w:tc>
        <w:tc>
          <w:tcPr>
            <w:tcW w:w="6885" w:type="dxa"/>
            <w:tcBorders>
              <w:bottom w:val="single" w:color="8FBD00" w:sz="4" w:space="0"/>
            </w:tcBorders>
          </w:tcPr>
          <w:p w:rsidRPr="0050420E" w:rsidR="001560D0" w:rsidP="00E81DEF" w:rsidRDefault="001560D0" w14:paraId="1B34FC53" w14:textId="77777777">
            <w:pPr>
              <w:pStyle w:val="TableParagraph"/>
              <w:ind w:left="114"/>
              <w:rPr>
                <w:rFonts w:asciiTheme="minorHAnsi" w:hAnsiTheme="minorHAnsi" w:cstheme="minorHAnsi"/>
                <w:b/>
              </w:rPr>
            </w:pPr>
            <w:r w:rsidRPr="0050420E">
              <w:rPr>
                <w:rFonts w:asciiTheme="minorHAnsi" w:hAnsiTheme="minorHAnsi" w:cstheme="minorHAnsi"/>
                <w:b/>
              </w:rPr>
              <w:t>:</w:t>
            </w:r>
          </w:p>
        </w:tc>
      </w:tr>
      <w:tr w:rsidRPr="0050420E" w:rsidR="001560D0" w:rsidTr="00E81DEF" w14:paraId="23E2ABA5" w14:textId="77777777">
        <w:trPr>
          <w:trHeight w:val="674"/>
        </w:trPr>
        <w:tc>
          <w:tcPr>
            <w:tcW w:w="2613" w:type="dxa"/>
          </w:tcPr>
          <w:p w:rsidRPr="0050420E" w:rsidR="001560D0" w:rsidP="00E81DEF" w:rsidRDefault="001560D0" w14:paraId="2E7D3562" w14:textId="77777777">
            <w:pPr>
              <w:pStyle w:val="TableParagraph"/>
              <w:spacing w:before="5"/>
              <w:rPr>
                <w:rFonts w:asciiTheme="minorHAnsi" w:hAnsiTheme="minorHAnsi" w:cstheme="minorHAnsi"/>
              </w:rPr>
            </w:pPr>
          </w:p>
          <w:p w:rsidRPr="0050420E" w:rsidR="001560D0" w:rsidP="00E81DEF" w:rsidRDefault="001560D0" w14:paraId="1475C5F3" w14:textId="77777777">
            <w:pPr>
              <w:pStyle w:val="TableParagraph"/>
              <w:ind w:left="200"/>
              <w:rPr>
                <w:rFonts w:asciiTheme="minorHAnsi" w:hAnsiTheme="minorHAnsi" w:cstheme="minorHAnsi"/>
              </w:rPr>
            </w:pPr>
            <w:r w:rsidRPr="0050420E">
              <w:rPr>
                <w:rFonts w:asciiTheme="minorHAnsi" w:hAnsiTheme="minorHAnsi" w:cstheme="minorHAnsi"/>
              </w:rPr>
              <w:t>R.U.T.</w:t>
            </w:r>
          </w:p>
        </w:tc>
        <w:tc>
          <w:tcPr>
            <w:tcW w:w="6885" w:type="dxa"/>
            <w:tcBorders>
              <w:top w:val="single" w:color="8FBD00" w:sz="4" w:space="0"/>
              <w:bottom w:val="single" w:color="8FBD00" w:sz="4" w:space="0"/>
            </w:tcBorders>
          </w:tcPr>
          <w:p w:rsidRPr="0050420E" w:rsidR="001560D0" w:rsidP="00E81DEF" w:rsidRDefault="001560D0" w14:paraId="0537AA7C" w14:textId="77777777">
            <w:pPr>
              <w:pStyle w:val="TableParagraph"/>
              <w:spacing w:before="5"/>
              <w:rPr>
                <w:rFonts w:asciiTheme="minorHAnsi" w:hAnsiTheme="minorHAnsi" w:cstheme="minorHAnsi"/>
              </w:rPr>
            </w:pPr>
          </w:p>
          <w:p w:rsidRPr="0050420E" w:rsidR="001560D0" w:rsidP="00E81DEF" w:rsidRDefault="001560D0" w14:paraId="43941B28" w14:textId="77777777">
            <w:pPr>
              <w:pStyle w:val="TableParagraph"/>
              <w:ind w:left="114"/>
              <w:rPr>
                <w:rFonts w:asciiTheme="minorHAnsi" w:hAnsiTheme="minorHAnsi" w:cstheme="minorHAnsi"/>
                <w:b/>
              </w:rPr>
            </w:pPr>
            <w:r w:rsidRPr="0050420E">
              <w:rPr>
                <w:rFonts w:asciiTheme="minorHAnsi" w:hAnsiTheme="minorHAnsi" w:cstheme="minorHAnsi"/>
                <w:b/>
              </w:rPr>
              <w:t>:</w:t>
            </w:r>
          </w:p>
        </w:tc>
      </w:tr>
      <w:tr w:rsidRPr="0050420E" w:rsidR="001560D0" w:rsidTr="00E81DEF" w14:paraId="097191A0" w14:textId="77777777">
        <w:trPr>
          <w:trHeight w:val="674"/>
        </w:trPr>
        <w:tc>
          <w:tcPr>
            <w:tcW w:w="2613" w:type="dxa"/>
          </w:tcPr>
          <w:p w:rsidRPr="0050420E" w:rsidR="001560D0" w:rsidP="00E81DEF" w:rsidRDefault="001560D0" w14:paraId="49DF91D0" w14:textId="77777777">
            <w:pPr>
              <w:pStyle w:val="TableParagraph"/>
              <w:spacing w:before="6"/>
              <w:rPr>
                <w:rFonts w:asciiTheme="minorHAnsi" w:hAnsiTheme="minorHAnsi" w:cstheme="minorHAnsi"/>
              </w:rPr>
            </w:pPr>
          </w:p>
          <w:p w:rsidRPr="0050420E" w:rsidR="001560D0" w:rsidP="00E81DEF" w:rsidRDefault="001560D0" w14:paraId="20E9AD3C" w14:textId="77777777">
            <w:pPr>
              <w:pStyle w:val="TableParagraph"/>
              <w:ind w:left="200"/>
              <w:rPr>
                <w:rFonts w:asciiTheme="minorHAnsi" w:hAnsiTheme="minorHAnsi" w:cstheme="minorHAnsi"/>
              </w:rPr>
            </w:pPr>
            <w:r w:rsidRPr="0050420E">
              <w:rPr>
                <w:rFonts w:asciiTheme="minorHAnsi" w:hAnsiTheme="minorHAnsi" w:cstheme="minorHAnsi"/>
              </w:rPr>
              <w:t>Sección</w:t>
            </w:r>
          </w:p>
        </w:tc>
        <w:tc>
          <w:tcPr>
            <w:tcW w:w="6885" w:type="dxa"/>
            <w:tcBorders>
              <w:top w:val="single" w:color="8FBD00" w:sz="4" w:space="0"/>
              <w:bottom w:val="single" w:color="8FBD00" w:sz="4" w:space="0"/>
            </w:tcBorders>
          </w:tcPr>
          <w:p w:rsidRPr="0050420E" w:rsidR="001560D0" w:rsidP="00E81DEF" w:rsidRDefault="001560D0" w14:paraId="3FA79403" w14:textId="77777777">
            <w:pPr>
              <w:pStyle w:val="TableParagraph"/>
              <w:spacing w:before="6"/>
              <w:rPr>
                <w:rFonts w:asciiTheme="minorHAnsi" w:hAnsiTheme="minorHAnsi" w:cstheme="minorHAnsi"/>
              </w:rPr>
            </w:pPr>
          </w:p>
          <w:p w:rsidRPr="0050420E" w:rsidR="001560D0" w:rsidP="00E81DEF" w:rsidRDefault="001560D0" w14:paraId="1AE6204B" w14:textId="77777777">
            <w:pPr>
              <w:pStyle w:val="TableParagraph"/>
              <w:ind w:left="114"/>
              <w:rPr>
                <w:rFonts w:asciiTheme="minorHAnsi" w:hAnsiTheme="minorHAnsi" w:cstheme="minorHAnsi"/>
                <w:b/>
              </w:rPr>
            </w:pPr>
            <w:r w:rsidRPr="0050420E">
              <w:rPr>
                <w:rFonts w:asciiTheme="minorHAnsi" w:hAnsiTheme="minorHAnsi" w:cstheme="minorHAnsi"/>
                <w:b/>
              </w:rPr>
              <w:t>:</w:t>
            </w:r>
          </w:p>
        </w:tc>
      </w:tr>
      <w:tr w:rsidRPr="0050420E" w:rsidR="001560D0" w:rsidTr="00E81DEF" w14:paraId="3E967C2A" w14:textId="77777777">
        <w:trPr>
          <w:trHeight w:val="1010"/>
        </w:trPr>
        <w:tc>
          <w:tcPr>
            <w:tcW w:w="2613" w:type="dxa"/>
          </w:tcPr>
          <w:p w:rsidRPr="0050420E" w:rsidR="001560D0" w:rsidP="00E81DEF" w:rsidRDefault="001560D0" w14:paraId="64EC5953" w14:textId="77777777">
            <w:pPr>
              <w:pStyle w:val="TableParagraph"/>
              <w:spacing w:before="11"/>
              <w:rPr>
                <w:rFonts w:asciiTheme="minorHAnsi" w:hAnsiTheme="minorHAnsi" w:cstheme="minorHAnsi"/>
              </w:rPr>
            </w:pPr>
          </w:p>
          <w:p w:rsidRPr="0050420E" w:rsidR="001560D0" w:rsidP="00E81DEF" w:rsidRDefault="001560D0" w14:paraId="5A2BB9D0" w14:textId="77777777">
            <w:pPr>
              <w:pStyle w:val="TableParagraph"/>
              <w:ind w:left="200" w:right="92"/>
              <w:rPr>
                <w:rFonts w:asciiTheme="minorHAnsi" w:hAnsiTheme="minorHAnsi" w:cstheme="minorHAnsi"/>
              </w:rPr>
            </w:pPr>
            <w:r w:rsidRPr="0050420E">
              <w:rPr>
                <w:rFonts w:asciiTheme="minorHAnsi" w:hAnsiTheme="minorHAnsi" w:cstheme="minorHAnsi"/>
              </w:rPr>
              <w:t>Firma</w:t>
            </w:r>
            <w:r w:rsidRPr="0050420E">
              <w:rPr>
                <w:rFonts w:asciiTheme="minorHAnsi" w:hAnsiTheme="minorHAnsi" w:cstheme="minorHAnsi"/>
                <w:spacing w:val="43"/>
              </w:rPr>
              <w:t xml:space="preserve"> </w:t>
            </w:r>
            <w:r w:rsidRPr="0050420E">
              <w:rPr>
                <w:rFonts w:asciiTheme="minorHAnsi" w:hAnsiTheme="minorHAnsi" w:cstheme="minorHAnsi"/>
              </w:rPr>
              <w:t>de la persona trabajadora</w:t>
            </w:r>
          </w:p>
        </w:tc>
        <w:tc>
          <w:tcPr>
            <w:tcW w:w="6885" w:type="dxa"/>
            <w:tcBorders>
              <w:top w:val="single" w:color="8FBD00" w:sz="4" w:space="0"/>
              <w:bottom w:val="single" w:color="8FBD00" w:sz="4" w:space="0"/>
            </w:tcBorders>
          </w:tcPr>
          <w:p w:rsidRPr="0050420E" w:rsidR="001560D0" w:rsidP="00E81DEF" w:rsidRDefault="001560D0" w14:paraId="5A8459A5" w14:textId="77777777">
            <w:pPr>
              <w:pStyle w:val="TableParagraph"/>
              <w:rPr>
                <w:rFonts w:asciiTheme="minorHAnsi" w:hAnsiTheme="minorHAnsi" w:cstheme="minorHAnsi"/>
              </w:rPr>
            </w:pPr>
          </w:p>
          <w:p w:rsidRPr="0050420E" w:rsidR="001560D0" w:rsidP="00E81DEF" w:rsidRDefault="001560D0" w14:paraId="226FFD2A" w14:textId="77777777">
            <w:pPr>
              <w:pStyle w:val="TableParagraph"/>
              <w:spacing w:before="2"/>
              <w:rPr>
                <w:rFonts w:asciiTheme="minorHAnsi" w:hAnsiTheme="minorHAnsi" w:cstheme="minorHAnsi"/>
              </w:rPr>
            </w:pPr>
          </w:p>
          <w:p w:rsidRPr="0050420E" w:rsidR="001560D0" w:rsidP="00E81DEF" w:rsidRDefault="001560D0" w14:paraId="3D4FEF27" w14:textId="77777777">
            <w:pPr>
              <w:pStyle w:val="TableParagraph"/>
              <w:ind w:left="114"/>
              <w:rPr>
                <w:rFonts w:asciiTheme="minorHAnsi" w:hAnsiTheme="minorHAnsi" w:cstheme="minorHAnsi"/>
                <w:b/>
              </w:rPr>
            </w:pPr>
            <w:r w:rsidRPr="0050420E">
              <w:rPr>
                <w:rFonts w:asciiTheme="minorHAnsi" w:hAnsiTheme="minorHAnsi" w:cstheme="minorHAnsi"/>
                <w:b/>
              </w:rPr>
              <w:t>:</w:t>
            </w:r>
          </w:p>
        </w:tc>
      </w:tr>
      <w:tr w:rsidRPr="0050420E" w:rsidR="001560D0" w:rsidTr="00E81DEF" w14:paraId="629BB8E5" w14:textId="77777777">
        <w:trPr>
          <w:trHeight w:val="673"/>
        </w:trPr>
        <w:tc>
          <w:tcPr>
            <w:tcW w:w="2613" w:type="dxa"/>
          </w:tcPr>
          <w:p w:rsidRPr="0050420E" w:rsidR="001560D0" w:rsidP="00E81DEF" w:rsidRDefault="001560D0" w14:paraId="2E263EA9" w14:textId="77777777">
            <w:pPr>
              <w:pStyle w:val="TableParagraph"/>
              <w:spacing w:before="5"/>
              <w:rPr>
                <w:rFonts w:asciiTheme="minorHAnsi" w:hAnsiTheme="minorHAnsi" w:cstheme="minorHAnsi"/>
              </w:rPr>
            </w:pPr>
          </w:p>
          <w:p w:rsidRPr="0050420E" w:rsidR="001560D0" w:rsidP="00E81DEF" w:rsidRDefault="001560D0" w14:paraId="0C3EA659" w14:textId="77777777">
            <w:pPr>
              <w:pStyle w:val="TableParagraph"/>
              <w:ind w:left="200"/>
              <w:rPr>
                <w:rFonts w:asciiTheme="minorHAnsi" w:hAnsiTheme="minorHAnsi" w:cstheme="minorHAnsi"/>
              </w:rPr>
            </w:pPr>
            <w:r w:rsidRPr="0050420E">
              <w:rPr>
                <w:rFonts w:asciiTheme="minorHAnsi" w:hAnsiTheme="minorHAnsi" w:cstheme="minorHAnsi"/>
              </w:rPr>
              <w:t>Fecha</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entrega</w:t>
            </w:r>
          </w:p>
        </w:tc>
        <w:tc>
          <w:tcPr>
            <w:tcW w:w="6885" w:type="dxa"/>
            <w:tcBorders>
              <w:top w:val="single" w:color="8FBD00" w:sz="4" w:space="0"/>
              <w:bottom w:val="single" w:color="8FBD00" w:sz="4" w:space="0"/>
            </w:tcBorders>
          </w:tcPr>
          <w:p w:rsidRPr="0050420E" w:rsidR="001560D0" w:rsidP="00E81DEF" w:rsidRDefault="001560D0" w14:paraId="5A806CB6" w14:textId="77777777">
            <w:pPr>
              <w:pStyle w:val="TableParagraph"/>
              <w:spacing w:before="5"/>
              <w:rPr>
                <w:rFonts w:asciiTheme="minorHAnsi" w:hAnsiTheme="minorHAnsi" w:cstheme="minorHAnsi"/>
              </w:rPr>
            </w:pPr>
          </w:p>
          <w:p w:rsidRPr="0050420E" w:rsidR="001560D0" w:rsidP="00E81DEF" w:rsidRDefault="001560D0" w14:paraId="0BD76DCB" w14:textId="77777777">
            <w:pPr>
              <w:pStyle w:val="TableParagraph"/>
              <w:ind w:left="114"/>
              <w:rPr>
                <w:rFonts w:asciiTheme="minorHAnsi" w:hAnsiTheme="minorHAnsi" w:cstheme="minorHAnsi"/>
                <w:b/>
              </w:rPr>
            </w:pPr>
            <w:r w:rsidRPr="0050420E">
              <w:rPr>
                <w:rFonts w:asciiTheme="minorHAnsi" w:hAnsiTheme="minorHAnsi" w:cstheme="minorHAnsi"/>
                <w:b/>
              </w:rPr>
              <w:t>:</w:t>
            </w:r>
          </w:p>
        </w:tc>
      </w:tr>
    </w:tbl>
    <w:p w:rsidRPr="0050420E" w:rsidR="001560D0" w:rsidP="001560D0" w:rsidRDefault="001560D0" w14:paraId="0B111338" w14:textId="77777777">
      <w:pPr>
        <w:pStyle w:val="Textoindependiente"/>
        <w:rPr>
          <w:rFonts w:asciiTheme="minorHAnsi" w:hAnsiTheme="minorHAnsi" w:cstheme="minorHAnsi"/>
          <w:sz w:val="22"/>
          <w:szCs w:val="22"/>
        </w:rPr>
      </w:pPr>
    </w:p>
    <w:p w:rsidR="001560D0" w:rsidP="00777040" w:rsidRDefault="001560D0" w14:paraId="16CBA706" w14:textId="77777777">
      <w:pPr>
        <w:pStyle w:val="Textoindependiente"/>
        <w:ind w:left="238" w:right="975"/>
        <w:jc w:val="both"/>
        <w:rPr>
          <w:rFonts w:asciiTheme="minorHAnsi" w:hAnsiTheme="minorHAnsi" w:cstheme="minorHAnsi"/>
          <w:sz w:val="22"/>
          <w:szCs w:val="22"/>
        </w:rPr>
      </w:pPr>
    </w:p>
    <w:p w:rsidR="001560D0" w:rsidP="00777040" w:rsidRDefault="001560D0" w14:paraId="4E650289" w14:textId="77777777">
      <w:pPr>
        <w:pStyle w:val="Textoindependiente"/>
        <w:ind w:left="238" w:right="975"/>
        <w:jc w:val="both"/>
        <w:rPr>
          <w:rFonts w:asciiTheme="minorHAnsi" w:hAnsiTheme="minorHAnsi" w:cstheme="minorHAnsi"/>
          <w:sz w:val="22"/>
          <w:szCs w:val="22"/>
        </w:rPr>
      </w:pPr>
    </w:p>
    <w:p w:rsidR="001560D0" w:rsidP="00777040" w:rsidRDefault="001560D0" w14:paraId="0BABFC3B" w14:textId="77777777">
      <w:pPr>
        <w:pStyle w:val="Textoindependiente"/>
        <w:ind w:left="238" w:right="975"/>
        <w:jc w:val="both"/>
        <w:rPr>
          <w:rFonts w:asciiTheme="minorHAnsi" w:hAnsiTheme="minorHAnsi" w:cstheme="minorHAnsi"/>
          <w:sz w:val="22"/>
          <w:szCs w:val="22"/>
        </w:rPr>
      </w:pPr>
    </w:p>
    <w:p w:rsidR="00700A10" w:rsidP="00777040" w:rsidRDefault="00700A10" w14:paraId="18741CB8" w14:textId="77777777">
      <w:pPr>
        <w:pStyle w:val="Textoindependiente"/>
        <w:ind w:left="238" w:right="975"/>
        <w:jc w:val="both"/>
        <w:rPr>
          <w:rFonts w:asciiTheme="minorHAnsi" w:hAnsiTheme="minorHAnsi" w:cstheme="minorHAnsi"/>
          <w:sz w:val="22"/>
          <w:szCs w:val="22"/>
        </w:rPr>
      </w:pPr>
    </w:p>
    <w:p w:rsidRPr="0050420E" w:rsidR="00700A10" w:rsidP="00777040" w:rsidRDefault="00700A10" w14:paraId="34BD5D1A" w14:textId="77777777">
      <w:pPr>
        <w:pStyle w:val="Textoindependiente"/>
        <w:ind w:left="238" w:right="975"/>
        <w:jc w:val="both"/>
        <w:rPr>
          <w:rFonts w:asciiTheme="minorHAnsi" w:hAnsiTheme="minorHAnsi" w:cstheme="minorHAnsi"/>
          <w:sz w:val="22"/>
          <w:szCs w:val="22"/>
        </w:rPr>
      </w:pPr>
    </w:p>
    <w:p w:rsidRPr="0050420E" w:rsidR="00BC5A25" w:rsidP="00777040" w:rsidRDefault="00BC5A25" w14:paraId="719ABF66" w14:textId="77777777">
      <w:pPr>
        <w:pStyle w:val="Textoindependiente"/>
        <w:spacing w:before="10"/>
        <w:rPr>
          <w:rFonts w:asciiTheme="minorHAnsi" w:hAnsiTheme="minorHAnsi" w:cstheme="minorHAnsi"/>
          <w:sz w:val="22"/>
          <w:szCs w:val="22"/>
        </w:rPr>
      </w:pPr>
    </w:p>
    <w:p w:rsidR="00BC5A25" w:rsidP="00777040" w:rsidRDefault="00BC5A25" w14:paraId="2A80ACFB" w14:textId="77777777">
      <w:pPr>
        <w:rPr>
          <w:rFonts w:asciiTheme="minorHAnsi" w:hAnsiTheme="minorHAnsi" w:cstheme="minorHAnsi"/>
        </w:rPr>
      </w:pPr>
    </w:p>
    <w:p w:rsidR="001560D0" w:rsidP="00777040" w:rsidRDefault="001560D0" w14:paraId="72476922" w14:textId="77777777">
      <w:pPr>
        <w:rPr>
          <w:rFonts w:asciiTheme="minorHAnsi" w:hAnsiTheme="minorHAnsi" w:cstheme="minorHAnsi"/>
        </w:rPr>
      </w:pPr>
    </w:p>
    <w:p w:rsidR="001560D0" w:rsidP="00777040" w:rsidRDefault="001560D0" w14:paraId="682655FD" w14:textId="77777777">
      <w:pPr>
        <w:rPr>
          <w:rFonts w:asciiTheme="minorHAnsi" w:hAnsiTheme="minorHAnsi" w:cstheme="minorHAnsi"/>
        </w:rPr>
      </w:pPr>
    </w:p>
    <w:p w:rsidR="001560D0" w:rsidP="00777040" w:rsidRDefault="001560D0" w14:paraId="06432A73" w14:textId="77777777">
      <w:pPr>
        <w:rPr>
          <w:rFonts w:asciiTheme="minorHAnsi" w:hAnsiTheme="minorHAnsi" w:cstheme="minorHAnsi"/>
        </w:rPr>
      </w:pPr>
    </w:p>
    <w:p w:rsidR="001560D0" w:rsidP="00777040" w:rsidRDefault="001560D0" w14:paraId="3ADB570E" w14:textId="77777777">
      <w:pPr>
        <w:rPr>
          <w:rFonts w:asciiTheme="minorHAnsi" w:hAnsiTheme="minorHAnsi" w:cstheme="minorHAnsi"/>
        </w:rPr>
      </w:pPr>
    </w:p>
    <w:p w:rsidR="001560D0" w:rsidP="00777040" w:rsidRDefault="001560D0" w14:paraId="37471FE6" w14:textId="41CF6323">
      <w:pPr>
        <w:rPr>
          <w:rFonts w:asciiTheme="minorHAnsi" w:hAnsiTheme="minorHAnsi" w:cstheme="minorHAnsi"/>
        </w:rPr>
      </w:pPr>
      <w:r w:rsidRPr="0050420E">
        <w:rPr>
          <w:rFonts w:asciiTheme="minorHAnsi" w:hAnsiTheme="minorHAnsi" w:cstheme="minorHAnsi"/>
          <w:noProof/>
          <w:lang w:val="es-CL" w:eastAsia="es-CL"/>
        </w:rPr>
        <w:drawing>
          <wp:anchor distT="0" distB="0" distL="114300" distR="114300" simplePos="0" relativeHeight="487678464" behindDoc="0" locked="0" layoutInCell="1" allowOverlap="1" wp14:anchorId="75A97356" wp14:editId="4538773B">
            <wp:simplePos x="0" y="0"/>
            <wp:positionH relativeFrom="page">
              <wp:posOffset>-10795</wp:posOffset>
            </wp:positionH>
            <wp:positionV relativeFrom="paragraph">
              <wp:posOffset>-977710</wp:posOffset>
            </wp:positionV>
            <wp:extent cx="7861300" cy="10217785"/>
            <wp:effectExtent l="0" t="0" r="6350" b="0"/>
            <wp:wrapNone/>
            <wp:docPr id="1361241902" name="Imagen 1361241902" descr="C:\Users\Pato\Desktop\portada-manual-Ley-Ka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portada-manual-Ley-Kari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61300" cy="1021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0D0" w:rsidP="00777040" w:rsidRDefault="001560D0" w14:paraId="08F3308D" w14:textId="5DE9F3E8">
      <w:pPr>
        <w:rPr>
          <w:rFonts w:asciiTheme="minorHAnsi" w:hAnsiTheme="minorHAnsi" w:cstheme="minorHAnsi"/>
        </w:rPr>
      </w:pPr>
    </w:p>
    <w:p w:rsidR="001560D0" w:rsidP="00777040" w:rsidRDefault="001560D0" w14:paraId="5DBA73A7" w14:textId="070D8EAF">
      <w:pPr>
        <w:rPr>
          <w:rFonts w:asciiTheme="minorHAnsi" w:hAnsiTheme="minorHAnsi" w:cstheme="minorHAnsi"/>
        </w:rPr>
      </w:pPr>
    </w:p>
    <w:p w:rsidR="001560D0" w:rsidP="00777040" w:rsidRDefault="001560D0" w14:paraId="270882E0" w14:textId="77777777">
      <w:pPr>
        <w:rPr>
          <w:rFonts w:asciiTheme="minorHAnsi" w:hAnsiTheme="minorHAnsi" w:cstheme="minorHAnsi"/>
        </w:rPr>
      </w:pPr>
    </w:p>
    <w:p w:rsidR="001560D0" w:rsidP="00777040" w:rsidRDefault="001560D0" w14:paraId="4A2B8446" w14:textId="7AD03C1F">
      <w:pPr>
        <w:rPr>
          <w:rFonts w:asciiTheme="minorHAnsi" w:hAnsiTheme="minorHAnsi" w:cstheme="minorHAnsi"/>
        </w:rPr>
      </w:pPr>
    </w:p>
    <w:p w:rsidR="001560D0" w:rsidP="00777040" w:rsidRDefault="001560D0" w14:paraId="4214A7FF" w14:textId="1648441A">
      <w:pPr>
        <w:rPr>
          <w:rFonts w:asciiTheme="minorHAnsi" w:hAnsiTheme="minorHAnsi" w:cstheme="minorHAnsi"/>
        </w:rPr>
      </w:pPr>
    </w:p>
    <w:p w:rsidR="001560D0" w:rsidP="00777040" w:rsidRDefault="001560D0" w14:paraId="4CB9128B" w14:textId="44A05A05">
      <w:pPr>
        <w:rPr>
          <w:rFonts w:asciiTheme="minorHAnsi" w:hAnsiTheme="minorHAnsi" w:cstheme="minorHAnsi"/>
        </w:rPr>
      </w:pPr>
    </w:p>
    <w:p w:rsidR="001560D0" w:rsidP="00777040" w:rsidRDefault="001560D0" w14:paraId="4718C681" w14:textId="724EB3D2">
      <w:pPr>
        <w:rPr>
          <w:rFonts w:asciiTheme="minorHAnsi" w:hAnsiTheme="minorHAnsi" w:cstheme="minorHAnsi"/>
        </w:rPr>
      </w:pPr>
    </w:p>
    <w:p w:rsidR="001560D0" w:rsidP="00777040" w:rsidRDefault="001560D0" w14:paraId="13CC7160" w14:textId="0EC86300">
      <w:pPr>
        <w:rPr>
          <w:rFonts w:asciiTheme="minorHAnsi" w:hAnsiTheme="minorHAnsi" w:cstheme="minorHAnsi"/>
        </w:rPr>
      </w:pPr>
    </w:p>
    <w:p w:rsidR="001560D0" w:rsidP="00777040" w:rsidRDefault="001560D0" w14:paraId="44A8340A" w14:textId="7282E4C6">
      <w:pPr>
        <w:rPr>
          <w:rFonts w:asciiTheme="minorHAnsi" w:hAnsiTheme="minorHAnsi" w:cstheme="minorHAnsi"/>
        </w:rPr>
      </w:pPr>
    </w:p>
    <w:p w:rsidR="001560D0" w:rsidP="00777040" w:rsidRDefault="001560D0" w14:paraId="70AA3787" w14:textId="24BA39AF">
      <w:pPr>
        <w:rPr>
          <w:rFonts w:asciiTheme="minorHAnsi" w:hAnsiTheme="minorHAnsi" w:cstheme="minorHAnsi"/>
        </w:rPr>
      </w:pPr>
    </w:p>
    <w:p w:rsidR="001560D0" w:rsidP="00777040" w:rsidRDefault="001560D0" w14:paraId="0A53CCDE" w14:textId="2112951B">
      <w:pPr>
        <w:rPr>
          <w:rFonts w:asciiTheme="minorHAnsi" w:hAnsiTheme="minorHAnsi" w:cstheme="minorHAnsi"/>
        </w:rPr>
      </w:pPr>
    </w:p>
    <w:p w:rsidR="001560D0" w:rsidP="00777040" w:rsidRDefault="001560D0" w14:paraId="7A74C75F" w14:textId="77777777">
      <w:pPr>
        <w:rPr>
          <w:rFonts w:asciiTheme="minorHAnsi" w:hAnsiTheme="minorHAnsi" w:cstheme="minorHAnsi"/>
        </w:rPr>
      </w:pPr>
    </w:p>
    <w:p w:rsidR="001560D0" w:rsidP="00777040" w:rsidRDefault="001560D0" w14:paraId="54C6E6D8" w14:textId="6BA8252D">
      <w:pPr>
        <w:rPr>
          <w:rFonts w:asciiTheme="minorHAnsi" w:hAnsiTheme="minorHAnsi" w:cstheme="minorHAnsi"/>
        </w:rPr>
      </w:pPr>
    </w:p>
    <w:p w:rsidR="001560D0" w:rsidP="00777040" w:rsidRDefault="001560D0" w14:paraId="349A81AE" w14:textId="77777777">
      <w:pPr>
        <w:rPr>
          <w:rFonts w:asciiTheme="minorHAnsi" w:hAnsiTheme="minorHAnsi" w:cstheme="minorHAnsi"/>
        </w:rPr>
      </w:pPr>
    </w:p>
    <w:p w:rsidR="001560D0" w:rsidP="00777040" w:rsidRDefault="00700A10" w14:paraId="5BCDB353" w14:textId="4C1AFB79">
      <w:pPr>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0" distB="0" distL="114300" distR="114300" simplePos="0" relativeHeight="487699968" behindDoc="0" locked="0" layoutInCell="1" allowOverlap="1" wp14:anchorId="2B59AFA0" wp14:editId="141E8E2C">
                <wp:simplePos x="0" y="0"/>
                <wp:positionH relativeFrom="column">
                  <wp:posOffset>1820339</wp:posOffset>
                </wp:positionH>
                <wp:positionV relativeFrom="paragraph">
                  <wp:posOffset>152021</wp:posOffset>
                </wp:positionV>
                <wp:extent cx="2697480" cy="754380"/>
                <wp:effectExtent l="0" t="0" r="0" b="7620"/>
                <wp:wrapNone/>
                <wp:docPr id="1439956956" name="Cuadro de texto 1"/>
                <wp:cNvGraphicFramePr/>
                <a:graphic xmlns:a="http://schemas.openxmlformats.org/drawingml/2006/main">
                  <a:graphicData uri="http://schemas.microsoft.com/office/word/2010/wordprocessingShape">
                    <wps:wsp>
                      <wps:cNvSpPr txBox="1"/>
                      <wps:spPr>
                        <a:xfrm>
                          <a:off x="0" y="0"/>
                          <a:ext cx="2697480" cy="754380"/>
                        </a:xfrm>
                        <a:prstGeom prst="rect">
                          <a:avLst/>
                        </a:prstGeom>
                        <a:noFill/>
                        <a:ln w="6350">
                          <a:noFill/>
                        </a:ln>
                      </wps:spPr>
                      <wps:txbx>
                        <w:txbxContent>
                          <w:p w:rsidR="00700A10" w:rsidP="00700A10" w:rsidRDefault="00700A10" w14:paraId="42FBEF09" w14:textId="77777777">
                            <w:pPr>
                              <w:jc w:val="center"/>
                              <w:rPr>
                                <w:b/>
                                <w:bCs/>
                                <w:i/>
                                <w:color w:val="FFFFFF" w:themeColor="background1"/>
                              </w:rPr>
                            </w:pPr>
                            <w:r w:rsidRPr="00D81680">
                              <w:rPr>
                                <w:b/>
                                <w:bCs/>
                                <w:i/>
                                <w:color w:val="FFFFFF" w:themeColor="background1"/>
                              </w:rPr>
                              <w:t>[</w:t>
                            </w:r>
                            <w:r>
                              <w:rPr>
                                <w:b/>
                                <w:bCs/>
                                <w:i/>
                                <w:color w:val="FFFFFF" w:themeColor="background1"/>
                              </w:rPr>
                              <w:t>N</w:t>
                            </w:r>
                            <w:r w:rsidRPr="00D81680">
                              <w:rPr>
                                <w:b/>
                                <w:bCs/>
                                <w:i/>
                                <w:color w:val="FFFFFF" w:themeColor="background1"/>
                              </w:rPr>
                              <w:t xml:space="preserve">ombre de entidad empleadora </w:t>
                            </w:r>
                          </w:p>
                          <w:p w:rsidRPr="00D81680" w:rsidR="00700A10" w:rsidP="00700A10" w:rsidRDefault="00700A10" w14:paraId="560E0821" w14:textId="77777777">
                            <w:pPr>
                              <w:jc w:val="center"/>
                              <w:rPr>
                                <w:b/>
                                <w:bCs/>
                                <w:i/>
                                <w:color w:val="FFFFFF" w:themeColor="background1"/>
                              </w:rPr>
                            </w:pPr>
                            <w:r w:rsidRPr="00D81680">
                              <w:rPr>
                                <w:b/>
                                <w:bCs/>
                                <w:i/>
                                <w:color w:val="FFFFFF" w:themeColor="background1"/>
                              </w:rPr>
                              <w:t>RUT entidad empleadora]</w:t>
                            </w:r>
                          </w:p>
                          <w:p w:rsidR="00700A10" w:rsidP="00700A10" w:rsidRDefault="00700A10" w14:paraId="735ACE5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45A398E">
              <v:shapetype id="_x0000_t202" coordsize="21600,21600" o:spt="202" path="m,l,21600r21600,l21600,xe" w14:anchorId="2B59AFA0">
                <v:stroke joinstyle="miter"/>
                <v:path gradientshapeok="t" o:connecttype="rect"/>
              </v:shapetype>
              <v:shape id="Cuadro de texto 1" style="position:absolute;margin-left:143.35pt;margin-top:11.95pt;width:212.4pt;height:59.4pt;z-index:4876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79GgIAADM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">
                <v:textbox>
                  <w:txbxContent>
                    <w:p w:rsidR="00700A10" w:rsidP="00700A10" w:rsidRDefault="00700A10" w14:paraId="08F3EC22" w14:textId="77777777">
                      <w:pPr>
                        <w:jc w:val="center"/>
                        <w:rPr>
                          <w:b/>
                          <w:bCs/>
                          <w:i/>
                          <w:color w:val="FFFFFF" w:themeColor="background1"/>
                        </w:rPr>
                      </w:pPr>
                      <w:r w:rsidRPr="00D81680">
                        <w:rPr>
                          <w:b/>
                          <w:bCs/>
                          <w:i/>
                          <w:color w:val="FFFFFF" w:themeColor="background1"/>
                        </w:rPr>
                        <w:t>[</w:t>
                      </w:r>
                      <w:r>
                        <w:rPr>
                          <w:b/>
                          <w:bCs/>
                          <w:i/>
                          <w:color w:val="FFFFFF" w:themeColor="background1"/>
                        </w:rPr>
                        <w:t>N</w:t>
                      </w:r>
                      <w:r w:rsidRPr="00D81680">
                        <w:rPr>
                          <w:b/>
                          <w:bCs/>
                          <w:i/>
                          <w:color w:val="FFFFFF" w:themeColor="background1"/>
                        </w:rPr>
                        <w:t xml:space="preserve">ombre de entidad empleadora </w:t>
                      </w:r>
                    </w:p>
                    <w:p w:rsidRPr="00D81680" w:rsidR="00700A10" w:rsidP="00700A10" w:rsidRDefault="00700A10" w14:paraId="11BFC001" w14:textId="77777777">
                      <w:pPr>
                        <w:jc w:val="center"/>
                        <w:rPr>
                          <w:b/>
                          <w:bCs/>
                          <w:i/>
                          <w:color w:val="FFFFFF" w:themeColor="background1"/>
                        </w:rPr>
                      </w:pPr>
                      <w:r w:rsidRPr="00D81680">
                        <w:rPr>
                          <w:b/>
                          <w:bCs/>
                          <w:i/>
                          <w:color w:val="FFFFFF" w:themeColor="background1"/>
                        </w:rPr>
                        <w:t>RUT entidad empleadora]</w:t>
                      </w:r>
                    </w:p>
                    <w:p w:rsidR="00700A10" w:rsidP="00700A10" w:rsidRDefault="00700A10" w14:paraId="44EAFD9C" w14:textId="77777777"/>
                  </w:txbxContent>
                </v:textbox>
              </v:shape>
            </w:pict>
          </mc:Fallback>
        </mc:AlternateContent>
      </w:r>
    </w:p>
    <w:p w:rsidR="001560D0" w:rsidP="00777040" w:rsidRDefault="001560D0" w14:paraId="37140194" w14:textId="27E8970B">
      <w:pPr>
        <w:rPr>
          <w:rFonts w:asciiTheme="minorHAnsi" w:hAnsiTheme="minorHAnsi" w:cstheme="minorHAnsi"/>
        </w:rPr>
      </w:pPr>
    </w:p>
    <w:p w:rsidR="001560D0" w:rsidP="00777040" w:rsidRDefault="001560D0" w14:paraId="6B456C65" w14:textId="71844939">
      <w:pPr>
        <w:rPr>
          <w:rFonts w:asciiTheme="minorHAnsi" w:hAnsiTheme="minorHAnsi" w:cstheme="minorHAnsi"/>
        </w:rPr>
      </w:pPr>
    </w:p>
    <w:p w:rsidR="001560D0" w:rsidP="00777040" w:rsidRDefault="001560D0" w14:paraId="2BAC373D" w14:textId="69ABE955">
      <w:pPr>
        <w:rPr>
          <w:rFonts w:asciiTheme="minorHAnsi" w:hAnsiTheme="minorHAnsi" w:cstheme="minorHAnsi"/>
        </w:rPr>
      </w:pPr>
    </w:p>
    <w:p w:rsidR="001560D0" w:rsidP="00777040" w:rsidRDefault="001560D0" w14:paraId="2B6B3F60" w14:textId="0385BC2B">
      <w:pPr>
        <w:rPr>
          <w:rFonts w:asciiTheme="minorHAnsi" w:hAnsiTheme="minorHAnsi" w:cstheme="minorHAnsi"/>
        </w:rPr>
      </w:pPr>
    </w:p>
    <w:p w:rsidR="001560D0" w:rsidP="00777040" w:rsidRDefault="001560D0" w14:paraId="41D541DF" w14:textId="016F78D2">
      <w:pPr>
        <w:rPr>
          <w:rFonts w:asciiTheme="minorHAnsi" w:hAnsiTheme="minorHAnsi" w:cstheme="minorHAnsi"/>
        </w:rPr>
      </w:pPr>
    </w:p>
    <w:p w:rsidR="001560D0" w:rsidP="00777040" w:rsidRDefault="001560D0" w14:paraId="7A758EDF" w14:textId="35A562AE">
      <w:pPr>
        <w:rPr>
          <w:rFonts w:asciiTheme="minorHAnsi" w:hAnsiTheme="minorHAnsi" w:cstheme="minorHAnsi"/>
        </w:rPr>
      </w:pPr>
    </w:p>
    <w:p w:rsidR="001560D0" w:rsidP="00777040" w:rsidRDefault="001560D0" w14:paraId="4024963E" w14:textId="520C59D1">
      <w:pPr>
        <w:rPr>
          <w:rFonts w:asciiTheme="minorHAnsi" w:hAnsiTheme="minorHAnsi" w:cstheme="minorHAnsi"/>
        </w:rPr>
      </w:pPr>
    </w:p>
    <w:p w:rsidR="001560D0" w:rsidP="00777040" w:rsidRDefault="001560D0" w14:paraId="06122EA8" w14:textId="3764CE4B">
      <w:pPr>
        <w:rPr>
          <w:rFonts w:asciiTheme="minorHAnsi" w:hAnsiTheme="minorHAnsi" w:cstheme="minorHAnsi"/>
        </w:rPr>
      </w:pPr>
    </w:p>
    <w:p w:rsidR="001560D0" w:rsidP="00777040" w:rsidRDefault="001560D0" w14:paraId="1B67137E" w14:textId="008BB0D6">
      <w:pPr>
        <w:rPr>
          <w:rFonts w:asciiTheme="minorHAnsi" w:hAnsiTheme="minorHAnsi" w:cstheme="minorHAnsi"/>
        </w:rPr>
      </w:pPr>
    </w:p>
    <w:p w:rsidR="001560D0" w:rsidP="00777040" w:rsidRDefault="001560D0" w14:paraId="72C487D7" w14:textId="1E1B282E">
      <w:pPr>
        <w:rPr>
          <w:rFonts w:asciiTheme="minorHAnsi" w:hAnsiTheme="minorHAnsi" w:cstheme="minorHAnsi"/>
        </w:rPr>
      </w:pPr>
    </w:p>
    <w:p w:rsidR="001560D0" w:rsidP="00777040" w:rsidRDefault="001560D0" w14:paraId="1C8D0DEF" w14:textId="2F57A83D">
      <w:pPr>
        <w:rPr>
          <w:rFonts w:asciiTheme="minorHAnsi" w:hAnsiTheme="minorHAnsi" w:cstheme="minorHAnsi"/>
        </w:rPr>
      </w:pPr>
    </w:p>
    <w:p w:rsidR="001560D0" w:rsidP="00777040" w:rsidRDefault="001560D0" w14:paraId="70D37731" w14:textId="7898EC16">
      <w:pPr>
        <w:rPr>
          <w:rFonts w:asciiTheme="minorHAnsi" w:hAnsiTheme="minorHAnsi" w:cstheme="minorHAnsi"/>
        </w:rPr>
      </w:pPr>
    </w:p>
    <w:p w:rsidR="001560D0" w:rsidP="00777040" w:rsidRDefault="001560D0" w14:paraId="73562B44" w14:textId="4EBF8B70">
      <w:pPr>
        <w:rPr>
          <w:rFonts w:asciiTheme="minorHAnsi" w:hAnsiTheme="minorHAnsi" w:cstheme="minorHAnsi"/>
        </w:rPr>
      </w:pPr>
    </w:p>
    <w:p w:rsidR="001560D0" w:rsidP="00777040" w:rsidRDefault="001560D0" w14:paraId="20EFB966" w14:textId="77777777">
      <w:pPr>
        <w:rPr>
          <w:rFonts w:asciiTheme="minorHAnsi" w:hAnsiTheme="minorHAnsi" w:cstheme="minorHAnsi"/>
        </w:rPr>
      </w:pPr>
    </w:p>
    <w:p w:rsidR="001560D0" w:rsidP="00777040" w:rsidRDefault="001560D0" w14:paraId="7C7DC92F" w14:textId="62A80F03">
      <w:pPr>
        <w:rPr>
          <w:rFonts w:asciiTheme="minorHAnsi" w:hAnsiTheme="minorHAnsi" w:cstheme="minorHAnsi"/>
        </w:rPr>
      </w:pPr>
    </w:p>
    <w:p w:rsidR="001560D0" w:rsidP="00777040" w:rsidRDefault="001560D0" w14:paraId="7E03E74B" w14:textId="77777777">
      <w:pPr>
        <w:rPr>
          <w:rFonts w:asciiTheme="minorHAnsi" w:hAnsiTheme="minorHAnsi" w:cstheme="minorHAnsi"/>
        </w:rPr>
      </w:pPr>
    </w:p>
    <w:p w:rsidR="001560D0" w:rsidP="00777040" w:rsidRDefault="001560D0" w14:paraId="3622D1AC" w14:textId="06242E2E">
      <w:pPr>
        <w:rPr>
          <w:rFonts w:asciiTheme="minorHAnsi" w:hAnsiTheme="minorHAnsi" w:cstheme="minorHAnsi"/>
        </w:rPr>
      </w:pPr>
    </w:p>
    <w:p w:rsidR="001560D0" w:rsidP="00777040" w:rsidRDefault="001560D0" w14:paraId="577C06B9" w14:textId="77777777">
      <w:pPr>
        <w:rPr>
          <w:rFonts w:asciiTheme="minorHAnsi" w:hAnsiTheme="minorHAnsi" w:cstheme="minorHAnsi"/>
        </w:rPr>
      </w:pPr>
    </w:p>
    <w:p w:rsidR="001560D0" w:rsidP="00777040" w:rsidRDefault="001560D0" w14:paraId="38B4C34F" w14:textId="77777777">
      <w:pPr>
        <w:rPr>
          <w:rFonts w:asciiTheme="minorHAnsi" w:hAnsiTheme="minorHAnsi" w:cstheme="minorHAnsi"/>
        </w:rPr>
      </w:pPr>
    </w:p>
    <w:p w:rsidR="001560D0" w:rsidP="00777040" w:rsidRDefault="001560D0" w14:paraId="135453DC" w14:textId="0961FB9F">
      <w:pPr>
        <w:rPr>
          <w:rFonts w:asciiTheme="minorHAnsi" w:hAnsiTheme="minorHAnsi" w:cstheme="minorHAnsi"/>
        </w:rPr>
      </w:pPr>
    </w:p>
    <w:p w:rsidR="001560D0" w:rsidP="00777040" w:rsidRDefault="001560D0" w14:paraId="207CC31B" w14:textId="77777777">
      <w:pPr>
        <w:rPr>
          <w:rFonts w:asciiTheme="minorHAnsi" w:hAnsiTheme="minorHAnsi" w:cstheme="minorHAnsi"/>
        </w:rPr>
      </w:pPr>
    </w:p>
    <w:p w:rsidR="001560D0" w:rsidP="00777040" w:rsidRDefault="001560D0" w14:paraId="07C97C51" w14:textId="77777777">
      <w:pPr>
        <w:rPr>
          <w:rFonts w:asciiTheme="minorHAnsi" w:hAnsiTheme="minorHAnsi" w:cstheme="minorHAnsi"/>
        </w:rPr>
      </w:pPr>
    </w:p>
    <w:p w:rsidR="001560D0" w:rsidP="00777040" w:rsidRDefault="001560D0" w14:paraId="035E991D" w14:textId="77777777">
      <w:pPr>
        <w:rPr>
          <w:rFonts w:asciiTheme="minorHAnsi" w:hAnsiTheme="minorHAnsi" w:cstheme="minorHAnsi"/>
        </w:rPr>
      </w:pPr>
    </w:p>
    <w:p w:rsidR="001560D0" w:rsidP="00777040" w:rsidRDefault="001560D0" w14:paraId="1A8F89C8" w14:textId="77777777">
      <w:pPr>
        <w:rPr>
          <w:rFonts w:asciiTheme="minorHAnsi" w:hAnsiTheme="minorHAnsi" w:cstheme="minorHAnsi"/>
        </w:rPr>
      </w:pPr>
    </w:p>
    <w:p w:rsidR="001560D0" w:rsidP="00777040" w:rsidRDefault="001560D0" w14:paraId="5CAC4C16" w14:textId="28C17D0E">
      <w:pPr>
        <w:rPr>
          <w:rFonts w:asciiTheme="minorHAnsi" w:hAnsiTheme="minorHAnsi" w:cstheme="minorHAnsi"/>
        </w:rPr>
      </w:pPr>
    </w:p>
    <w:p w:rsidR="001560D0" w:rsidP="00777040" w:rsidRDefault="001560D0" w14:paraId="02C90496" w14:textId="77777777">
      <w:pPr>
        <w:rPr>
          <w:rFonts w:asciiTheme="minorHAnsi" w:hAnsiTheme="minorHAnsi" w:cstheme="minorHAnsi"/>
        </w:rPr>
      </w:pPr>
    </w:p>
    <w:p w:rsidR="001560D0" w:rsidP="00777040" w:rsidRDefault="001560D0" w14:paraId="44556E6C" w14:textId="77777777">
      <w:pPr>
        <w:rPr>
          <w:rFonts w:asciiTheme="minorHAnsi" w:hAnsiTheme="minorHAnsi" w:cstheme="minorHAnsi"/>
        </w:rPr>
      </w:pPr>
    </w:p>
    <w:p w:rsidR="001560D0" w:rsidP="00777040" w:rsidRDefault="001560D0" w14:paraId="0F358DD6" w14:textId="77777777">
      <w:pPr>
        <w:rPr>
          <w:rFonts w:asciiTheme="minorHAnsi" w:hAnsiTheme="minorHAnsi" w:cstheme="minorHAnsi"/>
        </w:rPr>
      </w:pPr>
    </w:p>
    <w:p w:rsidR="001560D0" w:rsidP="00777040" w:rsidRDefault="001560D0" w14:paraId="4DE66E91" w14:textId="77777777">
      <w:pPr>
        <w:rPr>
          <w:rFonts w:asciiTheme="minorHAnsi" w:hAnsiTheme="minorHAnsi" w:cstheme="minorHAnsi"/>
        </w:rPr>
      </w:pPr>
    </w:p>
    <w:p w:rsidR="001560D0" w:rsidP="00777040" w:rsidRDefault="001560D0" w14:paraId="72BC87C7" w14:textId="77777777">
      <w:pPr>
        <w:rPr>
          <w:rFonts w:asciiTheme="minorHAnsi" w:hAnsiTheme="minorHAnsi" w:cstheme="minorHAnsi"/>
        </w:rPr>
      </w:pPr>
    </w:p>
    <w:p w:rsidR="001560D0" w:rsidP="00777040" w:rsidRDefault="001560D0" w14:paraId="54099D31" w14:textId="77777777">
      <w:pPr>
        <w:rPr>
          <w:rFonts w:asciiTheme="minorHAnsi" w:hAnsiTheme="minorHAnsi" w:cstheme="minorHAnsi"/>
        </w:rPr>
      </w:pPr>
    </w:p>
    <w:p w:rsidR="001560D0" w:rsidP="00777040" w:rsidRDefault="001560D0" w14:paraId="2AC2F9E5" w14:textId="77777777">
      <w:pPr>
        <w:rPr>
          <w:rFonts w:asciiTheme="minorHAnsi" w:hAnsiTheme="minorHAnsi" w:cstheme="minorHAnsi"/>
        </w:rPr>
      </w:pPr>
    </w:p>
    <w:p w:rsidR="001560D0" w:rsidP="00777040" w:rsidRDefault="001560D0" w14:paraId="45359ED5" w14:textId="77777777">
      <w:pPr>
        <w:rPr>
          <w:rFonts w:asciiTheme="minorHAnsi" w:hAnsiTheme="minorHAnsi" w:cstheme="minorHAnsi"/>
        </w:rPr>
      </w:pPr>
    </w:p>
    <w:p w:rsidR="001560D0" w:rsidP="00777040" w:rsidRDefault="001560D0" w14:paraId="6D280298" w14:textId="77777777">
      <w:pPr>
        <w:rPr>
          <w:rFonts w:asciiTheme="minorHAnsi" w:hAnsiTheme="minorHAnsi" w:cstheme="minorHAnsi"/>
        </w:rPr>
      </w:pPr>
    </w:p>
    <w:p w:rsidR="001560D0" w:rsidP="001560D0" w:rsidRDefault="001560D0" w14:paraId="031E2D3F" w14:textId="77777777">
      <w:pPr>
        <w:rPr>
          <w:rFonts w:asciiTheme="minorHAnsi" w:hAnsiTheme="minorHAnsi" w:cstheme="minorHAnsi"/>
        </w:rPr>
      </w:pPr>
    </w:p>
    <w:p w:rsidR="00700A10" w:rsidP="001560D0" w:rsidRDefault="00700A10" w14:paraId="6C2A9CE6" w14:textId="77777777">
      <w:pPr>
        <w:rPr>
          <w:rFonts w:asciiTheme="minorHAnsi" w:hAnsiTheme="minorHAnsi" w:cstheme="minorHAnsi"/>
        </w:rPr>
      </w:pPr>
    </w:p>
    <w:p w:rsidRPr="0050420E" w:rsidR="00700A10" w:rsidP="001560D0" w:rsidRDefault="00700A10" w14:paraId="48B094E7" w14:textId="77777777">
      <w:pPr>
        <w:rPr>
          <w:rFonts w:asciiTheme="minorHAnsi" w:hAnsiTheme="minorHAnsi" w:cstheme="minorHAnsi"/>
        </w:rPr>
      </w:pPr>
    </w:p>
    <w:p w:rsidR="001560D0" w:rsidP="001560D0" w:rsidRDefault="001560D0" w14:paraId="37BA6EAD" w14:textId="77777777">
      <w:pPr>
        <w:rPr>
          <w:rFonts w:asciiTheme="minorHAnsi" w:hAnsiTheme="minorHAnsi" w:cstheme="minorHAnsi"/>
        </w:rPr>
      </w:pPr>
    </w:p>
    <w:p w:rsidRPr="0050420E" w:rsidR="001560D0" w:rsidP="001560D0" w:rsidRDefault="001560D0" w14:paraId="0634C3D0" w14:textId="77777777">
      <w:pPr>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0" distB="0" distL="114300" distR="114300" simplePos="0" relativeHeight="487692800" behindDoc="0" locked="0" layoutInCell="1" allowOverlap="1" wp14:anchorId="670CF100" wp14:editId="768667CF">
                <wp:simplePos x="0" y="0"/>
                <wp:positionH relativeFrom="column">
                  <wp:posOffset>1752254</wp:posOffset>
                </wp:positionH>
                <wp:positionV relativeFrom="paragraph">
                  <wp:posOffset>605213</wp:posOffset>
                </wp:positionV>
                <wp:extent cx="2697480" cy="754380"/>
                <wp:effectExtent l="0" t="0" r="0" b="7620"/>
                <wp:wrapNone/>
                <wp:docPr id="787202929" name="Cuadro de texto 1"/>
                <wp:cNvGraphicFramePr/>
                <a:graphic xmlns:a="http://schemas.openxmlformats.org/drawingml/2006/main">
                  <a:graphicData uri="http://schemas.microsoft.com/office/word/2010/wordprocessingShape">
                    <wps:wsp>
                      <wps:cNvSpPr txBox="1"/>
                      <wps:spPr>
                        <a:xfrm>
                          <a:off x="0" y="0"/>
                          <a:ext cx="2697480" cy="754380"/>
                        </a:xfrm>
                        <a:prstGeom prst="rect">
                          <a:avLst/>
                        </a:prstGeom>
                        <a:noFill/>
                        <a:ln w="6350">
                          <a:noFill/>
                        </a:ln>
                      </wps:spPr>
                      <wps:txbx>
                        <w:txbxContent>
                          <w:p w:rsidRPr="00D81680" w:rsidR="001560D0" w:rsidP="001560D0" w:rsidRDefault="001560D0" w14:paraId="40BB350D" w14:textId="77777777">
                            <w:pPr>
                              <w:jc w:val="center"/>
                              <w:rPr>
                                <w:b/>
                                <w:bCs/>
                                <w:i/>
                                <w:color w:val="FFFFFF" w:themeColor="background1"/>
                              </w:rPr>
                            </w:pPr>
                            <w:r w:rsidRPr="00D81680">
                              <w:rPr>
                                <w:b/>
                                <w:bCs/>
                                <w:i/>
                                <w:color w:val="FFFFFF" w:themeColor="background1"/>
                              </w:rPr>
                              <w:t>[</w:t>
                            </w:r>
                            <w:r>
                              <w:rPr>
                                <w:b/>
                                <w:bCs/>
                                <w:i/>
                                <w:color w:val="FFFFFF" w:themeColor="background1"/>
                              </w:rPr>
                              <w:t>Fecha</w:t>
                            </w:r>
                            <w:r w:rsidRPr="00D81680">
                              <w:rPr>
                                <w:b/>
                                <w:bCs/>
                                <w:i/>
                                <w:color w:val="FFFFFF" w:themeColor="background1"/>
                              </w:rPr>
                              <w:t>]</w:t>
                            </w:r>
                          </w:p>
                          <w:p w:rsidR="001560D0" w:rsidP="001560D0" w:rsidRDefault="001560D0" w14:paraId="68EF160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B0ABC06">
              <v:shape id="_x0000_s1033" style="position:absolute;margin-left:137.95pt;margin-top:47.65pt;width:212.4pt;height:59.4pt;z-index:4876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EoGg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" w14:anchorId="670CF100">
                <v:textbox>
                  <w:txbxContent>
                    <w:p w:rsidRPr="00D81680" w:rsidR="001560D0" w:rsidP="001560D0" w:rsidRDefault="001560D0" w14:paraId="11A52B8B" w14:textId="77777777">
                      <w:pPr>
                        <w:jc w:val="center"/>
                        <w:rPr>
                          <w:b/>
                          <w:bCs/>
                          <w:i/>
                          <w:color w:val="FFFFFF" w:themeColor="background1"/>
                        </w:rPr>
                      </w:pPr>
                      <w:r w:rsidRPr="00D81680">
                        <w:rPr>
                          <w:b/>
                          <w:bCs/>
                          <w:i/>
                          <w:color w:val="FFFFFF" w:themeColor="background1"/>
                        </w:rPr>
                        <w:t>[</w:t>
                      </w:r>
                      <w:r>
                        <w:rPr>
                          <w:b/>
                          <w:bCs/>
                          <w:i/>
                          <w:color w:val="FFFFFF" w:themeColor="background1"/>
                        </w:rPr>
                        <w:t>Fecha</w:t>
                      </w:r>
                      <w:r w:rsidRPr="00D81680">
                        <w:rPr>
                          <w:b/>
                          <w:bCs/>
                          <w:i/>
                          <w:color w:val="FFFFFF" w:themeColor="background1"/>
                        </w:rPr>
                        <w:t>]</w:t>
                      </w:r>
                    </w:p>
                    <w:p w:rsidR="001560D0" w:rsidP="001560D0" w:rsidRDefault="001560D0" w14:paraId="4B94D5A5" w14:textId="77777777"/>
                  </w:txbxContent>
                </v:textbox>
              </v:shape>
            </w:pict>
          </mc:Fallback>
        </mc:AlternateContent>
      </w:r>
    </w:p>
    <w:p w:rsidRPr="0050420E" w:rsidR="001560D0" w:rsidP="001560D0" w:rsidRDefault="001560D0" w14:paraId="3148A854" w14:textId="77777777">
      <w:pPr>
        <w:rPr>
          <w:rFonts w:asciiTheme="minorHAnsi" w:hAnsiTheme="minorHAnsi" w:cstheme="minorHAnsi"/>
        </w:rPr>
      </w:pPr>
      <w:r w:rsidRPr="0050420E">
        <w:rPr>
          <w:rFonts w:asciiTheme="minorHAnsi" w:hAnsiTheme="minorHAnsi" w:cstheme="minorHAnsi"/>
          <w:i/>
          <w:noProof/>
          <w:lang w:val="es-CL" w:eastAsia="es-CL"/>
        </w:rPr>
        <mc:AlternateContent>
          <mc:Choice Requires="wps">
            <w:drawing>
              <wp:anchor distT="0" distB="0" distL="114300" distR="114300" simplePos="0" relativeHeight="487691776" behindDoc="0" locked="0" layoutInCell="1" allowOverlap="1" wp14:anchorId="1D497619" wp14:editId="26446756">
                <wp:simplePos x="0" y="0"/>
                <wp:positionH relativeFrom="column">
                  <wp:posOffset>88900</wp:posOffset>
                </wp:positionH>
                <wp:positionV relativeFrom="paragraph">
                  <wp:posOffset>152400</wp:posOffset>
                </wp:positionV>
                <wp:extent cx="6220884" cy="5949950"/>
                <wp:effectExtent l="19050" t="19050" r="27940" b="12700"/>
                <wp:wrapNone/>
                <wp:docPr id="367023774" name="Cuadro de texto 2"/>
                <wp:cNvGraphicFramePr/>
                <a:graphic xmlns:a="http://schemas.openxmlformats.org/drawingml/2006/main">
                  <a:graphicData uri="http://schemas.microsoft.com/office/word/2010/wordprocessingShape">
                    <wps:wsp>
                      <wps:cNvSpPr txBox="1"/>
                      <wps:spPr>
                        <a:xfrm>
                          <a:off x="0" y="0"/>
                          <a:ext cx="6220884" cy="5949950"/>
                        </a:xfrm>
                        <a:prstGeom prst="rect">
                          <a:avLst/>
                        </a:prstGeom>
                        <a:solidFill>
                          <a:schemeClr val="lt1"/>
                        </a:solidFill>
                        <a:ln w="28575">
                          <a:solidFill>
                            <a:srgbClr val="92D050"/>
                          </a:solidFill>
                        </a:ln>
                      </wps:spPr>
                      <wps:txbx>
                        <w:txbxContent>
                          <w:p w:rsidRPr="00FD740C" w:rsidR="001560D0" w:rsidP="001560D0" w:rsidRDefault="001560D0" w14:paraId="372CF05F" w14:textId="77777777">
                            <w:pPr>
                              <w:rPr>
                                <w:b/>
                                <w:bCs/>
                              </w:rPr>
                            </w:pPr>
                            <w:r w:rsidRPr="00FD740C">
                              <w:rPr>
                                <w:b/>
                                <w:bCs/>
                              </w:rPr>
                              <w:t>INFORMACIÓN IMPORTANTE:</w:t>
                            </w:r>
                          </w:p>
                          <w:p w:rsidR="001560D0" w:rsidP="001560D0" w:rsidRDefault="001560D0" w14:paraId="520E4095" w14:textId="77777777">
                            <w:pPr>
                              <w:rPr>
                                <w:i/>
                                <w:color w:val="808080"/>
                              </w:rPr>
                            </w:pPr>
                          </w:p>
                          <w:p w:rsidR="001560D0" w:rsidP="001560D0" w:rsidRDefault="001560D0" w14:paraId="07D06654" w14:textId="77777777">
                            <w:r w:rsidRPr="00CD2A8F">
                              <w:t>El presente documento</w:t>
                            </w:r>
                            <w:r>
                              <w:t xml:space="preserve"> pretende o</w:t>
                            </w:r>
                            <w:r w:rsidRPr="00021FAA">
                              <w:t>rientar y proporcionar a l</w:t>
                            </w:r>
                            <w:r>
                              <w:t>a</w:t>
                            </w:r>
                            <w:r w:rsidRPr="00021FAA">
                              <w:t xml:space="preserve">s </w:t>
                            </w:r>
                            <w:r>
                              <w:t xml:space="preserve">empresas </w:t>
                            </w:r>
                            <w:r w:rsidRPr="00021FAA">
                              <w:t>adherentes de Mutual de Seguridad</w:t>
                            </w:r>
                            <w:r w:rsidRPr="00CD2A8F">
                              <w:t xml:space="preserve"> </w:t>
                            </w:r>
                            <w:r>
                              <w:t xml:space="preserve">un modelo de Protocolo de prevención del acoso sexual, laboral y la violencia en el trabajo, según las indicaciones emanadas por la Superintendencia de Seguridad Social referente a la asistencia </w:t>
                            </w:r>
                            <w:r w:rsidRPr="00DB3C61">
                              <w:rPr>
                                <w:lang w:val="es-CL"/>
                              </w:rPr>
                              <w:t xml:space="preserve">preventiva en </w:t>
                            </w:r>
                            <w:r>
                              <w:rPr>
                                <w:lang w:val="es-CL"/>
                              </w:rPr>
                              <w:t xml:space="preserve">dicha </w:t>
                            </w:r>
                            <w:r w:rsidRPr="00DB3C61">
                              <w:rPr>
                                <w:lang w:val="es-CL"/>
                              </w:rPr>
                              <w:t>materia</w:t>
                            </w:r>
                            <w:r>
                              <w:rPr>
                                <w:lang w:val="es-CL"/>
                              </w:rPr>
                              <w:t>.</w:t>
                            </w:r>
                          </w:p>
                          <w:p w:rsidR="001560D0" w:rsidP="001560D0" w:rsidRDefault="001560D0" w14:paraId="60F261F5" w14:textId="77777777"/>
                          <w:p w:rsidR="001560D0" w:rsidP="001560D0" w:rsidRDefault="001560D0" w14:paraId="4DA4CBBF" w14:textId="77777777">
                            <w:pPr>
                              <w:rPr>
                                <w:u w:val="single"/>
                              </w:rPr>
                            </w:pPr>
                            <w:r>
                              <w:t>Debido a lo anterior, en el documento encontrará</w:t>
                            </w:r>
                            <w:r w:rsidRPr="00CD2A8F">
                              <w:t xml:space="preserve"> textos entre corchetes “</w:t>
                            </w:r>
                            <w:proofErr w:type="gramStart"/>
                            <w:r w:rsidRPr="00CD2A8F">
                              <w:t>[ ]</w:t>
                            </w:r>
                            <w:proofErr w:type="gramEnd"/>
                            <w:r w:rsidRPr="00CD2A8F">
                              <w:t xml:space="preserve">”, en letra </w:t>
                            </w:r>
                            <w:r w:rsidRPr="00CD2A8F">
                              <w:rPr>
                                <w:i/>
                              </w:rPr>
                              <w:t>cursiva</w:t>
                            </w:r>
                            <w:r w:rsidRPr="00CD2A8F">
                              <w:t xml:space="preserve"> y color </w:t>
                            </w:r>
                            <w:r w:rsidRPr="00CA1FCC">
                              <w:rPr>
                                <w:b/>
                                <w:bCs/>
                                <w:color w:val="92D050"/>
                              </w:rPr>
                              <w:t>verde</w:t>
                            </w:r>
                            <w:r w:rsidRPr="00CD2A8F">
                              <w:t>, que se deben completar con la información que corresponda, por ejemplo, la identificación de la entidad empleadora</w:t>
                            </w:r>
                            <w:r w:rsidRPr="00CD2A8F">
                              <w:rPr>
                                <w:spacing w:val="-13"/>
                              </w:rPr>
                              <w:t xml:space="preserve"> </w:t>
                            </w:r>
                            <w:r w:rsidRPr="00CD2A8F">
                              <w:t>o</w:t>
                            </w:r>
                            <w:r w:rsidRPr="00CD2A8F">
                              <w:rPr>
                                <w:spacing w:val="-12"/>
                              </w:rPr>
                              <w:t xml:space="preserve"> </w:t>
                            </w:r>
                            <w:r w:rsidRPr="00CD2A8F">
                              <w:t>de</w:t>
                            </w:r>
                            <w:r w:rsidRPr="00CD2A8F">
                              <w:rPr>
                                <w:spacing w:val="-13"/>
                              </w:rPr>
                              <w:t xml:space="preserve"> </w:t>
                            </w:r>
                            <w:r w:rsidRPr="00CD2A8F">
                              <w:t>la</w:t>
                            </w:r>
                            <w:r w:rsidRPr="00CD2A8F">
                              <w:rPr>
                                <w:spacing w:val="-12"/>
                              </w:rPr>
                              <w:t xml:space="preserve"> </w:t>
                            </w:r>
                            <w:r w:rsidRPr="00CD2A8F">
                              <w:t>dependencia,</w:t>
                            </w:r>
                            <w:r w:rsidRPr="00CD2A8F">
                              <w:rPr>
                                <w:spacing w:val="-13"/>
                              </w:rPr>
                              <w:t xml:space="preserve"> </w:t>
                            </w:r>
                            <w:r w:rsidRPr="00CD2A8F">
                              <w:t>del</w:t>
                            </w:r>
                            <w:r w:rsidRPr="00CD2A8F">
                              <w:rPr>
                                <w:spacing w:val="-12"/>
                              </w:rPr>
                              <w:t xml:space="preserve"> </w:t>
                            </w:r>
                            <w:r w:rsidRPr="00CD2A8F">
                              <w:t>o</w:t>
                            </w:r>
                            <w:r w:rsidRPr="00CD2A8F">
                              <w:rPr>
                                <w:spacing w:val="-13"/>
                              </w:rPr>
                              <w:t xml:space="preserve"> </w:t>
                            </w:r>
                            <w:r w:rsidRPr="00CD2A8F">
                              <w:t>de</w:t>
                            </w:r>
                            <w:r w:rsidRPr="00CD2A8F">
                              <w:rPr>
                                <w:spacing w:val="-12"/>
                              </w:rPr>
                              <w:t xml:space="preserve"> </w:t>
                            </w:r>
                            <w:r w:rsidRPr="00CD2A8F">
                              <w:t>los</w:t>
                            </w:r>
                            <w:r w:rsidRPr="00CD2A8F">
                              <w:rPr>
                                <w:spacing w:val="-12"/>
                              </w:rPr>
                              <w:t xml:space="preserve"> </w:t>
                            </w:r>
                            <w:r w:rsidRPr="00CD2A8F">
                              <w:t>responsables</w:t>
                            </w:r>
                            <w:r w:rsidRPr="00CD2A8F">
                              <w:rPr>
                                <w:spacing w:val="-13"/>
                              </w:rPr>
                              <w:t xml:space="preserve"> </w:t>
                            </w:r>
                            <w:r w:rsidRPr="00CD2A8F">
                              <w:t>de</w:t>
                            </w:r>
                            <w:r w:rsidRPr="00CD2A8F">
                              <w:rPr>
                                <w:spacing w:val="-12"/>
                              </w:rPr>
                              <w:t xml:space="preserve"> </w:t>
                            </w:r>
                            <w:r w:rsidRPr="00CD2A8F">
                              <w:t>las</w:t>
                            </w:r>
                            <w:r w:rsidRPr="00CD2A8F">
                              <w:rPr>
                                <w:spacing w:val="-13"/>
                              </w:rPr>
                              <w:t xml:space="preserve"> </w:t>
                            </w:r>
                            <w:r w:rsidRPr="00CD2A8F">
                              <w:t xml:space="preserve">actividades, señalar la entrega del protocolo a los trabajadores, etc. Sin embargo, existen algunos aspectos cuya incorporación en el protocolo de la entidad empleadora o dependencia, depende de las características de ella, la actividad que realiza, existencia de trabajadores en régimen de subcontratación, entre otros. </w:t>
                            </w:r>
                            <w:r w:rsidRPr="00587F5F">
                              <w:rPr>
                                <w:u w:val="single"/>
                              </w:rPr>
                              <w:t>Cuando no corresponda</w:t>
                            </w:r>
                            <w:r w:rsidRPr="00587F5F">
                              <w:rPr>
                                <w:spacing w:val="-13"/>
                                <w:u w:val="single"/>
                              </w:rPr>
                              <w:t xml:space="preserve"> </w:t>
                            </w:r>
                            <w:r w:rsidRPr="00587F5F">
                              <w:rPr>
                                <w:u w:val="single"/>
                              </w:rPr>
                              <w:t>incluir</w:t>
                            </w:r>
                            <w:r w:rsidRPr="00587F5F">
                              <w:rPr>
                                <w:spacing w:val="-12"/>
                                <w:u w:val="single"/>
                              </w:rPr>
                              <w:t xml:space="preserve"> </w:t>
                            </w:r>
                            <w:r w:rsidRPr="00587F5F">
                              <w:rPr>
                                <w:u w:val="single"/>
                              </w:rPr>
                              <w:t>la</w:t>
                            </w:r>
                            <w:r w:rsidRPr="00587F5F">
                              <w:rPr>
                                <w:spacing w:val="-13"/>
                                <w:u w:val="single"/>
                              </w:rPr>
                              <w:t xml:space="preserve"> </w:t>
                            </w:r>
                            <w:r w:rsidRPr="00587F5F">
                              <w:rPr>
                                <w:u w:val="single"/>
                              </w:rPr>
                              <w:t>información</w:t>
                            </w:r>
                            <w:r w:rsidRPr="00587F5F">
                              <w:rPr>
                                <w:spacing w:val="-12"/>
                                <w:u w:val="single"/>
                              </w:rPr>
                              <w:t xml:space="preserve"> </w:t>
                            </w:r>
                            <w:r w:rsidRPr="00587F5F">
                              <w:rPr>
                                <w:u w:val="single"/>
                              </w:rPr>
                              <w:t>señalada</w:t>
                            </w:r>
                            <w:r w:rsidRPr="00587F5F">
                              <w:rPr>
                                <w:spacing w:val="-13"/>
                                <w:u w:val="single"/>
                              </w:rPr>
                              <w:t xml:space="preserve"> </w:t>
                            </w:r>
                            <w:r w:rsidRPr="00587F5F">
                              <w:rPr>
                                <w:u w:val="single"/>
                              </w:rPr>
                              <w:t>entre</w:t>
                            </w:r>
                            <w:r w:rsidRPr="00587F5F">
                              <w:rPr>
                                <w:spacing w:val="-12"/>
                                <w:u w:val="single"/>
                              </w:rPr>
                              <w:t xml:space="preserve"> </w:t>
                            </w:r>
                            <w:r w:rsidRPr="00587F5F">
                              <w:rPr>
                                <w:u w:val="single"/>
                              </w:rPr>
                              <w:t>corchetes,</w:t>
                            </w:r>
                            <w:r w:rsidRPr="00587F5F">
                              <w:rPr>
                                <w:spacing w:val="-13"/>
                                <w:u w:val="single"/>
                              </w:rPr>
                              <w:t xml:space="preserve"> </w:t>
                            </w:r>
                            <w:r w:rsidRPr="00587F5F">
                              <w:rPr>
                                <w:u w:val="single"/>
                              </w:rPr>
                              <w:t>esta</w:t>
                            </w:r>
                            <w:r w:rsidRPr="00587F5F">
                              <w:rPr>
                                <w:spacing w:val="-12"/>
                                <w:u w:val="single"/>
                              </w:rPr>
                              <w:t xml:space="preserve"> </w:t>
                            </w:r>
                            <w:r w:rsidRPr="00587F5F">
                              <w:rPr>
                                <w:u w:val="single"/>
                              </w:rPr>
                              <w:t>deberá</w:t>
                            </w:r>
                            <w:r w:rsidRPr="00587F5F">
                              <w:rPr>
                                <w:spacing w:val="-12"/>
                                <w:u w:val="single"/>
                              </w:rPr>
                              <w:t xml:space="preserve"> </w:t>
                            </w:r>
                            <w:r w:rsidRPr="00587F5F">
                              <w:rPr>
                                <w:u w:val="single"/>
                              </w:rPr>
                              <w:t>ser</w:t>
                            </w:r>
                            <w:r w:rsidRPr="00587F5F">
                              <w:rPr>
                                <w:spacing w:val="-13"/>
                                <w:u w:val="single"/>
                              </w:rPr>
                              <w:t xml:space="preserve"> </w:t>
                            </w:r>
                            <w:r w:rsidRPr="00587F5F">
                              <w:rPr>
                                <w:u w:val="single"/>
                              </w:rPr>
                              <w:t>eliminada</w:t>
                            </w:r>
                            <w:r w:rsidRPr="00587F5F">
                              <w:rPr>
                                <w:spacing w:val="-12"/>
                                <w:u w:val="single"/>
                              </w:rPr>
                              <w:t xml:space="preserve"> </w:t>
                            </w:r>
                            <w:r w:rsidRPr="00587F5F">
                              <w:rPr>
                                <w:u w:val="single"/>
                              </w:rPr>
                              <w:t>del</w:t>
                            </w:r>
                            <w:r w:rsidRPr="00587F5F">
                              <w:rPr>
                                <w:spacing w:val="-13"/>
                                <w:u w:val="single"/>
                              </w:rPr>
                              <w:t xml:space="preserve"> </w:t>
                            </w:r>
                            <w:r w:rsidRPr="00587F5F">
                              <w:rPr>
                                <w:u w:val="single"/>
                              </w:rPr>
                              <w:t>documento</w:t>
                            </w:r>
                            <w:r w:rsidRPr="00587F5F">
                              <w:rPr>
                                <w:spacing w:val="-12"/>
                                <w:u w:val="single"/>
                              </w:rPr>
                              <w:t xml:space="preserve"> </w:t>
                            </w:r>
                            <w:r w:rsidRPr="00587F5F">
                              <w:rPr>
                                <w:u w:val="single"/>
                              </w:rPr>
                              <w:t>que confeccione la entidad empleadora. Asimismo, se deben eliminar los cuadros con los textos explicativos.</w:t>
                            </w:r>
                          </w:p>
                          <w:p w:rsidRPr="00587F5F" w:rsidR="001560D0" w:rsidP="001560D0" w:rsidRDefault="001560D0" w14:paraId="46292CC3" w14:textId="77777777"/>
                          <w:p w:rsidR="001560D0" w:rsidP="001560D0" w:rsidRDefault="001560D0" w14:paraId="34A70E88" w14:textId="77777777">
                            <w:r w:rsidRPr="00CD2A8F">
                              <w:t>Para completar este modelo de protocolo y confeccionar el protocolo de prevención del acoso sexual, laboral y violencia en el trabajo, revise las directrices</w:t>
                            </w:r>
                            <w:r w:rsidRPr="00CD2A8F">
                              <w:rPr>
                                <w:spacing w:val="-1"/>
                              </w:rPr>
                              <w:t xml:space="preserve"> </w:t>
                            </w:r>
                            <w:r w:rsidRPr="00CD2A8F">
                              <w:t xml:space="preserve">proporcionadas por </w:t>
                            </w:r>
                            <w:r>
                              <w:t xml:space="preserve">Mutual de Seguridad. </w:t>
                            </w:r>
                          </w:p>
                          <w:p w:rsidRPr="00CD2A8F" w:rsidR="001560D0" w:rsidP="001560D0" w:rsidRDefault="001560D0" w14:paraId="07E53B25" w14:textId="77777777"/>
                          <w:p w:rsidR="001560D0" w:rsidP="001560D0" w:rsidRDefault="001560D0" w14:paraId="001AB5B7" w14:textId="77777777">
                            <w:r w:rsidRPr="00CD2A8F">
                              <w:t>Este documento considera elementos mínimos, por lo</w:t>
                            </w:r>
                            <w:r w:rsidRPr="00CD2A8F">
                              <w:rPr>
                                <w:spacing w:val="-1"/>
                              </w:rPr>
                              <w:t xml:space="preserve"> </w:t>
                            </w:r>
                            <w:r w:rsidRPr="00CD2A8F">
                              <w:t>que la entidad empleadora puede incorporar otros aspectos</w:t>
                            </w:r>
                            <w:r w:rsidRPr="00CD2A8F">
                              <w:rPr>
                                <w:spacing w:val="-5"/>
                              </w:rPr>
                              <w:t xml:space="preserve"> </w:t>
                            </w:r>
                            <w:r w:rsidRPr="00CD2A8F">
                              <w:t>pertinentes</w:t>
                            </w:r>
                            <w:r w:rsidRPr="00CD2A8F">
                              <w:rPr>
                                <w:spacing w:val="-6"/>
                              </w:rPr>
                              <w:t xml:space="preserve"> </w:t>
                            </w:r>
                            <w:r w:rsidRPr="00CD2A8F">
                              <w:t>y,</w:t>
                            </w:r>
                            <w:r w:rsidRPr="00CD2A8F">
                              <w:rPr>
                                <w:spacing w:val="-5"/>
                              </w:rPr>
                              <w:t xml:space="preserve"> </w:t>
                            </w:r>
                            <w:r w:rsidRPr="00CD2A8F">
                              <w:t>en</w:t>
                            </w:r>
                            <w:r w:rsidRPr="00CD2A8F">
                              <w:rPr>
                                <w:spacing w:val="-6"/>
                              </w:rPr>
                              <w:t xml:space="preserve"> </w:t>
                            </w:r>
                            <w:r w:rsidRPr="00CD2A8F">
                              <w:t>caso</w:t>
                            </w:r>
                            <w:r w:rsidRPr="00CD2A8F">
                              <w:rPr>
                                <w:spacing w:val="-5"/>
                              </w:rPr>
                              <w:t xml:space="preserve"> </w:t>
                            </w:r>
                            <w:r w:rsidRPr="00CD2A8F">
                              <w:t>de</w:t>
                            </w:r>
                            <w:r w:rsidRPr="00CD2A8F">
                              <w:rPr>
                                <w:spacing w:val="-5"/>
                              </w:rPr>
                              <w:t xml:space="preserve"> </w:t>
                            </w:r>
                            <w:r w:rsidRPr="00CD2A8F">
                              <w:t>ya</w:t>
                            </w:r>
                            <w:r w:rsidRPr="00CD2A8F">
                              <w:rPr>
                                <w:spacing w:val="-6"/>
                              </w:rPr>
                              <w:t xml:space="preserve"> </w:t>
                            </w:r>
                            <w:r w:rsidRPr="00CD2A8F">
                              <w:t>contar</w:t>
                            </w:r>
                            <w:r w:rsidRPr="00CD2A8F">
                              <w:rPr>
                                <w:spacing w:val="-5"/>
                              </w:rPr>
                              <w:t xml:space="preserve"> </w:t>
                            </w:r>
                            <w:r w:rsidRPr="00CD2A8F">
                              <w:t>con</w:t>
                            </w:r>
                            <w:r w:rsidRPr="00CD2A8F">
                              <w:rPr>
                                <w:spacing w:val="-6"/>
                              </w:rPr>
                              <w:t xml:space="preserve"> </w:t>
                            </w:r>
                            <w:r w:rsidRPr="00CD2A8F">
                              <w:t>un</w:t>
                            </w:r>
                            <w:r w:rsidRPr="00CD2A8F">
                              <w:rPr>
                                <w:spacing w:val="-6"/>
                              </w:rPr>
                              <w:t xml:space="preserve"> </w:t>
                            </w:r>
                            <w:r w:rsidRPr="00CD2A8F">
                              <w:t>protocolo,</w:t>
                            </w:r>
                            <w:r w:rsidRPr="00CD2A8F">
                              <w:rPr>
                                <w:spacing w:val="-6"/>
                              </w:rPr>
                              <w:t xml:space="preserve"> </w:t>
                            </w:r>
                            <w:r w:rsidRPr="00CD2A8F">
                              <w:t>deberá</w:t>
                            </w:r>
                            <w:r w:rsidRPr="00CD2A8F">
                              <w:rPr>
                                <w:spacing w:val="-7"/>
                              </w:rPr>
                              <w:t xml:space="preserve"> </w:t>
                            </w:r>
                            <w:r w:rsidRPr="00CD2A8F">
                              <w:t>revisar</w:t>
                            </w:r>
                            <w:r w:rsidRPr="00CD2A8F">
                              <w:rPr>
                                <w:spacing w:val="-4"/>
                              </w:rPr>
                              <w:t xml:space="preserve"> </w:t>
                            </w:r>
                            <w:r w:rsidRPr="00CD2A8F">
                              <w:t>que</w:t>
                            </w:r>
                            <w:r w:rsidRPr="00CD2A8F">
                              <w:rPr>
                                <w:spacing w:val="-5"/>
                              </w:rPr>
                              <w:t xml:space="preserve"> </w:t>
                            </w:r>
                            <w:r w:rsidRPr="00CD2A8F">
                              <w:t>contenga</w:t>
                            </w:r>
                            <w:r w:rsidRPr="00CD2A8F">
                              <w:rPr>
                                <w:spacing w:val="-6"/>
                              </w:rPr>
                              <w:t xml:space="preserve"> </w:t>
                            </w:r>
                            <w:r w:rsidRPr="00CD2A8F">
                              <w:t>los</w:t>
                            </w:r>
                            <w:r w:rsidRPr="00CD2A8F">
                              <w:rPr>
                                <w:spacing w:val="-5"/>
                              </w:rPr>
                              <w:t xml:space="preserve"> </w:t>
                            </w:r>
                            <w:r w:rsidRPr="00CD2A8F">
                              <w:t>elementos definidos en este modelo y realizar los ajustes que correspondan.</w:t>
                            </w:r>
                          </w:p>
                          <w:p w:rsidRPr="00CD2A8F" w:rsidR="001560D0" w:rsidP="001560D0" w:rsidRDefault="001560D0" w14:paraId="1BB9D498" w14:textId="77777777"/>
                          <w:p w:rsidR="001560D0" w:rsidP="001560D0" w:rsidRDefault="001560D0" w14:paraId="431D9E04" w14:textId="77777777">
                            <w:r w:rsidRPr="00CD2A8F">
                              <w:t>Los</w:t>
                            </w:r>
                            <w:r w:rsidRPr="00CD2A8F">
                              <w:rPr>
                                <w:spacing w:val="-4"/>
                              </w:rPr>
                              <w:t xml:space="preserve"> </w:t>
                            </w:r>
                            <w:r w:rsidRPr="00CD2A8F">
                              <w:t>servicios</w:t>
                            </w:r>
                            <w:r w:rsidRPr="00CD2A8F">
                              <w:rPr>
                                <w:spacing w:val="-4"/>
                              </w:rPr>
                              <w:t xml:space="preserve"> </w:t>
                            </w:r>
                            <w:r w:rsidRPr="00CD2A8F">
                              <w:t>públicos</w:t>
                            </w:r>
                            <w:r w:rsidRPr="00CD2A8F">
                              <w:rPr>
                                <w:spacing w:val="-4"/>
                              </w:rPr>
                              <w:t xml:space="preserve"> </w:t>
                            </w:r>
                            <w:r w:rsidRPr="00CD2A8F">
                              <w:t>de</w:t>
                            </w:r>
                            <w:r w:rsidRPr="00CD2A8F">
                              <w:rPr>
                                <w:spacing w:val="-7"/>
                              </w:rPr>
                              <w:t xml:space="preserve"> </w:t>
                            </w:r>
                            <w:r w:rsidRPr="00CD2A8F">
                              <w:t>la</w:t>
                            </w:r>
                            <w:r w:rsidRPr="00CD2A8F">
                              <w:rPr>
                                <w:spacing w:val="-8"/>
                              </w:rPr>
                              <w:t xml:space="preserve"> </w:t>
                            </w:r>
                            <w:r w:rsidRPr="00CD2A8F">
                              <w:t>Administración</w:t>
                            </w:r>
                            <w:r w:rsidRPr="00CD2A8F">
                              <w:rPr>
                                <w:spacing w:val="-5"/>
                              </w:rPr>
                              <w:t xml:space="preserve"> </w:t>
                            </w:r>
                            <w:r w:rsidRPr="00CD2A8F">
                              <w:t>del</w:t>
                            </w:r>
                            <w:r w:rsidRPr="00CD2A8F">
                              <w:rPr>
                                <w:spacing w:val="-4"/>
                              </w:rPr>
                              <w:t xml:space="preserve"> </w:t>
                            </w:r>
                            <w:r w:rsidRPr="00CD2A8F">
                              <w:t>Estado</w:t>
                            </w:r>
                            <w:r w:rsidRPr="00CD2A8F">
                              <w:rPr>
                                <w:spacing w:val="-7"/>
                              </w:rPr>
                              <w:t xml:space="preserve"> </w:t>
                            </w:r>
                            <w:r w:rsidRPr="00CD2A8F">
                              <w:t>deberán</w:t>
                            </w:r>
                            <w:r w:rsidRPr="00CD2A8F">
                              <w:rPr>
                                <w:spacing w:val="-5"/>
                              </w:rPr>
                              <w:t xml:space="preserve"> </w:t>
                            </w:r>
                            <w:r w:rsidRPr="00CD2A8F">
                              <w:t>elaborar</w:t>
                            </w:r>
                            <w:r w:rsidRPr="00CD2A8F">
                              <w:rPr>
                                <w:spacing w:val="-3"/>
                              </w:rPr>
                              <w:t xml:space="preserve"> </w:t>
                            </w:r>
                            <w:r w:rsidRPr="00CD2A8F">
                              <w:t>su</w:t>
                            </w:r>
                            <w:r w:rsidRPr="00CD2A8F">
                              <w:rPr>
                                <w:spacing w:val="-4"/>
                              </w:rPr>
                              <w:t xml:space="preserve"> </w:t>
                            </w:r>
                            <w:r w:rsidRPr="00CD2A8F">
                              <w:t>protocolo</w:t>
                            </w:r>
                            <w:r w:rsidRPr="00CD2A8F">
                              <w:rPr>
                                <w:spacing w:val="-5"/>
                              </w:rPr>
                              <w:t xml:space="preserve"> </w:t>
                            </w:r>
                            <w:r w:rsidRPr="00CD2A8F">
                              <w:t>en</w:t>
                            </w:r>
                            <w:r w:rsidRPr="00CD2A8F">
                              <w:rPr>
                                <w:spacing w:val="-5"/>
                              </w:rPr>
                              <w:t xml:space="preserve"> </w:t>
                            </w:r>
                            <w:r w:rsidRPr="00CD2A8F">
                              <w:t>base</w:t>
                            </w:r>
                            <w:r w:rsidRPr="00CD2A8F">
                              <w:rPr>
                                <w:spacing w:val="-4"/>
                              </w:rPr>
                              <w:t xml:space="preserve"> </w:t>
                            </w:r>
                            <w:r w:rsidRPr="00CD2A8F">
                              <w:t>a</w:t>
                            </w:r>
                            <w:r w:rsidRPr="00CD2A8F">
                              <w:rPr>
                                <w:spacing w:val="-5"/>
                              </w:rPr>
                              <w:t xml:space="preserve"> </w:t>
                            </w:r>
                            <w:r w:rsidRPr="00CD2A8F">
                              <w:t>las</w:t>
                            </w:r>
                            <w:r w:rsidRPr="00CD2A8F">
                              <w:rPr>
                                <w:spacing w:val="-4"/>
                              </w:rPr>
                              <w:t xml:space="preserve"> </w:t>
                            </w:r>
                            <w:r w:rsidRPr="00CD2A8F">
                              <w:t>normas e instructivos emitidos o que emita el Servicio Civil en esta materia, y podrán revisar que contenga los elementos definidos</w:t>
                            </w:r>
                            <w:r w:rsidRPr="00CD2A8F">
                              <w:rPr>
                                <w:spacing w:val="-3"/>
                              </w:rPr>
                              <w:t xml:space="preserve"> </w:t>
                            </w:r>
                            <w:r w:rsidRPr="00CD2A8F">
                              <w:t>en este modelo</w:t>
                            </w:r>
                            <w:r w:rsidRPr="00CD2A8F">
                              <w:rPr>
                                <w:spacing w:val="-1"/>
                              </w:rPr>
                              <w:t xml:space="preserve"> </w:t>
                            </w:r>
                            <w:r w:rsidRPr="00CD2A8F">
                              <w:t>y</w:t>
                            </w:r>
                            <w:r w:rsidRPr="00CD2A8F">
                              <w:rPr>
                                <w:spacing w:val="-2"/>
                              </w:rPr>
                              <w:t xml:space="preserve"> </w:t>
                            </w:r>
                            <w:r w:rsidRPr="00CD2A8F">
                              <w:t>en la</w:t>
                            </w:r>
                            <w:r w:rsidRPr="00CD2A8F">
                              <w:rPr>
                                <w:spacing w:val="-1"/>
                              </w:rPr>
                              <w:t xml:space="preserve"> </w:t>
                            </w:r>
                            <w:r w:rsidRPr="00CD2A8F">
                              <w:t>circular</w:t>
                            </w:r>
                            <w:r w:rsidRPr="00CD2A8F">
                              <w:rPr>
                                <w:spacing w:val="-2"/>
                              </w:rPr>
                              <w:t xml:space="preserve"> </w:t>
                            </w:r>
                            <w:r w:rsidRPr="00CD2A8F">
                              <w:t>emitida</w:t>
                            </w:r>
                            <w:r w:rsidRPr="00CD2A8F">
                              <w:rPr>
                                <w:spacing w:val="-1"/>
                              </w:rPr>
                              <w:t xml:space="preserve"> </w:t>
                            </w:r>
                            <w:r w:rsidRPr="00CD2A8F">
                              <w:t>por la</w:t>
                            </w:r>
                            <w:r w:rsidRPr="00CD2A8F">
                              <w:rPr>
                                <w:spacing w:val="-3"/>
                              </w:rPr>
                              <w:t xml:space="preserve"> </w:t>
                            </w:r>
                            <w:r w:rsidRPr="00CD2A8F">
                              <w:t>Superintendencia</w:t>
                            </w:r>
                            <w:r w:rsidRPr="00CD2A8F">
                              <w:rPr>
                                <w:spacing w:val="-1"/>
                              </w:rPr>
                              <w:t xml:space="preserve"> </w:t>
                            </w:r>
                            <w:r w:rsidRPr="00CD2A8F">
                              <w:t>de Seguridad</w:t>
                            </w:r>
                            <w:r w:rsidRPr="00CD2A8F">
                              <w:rPr>
                                <w:spacing w:val="-3"/>
                              </w:rPr>
                              <w:t xml:space="preserve"> </w:t>
                            </w:r>
                            <w:r w:rsidRPr="00CD2A8F">
                              <w:t>Social.</w:t>
                            </w:r>
                          </w:p>
                          <w:p w:rsidR="001560D0" w:rsidP="001560D0" w:rsidRDefault="001560D0" w14:paraId="6243DCAA" w14:textId="77777777"/>
                          <w:p w:rsidRPr="00B67E96" w:rsidR="001560D0" w:rsidP="001560D0" w:rsidRDefault="001560D0" w14:paraId="60753E19" w14:textId="77777777">
                            <w:pPr>
                              <w:rPr>
                                <w:b/>
                                <w:bCs/>
                              </w:rPr>
                            </w:pPr>
                            <w:r w:rsidRPr="00B67E96">
                              <w:rPr>
                                <w:b/>
                                <w:bCs/>
                              </w:rPr>
                              <w:t xml:space="preserve">Este </w:t>
                            </w:r>
                            <w:bookmarkStart w:name="_Hlk169084312" w:id="52"/>
                            <w:r w:rsidRPr="00B67E96">
                              <w:rPr>
                                <w:b/>
                                <w:bCs/>
                              </w:rPr>
                              <w:t>documento, está confeccionado en base a la CIRCULAR N°3813, de la Superintendencia de Seguridad Social, Anexo N°53.</w:t>
                            </w:r>
                            <w:bookmarkEnd w:id="52"/>
                          </w:p>
                          <w:p w:rsidR="001560D0" w:rsidP="001560D0" w:rsidRDefault="001560D0" w14:paraId="0CDC24D8" w14:textId="77777777"/>
                          <w:p w:rsidR="001560D0" w:rsidP="001560D0" w:rsidRDefault="001560D0" w14:paraId="747E2B30" w14:textId="77777777"/>
                          <w:p w:rsidRPr="00FD740C" w:rsidR="001560D0" w:rsidP="001560D0" w:rsidRDefault="001560D0" w14:paraId="274BBD89" w14:textId="77777777">
                            <w:pPr>
                              <w:jc w:val="center"/>
                              <w:rPr>
                                <w:b/>
                                <w:bCs/>
                              </w:rPr>
                            </w:pPr>
                            <w:r>
                              <w:rPr>
                                <w:b/>
                                <w:bCs/>
                              </w:rPr>
                              <w:t>“</w:t>
                            </w:r>
                            <w:r w:rsidRPr="00FD740C">
                              <w:rPr>
                                <w:b/>
                                <w:bCs/>
                              </w:rPr>
                              <w:t>Recuerde eliminar este recuadro una vez adaptado el documento a su organización</w:t>
                            </w:r>
                            <w:r>
                              <w:rPr>
                                <w:b/>
                                <w:bCs/>
                              </w:rPr>
                              <w:t>”</w:t>
                            </w:r>
                          </w:p>
                          <w:p w:rsidR="001560D0" w:rsidP="001560D0" w:rsidRDefault="001560D0" w14:paraId="1FB2F63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64443A">
              <v:shape id="_x0000_s1034" style="position:absolute;margin-left:7pt;margin-top:12pt;width:489.85pt;height:468.5pt;z-index:4876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color="#92d05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" w14:anchorId="1D497619">
                <v:textbox>
                  <w:txbxContent>
                    <w:p w:rsidRPr="00FD740C" w:rsidR="001560D0" w:rsidP="001560D0" w:rsidRDefault="001560D0" w14:paraId="0DC67D22" w14:textId="77777777">
                      <w:pPr>
                        <w:rPr>
                          <w:b/>
                          <w:bCs/>
                        </w:rPr>
                      </w:pPr>
                      <w:r w:rsidRPr="00FD740C">
                        <w:rPr>
                          <w:b/>
                          <w:bCs/>
                        </w:rPr>
                        <w:t>INFORMACIÓN IMPORTANTE:</w:t>
                      </w:r>
                    </w:p>
                    <w:p w:rsidR="001560D0" w:rsidP="001560D0" w:rsidRDefault="001560D0" w14:paraId="3DEEC669" w14:textId="77777777">
                      <w:pPr>
                        <w:rPr>
                          <w:i/>
                          <w:color w:val="808080"/>
                        </w:rPr>
                      </w:pPr>
                    </w:p>
                    <w:p w:rsidR="001560D0" w:rsidP="001560D0" w:rsidRDefault="001560D0" w14:paraId="10F9AA4C" w14:textId="77777777">
                      <w:r w:rsidRPr="00CD2A8F">
                        <w:t>El presente documento</w:t>
                      </w:r>
                      <w:r>
                        <w:t xml:space="preserve"> pretende o</w:t>
                      </w:r>
                      <w:r w:rsidRPr="00021FAA">
                        <w:t>rientar y proporcionar a l</w:t>
                      </w:r>
                      <w:r>
                        <w:t>a</w:t>
                      </w:r>
                      <w:r w:rsidRPr="00021FAA">
                        <w:t xml:space="preserve">s </w:t>
                      </w:r>
                      <w:r>
                        <w:t xml:space="preserve">empresas </w:t>
                      </w:r>
                      <w:r w:rsidRPr="00021FAA">
                        <w:t>adherentes de Mutual de Seguridad</w:t>
                      </w:r>
                      <w:r w:rsidRPr="00CD2A8F">
                        <w:t xml:space="preserve"> </w:t>
                      </w:r>
                      <w:r>
                        <w:t xml:space="preserve">un modelo de Protocolo de prevención del acoso sexual, laboral y la violencia en el trabajo, según las indicaciones emanadas por la Superintendencia de Seguridad Social referente a la asistencia </w:t>
                      </w:r>
                      <w:r w:rsidRPr="00DB3C61">
                        <w:rPr>
                          <w:lang w:val="es-CL"/>
                        </w:rPr>
                        <w:t xml:space="preserve">preventiva en </w:t>
                      </w:r>
                      <w:r>
                        <w:rPr>
                          <w:lang w:val="es-CL"/>
                        </w:rPr>
                        <w:t xml:space="preserve">dicha </w:t>
                      </w:r>
                      <w:r w:rsidRPr="00DB3C61">
                        <w:rPr>
                          <w:lang w:val="es-CL"/>
                        </w:rPr>
                        <w:t>materia</w:t>
                      </w:r>
                      <w:r>
                        <w:rPr>
                          <w:lang w:val="es-CL"/>
                        </w:rPr>
                        <w:t>.</w:t>
                      </w:r>
                    </w:p>
                    <w:p w:rsidR="001560D0" w:rsidP="001560D0" w:rsidRDefault="001560D0" w14:paraId="3656B9AB" w14:textId="77777777"/>
                    <w:p w:rsidR="001560D0" w:rsidP="001560D0" w:rsidRDefault="001560D0" w14:paraId="426482ED" w14:textId="77777777">
                      <w:pPr>
                        <w:rPr>
                          <w:u w:val="single"/>
                        </w:rPr>
                      </w:pPr>
                      <w:r>
                        <w:t>Debido a lo anterior, en el documento encontrará</w:t>
                      </w:r>
                      <w:r w:rsidRPr="00CD2A8F">
                        <w:t xml:space="preserve"> textos entre corchetes “</w:t>
                      </w:r>
                      <w:proofErr w:type="gramStart"/>
                      <w:r w:rsidRPr="00CD2A8F">
                        <w:t>[ ]</w:t>
                      </w:r>
                      <w:proofErr w:type="gramEnd"/>
                      <w:r w:rsidRPr="00CD2A8F">
                        <w:t xml:space="preserve">”, en letra </w:t>
                      </w:r>
                      <w:r w:rsidRPr="00CD2A8F">
                        <w:rPr>
                          <w:i/>
                        </w:rPr>
                        <w:t>cursiva</w:t>
                      </w:r>
                      <w:r w:rsidRPr="00CD2A8F">
                        <w:t xml:space="preserve"> y color </w:t>
                      </w:r>
                      <w:r w:rsidRPr="00CA1FCC">
                        <w:rPr>
                          <w:b/>
                          <w:bCs/>
                          <w:color w:val="92D050"/>
                        </w:rPr>
                        <w:t>verde</w:t>
                      </w:r>
                      <w:r w:rsidRPr="00CD2A8F">
                        <w:t>, que se deben completar con la información que corresponda, por ejemplo, la identificación de la entidad empleadora</w:t>
                      </w:r>
                      <w:r w:rsidRPr="00CD2A8F">
                        <w:rPr>
                          <w:spacing w:val="-13"/>
                        </w:rPr>
                        <w:t xml:space="preserve"> </w:t>
                      </w:r>
                      <w:r w:rsidRPr="00CD2A8F">
                        <w:t>o</w:t>
                      </w:r>
                      <w:r w:rsidRPr="00CD2A8F">
                        <w:rPr>
                          <w:spacing w:val="-12"/>
                        </w:rPr>
                        <w:t xml:space="preserve"> </w:t>
                      </w:r>
                      <w:r w:rsidRPr="00CD2A8F">
                        <w:t>de</w:t>
                      </w:r>
                      <w:r w:rsidRPr="00CD2A8F">
                        <w:rPr>
                          <w:spacing w:val="-13"/>
                        </w:rPr>
                        <w:t xml:space="preserve"> </w:t>
                      </w:r>
                      <w:r w:rsidRPr="00CD2A8F">
                        <w:t>la</w:t>
                      </w:r>
                      <w:r w:rsidRPr="00CD2A8F">
                        <w:rPr>
                          <w:spacing w:val="-12"/>
                        </w:rPr>
                        <w:t xml:space="preserve"> </w:t>
                      </w:r>
                      <w:r w:rsidRPr="00CD2A8F">
                        <w:t>dependencia,</w:t>
                      </w:r>
                      <w:r w:rsidRPr="00CD2A8F">
                        <w:rPr>
                          <w:spacing w:val="-13"/>
                        </w:rPr>
                        <w:t xml:space="preserve"> </w:t>
                      </w:r>
                      <w:r w:rsidRPr="00CD2A8F">
                        <w:t>del</w:t>
                      </w:r>
                      <w:r w:rsidRPr="00CD2A8F">
                        <w:rPr>
                          <w:spacing w:val="-12"/>
                        </w:rPr>
                        <w:t xml:space="preserve"> </w:t>
                      </w:r>
                      <w:r w:rsidRPr="00CD2A8F">
                        <w:t>o</w:t>
                      </w:r>
                      <w:r w:rsidRPr="00CD2A8F">
                        <w:rPr>
                          <w:spacing w:val="-13"/>
                        </w:rPr>
                        <w:t xml:space="preserve"> </w:t>
                      </w:r>
                      <w:r w:rsidRPr="00CD2A8F">
                        <w:t>de</w:t>
                      </w:r>
                      <w:r w:rsidRPr="00CD2A8F">
                        <w:rPr>
                          <w:spacing w:val="-12"/>
                        </w:rPr>
                        <w:t xml:space="preserve"> </w:t>
                      </w:r>
                      <w:r w:rsidRPr="00CD2A8F">
                        <w:t>los</w:t>
                      </w:r>
                      <w:r w:rsidRPr="00CD2A8F">
                        <w:rPr>
                          <w:spacing w:val="-12"/>
                        </w:rPr>
                        <w:t xml:space="preserve"> </w:t>
                      </w:r>
                      <w:r w:rsidRPr="00CD2A8F">
                        <w:t>responsables</w:t>
                      </w:r>
                      <w:r w:rsidRPr="00CD2A8F">
                        <w:rPr>
                          <w:spacing w:val="-13"/>
                        </w:rPr>
                        <w:t xml:space="preserve"> </w:t>
                      </w:r>
                      <w:r w:rsidRPr="00CD2A8F">
                        <w:t>de</w:t>
                      </w:r>
                      <w:r w:rsidRPr="00CD2A8F">
                        <w:rPr>
                          <w:spacing w:val="-12"/>
                        </w:rPr>
                        <w:t xml:space="preserve"> </w:t>
                      </w:r>
                      <w:r w:rsidRPr="00CD2A8F">
                        <w:t>las</w:t>
                      </w:r>
                      <w:r w:rsidRPr="00CD2A8F">
                        <w:rPr>
                          <w:spacing w:val="-13"/>
                        </w:rPr>
                        <w:t xml:space="preserve"> </w:t>
                      </w:r>
                      <w:r w:rsidRPr="00CD2A8F">
                        <w:t xml:space="preserve">actividades, señalar la entrega del protocolo a los trabajadores, etc. Sin embargo, existen algunos aspectos cuya incorporación en el protocolo de la entidad empleadora o dependencia, depende de las características de ella, la actividad que realiza, existencia de trabajadores en régimen de subcontratación, entre otros. </w:t>
                      </w:r>
                      <w:r w:rsidRPr="00587F5F">
                        <w:rPr>
                          <w:u w:val="single"/>
                        </w:rPr>
                        <w:t>Cuando no corresponda</w:t>
                      </w:r>
                      <w:r w:rsidRPr="00587F5F">
                        <w:rPr>
                          <w:spacing w:val="-13"/>
                          <w:u w:val="single"/>
                        </w:rPr>
                        <w:t xml:space="preserve"> </w:t>
                      </w:r>
                      <w:r w:rsidRPr="00587F5F">
                        <w:rPr>
                          <w:u w:val="single"/>
                        </w:rPr>
                        <w:t>incluir</w:t>
                      </w:r>
                      <w:r w:rsidRPr="00587F5F">
                        <w:rPr>
                          <w:spacing w:val="-12"/>
                          <w:u w:val="single"/>
                        </w:rPr>
                        <w:t xml:space="preserve"> </w:t>
                      </w:r>
                      <w:r w:rsidRPr="00587F5F">
                        <w:rPr>
                          <w:u w:val="single"/>
                        </w:rPr>
                        <w:t>la</w:t>
                      </w:r>
                      <w:r w:rsidRPr="00587F5F">
                        <w:rPr>
                          <w:spacing w:val="-13"/>
                          <w:u w:val="single"/>
                        </w:rPr>
                        <w:t xml:space="preserve"> </w:t>
                      </w:r>
                      <w:r w:rsidRPr="00587F5F">
                        <w:rPr>
                          <w:u w:val="single"/>
                        </w:rPr>
                        <w:t>información</w:t>
                      </w:r>
                      <w:r w:rsidRPr="00587F5F">
                        <w:rPr>
                          <w:spacing w:val="-12"/>
                          <w:u w:val="single"/>
                        </w:rPr>
                        <w:t xml:space="preserve"> </w:t>
                      </w:r>
                      <w:r w:rsidRPr="00587F5F">
                        <w:rPr>
                          <w:u w:val="single"/>
                        </w:rPr>
                        <w:t>señalada</w:t>
                      </w:r>
                      <w:r w:rsidRPr="00587F5F">
                        <w:rPr>
                          <w:spacing w:val="-13"/>
                          <w:u w:val="single"/>
                        </w:rPr>
                        <w:t xml:space="preserve"> </w:t>
                      </w:r>
                      <w:r w:rsidRPr="00587F5F">
                        <w:rPr>
                          <w:u w:val="single"/>
                        </w:rPr>
                        <w:t>entre</w:t>
                      </w:r>
                      <w:r w:rsidRPr="00587F5F">
                        <w:rPr>
                          <w:spacing w:val="-12"/>
                          <w:u w:val="single"/>
                        </w:rPr>
                        <w:t xml:space="preserve"> </w:t>
                      </w:r>
                      <w:r w:rsidRPr="00587F5F">
                        <w:rPr>
                          <w:u w:val="single"/>
                        </w:rPr>
                        <w:t>corchetes,</w:t>
                      </w:r>
                      <w:r w:rsidRPr="00587F5F">
                        <w:rPr>
                          <w:spacing w:val="-13"/>
                          <w:u w:val="single"/>
                        </w:rPr>
                        <w:t xml:space="preserve"> </w:t>
                      </w:r>
                      <w:r w:rsidRPr="00587F5F">
                        <w:rPr>
                          <w:u w:val="single"/>
                        </w:rPr>
                        <w:t>esta</w:t>
                      </w:r>
                      <w:r w:rsidRPr="00587F5F">
                        <w:rPr>
                          <w:spacing w:val="-12"/>
                          <w:u w:val="single"/>
                        </w:rPr>
                        <w:t xml:space="preserve"> </w:t>
                      </w:r>
                      <w:r w:rsidRPr="00587F5F">
                        <w:rPr>
                          <w:u w:val="single"/>
                        </w:rPr>
                        <w:t>deberá</w:t>
                      </w:r>
                      <w:r w:rsidRPr="00587F5F">
                        <w:rPr>
                          <w:spacing w:val="-12"/>
                          <w:u w:val="single"/>
                        </w:rPr>
                        <w:t xml:space="preserve"> </w:t>
                      </w:r>
                      <w:r w:rsidRPr="00587F5F">
                        <w:rPr>
                          <w:u w:val="single"/>
                        </w:rPr>
                        <w:t>ser</w:t>
                      </w:r>
                      <w:r w:rsidRPr="00587F5F">
                        <w:rPr>
                          <w:spacing w:val="-13"/>
                          <w:u w:val="single"/>
                        </w:rPr>
                        <w:t xml:space="preserve"> </w:t>
                      </w:r>
                      <w:r w:rsidRPr="00587F5F">
                        <w:rPr>
                          <w:u w:val="single"/>
                        </w:rPr>
                        <w:t>eliminada</w:t>
                      </w:r>
                      <w:r w:rsidRPr="00587F5F">
                        <w:rPr>
                          <w:spacing w:val="-12"/>
                          <w:u w:val="single"/>
                        </w:rPr>
                        <w:t xml:space="preserve"> </w:t>
                      </w:r>
                      <w:r w:rsidRPr="00587F5F">
                        <w:rPr>
                          <w:u w:val="single"/>
                        </w:rPr>
                        <w:t>del</w:t>
                      </w:r>
                      <w:r w:rsidRPr="00587F5F">
                        <w:rPr>
                          <w:spacing w:val="-13"/>
                          <w:u w:val="single"/>
                        </w:rPr>
                        <w:t xml:space="preserve"> </w:t>
                      </w:r>
                      <w:r w:rsidRPr="00587F5F">
                        <w:rPr>
                          <w:u w:val="single"/>
                        </w:rPr>
                        <w:t>documento</w:t>
                      </w:r>
                      <w:r w:rsidRPr="00587F5F">
                        <w:rPr>
                          <w:spacing w:val="-12"/>
                          <w:u w:val="single"/>
                        </w:rPr>
                        <w:t xml:space="preserve"> </w:t>
                      </w:r>
                      <w:r w:rsidRPr="00587F5F">
                        <w:rPr>
                          <w:u w:val="single"/>
                        </w:rPr>
                        <w:t>que confeccione la entidad empleadora. Asimismo, se deben eliminar los cuadros con los textos explicativos.</w:t>
                      </w:r>
                    </w:p>
                    <w:p w:rsidRPr="00587F5F" w:rsidR="001560D0" w:rsidP="001560D0" w:rsidRDefault="001560D0" w14:paraId="45FB0818" w14:textId="77777777"/>
                    <w:p w:rsidR="001560D0" w:rsidP="001560D0" w:rsidRDefault="001560D0" w14:paraId="08381398" w14:textId="77777777">
                      <w:r w:rsidRPr="00CD2A8F">
                        <w:t>Para completar este modelo de protocolo y confeccionar el protocolo de prevención del acoso sexual, laboral y violencia en el trabajo, revise las directrices</w:t>
                      </w:r>
                      <w:r w:rsidRPr="00CD2A8F">
                        <w:rPr>
                          <w:spacing w:val="-1"/>
                        </w:rPr>
                        <w:t xml:space="preserve"> </w:t>
                      </w:r>
                      <w:r w:rsidRPr="00CD2A8F">
                        <w:t xml:space="preserve">proporcionadas por </w:t>
                      </w:r>
                      <w:r>
                        <w:t xml:space="preserve">Mutual de Seguridad. </w:t>
                      </w:r>
                    </w:p>
                    <w:p w:rsidRPr="00CD2A8F" w:rsidR="001560D0" w:rsidP="001560D0" w:rsidRDefault="001560D0" w14:paraId="049F31CB" w14:textId="77777777"/>
                    <w:p w:rsidR="001560D0" w:rsidP="001560D0" w:rsidRDefault="001560D0" w14:paraId="152A3BE1" w14:textId="77777777">
                      <w:r w:rsidRPr="00CD2A8F">
                        <w:t>Este documento considera elementos mínimos, por lo</w:t>
                      </w:r>
                      <w:r w:rsidRPr="00CD2A8F">
                        <w:rPr>
                          <w:spacing w:val="-1"/>
                        </w:rPr>
                        <w:t xml:space="preserve"> </w:t>
                      </w:r>
                      <w:r w:rsidRPr="00CD2A8F">
                        <w:t>que la entidad empleadora puede incorporar otros aspectos</w:t>
                      </w:r>
                      <w:r w:rsidRPr="00CD2A8F">
                        <w:rPr>
                          <w:spacing w:val="-5"/>
                        </w:rPr>
                        <w:t xml:space="preserve"> </w:t>
                      </w:r>
                      <w:r w:rsidRPr="00CD2A8F">
                        <w:t>pertinentes</w:t>
                      </w:r>
                      <w:r w:rsidRPr="00CD2A8F">
                        <w:rPr>
                          <w:spacing w:val="-6"/>
                        </w:rPr>
                        <w:t xml:space="preserve"> </w:t>
                      </w:r>
                      <w:r w:rsidRPr="00CD2A8F">
                        <w:t>y,</w:t>
                      </w:r>
                      <w:r w:rsidRPr="00CD2A8F">
                        <w:rPr>
                          <w:spacing w:val="-5"/>
                        </w:rPr>
                        <w:t xml:space="preserve"> </w:t>
                      </w:r>
                      <w:r w:rsidRPr="00CD2A8F">
                        <w:t>en</w:t>
                      </w:r>
                      <w:r w:rsidRPr="00CD2A8F">
                        <w:rPr>
                          <w:spacing w:val="-6"/>
                        </w:rPr>
                        <w:t xml:space="preserve"> </w:t>
                      </w:r>
                      <w:r w:rsidRPr="00CD2A8F">
                        <w:t>caso</w:t>
                      </w:r>
                      <w:r w:rsidRPr="00CD2A8F">
                        <w:rPr>
                          <w:spacing w:val="-5"/>
                        </w:rPr>
                        <w:t xml:space="preserve"> </w:t>
                      </w:r>
                      <w:r w:rsidRPr="00CD2A8F">
                        <w:t>de</w:t>
                      </w:r>
                      <w:r w:rsidRPr="00CD2A8F">
                        <w:rPr>
                          <w:spacing w:val="-5"/>
                        </w:rPr>
                        <w:t xml:space="preserve"> </w:t>
                      </w:r>
                      <w:r w:rsidRPr="00CD2A8F">
                        <w:t>ya</w:t>
                      </w:r>
                      <w:r w:rsidRPr="00CD2A8F">
                        <w:rPr>
                          <w:spacing w:val="-6"/>
                        </w:rPr>
                        <w:t xml:space="preserve"> </w:t>
                      </w:r>
                      <w:r w:rsidRPr="00CD2A8F">
                        <w:t>contar</w:t>
                      </w:r>
                      <w:r w:rsidRPr="00CD2A8F">
                        <w:rPr>
                          <w:spacing w:val="-5"/>
                        </w:rPr>
                        <w:t xml:space="preserve"> </w:t>
                      </w:r>
                      <w:r w:rsidRPr="00CD2A8F">
                        <w:t>con</w:t>
                      </w:r>
                      <w:r w:rsidRPr="00CD2A8F">
                        <w:rPr>
                          <w:spacing w:val="-6"/>
                        </w:rPr>
                        <w:t xml:space="preserve"> </w:t>
                      </w:r>
                      <w:r w:rsidRPr="00CD2A8F">
                        <w:t>un</w:t>
                      </w:r>
                      <w:r w:rsidRPr="00CD2A8F">
                        <w:rPr>
                          <w:spacing w:val="-6"/>
                        </w:rPr>
                        <w:t xml:space="preserve"> </w:t>
                      </w:r>
                      <w:r w:rsidRPr="00CD2A8F">
                        <w:t>protocolo,</w:t>
                      </w:r>
                      <w:r w:rsidRPr="00CD2A8F">
                        <w:rPr>
                          <w:spacing w:val="-6"/>
                        </w:rPr>
                        <w:t xml:space="preserve"> </w:t>
                      </w:r>
                      <w:r w:rsidRPr="00CD2A8F">
                        <w:t>deberá</w:t>
                      </w:r>
                      <w:r w:rsidRPr="00CD2A8F">
                        <w:rPr>
                          <w:spacing w:val="-7"/>
                        </w:rPr>
                        <w:t xml:space="preserve"> </w:t>
                      </w:r>
                      <w:r w:rsidRPr="00CD2A8F">
                        <w:t>revisar</w:t>
                      </w:r>
                      <w:r w:rsidRPr="00CD2A8F">
                        <w:rPr>
                          <w:spacing w:val="-4"/>
                        </w:rPr>
                        <w:t xml:space="preserve"> </w:t>
                      </w:r>
                      <w:r w:rsidRPr="00CD2A8F">
                        <w:t>que</w:t>
                      </w:r>
                      <w:r w:rsidRPr="00CD2A8F">
                        <w:rPr>
                          <w:spacing w:val="-5"/>
                        </w:rPr>
                        <w:t xml:space="preserve"> </w:t>
                      </w:r>
                      <w:r w:rsidRPr="00CD2A8F">
                        <w:t>contenga</w:t>
                      </w:r>
                      <w:r w:rsidRPr="00CD2A8F">
                        <w:rPr>
                          <w:spacing w:val="-6"/>
                        </w:rPr>
                        <w:t xml:space="preserve"> </w:t>
                      </w:r>
                      <w:r w:rsidRPr="00CD2A8F">
                        <w:t>los</w:t>
                      </w:r>
                      <w:r w:rsidRPr="00CD2A8F">
                        <w:rPr>
                          <w:spacing w:val="-5"/>
                        </w:rPr>
                        <w:t xml:space="preserve"> </w:t>
                      </w:r>
                      <w:r w:rsidRPr="00CD2A8F">
                        <w:t>elementos definidos en este modelo y realizar los ajustes que correspondan.</w:t>
                      </w:r>
                    </w:p>
                    <w:p w:rsidRPr="00CD2A8F" w:rsidR="001560D0" w:rsidP="001560D0" w:rsidRDefault="001560D0" w14:paraId="53128261" w14:textId="77777777"/>
                    <w:p w:rsidR="001560D0" w:rsidP="001560D0" w:rsidRDefault="001560D0" w14:paraId="427D6DAF" w14:textId="77777777">
                      <w:r w:rsidRPr="00CD2A8F">
                        <w:t>Los</w:t>
                      </w:r>
                      <w:r w:rsidRPr="00CD2A8F">
                        <w:rPr>
                          <w:spacing w:val="-4"/>
                        </w:rPr>
                        <w:t xml:space="preserve"> </w:t>
                      </w:r>
                      <w:r w:rsidRPr="00CD2A8F">
                        <w:t>servicios</w:t>
                      </w:r>
                      <w:r w:rsidRPr="00CD2A8F">
                        <w:rPr>
                          <w:spacing w:val="-4"/>
                        </w:rPr>
                        <w:t xml:space="preserve"> </w:t>
                      </w:r>
                      <w:r w:rsidRPr="00CD2A8F">
                        <w:t>públicos</w:t>
                      </w:r>
                      <w:r w:rsidRPr="00CD2A8F">
                        <w:rPr>
                          <w:spacing w:val="-4"/>
                        </w:rPr>
                        <w:t xml:space="preserve"> </w:t>
                      </w:r>
                      <w:r w:rsidRPr="00CD2A8F">
                        <w:t>de</w:t>
                      </w:r>
                      <w:r w:rsidRPr="00CD2A8F">
                        <w:rPr>
                          <w:spacing w:val="-7"/>
                        </w:rPr>
                        <w:t xml:space="preserve"> </w:t>
                      </w:r>
                      <w:r w:rsidRPr="00CD2A8F">
                        <w:t>la</w:t>
                      </w:r>
                      <w:r w:rsidRPr="00CD2A8F">
                        <w:rPr>
                          <w:spacing w:val="-8"/>
                        </w:rPr>
                        <w:t xml:space="preserve"> </w:t>
                      </w:r>
                      <w:r w:rsidRPr="00CD2A8F">
                        <w:t>Administración</w:t>
                      </w:r>
                      <w:r w:rsidRPr="00CD2A8F">
                        <w:rPr>
                          <w:spacing w:val="-5"/>
                        </w:rPr>
                        <w:t xml:space="preserve"> </w:t>
                      </w:r>
                      <w:r w:rsidRPr="00CD2A8F">
                        <w:t>del</w:t>
                      </w:r>
                      <w:r w:rsidRPr="00CD2A8F">
                        <w:rPr>
                          <w:spacing w:val="-4"/>
                        </w:rPr>
                        <w:t xml:space="preserve"> </w:t>
                      </w:r>
                      <w:r w:rsidRPr="00CD2A8F">
                        <w:t>Estado</w:t>
                      </w:r>
                      <w:r w:rsidRPr="00CD2A8F">
                        <w:rPr>
                          <w:spacing w:val="-7"/>
                        </w:rPr>
                        <w:t xml:space="preserve"> </w:t>
                      </w:r>
                      <w:r w:rsidRPr="00CD2A8F">
                        <w:t>deberán</w:t>
                      </w:r>
                      <w:r w:rsidRPr="00CD2A8F">
                        <w:rPr>
                          <w:spacing w:val="-5"/>
                        </w:rPr>
                        <w:t xml:space="preserve"> </w:t>
                      </w:r>
                      <w:r w:rsidRPr="00CD2A8F">
                        <w:t>elaborar</w:t>
                      </w:r>
                      <w:r w:rsidRPr="00CD2A8F">
                        <w:rPr>
                          <w:spacing w:val="-3"/>
                        </w:rPr>
                        <w:t xml:space="preserve"> </w:t>
                      </w:r>
                      <w:r w:rsidRPr="00CD2A8F">
                        <w:t>su</w:t>
                      </w:r>
                      <w:r w:rsidRPr="00CD2A8F">
                        <w:rPr>
                          <w:spacing w:val="-4"/>
                        </w:rPr>
                        <w:t xml:space="preserve"> </w:t>
                      </w:r>
                      <w:r w:rsidRPr="00CD2A8F">
                        <w:t>protocolo</w:t>
                      </w:r>
                      <w:r w:rsidRPr="00CD2A8F">
                        <w:rPr>
                          <w:spacing w:val="-5"/>
                        </w:rPr>
                        <w:t xml:space="preserve"> </w:t>
                      </w:r>
                      <w:r w:rsidRPr="00CD2A8F">
                        <w:t>en</w:t>
                      </w:r>
                      <w:r w:rsidRPr="00CD2A8F">
                        <w:rPr>
                          <w:spacing w:val="-5"/>
                        </w:rPr>
                        <w:t xml:space="preserve"> </w:t>
                      </w:r>
                      <w:r w:rsidRPr="00CD2A8F">
                        <w:t>base</w:t>
                      </w:r>
                      <w:r w:rsidRPr="00CD2A8F">
                        <w:rPr>
                          <w:spacing w:val="-4"/>
                        </w:rPr>
                        <w:t xml:space="preserve"> </w:t>
                      </w:r>
                      <w:r w:rsidRPr="00CD2A8F">
                        <w:t>a</w:t>
                      </w:r>
                      <w:r w:rsidRPr="00CD2A8F">
                        <w:rPr>
                          <w:spacing w:val="-5"/>
                        </w:rPr>
                        <w:t xml:space="preserve"> </w:t>
                      </w:r>
                      <w:r w:rsidRPr="00CD2A8F">
                        <w:t>las</w:t>
                      </w:r>
                      <w:r w:rsidRPr="00CD2A8F">
                        <w:rPr>
                          <w:spacing w:val="-4"/>
                        </w:rPr>
                        <w:t xml:space="preserve"> </w:t>
                      </w:r>
                      <w:r w:rsidRPr="00CD2A8F">
                        <w:t>normas e instructivos emitidos o que emita el Servicio Civil en esta materia, y podrán revisar que contenga los elementos definidos</w:t>
                      </w:r>
                      <w:r w:rsidRPr="00CD2A8F">
                        <w:rPr>
                          <w:spacing w:val="-3"/>
                        </w:rPr>
                        <w:t xml:space="preserve"> </w:t>
                      </w:r>
                      <w:r w:rsidRPr="00CD2A8F">
                        <w:t>en este modelo</w:t>
                      </w:r>
                      <w:r w:rsidRPr="00CD2A8F">
                        <w:rPr>
                          <w:spacing w:val="-1"/>
                        </w:rPr>
                        <w:t xml:space="preserve"> </w:t>
                      </w:r>
                      <w:r w:rsidRPr="00CD2A8F">
                        <w:t>y</w:t>
                      </w:r>
                      <w:r w:rsidRPr="00CD2A8F">
                        <w:rPr>
                          <w:spacing w:val="-2"/>
                        </w:rPr>
                        <w:t xml:space="preserve"> </w:t>
                      </w:r>
                      <w:r w:rsidRPr="00CD2A8F">
                        <w:t>en la</w:t>
                      </w:r>
                      <w:r w:rsidRPr="00CD2A8F">
                        <w:rPr>
                          <w:spacing w:val="-1"/>
                        </w:rPr>
                        <w:t xml:space="preserve"> </w:t>
                      </w:r>
                      <w:r w:rsidRPr="00CD2A8F">
                        <w:t>circular</w:t>
                      </w:r>
                      <w:r w:rsidRPr="00CD2A8F">
                        <w:rPr>
                          <w:spacing w:val="-2"/>
                        </w:rPr>
                        <w:t xml:space="preserve"> </w:t>
                      </w:r>
                      <w:r w:rsidRPr="00CD2A8F">
                        <w:t>emitida</w:t>
                      </w:r>
                      <w:r w:rsidRPr="00CD2A8F">
                        <w:rPr>
                          <w:spacing w:val="-1"/>
                        </w:rPr>
                        <w:t xml:space="preserve"> </w:t>
                      </w:r>
                      <w:r w:rsidRPr="00CD2A8F">
                        <w:t>por la</w:t>
                      </w:r>
                      <w:r w:rsidRPr="00CD2A8F">
                        <w:rPr>
                          <w:spacing w:val="-3"/>
                        </w:rPr>
                        <w:t xml:space="preserve"> </w:t>
                      </w:r>
                      <w:r w:rsidRPr="00CD2A8F">
                        <w:t>Superintendencia</w:t>
                      </w:r>
                      <w:r w:rsidRPr="00CD2A8F">
                        <w:rPr>
                          <w:spacing w:val="-1"/>
                        </w:rPr>
                        <w:t xml:space="preserve"> </w:t>
                      </w:r>
                      <w:r w:rsidRPr="00CD2A8F">
                        <w:t>de Seguridad</w:t>
                      </w:r>
                      <w:r w:rsidRPr="00CD2A8F">
                        <w:rPr>
                          <w:spacing w:val="-3"/>
                        </w:rPr>
                        <w:t xml:space="preserve"> </w:t>
                      </w:r>
                      <w:r w:rsidRPr="00CD2A8F">
                        <w:t>Social.</w:t>
                      </w:r>
                    </w:p>
                    <w:p w:rsidR="001560D0" w:rsidP="001560D0" w:rsidRDefault="001560D0" w14:paraId="62486C05" w14:textId="77777777"/>
                    <w:p w:rsidRPr="00B67E96" w:rsidR="001560D0" w:rsidP="001560D0" w:rsidRDefault="001560D0" w14:paraId="3484A300" w14:textId="77777777">
                      <w:pPr>
                        <w:rPr>
                          <w:b/>
                          <w:bCs/>
                        </w:rPr>
                      </w:pPr>
                      <w:r w:rsidRPr="00B67E96">
                        <w:rPr>
                          <w:b/>
                          <w:bCs/>
                        </w:rPr>
                        <w:t xml:space="preserve">Este </w:t>
                      </w:r>
                      <w:r w:rsidRPr="00B67E96">
                        <w:rPr>
                          <w:b/>
                          <w:bCs/>
                        </w:rPr>
                        <w:t>documento, está confeccionado en base a la CIRCULAR N°3813, de la Superintendencia de Seguridad Social, Anexo N°53.</w:t>
                      </w:r>
                    </w:p>
                    <w:p w:rsidR="001560D0" w:rsidP="001560D0" w:rsidRDefault="001560D0" w14:paraId="4101652C" w14:textId="77777777"/>
                    <w:p w:rsidR="001560D0" w:rsidP="001560D0" w:rsidRDefault="001560D0" w14:paraId="4B99056E" w14:textId="77777777"/>
                    <w:p w:rsidRPr="00FD740C" w:rsidR="001560D0" w:rsidP="001560D0" w:rsidRDefault="001560D0" w14:paraId="58324A45" w14:textId="77777777">
                      <w:pPr>
                        <w:jc w:val="center"/>
                        <w:rPr>
                          <w:b/>
                          <w:bCs/>
                        </w:rPr>
                      </w:pPr>
                      <w:r>
                        <w:rPr>
                          <w:b/>
                          <w:bCs/>
                        </w:rPr>
                        <w:t>“</w:t>
                      </w:r>
                      <w:r w:rsidRPr="00FD740C">
                        <w:rPr>
                          <w:b/>
                          <w:bCs/>
                        </w:rPr>
                        <w:t>Recuerde eliminar este recuadro una vez adaptado el documento a su organización</w:t>
                      </w:r>
                      <w:r>
                        <w:rPr>
                          <w:b/>
                          <w:bCs/>
                        </w:rPr>
                        <w:t>”</w:t>
                      </w:r>
                    </w:p>
                    <w:p w:rsidR="001560D0" w:rsidP="001560D0" w:rsidRDefault="001560D0" w14:paraId="1299C43A" w14:textId="77777777"/>
                  </w:txbxContent>
                </v:textbox>
              </v:shape>
            </w:pict>
          </mc:Fallback>
        </mc:AlternateContent>
      </w:r>
    </w:p>
    <w:p w:rsidRPr="0050420E" w:rsidR="001560D0" w:rsidP="001560D0" w:rsidRDefault="001560D0" w14:paraId="4B6E66F9" w14:textId="77777777">
      <w:pPr>
        <w:rPr>
          <w:rFonts w:asciiTheme="minorHAnsi" w:hAnsiTheme="minorHAnsi" w:cstheme="minorHAnsi"/>
        </w:rPr>
      </w:pPr>
    </w:p>
    <w:p w:rsidRPr="0050420E" w:rsidR="001560D0" w:rsidP="001560D0" w:rsidRDefault="001560D0" w14:paraId="65712ABB" w14:textId="77777777">
      <w:pPr>
        <w:rPr>
          <w:rFonts w:asciiTheme="minorHAnsi" w:hAnsiTheme="minorHAnsi" w:cstheme="minorHAnsi"/>
        </w:rPr>
      </w:pPr>
    </w:p>
    <w:p w:rsidRPr="0050420E" w:rsidR="001560D0" w:rsidP="001560D0" w:rsidRDefault="001560D0" w14:paraId="418144B0" w14:textId="77777777">
      <w:pPr>
        <w:rPr>
          <w:rFonts w:asciiTheme="minorHAnsi" w:hAnsiTheme="minorHAnsi" w:cstheme="minorHAnsi"/>
        </w:rPr>
      </w:pPr>
    </w:p>
    <w:p w:rsidRPr="0050420E" w:rsidR="001560D0" w:rsidP="001560D0" w:rsidRDefault="001560D0" w14:paraId="1734FE57" w14:textId="77777777">
      <w:pPr>
        <w:rPr>
          <w:rFonts w:asciiTheme="minorHAnsi" w:hAnsiTheme="minorHAnsi" w:cstheme="minorHAnsi"/>
        </w:rPr>
      </w:pPr>
    </w:p>
    <w:p w:rsidRPr="0050420E" w:rsidR="001560D0" w:rsidP="001560D0" w:rsidRDefault="001560D0" w14:paraId="670E0062" w14:textId="77777777">
      <w:pPr>
        <w:rPr>
          <w:rFonts w:asciiTheme="minorHAnsi" w:hAnsiTheme="minorHAnsi" w:cstheme="minorHAnsi"/>
        </w:rPr>
      </w:pPr>
    </w:p>
    <w:p w:rsidRPr="0050420E" w:rsidR="001560D0" w:rsidP="001560D0" w:rsidRDefault="001560D0" w14:paraId="1F3192F5" w14:textId="77777777">
      <w:pPr>
        <w:rPr>
          <w:rFonts w:asciiTheme="minorHAnsi" w:hAnsiTheme="minorHAnsi" w:cstheme="minorHAnsi"/>
        </w:rPr>
      </w:pPr>
    </w:p>
    <w:p w:rsidRPr="0050420E" w:rsidR="001560D0" w:rsidP="001560D0" w:rsidRDefault="001560D0" w14:paraId="4BDF954C" w14:textId="77777777">
      <w:pPr>
        <w:rPr>
          <w:rFonts w:asciiTheme="minorHAnsi" w:hAnsiTheme="minorHAnsi" w:cstheme="minorHAnsi"/>
        </w:rPr>
      </w:pPr>
    </w:p>
    <w:p w:rsidRPr="0050420E" w:rsidR="001560D0" w:rsidP="001560D0" w:rsidRDefault="001560D0" w14:paraId="5B6F6BB6" w14:textId="77777777">
      <w:pPr>
        <w:rPr>
          <w:rFonts w:asciiTheme="minorHAnsi" w:hAnsiTheme="minorHAnsi" w:cstheme="minorHAnsi"/>
        </w:rPr>
      </w:pPr>
    </w:p>
    <w:p w:rsidRPr="0050420E" w:rsidR="001560D0" w:rsidP="001560D0" w:rsidRDefault="001560D0" w14:paraId="5C83FC8F" w14:textId="77777777">
      <w:pPr>
        <w:rPr>
          <w:rFonts w:asciiTheme="minorHAnsi" w:hAnsiTheme="minorHAnsi" w:cstheme="minorHAnsi"/>
        </w:rPr>
      </w:pPr>
    </w:p>
    <w:p w:rsidRPr="0050420E" w:rsidR="001560D0" w:rsidP="001560D0" w:rsidRDefault="001560D0" w14:paraId="4E7CD2D0" w14:textId="77777777">
      <w:pPr>
        <w:rPr>
          <w:rFonts w:asciiTheme="minorHAnsi" w:hAnsiTheme="minorHAnsi" w:cstheme="minorHAnsi"/>
        </w:rPr>
      </w:pPr>
    </w:p>
    <w:p w:rsidRPr="0050420E" w:rsidR="001560D0" w:rsidP="001560D0" w:rsidRDefault="001560D0" w14:paraId="25B05FBD" w14:textId="77777777">
      <w:pPr>
        <w:rPr>
          <w:rFonts w:asciiTheme="minorHAnsi" w:hAnsiTheme="minorHAnsi" w:cstheme="minorHAnsi"/>
        </w:rPr>
      </w:pPr>
    </w:p>
    <w:p w:rsidRPr="0050420E" w:rsidR="001560D0" w:rsidP="001560D0" w:rsidRDefault="001560D0" w14:paraId="7A5597E5" w14:textId="77777777">
      <w:pPr>
        <w:rPr>
          <w:rFonts w:asciiTheme="minorHAnsi" w:hAnsiTheme="minorHAnsi" w:cstheme="minorHAnsi"/>
        </w:rPr>
      </w:pPr>
    </w:p>
    <w:p w:rsidRPr="0050420E" w:rsidR="001560D0" w:rsidP="001560D0" w:rsidRDefault="001560D0" w14:paraId="40B11BE9" w14:textId="77777777">
      <w:pPr>
        <w:rPr>
          <w:rFonts w:asciiTheme="minorHAnsi" w:hAnsiTheme="minorHAnsi" w:cstheme="minorHAnsi"/>
        </w:rPr>
      </w:pPr>
    </w:p>
    <w:p w:rsidRPr="0050420E" w:rsidR="001560D0" w:rsidP="001560D0" w:rsidRDefault="001560D0" w14:paraId="65888CE3" w14:textId="77777777">
      <w:pPr>
        <w:rPr>
          <w:rFonts w:asciiTheme="minorHAnsi" w:hAnsiTheme="minorHAnsi" w:cstheme="minorHAnsi"/>
        </w:rPr>
      </w:pPr>
    </w:p>
    <w:p w:rsidRPr="0050420E" w:rsidR="001560D0" w:rsidP="001560D0" w:rsidRDefault="001560D0" w14:paraId="4291D919" w14:textId="77777777">
      <w:pPr>
        <w:rPr>
          <w:rFonts w:asciiTheme="minorHAnsi" w:hAnsiTheme="minorHAnsi" w:cstheme="minorHAnsi"/>
        </w:rPr>
      </w:pPr>
    </w:p>
    <w:p w:rsidRPr="0050420E" w:rsidR="001560D0" w:rsidP="001560D0" w:rsidRDefault="001560D0" w14:paraId="70427EDA" w14:textId="77777777">
      <w:pPr>
        <w:rPr>
          <w:rFonts w:asciiTheme="minorHAnsi" w:hAnsiTheme="minorHAnsi" w:cstheme="minorHAnsi"/>
        </w:rPr>
      </w:pPr>
    </w:p>
    <w:p w:rsidRPr="0050420E" w:rsidR="001560D0" w:rsidP="001560D0" w:rsidRDefault="001560D0" w14:paraId="42096B2E" w14:textId="77777777">
      <w:pPr>
        <w:rPr>
          <w:rFonts w:asciiTheme="minorHAnsi" w:hAnsiTheme="minorHAnsi" w:cstheme="minorHAnsi"/>
        </w:rPr>
      </w:pPr>
    </w:p>
    <w:p w:rsidRPr="0050420E" w:rsidR="001560D0" w:rsidP="001560D0" w:rsidRDefault="001560D0" w14:paraId="7E619275" w14:textId="77777777">
      <w:pPr>
        <w:rPr>
          <w:rFonts w:asciiTheme="minorHAnsi" w:hAnsiTheme="minorHAnsi" w:cstheme="minorHAnsi"/>
        </w:rPr>
      </w:pPr>
    </w:p>
    <w:p w:rsidRPr="0050420E" w:rsidR="001560D0" w:rsidP="001560D0" w:rsidRDefault="001560D0" w14:paraId="003C8F0A" w14:textId="77777777">
      <w:pPr>
        <w:rPr>
          <w:rFonts w:asciiTheme="minorHAnsi" w:hAnsiTheme="minorHAnsi" w:cstheme="minorHAnsi"/>
        </w:rPr>
      </w:pPr>
    </w:p>
    <w:p w:rsidRPr="0050420E" w:rsidR="001560D0" w:rsidP="001560D0" w:rsidRDefault="001560D0" w14:paraId="2E4821EA" w14:textId="77777777">
      <w:pPr>
        <w:rPr>
          <w:rFonts w:asciiTheme="minorHAnsi" w:hAnsiTheme="minorHAnsi" w:cstheme="minorHAnsi"/>
        </w:rPr>
      </w:pPr>
    </w:p>
    <w:p w:rsidRPr="0050420E" w:rsidR="001560D0" w:rsidP="001560D0" w:rsidRDefault="001560D0" w14:paraId="2049D917" w14:textId="77777777">
      <w:pPr>
        <w:rPr>
          <w:rFonts w:asciiTheme="minorHAnsi" w:hAnsiTheme="minorHAnsi" w:cstheme="minorHAnsi"/>
        </w:rPr>
      </w:pPr>
    </w:p>
    <w:p w:rsidRPr="0050420E" w:rsidR="001560D0" w:rsidP="001560D0" w:rsidRDefault="001560D0" w14:paraId="4C1A095E" w14:textId="77777777">
      <w:pPr>
        <w:rPr>
          <w:rFonts w:asciiTheme="minorHAnsi" w:hAnsiTheme="minorHAnsi" w:cstheme="minorHAnsi"/>
        </w:rPr>
      </w:pPr>
    </w:p>
    <w:p w:rsidRPr="0050420E" w:rsidR="001560D0" w:rsidP="001560D0" w:rsidRDefault="001560D0" w14:paraId="1DE635F7" w14:textId="77777777">
      <w:pPr>
        <w:rPr>
          <w:rFonts w:asciiTheme="minorHAnsi" w:hAnsiTheme="minorHAnsi" w:cstheme="minorHAnsi"/>
        </w:rPr>
      </w:pPr>
    </w:p>
    <w:p w:rsidRPr="0050420E" w:rsidR="001560D0" w:rsidP="001560D0" w:rsidRDefault="001560D0" w14:paraId="23B0FDE7" w14:textId="77777777">
      <w:pPr>
        <w:rPr>
          <w:rFonts w:asciiTheme="minorHAnsi" w:hAnsiTheme="minorHAnsi" w:cstheme="minorHAnsi"/>
        </w:rPr>
      </w:pPr>
    </w:p>
    <w:p w:rsidRPr="0050420E" w:rsidR="001560D0" w:rsidP="001560D0" w:rsidRDefault="001560D0" w14:paraId="58095119" w14:textId="77777777">
      <w:pPr>
        <w:rPr>
          <w:rFonts w:asciiTheme="minorHAnsi" w:hAnsiTheme="minorHAnsi" w:cstheme="minorHAnsi"/>
        </w:rPr>
      </w:pPr>
    </w:p>
    <w:p w:rsidRPr="0050420E" w:rsidR="001560D0" w:rsidP="001560D0" w:rsidRDefault="001560D0" w14:paraId="7878FF2D" w14:textId="77777777">
      <w:pPr>
        <w:rPr>
          <w:rFonts w:asciiTheme="minorHAnsi" w:hAnsiTheme="minorHAnsi" w:cstheme="minorHAnsi"/>
        </w:rPr>
      </w:pPr>
    </w:p>
    <w:p w:rsidRPr="0050420E" w:rsidR="001560D0" w:rsidP="001560D0" w:rsidRDefault="001560D0" w14:paraId="54E24C0B" w14:textId="77777777">
      <w:pPr>
        <w:rPr>
          <w:rFonts w:asciiTheme="minorHAnsi" w:hAnsiTheme="minorHAnsi" w:cstheme="minorHAnsi"/>
        </w:rPr>
      </w:pPr>
    </w:p>
    <w:p w:rsidRPr="0050420E" w:rsidR="001560D0" w:rsidP="001560D0" w:rsidRDefault="001560D0" w14:paraId="088C3504" w14:textId="77777777">
      <w:pPr>
        <w:rPr>
          <w:rFonts w:asciiTheme="minorHAnsi" w:hAnsiTheme="minorHAnsi" w:cstheme="minorHAnsi"/>
        </w:rPr>
      </w:pPr>
    </w:p>
    <w:p w:rsidRPr="0050420E" w:rsidR="001560D0" w:rsidP="001560D0" w:rsidRDefault="001560D0" w14:paraId="05DA86F7" w14:textId="77777777">
      <w:pPr>
        <w:rPr>
          <w:rFonts w:asciiTheme="minorHAnsi" w:hAnsiTheme="minorHAnsi" w:cstheme="minorHAnsi"/>
        </w:rPr>
      </w:pPr>
    </w:p>
    <w:p w:rsidRPr="0050420E" w:rsidR="001560D0" w:rsidP="001560D0" w:rsidRDefault="001560D0" w14:paraId="2B786129" w14:textId="77777777">
      <w:pPr>
        <w:rPr>
          <w:rFonts w:asciiTheme="minorHAnsi" w:hAnsiTheme="minorHAnsi" w:cstheme="minorHAnsi"/>
        </w:rPr>
      </w:pPr>
    </w:p>
    <w:p w:rsidRPr="0050420E" w:rsidR="001560D0" w:rsidP="001560D0" w:rsidRDefault="001560D0" w14:paraId="44343AE9" w14:textId="77777777">
      <w:pPr>
        <w:rPr>
          <w:rFonts w:asciiTheme="minorHAnsi" w:hAnsiTheme="minorHAnsi" w:cstheme="minorHAnsi"/>
        </w:rPr>
      </w:pPr>
    </w:p>
    <w:p w:rsidRPr="0050420E" w:rsidR="001560D0" w:rsidP="001560D0" w:rsidRDefault="001560D0" w14:paraId="22C4CE65" w14:textId="77777777">
      <w:pPr>
        <w:rPr>
          <w:rFonts w:asciiTheme="minorHAnsi" w:hAnsiTheme="minorHAnsi" w:cstheme="minorHAnsi"/>
        </w:rPr>
      </w:pPr>
    </w:p>
    <w:p w:rsidRPr="0050420E" w:rsidR="001560D0" w:rsidP="001560D0" w:rsidRDefault="001560D0" w14:paraId="732EB2AF" w14:textId="77777777">
      <w:pPr>
        <w:rPr>
          <w:rFonts w:asciiTheme="minorHAnsi" w:hAnsiTheme="minorHAnsi" w:cstheme="minorHAnsi"/>
        </w:rPr>
      </w:pPr>
    </w:p>
    <w:p w:rsidRPr="0050420E" w:rsidR="001560D0" w:rsidP="001560D0" w:rsidRDefault="001560D0" w14:paraId="6189D40A" w14:textId="77777777">
      <w:pPr>
        <w:rPr>
          <w:rFonts w:asciiTheme="minorHAnsi" w:hAnsiTheme="minorHAnsi" w:cstheme="minorHAnsi"/>
        </w:rPr>
      </w:pPr>
    </w:p>
    <w:p w:rsidRPr="0050420E" w:rsidR="001560D0" w:rsidP="001560D0" w:rsidRDefault="001560D0" w14:paraId="7F987632" w14:textId="77777777">
      <w:pPr>
        <w:rPr>
          <w:rFonts w:asciiTheme="minorHAnsi" w:hAnsiTheme="minorHAnsi" w:cstheme="minorHAnsi"/>
        </w:rPr>
      </w:pPr>
    </w:p>
    <w:p w:rsidRPr="0050420E" w:rsidR="001560D0" w:rsidP="001560D0" w:rsidRDefault="001560D0" w14:paraId="16FB51F4" w14:textId="77777777">
      <w:pPr>
        <w:rPr>
          <w:rFonts w:asciiTheme="minorHAnsi" w:hAnsiTheme="minorHAnsi" w:cstheme="minorHAnsi"/>
        </w:rPr>
      </w:pPr>
    </w:p>
    <w:p w:rsidRPr="0050420E" w:rsidR="001560D0" w:rsidP="001560D0" w:rsidRDefault="001560D0" w14:paraId="4283C5CC" w14:textId="77777777">
      <w:pPr>
        <w:rPr>
          <w:rFonts w:asciiTheme="minorHAnsi" w:hAnsiTheme="minorHAnsi" w:cstheme="minorHAnsi"/>
        </w:rPr>
      </w:pPr>
    </w:p>
    <w:p w:rsidRPr="0050420E" w:rsidR="001560D0" w:rsidP="001560D0" w:rsidRDefault="001560D0" w14:paraId="5447F9E0" w14:textId="77777777">
      <w:pPr>
        <w:rPr>
          <w:rFonts w:asciiTheme="minorHAnsi" w:hAnsiTheme="minorHAnsi" w:cstheme="minorHAnsi"/>
        </w:rPr>
      </w:pPr>
    </w:p>
    <w:p w:rsidRPr="0050420E" w:rsidR="001560D0" w:rsidP="001560D0" w:rsidRDefault="001560D0" w14:paraId="6849ED40" w14:textId="77777777">
      <w:pPr>
        <w:rPr>
          <w:rFonts w:asciiTheme="minorHAnsi" w:hAnsiTheme="minorHAnsi" w:cstheme="minorHAnsi"/>
        </w:rPr>
      </w:pPr>
    </w:p>
    <w:p w:rsidRPr="0050420E" w:rsidR="001560D0" w:rsidP="001560D0" w:rsidRDefault="001560D0" w14:paraId="771F9926" w14:textId="77777777">
      <w:pPr>
        <w:rPr>
          <w:rFonts w:asciiTheme="minorHAnsi" w:hAnsiTheme="minorHAnsi" w:cstheme="minorHAnsi"/>
        </w:rPr>
      </w:pPr>
    </w:p>
    <w:p w:rsidRPr="0050420E" w:rsidR="001560D0" w:rsidP="001560D0" w:rsidRDefault="001560D0" w14:paraId="4D58A2BE" w14:textId="77777777">
      <w:pPr>
        <w:rPr>
          <w:rFonts w:asciiTheme="minorHAnsi" w:hAnsiTheme="minorHAnsi" w:cstheme="minorHAnsi"/>
        </w:rPr>
      </w:pPr>
    </w:p>
    <w:p w:rsidRPr="0050420E" w:rsidR="001560D0" w:rsidP="001560D0" w:rsidRDefault="001560D0" w14:paraId="5C683268" w14:textId="77777777">
      <w:pPr>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45720" distB="45720" distL="114300" distR="114300" simplePos="0" relativeHeight="487684608" behindDoc="0" locked="0" layoutInCell="1" allowOverlap="1" wp14:anchorId="293D284F" wp14:editId="2A401EEA">
                <wp:simplePos x="0" y="0"/>
                <wp:positionH relativeFrom="margin">
                  <wp:align>center</wp:align>
                </wp:positionH>
                <wp:positionV relativeFrom="page">
                  <wp:posOffset>9069533</wp:posOffset>
                </wp:positionV>
                <wp:extent cx="2840990" cy="266700"/>
                <wp:effectExtent l="0" t="0" r="0" b="635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66700"/>
                        </a:xfrm>
                        <a:prstGeom prst="rect">
                          <a:avLst/>
                        </a:prstGeom>
                        <a:noFill/>
                        <a:ln w="9525">
                          <a:noFill/>
                          <a:miter lim="800000"/>
                          <a:headEnd/>
                          <a:tailEnd/>
                        </a:ln>
                      </wps:spPr>
                      <wps:txbx>
                        <w:txbxContent>
                          <w:p w:rsidR="001560D0" w:rsidP="001560D0" w:rsidRDefault="001560D0" w14:paraId="2F9CF786" w14:textId="77777777">
                            <w:pPr>
                              <w:jc w:val="center"/>
                              <w:rPr>
                                <w:rFonts w:cs="Arial"/>
                                <w:b/>
                                <w:bCs/>
                                <w:color w:val="FFFFFF" w:themeColor="background1"/>
                                <w:sz w:val="24"/>
                                <w:szCs w:val="24"/>
                              </w:rPr>
                            </w:pPr>
                            <w:r w:rsidRPr="00714038">
                              <w:rPr>
                                <w:rFonts w:cs="Arial"/>
                                <w:b/>
                                <w:bCs/>
                                <w:color w:val="FFFFFF" w:themeColor="background1"/>
                                <w:sz w:val="24"/>
                                <w:szCs w:val="24"/>
                              </w:rPr>
                              <w:t xml:space="preserve">Versión </w:t>
                            </w:r>
                            <w:r>
                              <w:rPr>
                                <w:rFonts w:cs="Arial"/>
                                <w:b/>
                                <w:bCs/>
                                <w:color w:val="FFFFFF" w:themeColor="background1"/>
                                <w:sz w:val="24"/>
                                <w:szCs w:val="24"/>
                              </w:rPr>
                              <w:t>5</w:t>
                            </w:r>
                          </w:p>
                          <w:p w:rsidRPr="00714038" w:rsidR="001560D0" w:rsidP="001560D0" w:rsidRDefault="001560D0" w14:paraId="33D08B19" w14:textId="77777777">
                            <w:pPr>
                              <w:jc w:val="center"/>
                              <w:rPr>
                                <w:rFonts w:cs="Arial"/>
                                <w:b/>
                                <w:bCs/>
                                <w:color w:val="FFFFFF" w:themeColor="background1"/>
                                <w:sz w:val="24"/>
                                <w:szCs w:val="24"/>
                              </w:rPr>
                            </w:pPr>
                            <w:r w:rsidRPr="00714038">
                              <w:rPr>
                                <w:rFonts w:cs="Arial"/>
                                <w:b/>
                                <w:bCs/>
                                <w:color w:val="FFFFFF" w:themeColor="background1"/>
                                <w:sz w:val="24"/>
                                <w:szCs w:val="24"/>
                              </w:rPr>
                              <w:t xml:space="preserve"> </w:t>
                            </w:r>
                            <w:r>
                              <w:rPr>
                                <w:rFonts w:cs="Arial"/>
                                <w:b/>
                                <w:bCs/>
                                <w:color w:val="FFFFFF" w:themeColor="background1"/>
                                <w:sz w:val="24"/>
                                <w:szCs w:val="24"/>
                              </w:rPr>
                              <w:t>01</w:t>
                            </w:r>
                            <w:r w:rsidRPr="00714038">
                              <w:rPr>
                                <w:rFonts w:cs="Arial"/>
                                <w:b/>
                                <w:bCs/>
                                <w:color w:val="FFFFFF" w:themeColor="background1"/>
                                <w:sz w:val="24"/>
                                <w:szCs w:val="24"/>
                              </w:rPr>
                              <w:t xml:space="preserve"> de </w:t>
                            </w:r>
                            <w:r>
                              <w:rPr>
                                <w:rFonts w:cs="Arial"/>
                                <w:b/>
                                <w:bCs/>
                                <w:color w:val="FFFFFF" w:themeColor="background1"/>
                                <w:sz w:val="24"/>
                                <w:szCs w:val="24"/>
                              </w:rPr>
                              <w:t xml:space="preserve">octubre de </w:t>
                            </w:r>
                            <w:r w:rsidRPr="00714038">
                              <w:rPr>
                                <w:rFonts w:cs="Arial"/>
                                <w:b/>
                                <w:bCs/>
                                <w:color w:val="FFFFFF" w:themeColor="background1"/>
                                <w:sz w:val="24"/>
                                <w:szCs w:val="24"/>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1FEDE1C">
              <v:shape id="_x0000_s1035" style="position:absolute;margin-left:0;margin-top:714.15pt;width:223.7pt;height:21pt;z-index:487684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" w14:anchorId="293D284F">
                <v:textbox style="mso-fit-shape-to-text:t">
                  <w:txbxContent>
                    <w:p w:rsidR="001560D0" w:rsidP="001560D0" w:rsidRDefault="001560D0" w14:paraId="3DF1847C" w14:textId="77777777">
                      <w:pPr>
                        <w:jc w:val="center"/>
                        <w:rPr>
                          <w:rFonts w:cs="Arial"/>
                          <w:b/>
                          <w:bCs/>
                          <w:color w:val="FFFFFF" w:themeColor="background1"/>
                          <w:sz w:val="24"/>
                          <w:szCs w:val="24"/>
                        </w:rPr>
                      </w:pPr>
                      <w:r w:rsidRPr="00714038">
                        <w:rPr>
                          <w:rFonts w:cs="Arial"/>
                          <w:b/>
                          <w:bCs/>
                          <w:color w:val="FFFFFF" w:themeColor="background1"/>
                          <w:sz w:val="24"/>
                          <w:szCs w:val="24"/>
                        </w:rPr>
                        <w:t xml:space="preserve">Versión </w:t>
                      </w:r>
                      <w:r>
                        <w:rPr>
                          <w:rFonts w:cs="Arial"/>
                          <w:b/>
                          <w:bCs/>
                          <w:color w:val="FFFFFF" w:themeColor="background1"/>
                          <w:sz w:val="24"/>
                          <w:szCs w:val="24"/>
                        </w:rPr>
                        <w:t>5</w:t>
                      </w:r>
                    </w:p>
                    <w:p w:rsidRPr="00714038" w:rsidR="001560D0" w:rsidP="001560D0" w:rsidRDefault="001560D0" w14:paraId="4A5D71B5" w14:textId="77777777">
                      <w:pPr>
                        <w:jc w:val="center"/>
                        <w:rPr>
                          <w:rFonts w:cs="Arial"/>
                          <w:b/>
                          <w:bCs/>
                          <w:color w:val="FFFFFF" w:themeColor="background1"/>
                          <w:sz w:val="24"/>
                          <w:szCs w:val="24"/>
                        </w:rPr>
                      </w:pPr>
                      <w:r w:rsidRPr="00714038">
                        <w:rPr>
                          <w:rFonts w:cs="Arial"/>
                          <w:b/>
                          <w:bCs/>
                          <w:color w:val="FFFFFF" w:themeColor="background1"/>
                          <w:sz w:val="24"/>
                          <w:szCs w:val="24"/>
                        </w:rPr>
                        <w:t xml:space="preserve"> </w:t>
                      </w:r>
                      <w:r>
                        <w:rPr>
                          <w:rFonts w:cs="Arial"/>
                          <w:b/>
                          <w:bCs/>
                          <w:color w:val="FFFFFF" w:themeColor="background1"/>
                          <w:sz w:val="24"/>
                          <w:szCs w:val="24"/>
                        </w:rPr>
                        <w:t>01</w:t>
                      </w:r>
                      <w:r w:rsidRPr="00714038">
                        <w:rPr>
                          <w:rFonts w:cs="Arial"/>
                          <w:b/>
                          <w:bCs/>
                          <w:color w:val="FFFFFF" w:themeColor="background1"/>
                          <w:sz w:val="24"/>
                          <w:szCs w:val="24"/>
                        </w:rPr>
                        <w:t xml:space="preserve"> de </w:t>
                      </w:r>
                      <w:r>
                        <w:rPr>
                          <w:rFonts w:cs="Arial"/>
                          <w:b/>
                          <w:bCs/>
                          <w:color w:val="FFFFFF" w:themeColor="background1"/>
                          <w:sz w:val="24"/>
                          <w:szCs w:val="24"/>
                        </w:rPr>
                        <w:t xml:space="preserve">octubre de </w:t>
                      </w:r>
                      <w:r w:rsidRPr="00714038">
                        <w:rPr>
                          <w:rFonts w:cs="Arial"/>
                          <w:b/>
                          <w:bCs/>
                          <w:color w:val="FFFFFF" w:themeColor="background1"/>
                          <w:sz w:val="24"/>
                          <w:szCs w:val="24"/>
                        </w:rPr>
                        <w:t>2021</w:t>
                      </w:r>
                    </w:p>
                  </w:txbxContent>
                </v:textbox>
                <w10:wrap type="square" anchorx="margin" anchory="page"/>
              </v:shape>
            </w:pict>
          </mc:Fallback>
        </mc:AlternateContent>
      </w:r>
      <w:r w:rsidRPr="0050420E">
        <w:rPr>
          <w:rFonts w:asciiTheme="minorHAnsi" w:hAnsiTheme="minorHAnsi" w:cstheme="minorHAnsi"/>
          <w:noProof/>
          <w:lang w:val="es-CL" w:eastAsia="es-CL"/>
        </w:rPr>
        <mc:AlternateContent>
          <mc:Choice Requires="wps">
            <w:drawing>
              <wp:anchor distT="45720" distB="45720" distL="114300" distR="114300" simplePos="0" relativeHeight="487685632" behindDoc="0" locked="0" layoutInCell="1" allowOverlap="1" wp14:anchorId="78EEC408" wp14:editId="7AE35C9E">
                <wp:simplePos x="0" y="0"/>
                <wp:positionH relativeFrom="page">
                  <wp:posOffset>305435</wp:posOffset>
                </wp:positionH>
                <wp:positionV relativeFrom="page">
                  <wp:posOffset>9616440</wp:posOffset>
                </wp:positionV>
                <wp:extent cx="4942840" cy="266700"/>
                <wp:effectExtent l="0" t="0" r="0" b="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66700"/>
                        </a:xfrm>
                        <a:prstGeom prst="rect">
                          <a:avLst/>
                        </a:prstGeom>
                        <a:noFill/>
                        <a:ln w="9525">
                          <a:noFill/>
                          <a:miter lim="800000"/>
                          <a:headEnd/>
                          <a:tailEnd/>
                        </a:ln>
                      </wps:spPr>
                      <wps:txbx>
                        <w:txbxContent>
                          <w:p w:rsidRPr="00714038" w:rsidR="001560D0" w:rsidP="001560D0" w:rsidRDefault="001560D0" w14:paraId="6275197E" w14:textId="77777777">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1F429FC">
              <v:shape id="_x0000_s1036" style="position:absolute;margin-left:24.05pt;margin-top:757.2pt;width:389.2pt;height:21pt;z-index:487685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" w14:anchorId="78EEC408">
                <v:textbox style="mso-fit-shape-to-text:t">
                  <w:txbxContent>
                    <w:p w:rsidRPr="00714038" w:rsidR="001560D0" w:rsidP="001560D0" w:rsidRDefault="001560D0" w14:paraId="75020B4A" w14:textId="77777777">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v:textbox>
                <w10:wrap type="square" anchorx="page" anchory="page"/>
              </v:shape>
            </w:pict>
          </mc:Fallback>
        </mc:AlternateContent>
      </w:r>
    </w:p>
    <w:p w:rsidRPr="0050420E" w:rsidR="001560D0" w:rsidP="001560D0" w:rsidRDefault="001560D0" w14:paraId="2462A264" w14:textId="77777777">
      <w:pPr>
        <w:rPr>
          <w:rFonts w:asciiTheme="minorHAnsi" w:hAnsiTheme="minorHAnsi" w:cstheme="minorHAnsi"/>
          <w:b/>
          <w:bCs/>
          <w:sz w:val="24"/>
          <w:szCs w:val="24"/>
        </w:rPr>
      </w:pPr>
      <w:r w:rsidRPr="0050420E">
        <w:rPr>
          <w:rFonts w:asciiTheme="minorHAnsi" w:hAnsiTheme="minorHAnsi" w:cstheme="minorHAnsi"/>
          <w:noProof/>
          <w:lang w:val="es-CL" w:eastAsia="es-CL"/>
        </w:rPr>
        <mc:AlternateContent>
          <mc:Choice Requires="wps">
            <w:drawing>
              <wp:anchor distT="45720" distB="45720" distL="114300" distR="114300" simplePos="0" relativeHeight="487682560" behindDoc="0" locked="0" layoutInCell="1" allowOverlap="1" wp14:anchorId="7F650105" wp14:editId="60E5251C">
                <wp:simplePos x="0" y="0"/>
                <wp:positionH relativeFrom="margin">
                  <wp:posOffset>1709420</wp:posOffset>
                </wp:positionH>
                <wp:positionV relativeFrom="page">
                  <wp:posOffset>9266555</wp:posOffset>
                </wp:positionV>
                <wp:extent cx="2453640" cy="2667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66700"/>
                        </a:xfrm>
                        <a:prstGeom prst="rect">
                          <a:avLst/>
                        </a:prstGeom>
                        <a:noFill/>
                        <a:ln w="9525">
                          <a:noFill/>
                          <a:miter lim="800000"/>
                          <a:headEnd/>
                          <a:tailEnd/>
                        </a:ln>
                      </wps:spPr>
                      <wps:txbx>
                        <w:txbxContent>
                          <w:p w:rsidRPr="00714038" w:rsidR="001560D0" w:rsidP="001560D0" w:rsidRDefault="001560D0" w14:paraId="415FE7B1" w14:textId="77777777">
                            <w:pPr>
                              <w:jc w:val="center"/>
                              <w:rPr>
                                <w:rFonts w:cs="Arial"/>
                                <w:b/>
                                <w:bCs/>
                                <w:color w:val="FFFFFF" w:themeColor="background1"/>
                                <w:sz w:val="24"/>
                                <w:szCs w:val="24"/>
                              </w:rPr>
                            </w:pPr>
                            <w:r w:rsidRPr="00714038">
                              <w:rPr>
                                <w:rFonts w:cs="Arial"/>
                                <w:b/>
                                <w:bCs/>
                                <w:color w:val="FFFFFF" w:themeColor="background1"/>
                                <w:sz w:val="24"/>
                                <w:szCs w:val="24"/>
                              </w:rPr>
                              <w:t>Versión 3, 12 de Julio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E22C0E7">
              <v:shape id="_x0000_s1037" style="position:absolute;margin-left:134.6pt;margin-top:729.65pt;width:193.2pt;height:21pt;z-index:4876825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" w14:anchorId="7F650105">
                <v:textbox style="mso-fit-shape-to-text:t">
                  <w:txbxContent>
                    <w:p w:rsidRPr="00714038" w:rsidR="001560D0" w:rsidP="001560D0" w:rsidRDefault="001560D0" w14:paraId="60A79955" w14:textId="77777777">
                      <w:pPr>
                        <w:jc w:val="center"/>
                        <w:rPr>
                          <w:rFonts w:cs="Arial"/>
                          <w:b/>
                          <w:bCs/>
                          <w:color w:val="FFFFFF" w:themeColor="background1"/>
                          <w:sz w:val="24"/>
                          <w:szCs w:val="24"/>
                        </w:rPr>
                      </w:pPr>
                      <w:r w:rsidRPr="00714038">
                        <w:rPr>
                          <w:rFonts w:cs="Arial"/>
                          <w:b/>
                          <w:bCs/>
                          <w:color w:val="FFFFFF" w:themeColor="background1"/>
                          <w:sz w:val="24"/>
                          <w:szCs w:val="24"/>
                        </w:rPr>
                        <w:t>Versión 3, 12 de Julio 2021</w:t>
                      </w:r>
                    </w:p>
                  </w:txbxContent>
                </v:textbox>
                <w10:wrap type="square" anchorx="margin" anchory="page"/>
              </v:shape>
            </w:pict>
          </mc:Fallback>
        </mc:AlternateContent>
      </w:r>
      <w:r w:rsidRPr="0050420E">
        <w:rPr>
          <w:rFonts w:asciiTheme="minorHAnsi" w:hAnsiTheme="minorHAnsi" w:cstheme="minorHAnsi"/>
          <w:noProof/>
          <w:lang w:val="es-CL" w:eastAsia="es-CL"/>
        </w:rPr>
        <mc:AlternateContent>
          <mc:Choice Requires="wps">
            <w:drawing>
              <wp:anchor distT="45720" distB="45720" distL="114300" distR="114300" simplePos="0" relativeHeight="487683584" behindDoc="0" locked="0" layoutInCell="1" allowOverlap="1" wp14:anchorId="51CD8C98" wp14:editId="559792DC">
                <wp:simplePos x="0" y="0"/>
                <wp:positionH relativeFrom="page">
                  <wp:align>left</wp:align>
                </wp:positionH>
                <wp:positionV relativeFrom="page">
                  <wp:posOffset>9596755</wp:posOffset>
                </wp:positionV>
                <wp:extent cx="4942840" cy="266700"/>
                <wp:effectExtent l="0" t="0" r="0"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66700"/>
                        </a:xfrm>
                        <a:prstGeom prst="rect">
                          <a:avLst/>
                        </a:prstGeom>
                        <a:noFill/>
                        <a:ln w="9525">
                          <a:noFill/>
                          <a:miter lim="800000"/>
                          <a:headEnd/>
                          <a:tailEnd/>
                        </a:ln>
                      </wps:spPr>
                      <wps:txbx>
                        <w:txbxContent>
                          <w:p w:rsidRPr="00714038" w:rsidR="001560D0" w:rsidP="001560D0" w:rsidRDefault="001560D0" w14:paraId="174840E1" w14:textId="77777777">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5BF7BF5">
              <v:shape id="_x0000_s1038" style="position:absolute;margin-left:0;margin-top:755.65pt;width:389.2pt;height:21pt;z-index:487683584;visibility:visible;mso-wrap-style:square;mso-width-percent:0;mso-height-percent:200;mso-wrap-distance-left:9pt;mso-wrap-distance-top:3.6pt;mso-wrap-distance-right:9pt;mso-wrap-distance-bottom:3.6pt;mso-position-horizontal:left;mso-position-horizontal-relative:page;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" w14:anchorId="51CD8C98">
                <v:textbox style="mso-fit-shape-to-text:t">
                  <w:txbxContent>
                    <w:p w:rsidRPr="00714038" w:rsidR="001560D0" w:rsidP="001560D0" w:rsidRDefault="001560D0" w14:paraId="18521A20" w14:textId="77777777">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v:textbox>
                <w10:wrap type="square" anchorx="page" anchory="page"/>
              </v:shape>
            </w:pict>
          </mc:Fallback>
        </mc:AlternateContent>
      </w:r>
      <w:r w:rsidRPr="0050420E">
        <w:rPr>
          <w:rFonts w:asciiTheme="minorHAnsi" w:hAnsiTheme="minorHAnsi" w:cstheme="minorHAnsi"/>
          <w:b/>
          <w:bCs/>
          <w:sz w:val="24"/>
          <w:szCs w:val="24"/>
        </w:rPr>
        <w:t>ÍNDICE</w:t>
      </w:r>
    </w:p>
    <w:p w:rsidRPr="0050420E" w:rsidR="001560D0" w:rsidP="001560D0" w:rsidRDefault="001560D0" w14:paraId="76FC8B4D" w14:textId="77777777">
      <w:pPr>
        <w:rPr>
          <w:rFonts w:asciiTheme="minorHAnsi" w:hAnsiTheme="minorHAnsi" w:cstheme="minorHAnsi"/>
        </w:rPr>
      </w:pPr>
    </w:p>
    <w:sdt>
      <w:sdtPr>
        <w:id w:val="1226030776"/>
        <w:docPartObj>
          <w:docPartGallery w:val="Table of Contents"/>
          <w:docPartUnique/>
        </w:docPartObj>
        <w:rPr>
          <w:rFonts w:ascii="Calibri" w:hAnsi="Calibri" w:eastAsia="Arial MT" w:cs="Calibri" w:asciiTheme="minorAscii" w:hAnsiTheme="minorAscii" w:cstheme="minorAscii"/>
          <w:color w:val="auto"/>
          <w:sz w:val="22"/>
          <w:szCs w:val="22"/>
          <w:lang w:val="es-ES" w:eastAsia="en-US"/>
        </w:rPr>
      </w:sdtPr>
      <w:sdtEndPr>
        <w:rPr>
          <w:rFonts w:ascii="Calibri" w:hAnsi="Calibri" w:eastAsia="Calibri" w:cs="Calibri" w:asciiTheme="minorAscii" w:hAnsiTheme="minorAscii" w:cstheme="minorAscii"/>
          <w:b w:val="1"/>
          <w:bCs w:val="1"/>
          <w:color w:val="auto"/>
          <w:sz w:val="22"/>
          <w:szCs w:val="22"/>
          <w:lang w:val="es-ES" w:eastAsia="en-US"/>
        </w:rPr>
      </w:sdtEndPr>
      <w:sdtContent>
        <w:p w:rsidRPr="0050420E" w:rsidR="001560D0" w:rsidP="001560D0" w:rsidRDefault="001560D0" w14:paraId="5178F2EC" w14:textId="77777777">
          <w:pPr>
            <w:pStyle w:val="TtuloTDC"/>
            <w:rPr>
              <w:rFonts w:asciiTheme="minorHAnsi" w:hAnsiTheme="minorHAnsi" w:cstheme="minorHAnsi"/>
            </w:rPr>
          </w:pPr>
        </w:p>
        <w:p w:rsidRPr="0050420E" w:rsidR="001560D0" w:rsidP="001560D0" w:rsidRDefault="001560D0" w14:paraId="280C1B95" w14:textId="5A5D31FE">
          <w:pPr>
            <w:pStyle w:val="TDC1"/>
            <w:rPr>
              <w:rFonts w:asciiTheme="minorHAnsi" w:hAnsiTheme="minorHAnsi" w:eastAsiaTheme="minorEastAsia" w:cstheme="minorHAnsi"/>
              <w:b/>
              <w:bCs/>
              <w:noProof/>
              <w:kern w:val="2"/>
              <w:lang w:val="es-CL" w:eastAsia="es-CL"/>
              <w14:ligatures w14:val="standardContextual"/>
            </w:rPr>
          </w:pPr>
          <w:r w:rsidRPr="0050420E">
            <w:rPr>
              <w:rFonts w:asciiTheme="minorHAnsi" w:hAnsiTheme="minorHAnsi" w:cstheme="minorHAnsi"/>
            </w:rPr>
            <w:fldChar w:fldCharType="begin"/>
          </w:r>
          <w:r w:rsidRPr="0050420E">
            <w:rPr>
              <w:rFonts w:asciiTheme="minorHAnsi" w:hAnsiTheme="minorHAnsi" w:cstheme="minorHAnsi"/>
            </w:rPr>
            <w:instrText xml:space="preserve"> TOC \o "1-3" \h \z \u </w:instrText>
          </w:r>
          <w:r w:rsidRPr="0050420E">
            <w:rPr>
              <w:rFonts w:asciiTheme="minorHAnsi" w:hAnsiTheme="minorHAnsi" w:cstheme="minorHAnsi"/>
            </w:rPr>
            <w:fldChar w:fldCharType="separate"/>
          </w:r>
          <w:hyperlink w:history="1" w:anchor="_Toc168402852">
            <w:r w:rsidRPr="0050420E">
              <w:rPr>
                <w:rStyle w:val="Hipervnculo"/>
                <w:rFonts w:eastAsia="Calibri" w:asciiTheme="minorHAnsi" w:hAnsiTheme="minorHAnsi" w:cstheme="minorHAnsi"/>
                <w:b/>
                <w:bCs/>
                <w:noProof/>
              </w:rPr>
              <w:t>I.</w:t>
            </w:r>
            <w:r w:rsidRPr="0050420E">
              <w:rPr>
                <w:rFonts w:asciiTheme="minorHAnsi" w:hAnsiTheme="minorHAnsi" w:eastAsiaTheme="minorEastAsia" w:cstheme="minorHAnsi"/>
                <w:b/>
                <w:bCs/>
                <w:noProof/>
                <w:kern w:val="2"/>
                <w:lang w:val="es-CL" w:eastAsia="es-CL"/>
                <w14:ligatures w14:val="standardContextual"/>
              </w:rPr>
              <w:tab/>
            </w:r>
            <w:r w:rsidRPr="0050420E">
              <w:rPr>
                <w:rStyle w:val="Hipervnculo"/>
                <w:rFonts w:asciiTheme="minorHAnsi" w:hAnsiTheme="minorHAnsi" w:cstheme="minorHAnsi"/>
                <w:b/>
                <w:bCs/>
                <w:noProof/>
              </w:rPr>
              <w:t>ANTECEDENTES</w:t>
            </w:r>
            <w:r w:rsidRPr="0050420E">
              <w:rPr>
                <w:rStyle w:val="Hipervnculo"/>
                <w:rFonts w:asciiTheme="minorHAnsi" w:hAnsiTheme="minorHAnsi" w:cstheme="minorHAnsi"/>
                <w:b/>
                <w:bCs/>
                <w:noProof/>
                <w:spacing w:val="-9"/>
              </w:rPr>
              <w:t xml:space="preserve"> </w:t>
            </w:r>
            <w:r w:rsidRPr="0050420E">
              <w:rPr>
                <w:rStyle w:val="Hipervnculo"/>
                <w:rFonts w:asciiTheme="minorHAnsi" w:hAnsiTheme="minorHAnsi" w:cstheme="minorHAnsi"/>
                <w:b/>
                <w:bCs/>
                <w:noProof/>
                <w:spacing w:val="-2"/>
              </w:rPr>
              <w:t>GENERALES</w:t>
            </w:r>
            <w:r w:rsidRPr="0050420E">
              <w:rPr>
                <w:rFonts w:asciiTheme="minorHAnsi" w:hAnsiTheme="minorHAnsi" w:cstheme="minorHAnsi"/>
                <w:b/>
                <w:bCs/>
                <w:noProof/>
                <w:webHidden/>
              </w:rPr>
              <w:tab/>
            </w:r>
          </w:hyperlink>
        </w:p>
        <w:p w:rsidRPr="0050420E" w:rsidR="001560D0" w:rsidP="001560D0" w:rsidRDefault="001560D0" w14:paraId="738AE06B" w14:textId="03C11E67">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53">
            <w:r w:rsidRPr="0050420E">
              <w:rPr>
                <w:rStyle w:val="Hipervnculo"/>
                <w:rFonts w:asciiTheme="minorHAnsi" w:hAnsiTheme="minorHAnsi" w:cstheme="minorHAnsi"/>
                <w:noProof/>
                <w:spacing w:val="-2"/>
              </w:rPr>
              <w:t>Introducción</w:t>
            </w:r>
            <w:r w:rsidRPr="0050420E">
              <w:rPr>
                <w:rFonts w:asciiTheme="minorHAnsi" w:hAnsiTheme="minorHAnsi" w:cstheme="minorHAnsi"/>
                <w:noProof/>
                <w:webHidden/>
              </w:rPr>
              <w:tab/>
            </w:r>
            <w:r w:rsidR="00F2730A">
              <w:rPr>
                <w:rFonts w:asciiTheme="minorHAnsi" w:hAnsiTheme="minorHAnsi" w:cstheme="minorHAnsi"/>
                <w:noProof/>
                <w:webHidden/>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_Toc168402853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4</w:t>
            </w:r>
            <w:r w:rsidRPr="0050420E">
              <w:rPr>
                <w:rFonts w:asciiTheme="minorHAnsi" w:hAnsiTheme="minorHAnsi" w:cstheme="minorHAnsi"/>
                <w:noProof/>
                <w:webHidden/>
              </w:rPr>
              <w:fldChar w:fldCharType="end"/>
            </w:r>
          </w:hyperlink>
        </w:p>
        <w:p w:rsidRPr="0050420E" w:rsidR="001560D0" w:rsidP="001560D0" w:rsidRDefault="001560D0" w14:paraId="31D0590A" w14:textId="1132BAF8">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54">
            <w:r w:rsidRPr="0050420E">
              <w:rPr>
                <w:rStyle w:val="Hipervnculo"/>
                <w:rFonts w:asciiTheme="minorHAnsi" w:hAnsiTheme="minorHAnsi" w:cstheme="minorHAnsi"/>
                <w:noProof/>
                <w:spacing w:val="-2"/>
              </w:rPr>
              <w:t>Objetivo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_Toc168402854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5</w:t>
            </w:r>
            <w:r w:rsidRPr="0050420E">
              <w:rPr>
                <w:rFonts w:asciiTheme="minorHAnsi" w:hAnsiTheme="minorHAnsi" w:cstheme="minorHAnsi"/>
                <w:noProof/>
                <w:webHidden/>
              </w:rPr>
              <w:fldChar w:fldCharType="end"/>
            </w:r>
          </w:hyperlink>
        </w:p>
        <w:p w:rsidRPr="0050420E" w:rsidR="001560D0" w:rsidP="001560D0" w:rsidRDefault="001560D0" w14:paraId="20F4AB54" w14:textId="1D89E9C1">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55">
            <w:r w:rsidRPr="0050420E">
              <w:rPr>
                <w:rStyle w:val="Hipervnculo"/>
                <w:rFonts w:asciiTheme="minorHAnsi" w:hAnsiTheme="minorHAnsi" w:cstheme="minorHAnsi"/>
                <w:noProof/>
                <w:spacing w:val="-2"/>
              </w:rPr>
              <w:t>Alcance</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_Toc168402855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5</w:t>
            </w:r>
            <w:r w:rsidRPr="0050420E">
              <w:rPr>
                <w:rFonts w:asciiTheme="minorHAnsi" w:hAnsiTheme="minorHAnsi" w:cstheme="minorHAnsi"/>
                <w:noProof/>
                <w:webHidden/>
              </w:rPr>
              <w:fldChar w:fldCharType="end"/>
            </w:r>
          </w:hyperlink>
        </w:p>
        <w:p w:rsidRPr="0050420E" w:rsidR="001560D0" w:rsidP="001560D0" w:rsidRDefault="001560D0" w14:paraId="655D6F0F" w14:textId="5F7E0923">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56">
            <w:r w:rsidRPr="0050420E">
              <w:rPr>
                <w:rStyle w:val="Hipervnculo"/>
                <w:rFonts w:asciiTheme="minorHAnsi" w:hAnsiTheme="minorHAnsi" w:cstheme="minorHAnsi"/>
                <w:noProof/>
                <w:spacing w:val="-2"/>
              </w:rPr>
              <w:t>Definiciones</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_Toc168402856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5</w:t>
            </w:r>
            <w:r w:rsidRPr="0050420E">
              <w:rPr>
                <w:rFonts w:asciiTheme="minorHAnsi" w:hAnsiTheme="minorHAnsi" w:cstheme="minorHAnsi"/>
                <w:noProof/>
                <w:webHidden/>
              </w:rPr>
              <w:fldChar w:fldCharType="end"/>
            </w:r>
          </w:hyperlink>
        </w:p>
        <w:p w:rsidRPr="0050420E" w:rsidR="001560D0" w:rsidP="001560D0" w:rsidRDefault="001560D0" w14:paraId="4C7A7F78" w14:textId="01DDF594">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57">
            <w:r w:rsidRPr="0050420E">
              <w:rPr>
                <w:rStyle w:val="Hipervnculo"/>
                <w:rFonts w:asciiTheme="minorHAnsi" w:hAnsiTheme="minorHAnsi" w:cstheme="minorHAnsi"/>
                <w:noProof/>
                <w:spacing w:val="-2"/>
              </w:rPr>
              <w:t>Principios de la prevención del acoso sexual, laboral y violencia en el trabajo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_Toc168402857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8</w:t>
            </w:r>
            <w:r w:rsidRPr="0050420E">
              <w:rPr>
                <w:rFonts w:asciiTheme="minorHAnsi" w:hAnsiTheme="minorHAnsi" w:cstheme="minorHAnsi"/>
                <w:noProof/>
                <w:webHidden/>
              </w:rPr>
              <w:fldChar w:fldCharType="end"/>
            </w:r>
          </w:hyperlink>
        </w:p>
        <w:p w:rsidRPr="0050420E" w:rsidR="001560D0" w:rsidP="001560D0" w:rsidRDefault="001560D0" w14:paraId="12790373" w14:textId="064AC0CE">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58">
            <w:r w:rsidRPr="0050420E">
              <w:rPr>
                <w:rStyle w:val="Hipervnculo"/>
                <w:rFonts w:asciiTheme="minorHAnsi" w:hAnsiTheme="minorHAnsi" w:cstheme="minorHAnsi"/>
                <w:noProof/>
              </w:rPr>
              <w:t>Derechos</w:t>
            </w:r>
            <w:r w:rsidRPr="0050420E">
              <w:rPr>
                <w:rStyle w:val="Hipervnculo"/>
                <w:rFonts w:asciiTheme="minorHAnsi" w:hAnsiTheme="minorHAnsi" w:cstheme="minorHAnsi"/>
                <w:noProof/>
                <w:spacing w:val="-6"/>
              </w:rPr>
              <w:t xml:space="preserve"> </w:t>
            </w:r>
            <w:r w:rsidRPr="0050420E">
              <w:rPr>
                <w:rStyle w:val="Hipervnculo"/>
                <w:rFonts w:asciiTheme="minorHAnsi" w:hAnsiTheme="minorHAnsi" w:cstheme="minorHAnsi"/>
                <w:noProof/>
              </w:rPr>
              <w:t>y</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deberes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de</w:t>
            </w:r>
            <w:r w:rsidRPr="0050420E">
              <w:rPr>
                <w:rStyle w:val="Hipervnculo"/>
                <w:rFonts w:asciiTheme="minorHAnsi" w:hAnsiTheme="minorHAnsi" w:cstheme="minorHAnsi"/>
                <w:noProof/>
                <w:spacing w:val="-8"/>
              </w:rPr>
              <w:t xml:space="preserve"> </w:t>
            </w:r>
            <w:r w:rsidRPr="0050420E">
              <w:rPr>
                <w:rStyle w:val="Hipervnculo"/>
                <w:rFonts w:asciiTheme="minorHAnsi" w:hAnsiTheme="minorHAnsi" w:cstheme="minorHAnsi"/>
                <w:noProof/>
              </w:rPr>
              <w:t>las</w:t>
            </w:r>
            <w:r w:rsidRPr="0050420E">
              <w:rPr>
                <w:rStyle w:val="Hipervnculo"/>
                <w:rFonts w:asciiTheme="minorHAnsi" w:hAnsiTheme="minorHAnsi" w:cstheme="minorHAnsi"/>
                <w:noProof/>
                <w:spacing w:val="-6"/>
              </w:rPr>
              <w:t xml:space="preserve"> </w:t>
            </w:r>
            <w:r w:rsidRPr="0050420E">
              <w:rPr>
                <w:rStyle w:val="Hipervnculo"/>
                <w:rFonts w:asciiTheme="minorHAnsi" w:hAnsiTheme="minorHAnsi" w:cstheme="minorHAnsi"/>
                <w:noProof/>
              </w:rPr>
              <w:t>entidades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empleadoras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y</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de</w:t>
            </w:r>
            <w:r w:rsidRPr="0050420E">
              <w:rPr>
                <w:rStyle w:val="Hipervnculo"/>
                <w:rFonts w:asciiTheme="minorHAnsi" w:hAnsiTheme="minorHAnsi" w:cstheme="minorHAnsi"/>
                <w:noProof/>
                <w:spacing w:val="-5"/>
              </w:rPr>
              <w:t xml:space="preserve"> </w:t>
            </w:r>
            <w:r w:rsidRPr="0050420E">
              <w:rPr>
                <w:rStyle w:val="Hipervnculo"/>
                <w:rFonts w:asciiTheme="minorHAnsi" w:hAnsiTheme="minorHAnsi" w:cstheme="minorHAnsi"/>
                <w:noProof/>
              </w:rPr>
              <w:t>las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personas</w:t>
            </w:r>
            <w:r w:rsidRPr="0050420E">
              <w:rPr>
                <w:rStyle w:val="Hipervnculo"/>
                <w:rFonts w:asciiTheme="minorHAnsi" w:hAnsiTheme="minorHAnsi" w:cstheme="minorHAnsi"/>
                <w:noProof/>
                <w:spacing w:val="-6"/>
              </w:rPr>
              <w:t xml:space="preserve"> </w:t>
            </w:r>
            <w:r w:rsidRPr="0050420E">
              <w:rPr>
                <w:rStyle w:val="Hipervnculo"/>
                <w:rFonts w:asciiTheme="minorHAnsi" w:hAnsiTheme="minorHAnsi" w:cstheme="minorHAnsi"/>
                <w:noProof/>
                <w:spacing w:val="-2"/>
              </w:rPr>
              <w:t>trabajadoras</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_Toc168402858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8</w:t>
            </w:r>
            <w:r w:rsidRPr="0050420E">
              <w:rPr>
                <w:rFonts w:asciiTheme="minorHAnsi" w:hAnsiTheme="minorHAnsi" w:cstheme="minorHAnsi"/>
                <w:noProof/>
                <w:webHidden/>
              </w:rPr>
              <w:fldChar w:fldCharType="end"/>
            </w:r>
          </w:hyperlink>
        </w:p>
        <w:p w:rsidRPr="0050420E" w:rsidR="001560D0" w:rsidP="001560D0" w:rsidRDefault="001560D0" w14:paraId="478618FC" w14:textId="40035192">
          <w:pPr>
            <w:pStyle w:val="TDC2"/>
            <w:tabs>
              <w:tab w:val="left" w:pos="1440"/>
            </w:tabs>
            <w:rPr>
              <w:rStyle w:val="Hipervnculo"/>
              <w:rFonts w:asciiTheme="minorHAnsi" w:hAnsiTheme="minorHAnsi" w:cstheme="minorHAnsi"/>
              <w:noProof/>
            </w:rPr>
          </w:pPr>
          <w:hyperlink w:history="1" w:anchor="_Toc168402861">
            <w:r w:rsidRPr="0050420E">
              <w:rPr>
                <w:rStyle w:val="Hipervnculo"/>
                <w:rFonts w:asciiTheme="minorHAnsi" w:hAnsiTheme="minorHAnsi" w:cstheme="minorHAnsi"/>
                <w:noProof/>
              </w:rPr>
              <w:t>Organización para la gestión del riesgo</w:t>
            </w:r>
            <w:r w:rsidR="00F2730A">
              <w:rPr>
                <w:rStyle w:val="Hipervnculo"/>
                <w:rFonts w:asciiTheme="minorHAnsi" w:hAnsiTheme="minorHAnsi" w:cstheme="minorHAnsi"/>
                <w:noProof/>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_Toc168402861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8</w:t>
            </w:r>
            <w:r w:rsidRPr="0050420E">
              <w:rPr>
                <w:rFonts w:asciiTheme="minorHAnsi" w:hAnsiTheme="minorHAnsi" w:cstheme="minorHAnsi"/>
                <w:noProof/>
                <w:webHidden/>
              </w:rPr>
              <w:fldChar w:fldCharType="end"/>
            </w:r>
          </w:hyperlink>
        </w:p>
        <w:p w:rsidRPr="0050420E" w:rsidR="001560D0" w:rsidP="001560D0" w:rsidRDefault="001560D0" w14:paraId="7E795CF3" w14:textId="77777777">
          <w:pPr>
            <w:pStyle w:val="TDC2"/>
            <w:tabs>
              <w:tab w:val="left" w:pos="1440"/>
            </w:tabs>
            <w:rPr>
              <w:rFonts w:asciiTheme="minorHAnsi" w:hAnsiTheme="minorHAnsi" w:eastAsiaTheme="minorEastAsia" w:cstheme="minorHAnsi"/>
              <w:noProof/>
              <w:kern w:val="2"/>
              <w:lang w:val="es-CL" w:eastAsia="es-CL"/>
              <w14:ligatures w14:val="standardContextual"/>
            </w:rPr>
          </w:pPr>
        </w:p>
        <w:p w:rsidRPr="0050420E" w:rsidR="001560D0" w:rsidP="001560D0" w:rsidRDefault="001560D0" w14:paraId="10EFDB94" w14:textId="4453C2F4">
          <w:pPr>
            <w:pStyle w:val="TDC1"/>
            <w:rPr>
              <w:rFonts w:asciiTheme="minorHAnsi" w:hAnsiTheme="minorHAnsi" w:eastAsiaTheme="minorEastAsia" w:cstheme="minorHAnsi"/>
              <w:b/>
              <w:bCs/>
              <w:noProof/>
              <w:kern w:val="2"/>
              <w:lang w:val="es-CL" w:eastAsia="es-CL"/>
              <w14:ligatures w14:val="standardContextual"/>
            </w:rPr>
          </w:pPr>
          <w:hyperlink w:history="1" w:anchor="_Toc168402862">
            <w:r w:rsidRPr="0050420E">
              <w:rPr>
                <w:rStyle w:val="Hipervnculo"/>
                <w:rFonts w:eastAsia="Calibri" w:asciiTheme="minorHAnsi" w:hAnsiTheme="minorHAnsi" w:cstheme="minorHAnsi"/>
                <w:b/>
                <w:bCs/>
                <w:noProof/>
              </w:rPr>
              <w:t>II.</w:t>
            </w:r>
            <w:r w:rsidRPr="0050420E">
              <w:rPr>
                <w:rFonts w:asciiTheme="minorHAnsi" w:hAnsiTheme="minorHAnsi" w:eastAsiaTheme="minorEastAsia" w:cstheme="minorHAnsi"/>
                <w:b/>
                <w:bCs/>
                <w:noProof/>
                <w:kern w:val="2"/>
                <w:lang w:val="es-CL" w:eastAsia="es-CL"/>
                <w14:ligatures w14:val="standardContextual"/>
              </w:rPr>
              <w:tab/>
            </w:r>
            <w:r w:rsidRPr="0050420E">
              <w:rPr>
                <w:rStyle w:val="Hipervnculo"/>
                <w:rFonts w:asciiTheme="minorHAnsi" w:hAnsiTheme="minorHAnsi" w:cstheme="minorHAnsi"/>
                <w:b/>
                <w:bCs/>
                <w:noProof/>
              </w:rPr>
              <w:t>GESTIÓN PREVENTIVA</w:t>
            </w:r>
            <w:r w:rsidRPr="0050420E">
              <w:rPr>
                <w:rFonts w:asciiTheme="minorHAnsi" w:hAnsiTheme="minorHAnsi" w:cstheme="minorHAnsi"/>
                <w:b/>
                <w:bCs/>
                <w:noProof/>
                <w:webHidden/>
              </w:rPr>
              <w:tab/>
            </w:r>
          </w:hyperlink>
        </w:p>
        <w:p w:rsidRPr="0050420E" w:rsidR="001560D0" w:rsidP="001560D0" w:rsidRDefault="001560D0" w14:paraId="5CC775A3" w14:textId="36757CD0">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63">
            <w:r w:rsidRPr="0050420E">
              <w:rPr>
                <w:rStyle w:val="Hipervnculo"/>
                <w:rFonts w:asciiTheme="minorHAnsi" w:hAnsiTheme="minorHAnsi" w:cstheme="minorHAnsi"/>
                <w:noProof/>
                <w:spacing w:val="-2"/>
              </w:rPr>
              <w:t>Identificación de los factores de riesgo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_Toc168402863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10</w:t>
            </w:r>
            <w:r w:rsidRPr="0050420E">
              <w:rPr>
                <w:rFonts w:asciiTheme="minorHAnsi" w:hAnsiTheme="minorHAnsi" w:cstheme="minorHAnsi"/>
                <w:noProof/>
                <w:webHidden/>
              </w:rPr>
              <w:fldChar w:fldCharType="end"/>
            </w:r>
          </w:hyperlink>
        </w:p>
        <w:p w:rsidRPr="0050420E" w:rsidR="001560D0" w:rsidP="001560D0" w:rsidRDefault="001560D0" w14:paraId="6AF8C2E2" w14:textId="7B08B2C4">
          <w:pPr>
            <w:pStyle w:val="TDC2"/>
            <w:tabs>
              <w:tab w:val="left" w:pos="1440"/>
            </w:tabs>
            <w:rPr>
              <w:rFonts w:asciiTheme="minorHAnsi" w:hAnsiTheme="minorHAnsi" w:eastAsiaTheme="minorEastAsia" w:cstheme="minorHAnsi"/>
              <w:noProof/>
              <w:kern w:val="2"/>
              <w:lang w:val="es-CL" w:eastAsia="es-CL"/>
              <w14:ligatures w14:val="standardContextual"/>
            </w:rPr>
          </w:pPr>
          <w:hyperlink w:history="1" w:anchor="_Toc168402864">
            <w:r w:rsidRPr="0050420E">
              <w:rPr>
                <w:rStyle w:val="Hipervnculo"/>
                <w:rFonts w:asciiTheme="minorHAnsi" w:hAnsiTheme="minorHAnsi" w:cstheme="minorHAnsi"/>
                <w:noProof/>
                <w:spacing w:val="-2"/>
              </w:rPr>
              <w:t>Medidas para la prevención</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_Toc168402864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11</w:t>
            </w:r>
            <w:r w:rsidRPr="0050420E">
              <w:rPr>
                <w:rFonts w:asciiTheme="minorHAnsi" w:hAnsiTheme="minorHAnsi" w:cstheme="minorHAnsi"/>
                <w:noProof/>
                <w:webHidden/>
              </w:rPr>
              <w:fldChar w:fldCharType="end"/>
            </w:r>
          </w:hyperlink>
        </w:p>
        <w:p w:rsidRPr="0050420E" w:rsidR="001560D0" w:rsidP="001560D0" w:rsidRDefault="001560D0" w14:paraId="64593BAE" w14:textId="3FDD3695">
          <w:pPr>
            <w:pStyle w:val="TDC2"/>
            <w:tabs>
              <w:tab w:val="left" w:pos="1440"/>
            </w:tabs>
            <w:rPr>
              <w:rStyle w:val="Hipervnculo"/>
              <w:rFonts w:asciiTheme="minorHAnsi" w:hAnsiTheme="minorHAnsi" w:cstheme="minorHAnsi"/>
              <w:noProof/>
            </w:rPr>
          </w:pPr>
          <w:hyperlink w:history="1" w:anchor="_Toc168402865">
            <w:r w:rsidRPr="0050420E">
              <w:rPr>
                <w:rStyle w:val="Hipervnculo"/>
                <w:rFonts w:asciiTheme="minorHAnsi" w:hAnsiTheme="minorHAnsi" w:cstheme="minorHAnsi"/>
                <w:noProof/>
                <w:spacing w:val="-2"/>
              </w:rPr>
              <w:t>Mecanismos de seguimiento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_Toc168402865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12</w:t>
            </w:r>
            <w:r w:rsidRPr="0050420E">
              <w:rPr>
                <w:rFonts w:asciiTheme="minorHAnsi" w:hAnsiTheme="minorHAnsi" w:cstheme="minorHAnsi"/>
                <w:noProof/>
                <w:webHidden/>
              </w:rPr>
              <w:fldChar w:fldCharType="end"/>
            </w:r>
          </w:hyperlink>
        </w:p>
        <w:p w:rsidRPr="0050420E" w:rsidR="001560D0" w:rsidP="001560D0" w:rsidRDefault="001560D0" w14:paraId="4E536B7C" w14:textId="77777777">
          <w:pPr>
            <w:pStyle w:val="TDC2"/>
            <w:tabs>
              <w:tab w:val="left" w:pos="1440"/>
            </w:tabs>
            <w:rPr>
              <w:rFonts w:asciiTheme="minorHAnsi" w:hAnsiTheme="minorHAnsi" w:eastAsiaTheme="minorEastAsia" w:cstheme="minorHAnsi"/>
              <w:noProof/>
              <w:kern w:val="2"/>
              <w:lang w:val="es-CL" w:eastAsia="es-CL"/>
              <w14:ligatures w14:val="standardContextual"/>
            </w:rPr>
          </w:pPr>
        </w:p>
        <w:p w:rsidRPr="0050420E" w:rsidR="001560D0" w:rsidP="001560D0" w:rsidRDefault="001560D0" w14:paraId="714F55C0" w14:textId="5C6AD0C6">
          <w:pPr>
            <w:pStyle w:val="TDC1"/>
            <w:rPr>
              <w:rStyle w:val="Hipervnculo"/>
              <w:rFonts w:asciiTheme="minorHAnsi" w:hAnsiTheme="minorHAnsi" w:cstheme="minorHAnsi"/>
              <w:b/>
              <w:bCs/>
              <w:noProof/>
            </w:rPr>
          </w:pPr>
          <w:hyperlink w:history="1" w:anchor="_Toc168402866">
            <w:r w:rsidRPr="0050420E">
              <w:rPr>
                <w:rStyle w:val="Hipervnculo"/>
                <w:rFonts w:eastAsia="Calibri" w:asciiTheme="minorHAnsi" w:hAnsiTheme="minorHAnsi" w:cstheme="minorHAnsi"/>
                <w:b/>
                <w:bCs/>
                <w:noProof/>
              </w:rPr>
              <w:t>III.</w:t>
            </w:r>
            <w:r w:rsidRPr="0050420E">
              <w:rPr>
                <w:rFonts w:asciiTheme="minorHAnsi" w:hAnsiTheme="minorHAnsi" w:eastAsiaTheme="minorEastAsia" w:cstheme="minorHAnsi"/>
                <w:b/>
                <w:bCs/>
                <w:noProof/>
                <w:kern w:val="2"/>
                <w:lang w:val="es-CL" w:eastAsia="es-CL"/>
                <w14:ligatures w14:val="standardContextual"/>
              </w:rPr>
              <w:tab/>
            </w:r>
            <w:r w:rsidRPr="0050420E">
              <w:rPr>
                <w:rStyle w:val="Hipervnculo"/>
                <w:rFonts w:asciiTheme="minorHAnsi" w:hAnsiTheme="minorHAnsi" w:cstheme="minorHAnsi"/>
                <w:b/>
                <w:bCs/>
                <w:noProof/>
              </w:rPr>
              <w:t>MEDIDAS DE RESGUARDO DE LA PRIVACIDAD Y LA HONRA DE LOS INVOLUCRADOS</w:t>
            </w:r>
            <w:r w:rsidRPr="0050420E">
              <w:rPr>
                <w:rFonts w:asciiTheme="minorHAnsi" w:hAnsiTheme="minorHAnsi" w:cstheme="minorHAnsi"/>
                <w:b/>
                <w:bCs/>
                <w:noProof/>
                <w:webHidden/>
              </w:rPr>
              <w:tab/>
            </w:r>
          </w:hyperlink>
        </w:p>
        <w:p w:rsidRPr="0050420E" w:rsidR="001560D0" w:rsidP="001560D0" w:rsidRDefault="001560D0" w14:paraId="0B99A190" w14:textId="77777777">
          <w:pPr>
            <w:pStyle w:val="TDC1"/>
            <w:rPr>
              <w:rFonts w:asciiTheme="minorHAnsi" w:hAnsiTheme="minorHAnsi" w:eastAsiaTheme="minorEastAsia" w:cstheme="minorHAnsi"/>
              <w:b/>
              <w:bCs/>
              <w:noProof/>
              <w:kern w:val="2"/>
              <w:lang w:val="es-CL" w:eastAsia="es-CL"/>
              <w14:ligatures w14:val="standardContextual"/>
            </w:rPr>
          </w:pPr>
        </w:p>
        <w:p w:rsidRPr="0050420E" w:rsidR="001560D0" w:rsidP="001560D0" w:rsidRDefault="001560D0" w14:paraId="1FD7B9B3" w14:textId="41F3AE7B">
          <w:pPr>
            <w:pStyle w:val="TDC1"/>
            <w:rPr>
              <w:rStyle w:val="Hipervnculo"/>
              <w:rFonts w:asciiTheme="minorHAnsi" w:hAnsiTheme="minorHAnsi" w:cstheme="minorHAnsi"/>
              <w:b/>
              <w:bCs/>
              <w:noProof/>
            </w:rPr>
          </w:pPr>
          <w:hyperlink w:history="1" w:anchor="_Toc168402867">
            <w:r w:rsidRPr="0050420E">
              <w:rPr>
                <w:rStyle w:val="Hipervnculo"/>
                <w:rFonts w:eastAsia="Calibri" w:asciiTheme="minorHAnsi" w:hAnsiTheme="minorHAnsi" w:cstheme="minorHAnsi"/>
                <w:b/>
                <w:bCs/>
                <w:noProof/>
              </w:rPr>
              <w:t>IV.</w:t>
            </w:r>
            <w:r w:rsidRPr="0050420E">
              <w:rPr>
                <w:rFonts w:asciiTheme="minorHAnsi" w:hAnsiTheme="minorHAnsi" w:eastAsiaTheme="minorEastAsia" w:cstheme="minorHAnsi"/>
                <w:b/>
                <w:bCs/>
                <w:noProof/>
                <w:kern w:val="2"/>
                <w:lang w:val="es-CL" w:eastAsia="es-CL"/>
                <w14:ligatures w14:val="standardContextual"/>
              </w:rPr>
              <w:tab/>
            </w:r>
            <w:r w:rsidRPr="0050420E">
              <w:rPr>
                <w:rStyle w:val="Hipervnculo"/>
                <w:rFonts w:asciiTheme="minorHAnsi" w:hAnsiTheme="minorHAnsi" w:cstheme="minorHAnsi"/>
                <w:b/>
                <w:bCs/>
                <w:noProof/>
              </w:rPr>
              <w:t>DIFUSIÓN</w:t>
            </w:r>
            <w:r w:rsidRPr="0050420E">
              <w:rPr>
                <w:rFonts w:asciiTheme="minorHAnsi" w:hAnsiTheme="minorHAnsi" w:cstheme="minorHAnsi"/>
                <w:b/>
                <w:bCs/>
                <w:noProof/>
                <w:webHidden/>
              </w:rPr>
              <w:tab/>
            </w:r>
          </w:hyperlink>
        </w:p>
        <w:p w:rsidRPr="0050420E" w:rsidR="001560D0" w:rsidP="001560D0" w:rsidRDefault="001560D0" w14:paraId="31FBDE32" w14:textId="77777777">
          <w:pPr>
            <w:pStyle w:val="TDC1"/>
            <w:rPr>
              <w:rFonts w:asciiTheme="minorHAnsi" w:hAnsiTheme="minorHAnsi" w:eastAsiaTheme="minorEastAsia" w:cstheme="minorHAnsi"/>
              <w:b/>
              <w:bCs/>
              <w:noProof/>
              <w:kern w:val="2"/>
              <w:lang w:val="es-CL" w:eastAsia="es-CL"/>
              <w14:ligatures w14:val="standardContextual"/>
            </w:rPr>
          </w:pPr>
        </w:p>
        <w:p w:rsidRPr="0050420E" w:rsidR="001560D0" w:rsidP="001560D0" w:rsidRDefault="001560D0" w14:paraId="2687F9A9" w14:textId="3C7978E7">
          <w:pPr>
            <w:pStyle w:val="TDC1"/>
            <w:rPr>
              <w:rFonts w:asciiTheme="minorHAnsi" w:hAnsiTheme="minorHAnsi" w:eastAsiaTheme="minorEastAsia" w:cstheme="minorHAnsi"/>
              <w:b/>
              <w:bCs/>
              <w:noProof/>
              <w:kern w:val="2"/>
              <w:lang w:val="es-CL" w:eastAsia="es-CL"/>
              <w14:ligatures w14:val="standardContextual"/>
            </w:rPr>
          </w:pPr>
          <w:hyperlink w:history="1" w:anchor="_Toc168402868">
            <w:r w:rsidRPr="0050420E">
              <w:rPr>
                <w:rStyle w:val="Hipervnculo"/>
                <w:rFonts w:asciiTheme="minorHAnsi" w:hAnsiTheme="minorHAnsi" w:cstheme="minorHAnsi"/>
                <w:b/>
                <w:bCs/>
                <w:noProof/>
              </w:rPr>
              <w:t>ANEXO I</w:t>
            </w:r>
            <w:r w:rsidRPr="0050420E">
              <w:rPr>
                <w:rFonts w:asciiTheme="minorHAnsi" w:hAnsiTheme="minorHAnsi" w:cstheme="minorHAnsi"/>
                <w:b/>
                <w:bCs/>
                <w:noProof/>
                <w:webHidden/>
              </w:rPr>
              <w:tab/>
            </w:r>
          </w:hyperlink>
        </w:p>
        <w:p w:rsidRPr="0050420E" w:rsidR="001560D0" w:rsidP="001560D0" w:rsidRDefault="001560D0" w14:paraId="49818589" w14:textId="77777777">
          <w:pPr>
            <w:rPr>
              <w:rFonts w:asciiTheme="minorHAnsi" w:hAnsiTheme="minorHAnsi" w:cstheme="minorHAnsi"/>
            </w:rPr>
          </w:pPr>
          <w:r w:rsidRPr="0050420E">
            <w:rPr>
              <w:rFonts w:asciiTheme="minorHAnsi" w:hAnsiTheme="minorHAnsi" w:cstheme="minorHAnsi"/>
              <w:b/>
              <w:bCs/>
            </w:rPr>
            <w:fldChar w:fldCharType="end"/>
          </w:r>
        </w:p>
      </w:sdtContent>
    </w:sdt>
    <w:p w:rsidRPr="0050420E" w:rsidR="001560D0" w:rsidP="001560D0" w:rsidRDefault="001560D0" w14:paraId="08ECBB01" w14:textId="77777777">
      <w:pPr>
        <w:rPr>
          <w:rFonts w:asciiTheme="minorHAnsi" w:hAnsiTheme="minorHAnsi" w:cstheme="minorHAnsi"/>
          <w:sz w:val="20"/>
          <w:szCs w:val="20"/>
        </w:rPr>
      </w:pPr>
    </w:p>
    <w:p w:rsidRPr="0050420E" w:rsidR="001560D0" w:rsidP="001560D0" w:rsidRDefault="001560D0" w14:paraId="7CCECDDB" w14:textId="77777777">
      <w:pPr>
        <w:rPr>
          <w:rFonts w:asciiTheme="minorHAnsi" w:hAnsiTheme="minorHAnsi" w:cstheme="minorHAnsi"/>
        </w:rPr>
      </w:pPr>
    </w:p>
    <w:p w:rsidRPr="0050420E" w:rsidR="001560D0" w:rsidP="001560D0" w:rsidRDefault="001560D0" w14:paraId="24BC491D" w14:textId="77777777">
      <w:pPr>
        <w:widowControl/>
        <w:autoSpaceDE/>
        <w:autoSpaceDN/>
        <w:spacing w:after="160" w:line="259" w:lineRule="auto"/>
        <w:rPr>
          <w:rFonts w:asciiTheme="minorHAnsi" w:hAnsiTheme="minorHAnsi" w:cstheme="minorHAnsi"/>
        </w:rPr>
      </w:pPr>
    </w:p>
    <w:p w:rsidRPr="0050420E" w:rsidR="001560D0" w:rsidP="001560D0" w:rsidRDefault="001560D0" w14:paraId="664DAF6E" w14:textId="77777777">
      <w:pPr>
        <w:pStyle w:val="Textoindependiente"/>
        <w:rPr>
          <w:rFonts w:asciiTheme="minorHAnsi" w:hAnsiTheme="minorHAnsi" w:cstheme="minorHAnsi"/>
          <w:sz w:val="20"/>
        </w:rPr>
      </w:pPr>
    </w:p>
    <w:p w:rsidR="00700A10" w:rsidP="001560D0" w:rsidRDefault="00700A10" w14:paraId="63702DD8" w14:textId="77777777">
      <w:pPr>
        <w:pStyle w:val="Textoindependiente"/>
        <w:spacing w:before="93"/>
        <w:rPr>
          <w:rFonts w:asciiTheme="minorHAnsi" w:hAnsiTheme="minorHAnsi" w:cstheme="minorHAnsi"/>
          <w:i/>
        </w:rPr>
      </w:pPr>
    </w:p>
    <w:p w:rsidR="00700A10" w:rsidP="001560D0" w:rsidRDefault="00700A10" w14:paraId="2B7DCEB4" w14:textId="77777777">
      <w:pPr>
        <w:pStyle w:val="Textoindependiente"/>
        <w:spacing w:before="93"/>
        <w:rPr>
          <w:rFonts w:asciiTheme="minorHAnsi" w:hAnsiTheme="minorHAnsi" w:cstheme="minorHAnsi"/>
          <w:i/>
        </w:rPr>
      </w:pPr>
    </w:p>
    <w:p w:rsidR="00700A10" w:rsidP="001560D0" w:rsidRDefault="00700A10" w14:paraId="19FB76C6" w14:textId="77777777">
      <w:pPr>
        <w:pStyle w:val="Textoindependiente"/>
        <w:spacing w:before="93"/>
        <w:rPr>
          <w:rFonts w:asciiTheme="minorHAnsi" w:hAnsiTheme="minorHAnsi" w:cstheme="minorHAnsi"/>
          <w:i/>
        </w:rPr>
      </w:pPr>
    </w:p>
    <w:p w:rsidR="00700A10" w:rsidP="001560D0" w:rsidRDefault="00700A10" w14:paraId="5B39A42A" w14:textId="77777777">
      <w:pPr>
        <w:pStyle w:val="Textoindependiente"/>
        <w:spacing w:before="93"/>
        <w:rPr>
          <w:rFonts w:asciiTheme="minorHAnsi" w:hAnsiTheme="minorHAnsi" w:cstheme="minorHAnsi"/>
          <w:i/>
        </w:rPr>
      </w:pPr>
    </w:p>
    <w:p w:rsidR="00700A10" w:rsidP="001560D0" w:rsidRDefault="00700A10" w14:paraId="575971E5" w14:textId="77777777">
      <w:pPr>
        <w:pStyle w:val="Textoindependiente"/>
        <w:spacing w:before="93"/>
        <w:rPr>
          <w:rFonts w:asciiTheme="minorHAnsi" w:hAnsiTheme="minorHAnsi" w:cstheme="minorHAnsi"/>
          <w:i/>
        </w:rPr>
      </w:pPr>
    </w:p>
    <w:p w:rsidR="00700A10" w:rsidP="001560D0" w:rsidRDefault="00700A10" w14:paraId="67B80265" w14:textId="77777777">
      <w:pPr>
        <w:pStyle w:val="Textoindependiente"/>
        <w:spacing w:before="93"/>
        <w:rPr>
          <w:rFonts w:asciiTheme="minorHAnsi" w:hAnsiTheme="minorHAnsi" w:cstheme="minorHAnsi"/>
          <w:i/>
        </w:rPr>
      </w:pPr>
    </w:p>
    <w:p w:rsidRPr="0050420E" w:rsidR="001560D0" w:rsidP="001560D0" w:rsidRDefault="001560D0" w14:paraId="4D4FFD41" w14:textId="1D7334A9">
      <w:pPr>
        <w:pStyle w:val="Textoindependiente"/>
        <w:spacing w:before="93"/>
        <w:rPr>
          <w:rFonts w:asciiTheme="minorHAnsi" w:hAnsiTheme="minorHAnsi" w:cstheme="minorHAnsi"/>
          <w:i/>
        </w:rPr>
      </w:pPr>
      <w:r w:rsidRPr="0050420E">
        <w:rPr>
          <w:rFonts w:asciiTheme="minorHAnsi" w:hAnsiTheme="minorHAnsi" w:cstheme="minorHAnsi"/>
          <w:noProof/>
          <w:lang w:val="es-CL" w:eastAsia="es-CL"/>
        </w:rPr>
        <w:drawing>
          <wp:anchor distT="0" distB="0" distL="0" distR="0" simplePos="0" relativeHeight="487689728" behindDoc="1" locked="0" layoutInCell="1" allowOverlap="1" wp14:anchorId="32E9F47D" wp14:editId="54552ED5">
            <wp:simplePos x="0" y="0"/>
            <wp:positionH relativeFrom="page">
              <wp:posOffset>7912100</wp:posOffset>
            </wp:positionH>
            <wp:positionV relativeFrom="page">
              <wp:posOffset>2413000</wp:posOffset>
            </wp:positionV>
            <wp:extent cx="7760970" cy="7308850"/>
            <wp:effectExtent l="0" t="0" r="0" b="6350"/>
            <wp:wrapNone/>
            <wp:docPr id="1919319245" name="Image 98" descr="C:\Users\Pato\Desktop\pagina interior manu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C:\Users\Pato\Desktop\pagina interior manual.jpg"/>
                    <pic:cNvPicPr/>
                  </pic:nvPicPr>
                  <pic:blipFill rotWithShape="1">
                    <a:blip r:embed="rId19" cstate="print"/>
                    <a:srcRect t="18070" b="8054"/>
                    <a:stretch/>
                  </pic:blipFill>
                  <pic:spPr bwMode="auto">
                    <a:xfrm>
                      <a:off x="0" y="0"/>
                      <a:ext cx="7760970" cy="730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50420E" w:rsidR="001560D0" w:rsidP="001560D0" w:rsidRDefault="001560D0" w14:paraId="10B38ED7" w14:textId="77777777">
      <w:pPr>
        <w:pStyle w:val="Ttulo1"/>
        <w:numPr>
          <w:ilvl w:val="0"/>
          <w:numId w:val="96"/>
        </w:numPr>
        <w:tabs>
          <w:tab w:val="left" w:pos="787"/>
        </w:tabs>
        <w:ind w:left="720" w:hanging="427"/>
        <w:jc w:val="both"/>
        <w:rPr>
          <w:rFonts w:asciiTheme="minorHAnsi" w:hAnsiTheme="minorHAnsi" w:cstheme="minorHAnsi"/>
        </w:rPr>
      </w:pPr>
      <w:bookmarkStart w:name="_Toc168402852" w:id="53"/>
      <w:bookmarkStart w:name="_Toc190255025" w:id="54"/>
      <w:r w:rsidRPr="0050420E">
        <w:rPr>
          <w:rFonts w:asciiTheme="minorHAnsi" w:hAnsiTheme="minorHAnsi" w:cstheme="minorHAnsi"/>
        </w:rPr>
        <w:t>ANTECEDENTES</w:t>
      </w:r>
      <w:r w:rsidRPr="0050420E">
        <w:rPr>
          <w:rFonts w:asciiTheme="minorHAnsi" w:hAnsiTheme="minorHAnsi" w:cstheme="minorHAnsi"/>
          <w:spacing w:val="-9"/>
        </w:rPr>
        <w:t xml:space="preserve"> </w:t>
      </w:r>
      <w:r w:rsidRPr="0050420E">
        <w:rPr>
          <w:rFonts w:asciiTheme="minorHAnsi" w:hAnsiTheme="minorHAnsi" w:cstheme="minorHAnsi"/>
          <w:spacing w:val="-2"/>
        </w:rPr>
        <w:t>GENERALES</w:t>
      </w:r>
      <w:bookmarkEnd w:id="53"/>
      <w:bookmarkEnd w:id="54"/>
    </w:p>
    <w:p w:rsidRPr="0050420E" w:rsidR="001560D0" w:rsidP="001560D0" w:rsidRDefault="001560D0" w14:paraId="537B9AFB" w14:textId="77777777">
      <w:pPr>
        <w:pStyle w:val="Prrafodelista"/>
        <w:rPr>
          <w:rFonts w:asciiTheme="minorHAnsi" w:hAnsiTheme="minorHAnsi" w:cstheme="minorHAnsi"/>
        </w:rPr>
      </w:pPr>
    </w:p>
    <w:p w:rsidRPr="0050420E" w:rsidR="001560D0" w:rsidP="001560D0" w:rsidRDefault="001560D0" w14:paraId="47F576F6" w14:textId="77777777">
      <w:pPr>
        <w:pStyle w:val="Ttulo2"/>
        <w:numPr>
          <w:ilvl w:val="1"/>
          <w:numId w:val="96"/>
        </w:numPr>
        <w:tabs>
          <w:tab w:val="left" w:pos="785"/>
        </w:tabs>
        <w:ind w:left="785" w:hanging="425"/>
        <w:jc w:val="both"/>
        <w:rPr>
          <w:rFonts w:asciiTheme="minorHAnsi" w:hAnsiTheme="minorHAnsi" w:cstheme="minorHAnsi"/>
        </w:rPr>
      </w:pPr>
      <w:bookmarkStart w:name="_Toc168402853" w:id="55"/>
      <w:bookmarkStart w:name="_Toc190255026" w:id="56"/>
      <w:r w:rsidRPr="0050420E">
        <w:rPr>
          <w:rFonts w:asciiTheme="minorHAnsi" w:hAnsiTheme="minorHAnsi" w:cstheme="minorHAnsi"/>
          <w:spacing w:val="-2"/>
        </w:rPr>
        <w:t>Introducción</w:t>
      </w:r>
      <w:bookmarkEnd w:id="55"/>
      <w:bookmarkEnd w:id="56"/>
    </w:p>
    <w:p w:rsidRPr="0050420E" w:rsidR="001560D0" w:rsidP="001560D0" w:rsidRDefault="001560D0" w14:paraId="2EE184CC" w14:textId="77777777">
      <w:pPr>
        <w:pStyle w:val="Normal1"/>
        <w:rPr>
          <w:rFonts w:asciiTheme="minorHAnsi" w:hAnsiTheme="minorHAnsi" w:cstheme="minorHAnsi"/>
        </w:rPr>
      </w:pPr>
      <w:r w:rsidRPr="0050420E">
        <w:rPr>
          <w:rFonts w:asciiTheme="minorHAnsi" w:hAnsiTheme="minorHAnsi" w:cstheme="minorHAnsi"/>
        </w:rPr>
        <w:tab/>
      </w:r>
    </w:p>
    <w:p w:rsidRPr="0050420E" w:rsidR="001560D0" w:rsidP="001560D0" w:rsidRDefault="001560D0" w14:paraId="1CB06040" w14:textId="77777777">
      <w:pPr>
        <w:tabs>
          <w:tab w:val="left" w:pos="284"/>
          <w:tab w:val="left" w:pos="426"/>
        </w:tabs>
        <w:ind w:left="426" w:right="661"/>
        <w:jc w:val="both"/>
        <w:rPr>
          <w:rFonts w:asciiTheme="minorHAnsi" w:hAnsiTheme="minorHAnsi" w:cstheme="minorHAnsi"/>
        </w:rPr>
      </w:pPr>
      <w:r w:rsidRPr="0050420E">
        <w:rPr>
          <w:rFonts w:asciiTheme="minorHAnsi" w:hAnsiTheme="minorHAnsi" w:cstheme="minorHAnsi"/>
        </w:rPr>
        <w:t xml:space="preserve">Considerando lo dispuesto en la Ley N°21.643, 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ha elaborado el presente protocolo con las acciones dirigidas a prevenir el acoso sexual, laboral y la violencia en el trabajo, teniendo presente la Constitución Política de la República de Chile, que en su artículo 19, N°1 establece el derecho a la vida y a la integridad física y psíquica de las personas, y lo dispuesto en el artículo 2° del Código del Trabajo, que señala que “Las relaciones laborales deberán siempre fundarse en un trato libre de violencia, compatible con la dignidad de la persona y con perspectiva de género, lo que, para efectos de este Código, implica la adopción de medidas tendientes a promover la igualdad y a erradicar la discriminación basada en dicho motivo”, siendo contrarias a ello las conductas de acoso sexual, acoso laboral y la violencia en el trabajo ejercida por terceros ajenos a la relación laboral.</w:t>
      </w:r>
    </w:p>
    <w:p w:rsidRPr="0050420E" w:rsidR="001560D0" w:rsidP="001560D0" w:rsidRDefault="001560D0" w14:paraId="35693E6F" w14:textId="77777777">
      <w:pPr>
        <w:tabs>
          <w:tab w:val="left" w:pos="284"/>
          <w:tab w:val="left" w:pos="426"/>
        </w:tabs>
        <w:ind w:left="426" w:right="661"/>
        <w:jc w:val="both"/>
        <w:rPr>
          <w:rFonts w:asciiTheme="minorHAnsi" w:hAnsiTheme="minorHAnsi" w:cstheme="minorHAnsi"/>
        </w:rPr>
      </w:pPr>
    </w:p>
    <w:p w:rsidRPr="0050420E" w:rsidR="001560D0" w:rsidP="001560D0" w:rsidRDefault="001560D0" w14:paraId="218CF13B" w14:textId="77777777">
      <w:pPr>
        <w:pStyle w:val="Ttulo2"/>
        <w:numPr>
          <w:ilvl w:val="1"/>
          <w:numId w:val="96"/>
        </w:numPr>
        <w:tabs>
          <w:tab w:val="left" w:pos="785"/>
        </w:tabs>
        <w:ind w:left="785" w:hanging="425"/>
        <w:jc w:val="both"/>
        <w:rPr>
          <w:rFonts w:asciiTheme="minorHAnsi" w:hAnsiTheme="minorHAnsi" w:cstheme="minorHAnsi"/>
          <w:spacing w:val="-2"/>
        </w:rPr>
      </w:pPr>
      <w:bookmarkStart w:name="_Toc168402854" w:id="57"/>
      <w:bookmarkStart w:name="_Toc190255027" w:id="58"/>
      <w:r w:rsidRPr="0050420E">
        <w:rPr>
          <w:rFonts w:asciiTheme="minorHAnsi" w:hAnsiTheme="minorHAnsi" w:cstheme="minorHAnsi"/>
          <w:spacing w:val="-2"/>
        </w:rPr>
        <w:t>Objetivo</w:t>
      </w:r>
      <w:bookmarkEnd w:id="57"/>
      <w:bookmarkEnd w:id="58"/>
    </w:p>
    <w:p w:rsidRPr="0050420E" w:rsidR="001560D0" w:rsidP="001560D0" w:rsidRDefault="001560D0" w14:paraId="370F3428" w14:textId="77777777">
      <w:pPr>
        <w:pStyle w:val="Prrafodelista"/>
        <w:ind w:right="661"/>
        <w:rPr>
          <w:rFonts w:asciiTheme="minorHAnsi" w:hAnsiTheme="minorHAnsi" w:cstheme="minorHAnsi"/>
        </w:rPr>
      </w:pPr>
    </w:p>
    <w:p w:rsidRPr="0050420E" w:rsidR="001560D0" w:rsidP="001560D0" w:rsidRDefault="001560D0" w14:paraId="5D50C68F" w14:textId="77777777">
      <w:pPr>
        <w:ind w:left="426" w:right="661"/>
        <w:jc w:val="both"/>
        <w:rPr>
          <w:rFonts w:asciiTheme="minorHAnsi" w:hAnsiTheme="minorHAnsi" w:cstheme="minorHAnsi"/>
        </w:rPr>
      </w:pPr>
      <w:r w:rsidRPr="0050420E">
        <w:rPr>
          <w:rFonts w:asciiTheme="minorHAnsi" w:hAnsiTheme="minorHAnsi" w:cstheme="minorHAnsi"/>
        </w:rPr>
        <w:t>El objetivo de este protocolo es fortalecer entornos laborales seguros y libres de violencia, donde se potencie el buen trato, se promueva la igualdad con perspectiva de género y se prevengan las situaciones constitutivas de acoso sexual, laboral y de violencia en el trabajo, las que se generan por la ausencia o deficiencia de la gestión de los riesgos psicosociales en la organización, así como en la mantención de conductas inadecuadas o prohibidas en el lugar de trabajo, asumiendo la entidad empleadora su responsabilidad en la erradicación de conductas contrarias a la dignidad de las personas en el ambiente de trabajo.</w:t>
      </w:r>
    </w:p>
    <w:p w:rsidRPr="0050420E" w:rsidR="001560D0" w:rsidP="001560D0" w:rsidRDefault="001560D0" w14:paraId="7EDE4897" w14:textId="77777777">
      <w:pPr>
        <w:ind w:left="426" w:right="661"/>
        <w:jc w:val="both"/>
        <w:rPr>
          <w:rFonts w:asciiTheme="minorHAnsi" w:hAnsiTheme="minorHAnsi" w:cstheme="minorHAnsi"/>
        </w:rPr>
      </w:pPr>
    </w:p>
    <w:p w:rsidRPr="0050420E" w:rsidR="001560D0" w:rsidP="001560D0" w:rsidRDefault="001560D0" w14:paraId="3093D798" w14:textId="77777777">
      <w:pPr>
        <w:tabs>
          <w:tab w:val="left" w:pos="426"/>
        </w:tabs>
        <w:ind w:left="426" w:right="661"/>
        <w:jc w:val="both"/>
        <w:rPr>
          <w:rFonts w:asciiTheme="minorHAnsi" w:hAnsiTheme="minorHAnsi" w:cstheme="minorHAnsi"/>
        </w:rPr>
      </w:pPr>
      <w:r w:rsidRPr="0050420E">
        <w:rPr>
          <w:rFonts w:asciiTheme="minorHAnsi" w:hAnsiTheme="minorHAnsi" w:cstheme="minorHAnsi"/>
        </w:rPr>
        <w:t>Además, tanto el empleador como los trabajadores se comprometen, participativamente, a identificar y gestionar los riesgos psicosociales en el trabajo. En el caso del empleador, a incorporarlos a su matriz de riesgos, evaluarlos, monitorearlos, mitigarlos o corregirlos constantemente, según corresponda a los resultados de su seguimiento. En el caso de los trabajadores, a apoyar al empleador en la identificación de aquellos riesgos que detecte en su actividad, sin perjuicio de su principal responsabilidad como garante de la salud y seguridad de los trabajadores conforme a lo dispuesto en el artículo 184 del Código del Trabajo.</w:t>
      </w:r>
    </w:p>
    <w:p w:rsidRPr="0050420E" w:rsidR="001560D0" w:rsidP="001560D0" w:rsidRDefault="001560D0" w14:paraId="32C2BD1C" w14:textId="77777777">
      <w:pPr>
        <w:pStyle w:val="Prrafodelista"/>
        <w:ind w:right="661"/>
        <w:rPr>
          <w:rFonts w:asciiTheme="minorHAnsi" w:hAnsiTheme="minorHAnsi" w:cstheme="minorHAnsi"/>
        </w:rPr>
      </w:pPr>
    </w:p>
    <w:p w:rsidRPr="0050420E" w:rsidR="001560D0" w:rsidP="001560D0" w:rsidRDefault="001560D0" w14:paraId="73DD9B4F" w14:textId="77777777">
      <w:pPr>
        <w:pStyle w:val="Ttulo2"/>
        <w:numPr>
          <w:ilvl w:val="1"/>
          <w:numId w:val="96"/>
        </w:numPr>
        <w:tabs>
          <w:tab w:val="left" w:pos="785"/>
        </w:tabs>
        <w:ind w:left="785" w:right="661" w:hanging="425"/>
        <w:jc w:val="both"/>
        <w:rPr>
          <w:rFonts w:asciiTheme="minorHAnsi" w:hAnsiTheme="minorHAnsi" w:cstheme="minorHAnsi"/>
        </w:rPr>
      </w:pPr>
      <w:bookmarkStart w:name="_Toc168402855" w:id="59"/>
      <w:bookmarkStart w:name="_Toc190255028" w:id="60"/>
      <w:r w:rsidRPr="0050420E">
        <w:rPr>
          <w:rFonts w:asciiTheme="minorHAnsi" w:hAnsiTheme="minorHAnsi" w:cstheme="minorHAnsi"/>
          <w:spacing w:val="-2"/>
        </w:rPr>
        <w:t>Alcance</w:t>
      </w:r>
      <w:bookmarkEnd w:id="59"/>
      <w:bookmarkEnd w:id="60"/>
    </w:p>
    <w:p w:rsidRPr="0050420E" w:rsidR="001560D0" w:rsidP="001560D0" w:rsidRDefault="001560D0" w14:paraId="179C1220" w14:textId="77777777">
      <w:pPr>
        <w:pStyle w:val="Prrafodelista"/>
        <w:ind w:right="661"/>
        <w:rPr>
          <w:rFonts w:asciiTheme="minorHAnsi" w:hAnsiTheme="minorHAnsi" w:cstheme="minorHAnsi"/>
        </w:rPr>
      </w:pPr>
    </w:p>
    <w:p w:rsidR="001560D0" w:rsidP="001560D0" w:rsidRDefault="001560D0" w14:paraId="597002CE" w14:textId="77777777">
      <w:pPr>
        <w:tabs>
          <w:tab w:val="left" w:pos="426"/>
        </w:tabs>
        <w:ind w:left="426" w:right="661"/>
        <w:jc w:val="both"/>
        <w:rPr>
          <w:rFonts w:asciiTheme="minorHAnsi" w:hAnsiTheme="minorHAnsi" w:cstheme="minorHAnsi"/>
        </w:rPr>
      </w:pPr>
      <w:r w:rsidRPr="0050420E">
        <w:rPr>
          <w:rFonts w:asciiTheme="minorHAnsi" w:hAnsiTheme="minorHAnsi" w:cstheme="minorHAnsi"/>
        </w:rPr>
        <w:t xml:space="preserve">Este Protocolo se aplicará a todas las personas trabajadoras, incluidas jefaturas y gerentes o directores de la </w:t>
      </w:r>
      <w:r w:rsidRPr="0050420E">
        <w:rPr>
          <w:rFonts w:asciiTheme="minorHAnsi" w:hAnsiTheme="minorHAnsi" w:cstheme="minorHAnsi"/>
          <w:b/>
          <w:bCs/>
          <w:i/>
          <w:iCs/>
          <w:color w:val="92D050"/>
        </w:rPr>
        <w:t>[nombre de la entidad empleadora, dependencia o dependencias de la entidad empleadora, según corresponda]</w:t>
      </w:r>
      <w:r w:rsidRPr="0050420E">
        <w:rPr>
          <w:rFonts w:asciiTheme="minorHAnsi" w:hAnsiTheme="minorHAnsi" w:cstheme="minorHAnsi"/>
        </w:rPr>
        <w:t xml:space="preserve">, </w:t>
      </w:r>
      <w:r w:rsidRPr="0050420E">
        <w:rPr>
          <w:rFonts w:asciiTheme="minorHAnsi" w:hAnsiTheme="minorHAnsi" w:cstheme="minorHAnsi"/>
          <w:b/>
          <w:bCs/>
          <w:i/>
          <w:iCs/>
          <w:color w:val="92D050"/>
        </w:rPr>
        <w:t>[independiente de su relación contractual, contratistas, subcontratistas y de los proveedores]</w:t>
      </w:r>
      <w:r w:rsidRPr="0050420E">
        <w:rPr>
          <w:rStyle w:val="Refdenotaalpie"/>
          <w:rFonts w:asciiTheme="minorHAnsi" w:hAnsiTheme="minorHAnsi" w:cstheme="minorHAnsi"/>
          <w:b/>
          <w:bCs/>
          <w:i/>
          <w:iCs/>
          <w:color w:val="92D050"/>
        </w:rPr>
        <w:footnoteReference w:id="4"/>
      </w:r>
      <w:r w:rsidRPr="0050420E">
        <w:rPr>
          <w:rFonts w:asciiTheme="minorHAnsi" w:hAnsiTheme="minorHAnsi" w:cstheme="minorHAnsi"/>
        </w:rPr>
        <w:t>.</w:t>
      </w:r>
      <w:r w:rsidRPr="0050420E">
        <w:rPr>
          <w:rFonts w:asciiTheme="minorHAnsi" w:hAnsiTheme="minorHAnsi" w:cstheme="minorHAnsi"/>
          <w:color w:val="7E7E7E"/>
          <w:spacing w:val="-13"/>
        </w:rPr>
        <w:t xml:space="preserve"> </w:t>
      </w:r>
      <w:r w:rsidRPr="0050420E">
        <w:rPr>
          <w:rFonts w:asciiTheme="minorHAnsi" w:hAnsiTheme="minorHAnsi" w:cstheme="minorHAnsi"/>
        </w:rPr>
        <w:t>Además,</w:t>
      </w:r>
      <w:r w:rsidRPr="0050420E">
        <w:rPr>
          <w:rFonts w:asciiTheme="minorHAnsi" w:hAnsiTheme="minorHAnsi" w:cstheme="minorHAnsi"/>
          <w:spacing w:val="-12"/>
        </w:rPr>
        <w:t xml:space="preserve"> </w:t>
      </w:r>
      <w:r w:rsidRPr="0050420E">
        <w:rPr>
          <w:rFonts w:asciiTheme="minorHAnsi" w:hAnsiTheme="minorHAnsi" w:cstheme="minorHAnsi"/>
        </w:rPr>
        <w:t>se</w:t>
      </w:r>
      <w:r w:rsidRPr="0050420E">
        <w:rPr>
          <w:rFonts w:asciiTheme="minorHAnsi" w:hAnsiTheme="minorHAnsi" w:cstheme="minorHAnsi"/>
          <w:spacing w:val="-13"/>
        </w:rPr>
        <w:t xml:space="preserve"> </w:t>
      </w:r>
      <w:r w:rsidRPr="0050420E">
        <w:rPr>
          <w:rFonts w:asciiTheme="minorHAnsi" w:hAnsiTheme="minorHAnsi" w:cstheme="minorHAnsi"/>
        </w:rPr>
        <w:t>aplicará,</w:t>
      </w:r>
      <w:r w:rsidRPr="0050420E">
        <w:rPr>
          <w:rFonts w:asciiTheme="minorHAnsi" w:hAnsiTheme="minorHAnsi" w:cstheme="minorHAnsi"/>
          <w:spacing w:val="-12"/>
        </w:rPr>
        <w:t xml:space="preserve"> </w:t>
      </w:r>
      <w:r w:rsidRPr="0050420E">
        <w:rPr>
          <w:rFonts w:asciiTheme="minorHAnsi" w:hAnsiTheme="minorHAnsi" w:cstheme="minorHAnsi"/>
        </w:rPr>
        <w:t>cuando</w:t>
      </w:r>
      <w:r w:rsidRPr="0050420E">
        <w:rPr>
          <w:rFonts w:asciiTheme="minorHAnsi" w:hAnsiTheme="minorHAnsi" w:cstheme="minorHAnsi"/>
          <w:spacing w:val="-12"/>
        </w:rPr>
        <w:t xml:space="preserve"> </w:t>
      </w:r>
      <w:r w:rsidRPr="0050420E">
        <w:rPr>
          <w:rFonts w:asciiTheme="minorHAnsi" w:hAnsiTheme="minorHAnsi" w:cstheme="minorHAnsi"/>
        </w:rPr>
        <w:t>corresponda,</w:t>
      </w:r>
      <w:r w:rsidRPr="0050420E">
        <w:rPr>
          <w:rFonts w:asciiTheme="minorHAnsi" w:hAnsiTheme="minorHAnsi" w:cstheme="minorHAnsi"/>
          <w:spacing w:val="-13"/>
        </w:rPr>
        <w:t xml:space="preserve"> </w:t>
      </w:r>
      <w:r w:rsidRPr="0050420E">
        <w:rPr>
          <w:rFonts w:asciiTheme="minorHAnsi" w:hAnsiTheme="minorHAnsi" w:cstheme="minorHAnsi"/>
        </w:rPr>
        <w:t>a</w:t>
      </w:r>
      <w:r w:rsidRPr="0050420E">
        <w:rPr>
          <w:rFonts w:asciiTheme="minorHAnsi" w:hAnsiTheme="minorHAnsi" w:cstheme="minorHAnsi"/>
          <w:spacing w:val="-12"/>
        </w:rPr>
        <w:t xml:space="preserve"> </w:t>
      </w:r>
      <w:r w:rsidRPr="0050420E">
        <w:rPr>
          <w:rFonts w:asciiTheme="minorHAnsi" w:hAnsiTheme="minorHAnsi" w:cstheme="minorHAnsi"/>
        </w:rPr>
        <w:t>las</w:t>
      </w:r>
      <w:r w:rsidRPr="0050420E">
        <w:rPr>
          <w:rFonts w:asciiTheme="minorHAnsi" w:hAnsiTheme="minorHAnsi" w:cstheme="minorHAnsi"/>
          <w:spacing w:val="-13"/>
        </w:rPr>
        <w:t xml:space="preserve"> </w:t>
      </w:r>
      <w:r w:rsidRPr="0050420E">
        <w:rPr>
          <w:rFonts w:asciiTheme="minorHAnsi" w:hAnsiTheme="minorHAnsi" w:cstheme="minorHAnsi"/>
        </w:rPr>
        <w:t>visitas,</w:t>
      </w:r>
      <w:r w:rsidRPr="0050420E">
        <w:rPr>
          <w:rFonts w:asciiTheme="minorHAnsi" w:hAnsiTheme="minorHAnsi" w:cstheme="minorHAnsi"/>
          <w:spacing w:val="-12"/>
        </w:rPr>
        <w:t xml:space="preserve"> </w:t>
      </w:r>
      <w:r w:rsidRPr="0050420E">
        <w:rPr>
          <w:rFonts w:asciiTheme="minorHAnsi" w:hAnsiTheme="minorHAnsi" w:cstheme="minorHAnsi"/>
        </w:rPr>
        <w:t>usuarios o clientes que acudan a nuestras dependencias o alumnos en práctica.</w:t>
      </w:r>
    </w:p>
    <w:p w:rsidR="001560D0" w:rsidP="001560D0" w:rsidRDefault="001560D0" w14:paraId="392886FB" w14:textId="77777777">
      <w:pPr>
        <w:tabs>
          <w:tab w:val="left" w:pos="426"/>
        </w:tabs>
        <w:ind w:left="426" w:right="661"/>
        <w:jc w:val="both"/>
        <w:rPr>
          <w:rFonts w:asciiTheme="minorHAnsi" w:hAnsiTheme="minorHAnsi" w:cstheme="minorHAnsi"/>
        </w:rPr>
      </w:pPr>
    </w:p>
    <w:p w:rsidRPr="0050420E" w:rsidR="001560D0" w:rsidP="001560D0" w:rsidRDefault="001560D0" w14:paraId="62CF2578" w14:textId="77777777">
      <w:pPr>
        <w:tabs>
          <w:tab w:val="left" w:pos="426"/>
        </w:tabs>
        <w:ind w:left="426" w:right="661"/>
        <w:jc w:val="both"/>
        <w:rPr>
          <w:rFonts w:asciiTheme="minorHAnsi" w:hAnsiTheme="minorHAnsi" w:cstheme="minorHAnsi"/>
        </w:rPr>
      </w:pPr>
    </w:p>
    <w:p w:rsidRPr="0050420E" w:rsidR="001560D0" w:rsidP="001560D0" w:rsidRDefault="001560D0" w14:paraId="3FDD6813" w14:textId="77777777">
      <w:pPr>
        <w:pStyle w:val="Textoindependiente"/>
        <w:spacing w:before="10"/>
        <w:jc w:val="both"/>
        <w:rPr>
          <w:rFonts w:asciiTheme="minorHAnsi" w:hAnsiTheme="minorHAnsi" w:cstheme="minorHAnsi"/>
          <w:sz w:val="9"/>
        </w:rPr>
      </w:pPr>
    </w:p>
    <w:p w:rsidR="001560D0" w:rsidP="001560D0" w:rsidRDefault="001560D0" w14:paraId="2BEE87EE" w14:textId="77777777">
      <w:pPr>
        <w:pStyle w:val="Prrafodelista"/>
        <w:rPr>
          <w:rFonts w:asciiTheme="minorHAnsi" w:hAnsiTheme="minorHAnsi" w:cstheme="minorHAnsi"/>
        </w:rPr>
      </w:pPr>
    </w:p>
    <w:p w:rsidR="00700A10" w:rsidP="001560D0" w:rsidRDefault="00700A10" w14:paraId="67617AA1" w14:textId="77777777">
      <w:pPr>
        <w:pStyle w:val="Prrafodelista"/>
        <w:rPr>
          <w:rFonts w:asciiTheme="minorHAnsi" w:hAnsiTheme="minorHAnsi" w:cstheme="minorHAnsi"/>
        </w:rPr>
      </w:pPr>
    </w:p>
    <w:p w:rsidR="00700A10" w:rsidP="001560D0" w:rsidRDefault="00700A10" w14:paraId="21A2F1A0" w14:textId="77777777">
      <w:pPr>
        <w:pStyle w:val="Prrafodelista"/>
        <w:rPr>
          <w:rFonts w:asciiTheme="minorHAnsi" w:hAnsiTheme="minorHAnsi" w:cstheme="minorHAnsi"/>
        </w:rPr>
      </w:pPr>
    </w:p>
    <w:p w:rsidRPr="0050420E" w:rsidR="00700A10" w:rsidP="001560D0" w:rsidRDefault="00700A10" w14:paraId="6B439102" w14:textId="77777777">
      <w:pPr>
        <w:pStyle w:val="Prrafodelista"/>
        <w:rPr>
          <w:rFonts w:asciiTheme="minorHAnsi" w:hAnsiTheme="minorHAnsi" w:cstheme="minorHAnsi"/>
        </w:rPr>
      </w:pPr>
    </w:p>
    <w:p w:rsidRPr="0050420E" w:rsidR="001560D0" w:rsidP="001560D0" w:rsidRDefault="001560D0" w14:paraId="78E185EE" w14:textId="77777777">
      <w:pPr>
        <w:pStyle w:val="Ttulo2"/>
        <w:numPr>
          <w:ilvl w:val="1"/>
          <w:numId w:val="96"/>
        </w:numPr>
        <w:tabs>
          <w:tab w:val="left" w:pos="785"/>
        </w:tabs>
        <w:ind w:left="785" w:hanging="425"/>
        <w:jc w:val="both"/>
        <w:rPr>
          <w:rFonts w:asciiTheme="minorHAnsi" w:hAnsiTheme="minorHAnsi" w:cstheme="minorHAnsi"/>
        </w:rPr>
      </w:pPr>
      <w:bookmarkStart w:name="_Toc168402856" w:id="61"/>
      <w:bookmarkStart w:name="_Toc190255029" w:id="62"/>
      <w:r w:rsidRPr="0050420E">
        <w:rPr>
          <w:rFonts w:asciiTheme="minorHAnsi" w:hAnsiTheme="minorHAnsi" w:cstheme="minorHAnsi"/>
          <w:spacing w:val="-2"/>
        </w:rPr>
        <w:t>Definiciones</w:t>
      </w:r>
      <w:bookmarkEnd w:id="61"/>
      <w:bookmarkEnd w:id="62"/>
    </w:p>
    <w:p w:rsidRPr="0050420E" w:rsidR="001560D0" w:rsidP="001560D0" w:rsidRDefault="001560D0" w14:paraId="7EDBFECF" w14:textId="77777777">
      <w:pPr>
        <w:pStyle w:val="Prrafodelista"/>
        <w:rPr>
          <w:rFonts w:asciiTheme="minorHAnsi" w:hAnsiTheme="minorHAnsi" w:cstheme="minorHAnsi"/>
        </w:rPr>
      </w:pPr>
    </w:p>
    <w:p w:rsidRPr="0050420E" w:rsidR="001560D0" w:rsidP="001560D0" w:rsidRDefault="001560D0" w14:paraId="58CB3512" w14:textId="77777777">
      <w:pPr>
        <w:ind w:left="426" w:right="661"/>
        <w:jc w:val="both"/>
        <w:rPr>
          <w:rFonts w:asciiTheme="minorHAnsi" w:hAnsiTheme="minorHAnsi" w:cstheme="minorHAnsi"/>
        </w:rPr>
      </w:pPr>
      <w:r w:rsidRPr="0050420E">
        <w:rPr>
          <w:rFonts w:asciiTheme="minorHAnsi" w:hAnsiTheme="minorHAnsi" w:cstheme="minorHAnsi"/>
        </w:rPr>
        <w:t xml:space="preserve">A continuación, se describen algunas de las conductas relevantes para efectos del presente protocolo, que deben ser prevenidas o controladas </w:t>
      </w:r>
      <w:r w:rsidRPr="0050420E">
        <w:rPr>
          <w:rFonts w:asciiTheme="minorHAnsi" w:hAnsiTheme="minorHAnsi" w:cstheme="minorHAnsi"/>
          <w:b/>
          <w:bCs/>
          <w:i/>
          <w:iCs/>
          <w:color w:val="92D050"/>
        </w:rPr>
        <w:t>[incluya las conductas que identifique</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en</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el</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lugar</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trabajo</w:t>
      </w:r>
      <w:r w:rsidRPr="0050420E">
        <w:rPr>
          <w:rFonts w:asciiTheme="minorHAnsi" w:hAnsiTheme="minorHAnsi" w:cstheme="minorHAnsi"/>
          <w:b/>
          <w:bCs/>
          <w:i/>
          <w:iCs/>
          <w:color w:val="92D050"/>
          <w:spacing w:val="-7"/>
        </w:rPr>
        <w:t xml:space="preserve"> </w:t>
      </w:r>
      <w:proofErr w:type="gramStart"/>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acuerdo</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a</w:t>
      </w:r>
      <w:proofErr w:type="gramEnd"/>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las</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características</w:t>
      </w:r>
      <w:r w:rsidRPr="0050420E">
        <w:rPr>
          <w:rFonts w:asciiTheme="minorHAnsi" w:hAnsiTheme="minorHAnsi" w:cstheme="minorHAnsi"/>
          <w:b/>
          <w:bCs/>
          <w:i/>
          <w:iCs/>
          <w:color w:val="92D050"/>
          <w:spacing w:val="-5"/>
        </w:rPr>
        <w:t xml:space="preserve"> </w:t>
      </w:r>
      <w:r w:rsidRPr="0050420E">
        <w:rPr>
          <w:rFonts w:asciiTheme="minorHAnsi" w:hAnsiTheme="minorHAnsi" w:cstheme="minorHAnsi"/>
          <w:b/>
          <w:bCs/>
          <w:i/>
          <w:iCs/>
          <w:color w:val="92D050"/>
        </w:rPr>
        <w:t>su</w:t>
      </w:r>
      <w:r w:rsidRPr="0050420E">
        <w:rPr>
          <w:rFonts w:asciiTheme="minorHAnsi" w:hAnsiTheme="minorHAnsi" w:cstheme="minorHAnsi"/>
          <w:b/>
          <w:bCs/>
          <w:i/>
          <w:iCs/>
          <w:color w:val="92D050"/>
          <w:spacing w:val="-8"/>
        </w:rPr>
        <w:t xml:space="preserve"> </w:t>
      </w:r>
      <w:r w:rsidRPr="0050420E">
        <w:rPr>
          <w:rFonts w:asciiTheme="minorHAnsi" w:hAnsiTheme="minorHAnsi" w:cstheme="minorHAnsi"/>
          <w:b/>
          <w:bCs/>
          <w:i/>
          <w:iCs/>
          <w:color w:val="92D050"/>
        </w:rPr>
        <w:t>actividad,</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considerando</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que</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la Ley N° 21.643 solo define algunas de ellas]</w:t>
      </w:r>
      <w:r w:rsidRPr="0050420E">
        <w:rPr>
          <w:rFonts w:asciiTheme="minorHAnsi" w:hAnsiTheme="minorHAnsi" w:cstheme="minorHAnsi"/>
        </w:rPr>
        <w:t>:</w:t>
      </w:r>
    </w:p>
    <w:p w:rsidRPr="0050420E" w:rsidR="001560D0" w:rsidP="001560D0" w:rsidRDefault="001560D0" w14:paraId="06BFE6B5" w14:textId="77777777">
      <w:pPr>
        <w:ind w:left="426" w:right="661"/>
        <w:jc w:val="both"/>
        <w:rPr>
          <w:rFonts w:asciiTheme="minorHAnsi" w:hAnsiTheme="minorHAnsi" w:cstheme="minorHAnsi"/>
        </w:rPr>
      </w:pPr>
    </w:p>
    <w:p w:rsidRPr="0050420E" w:rsidR="001560D0" w:rsidP="001560D0" w:rsidRDefault="001560D0" w14:paraId="0B026834" w14:textId="77777777">
      <w:pPr>
        <w:pStyle w:val="Prrafodelista"/>
        <w:numPr>
          <w:ilvl w:val="0"/>
          <w:numId w:val="97"/>
        </w:numPr>
        <w:tabs>
          <w:tab w:val="left" w:pos="493"/>
        </w:tabs>
        <w:ind w:left="851" w:right="661"/>
        <w:rPr>
          <w:rFonts w:asciiTheme="minorHAnsi" w:hAnsiTheme="minorHAnsi" w:cstheme="minorHAnsi"/>
        </w:rPr>
      </w:pPr>
      <w:r w:rsidRPr="0050420E">
        <w:rPr>
          <w:rFonts w:asciiTheme="minorHAnsi" w:hAnsiTheme="minorHAnsi" w:cstheme="minorHAnsi"/>
          <w:b/>
        </w:rPr>
        <w:t xml:space="preserve">Acoso sexual: </w:t>
      </w:r>
      <w:r w:rsidRPr="0050420E">
        <w:rPr>
          <w:rFonts w:asciiTheme="minorHAnsi" w:hAnsiTheme="minorHAnsi" w:cstheme="minorHAnsi"/>
        </w:rPr>
        <w:t>Es aquella conducta en que una persona realiza, en forma indebida, por cualquier medio,</w:t>
      </w:r>
      <w:r w:rsidRPr="0050420E">
        <w:rPr>
          <w:rFonts w:asciiTheme="minorHAnsi" w:hAnsiTheme="minorHAnsi" w:cstheme="minorHAnsi"/>
          <w:spacing w:val="-6"/>
        </w:rPr>
        <w:t xml:space="preserve"> </w:t>
      </w:r>
      <w:r w:rsidRPr="0050420E">
        <w:rPr>
          <w:rFonts w:asciiTheme="minorHAnsi" w:hAnsiTheme="minorHAnsi" w:cstheme="minorHAnsi"/>
        </w:rPr>
        <w:t>requerimientos</w:t>
      </w:r>
      <w:r w:rsidRPr="0050420E">
        <w:rPr>
          <w:rFonts w:asciiTheme="minorHAnsi" w:hAnsiTheme="minorHAnsi" w:cstheme="minorHAnsi"/>
          <w:spacing w:val="-7"/>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carácter</w:t>
      </w:r>
      <w:r w:rsidRPr="0050420E">
        <w:rPr>
          <w:rFonts w:asciiTheme="minorHAnsi" w:hAnsiTheme="minorHAnsi" w:cstheme="minorHAnsi"/>
          <w:spacing w:val="-7"/>
        </w:rPr>
        <w:t xml:space="preserve"> </w:t>
      </w:r>
      <w:r w:rsidRPr="0050420E">
        <w:rPr>
          <w:rFonts w:asciiTheme="minorHAnsi" w:hAnsiTheme="minorHAnsi" w:cstheme="minorHAnsi"/>
        </w:rPr>
        <w:t>sexual,</w:t>
      </w:r>
      <w:r w:rsidRPr="0050420E">
        <w:rPr>
          <w:rFonts w:asciiTheme="minorHAnsi" w:hAnsiTheme="minorHAnsi" w:cstheme="minorHAnsi"/>
          <w:spacing w:val="-7"/>
        </w:rPr>
        <w:t xml:space="preserve"> </w:t>
      </w:r>
      <w:r w:rsidRPr="0050420E">
        <w:rPr>
          <w:rFonts w:asciiTheme="minorHAnsi" w:hAnsiTheme="minorHAnsi" w:cstheme="minorHAnsi"/>
        </w:rPr>
        <w:t>no</w:t>
      </w:r>
      <w:r w:rsidRPr="0050420E">
        <w:rPr>
          <w:rFonts w:asciiTheme="minorHAnsi" w:hAnsiTheme="minorHAnsi" w:cstheme="minorHAnsi"/>
          <w:spacing w:val="-5"/>
        </w:rPr>
        <w:t xml:space="preserve"> </w:t>
      </w:r>
      <w:r w:rsidRPr="0050420E">
        <w:rPr>
          <w:rFonts w:asciiTheme="minorHAnsi" w:hAnsiTheme="minorHAnsi" w:cstheme="minorHAnsi"/>
        </w:rPr>
        <w:t>consentidos</w:t>
      </w:r>
      <w:r w:rsidRPr="0050420E">
        <w:rPr>
          <w:rFonts w:asciiTheme="minorHAnsi" w:hAnsiTheme="minorHAnsi" w:cstheme="minorHAnsi"/>
          <w:spacing w:val="-7"/>
        </w:rPr>
        <w:t xml:space="preserve"> </w:t>
      </w:r>
      <w:r w:rsidRPr="0050420E">
        <w:rPr>
          <w:rFonts w:asciiTheme="minorHAnsi" w:hAnsiTheme="minorHAnsi" w:cstheme="minorHAnsi"/>
        </w:rPr>
        <w:t>por</w:t>
      </w:r>
      <w:r w:rsidRPr="0050420E">
        <w:rPr>
          <w:rFonts w:asciiTheme="minorHAnsi" w:hAnsiTheme="minorHAnsi" w:cstheme="minorHAnsi"/>
          <w:spacing w:val="-7"/>
        </w:rPr>
        <w:t xml:space="preserve"> </w:t>
      </w:r>
      <w:r w:rsidRPr="0050420E">
        <w:rPr>
          <w:rFonts w:asciiTheme="minorHAnsi" w:hAnsiTheme="minorHAnsi" w:cstheme="minorHAnsi"/>
        </w:rPr>
        <w:t>quien</w:t>
      </w:r>
      <w:r w:rsidRPr="0050420E">
        <w:rPr>
          <w:rFonts w:asciiTheme="minorHAnsi" w:hAnsiTheme="minorHAnsi" w:cstheme="minorHAnsi"/>
          <w:spacing w:val="-7"/>
        </w:rPr>
        <w:t xml:space="preserve"> </w:t>
      </w:r>
      <w:r w:rsidRPr="0050420E">
        <w:rPr>
          <w:rFonts w:asciiTheme="minorHAnsi" w:hAnsiTheme="minorHAnsi" w:cstheme="minorHAnsi"/>
        </w:rPr>
        <w:t>los</w:t>
      </w:r>
      <w:r w:rsidRPr="0050420E">
        <w:rPr>
          <w:rFonts w:asciiTheme="minorHAnsi" w:hAnsiTheme="minorHAnsi" w:cstheme="minorHAnsi"/>
          <w:spacing w:val="-7"/>
        </w:rPr>
        <w:t xml:space="preserve"> </w:t>
      </w:r>
      <w:r w:rsidRPr="0050420E">
        <w:rPr>
          <w:rFonts w:asciiTheme="minorHAnsi" w:hAnsiTheme="minorHAnsi" w:cstheme="minorHAnsi"/>
        </w:rPr>
        <w:t>recibe</w:t>
      </w:r>
      <w:r w:rsidRPr="0050420E">
        <w:rPr>
          <w:rFonts w:asciiTheme="minorHAnsi" w:hAnsiTheme="minorHAnsi" w:cstheme="minorHAnsi"/>
          <w:spacing w:val="-7"/>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que</w:t>
      </w:r>
      <w:r w:rsidRPr="0050420E">
        <w:rPr>
          <w:rFonts w:asciiTheme="minorHAnsi" w:hAnsiTheme="minorHAnsi" w:cstheme="minorHAnsi"/>
          <w:spacing w:val="-6"/>
        </w:rPr>
        <w:t xml:space="preserve"> </w:t>
      </w:r>
      <w:r w:rsidRPr="0050420E">
        <w:rPr>
          <w:rFonts w:asciiTheme="minorHAnsi" w:hAnsiTheme="minorHAnsi" w:cstheme="minorHAnsi"/>
        </w:rPr>
        <w:t>amenacen</w:t>
      </w:r>
      <w:r w:rsidRPr="0050420E">
        <w:rPr>
          <w:rFonts w:asciiTheme="minorHAnsi" w:hAnsiTheme="minorHAnsi" w:cstheme="minorHAnsi"/>
          <w:spacing w:val="-7"/>
        </w:rPr>
        <w:t xml:space="preserve"> </w:t>
      </w:r>
      <w:r w:rsidRPr="0050420E">
        <w:rPr>
          <w:rFonts w:asciiTheme="minorHAnsi" w:hAnsiTheme="minorHAnsi" w:cstheme="minorHAnsi"/>
        </w:rPr>
        <w:t>o perjudiquen</w:t>
      </w:r>
      <w:r w:rsidRPr="0050420E">
        <w:rPr>
          <w:rFonts w:asciiTheme="minorHAnsi" w:hAnsiTheme="minorHAnsi" w:cstheme="minorHAnsi"/>
          <w:spacing w:val="-5"/>
        </w:rPr>
        <w:t xml:space="preserve"> </w:t>
      </w:r>
      <w:r w:rsidRPr="0050420E">
        <w:rPr>
          <w:rFonts w:asciiTheme="minorHAnsi" w:hAnsiTheme="minorHAnsi" w:cstheme="minorHAnsi"/>
        </w:rPr>
        <w:t>su</w:t>
      </w:r>
      <w:r w:rsidRPr="0050420E">
        <w:rPr>
          <w:rFonts w:asciiTheme="minorHAnsi" w:hAnsiTheme="minorHAnsi" w:cstheme="minorHAnsi"/>
          <w:spacing w:val="-5"/>
        </w:rPr>
        <w:t xml:space="preserve"> </w:t>
      </w:r>
      <w:r w:rsidRPr="0050420E">
        <w:rPr>
          <w:rFonts w:asciiTheme="minorHAnsi" w:hAnsiTheme="minorHAnsi" w:cstheme="minorHAnsi"/>
        </w:rPr>
        <w:t>situación</w:t>
      </w:r>
      <w:r w:rsidRPr="0050420E">
        <w:rPr>
          <w:rFonts w:asciiTheme="minorHAnsi" w:hAnsiTheme="minorHAnsi" w:cstheme="minorHAnsi"/>
          <w:spacing w:val="-5"/>
        </w:rPr>
        <w:t xml:space="preserve"> </w:t>
      </w:r>
      <w:r w:rsidRPr="0050420E">
        <w:rPr>
          <w:rFonts w:asciiTheme="minorHAnsi" w:hAnsiTheme="minorHAnsi" w:cstheme="minorHAnsi"/>
        </w:rPr>
        <w:t>laboral</w:t>
      </w:r>
      <w:r w:rsidRPr="0050420E">
        <w:rPr>
          <w:rFonts w:asciiTheme="minorHAnsi" w:hAnsiTheme="minorHAnsi" w:cstheme="minorHAnsi"/>
          <w:spacing w:val="-7"/>
        </w:rPr>
        <w:t xml:space="preserve"> </w:t>
      </w:r>
      <w:r w:rsidRPr="0050420E">
        <w:rPr>
          <w:rFonts w:asciiTheme="minorHAnsi" w:hAnsiTheme="minorHAnsi" w:cstheme="minorHAnsi"/>
        </w:rPr>
        <w:t>o</w:t>
      </w:r>
      <w:r w:rsidRPr="0050420E">
        <w:rPr>
          <w:rFonts w:asciiTheme="minorHAnsi" w:hAnsiTheme="minorHAnsi" w:cstheme="minorHAnsi"/>
          <w:spacing w:val="-3"/>
        </w:rPr>
        <w:t xml:space="preserve"> </w:t>
      </w:r>
      <w:r w:rsidRPr="0050420E">
        <w:rPr>
          <w:rFonts w:asciiTheme="minorHAnsi" w:hAnsiTheme="minorHAnsi" w:cstheme="minorHAnsi"/>
        </w:rPr>
        <w:t>sus</w:t>
      </w:r>
      <w:r w:rsidRPr="0050420E">
        <w:rPr>
          <w:rFonts w:asciiTheme="minorHAnsi" w:hAnsiTheme="minorHAnsi" w:cstheme="minorHAnsi"/>
          <w:spacing w:val="-7"/>
        </w:rPr>
        <w:t xml:space="preserve"> </w:t>
      </w:r>
      <w:r w:rsidRPr="0050420E">
        <w:rPr>
          <w:rFonts w:asciiTheme="minorHAnsi" w:hAnsiTheme="minorHAnsi" w:cstheme="minorHAnsi"/>
        </w:rPr>
        <w:t>oportunidades</w:t>
      </w:r>
      <w:r w:rsidRPr="0050420E">
        <w:rPr>
          <w:rFonts w:asciiTheme="minorHAnsi" w:hAnsiTheme="minorHAnsi" w:cstheme="minorHAnsi"/>
          <w:spacing w:val="-6"/>
        </w:rPr>
        <w:t xml:space="preserve"> </w:t>
      </w:r>
      <w:r w:rsidRPr="0050420E">
        <w:rPr>
          <w:rFonts w:asciiTheme="minorHAnsi" w:hAnsiTheme="minorHAnsi" w:cstheme="minorHAnsi"/>
        </w:rPr>
        <w:t>en</w:t>
      </w:r>
      <w:r w:rsidRPr="0050420E">
        <w:rPr>
          <w:rFonts w:asciiTheme="minorHAnsi" w:hAnsiTheme="minorHAnsi" w:cstheme="minorHAnsi"/>
          <w:spacing w:val="-5"/>
        </w:rPr>
        <w:t xml:space="preserve"> </w:t>
      </w:r>
      <w:r w:rsidRPr="0050420E">
        <w:rPr>
          <w:rFonts w:asciiTheme="minorHAnsi" w:hAnsiTheme="minorHAnsi" w:cstheme="minorHAnsi"/>
        </w:rPr>
        <w:t>el</w:t>
      </w:r>
      <w:r w:rsidRPr="0050420E">
        <w:rPr>
          <w:rFonts w:asciiTheme="minorHAnsi" w:hAnsiTheme="minorHAnsi" w:cstheme="minorHAnsi"/>
          <w:spacing w:val="-6"/>
        </w:rPr>
        <w:t xml:space="preserve"> </w:t>
      </w:r>
      <w:r w:rsidRPr="0050420E">
        <w:rPr>
          <w:rFonts w:asciiTheme="minorHAnsi" w:hAnsiTheme="minorHAnsi" w:cstheme="minorHAnsi"/>
        </w:rPr>
        <w:t>empleo</w:t>
      </w:r>
      <w:r w:rsidRPr="0050420E">
        <w:rPr>
          <w:rFonts w:asciiTheme="minorHAnsi" w:hAnsiTheme="minorHAnsi" w:cstheme="minorHAnsi"/>
          <w:spacing w:val="-5"/>
        </w:rPr>
        <w:t xml:space="preserve"> </w:t>
      </w:r>
      <w:r w:rsidRPr="0050420E">
        <w:rPr>
          <w:rFonts w:asciiTheme="minorHAnsi" w:hAnsiTheme="minorHAnsi" w:cstheme="minorHAnsi"/>
        </w:rPr>
        <w:t>(artículo</w:t>
      </w:r>
      <w:r w:rsidRPr="0050420E">
        <w:rPr>
          <w:rFonts w:asciiTheme="minorHAnsi" w:hAnsiTheme="minorHAnsi" w:cstheme="minorHAnsi"/>
          <w:spacing w:val="-5"/>
        </w:rPr>
        <w:t xml:space="preserve"> </w:t>
      </w:r>
      <w:r w:rsidRPr="0050420E">
        <w:rPr>
          <w:rFonts w:asciiTheme="minorHAnsi" w:hAnsiTheme="minorHAnsi" w:cstheme="minorHAnsi"/>
        </w:rPr>
        <w:t>2°</w:t>
      </w:r>
      <w:r w:rsidRPr="0050420E">
        <w:rPr>
          <w:rFonts w:asciiTheme="minorHAnsi" w:hAnsiTheme="minorHAnsi" w:cstheme="minorHAnsi"/>
          <w:spacing w:val="-5"/>
        </w:rPr>
        <w:t xml:space="preserve"> </w:t>
      </w:r>
      <w:r w:rsidRPr="0050420E">
        <w:rPr>
          <w:rFonts w:asciiTheme="minorHAnsi" w:hAnsiTheme="minorHAnsi" w:cstheme="minorHAnsi"/>
        </w:rPr>
        <w:t>inciso</w:t>
      </w:r>
      <w:r w:rsidRPr="0050420E">
        <w:rPr>
          <w:rFonts w:asciiTheme="minorHAnsi" w:hAnsiTheme="minorHAnsi" w:cstheme="minorHAnsi"/>
          <w:spacing w:val="-6"/>
        </w:rPr>
        <w:t xml:space="preserve"> </w:t>
      </w:r>
      <w:r w:rsidRPr="0050420E">
        <w:rPr>
          <w:rFonts w:asciiTheme="minorHAnsi" w:hAnsiTheme="minorHAnsi" w:cstheme="minorHAnsi"/>
        </w:rPr>
        <w:t>segundo</w:t>
      </w:r>
      <w:r w:rsidRPr="0050420E">
        <w:rPr>
          <w:rFonts w:asciiTheme="minorHAnsi" w:hAnsiTheme="minorHAnsi" w:cstheme="minorHAnsi"/>
          <w:spacing w:val="-3"/>
        </w:rPr>
        <w:t xml:space="preserve"> </w:t>
      </w:r>
      <w:r w:rsidRPr="0050420E">
        <w:rPr>
          <w:rFonts w:asciiTheme="minorHAnsi" w:hAnsiTheme="minorHAnsi" w:cstheme="minorHAnsi"/>
        </w:rPr>
        <w:t>del Código del Trabajo).</w:t>
      </w:r>
    </w:p>
    <w:p w:rsidRPr="0050420E" w:rsidR="001560D0" w:rsidP="001560D0" w:rsidRDefault="001560D0" w14:paraId="76643A13" w14:textId="77777777">
      <w:pPr>
        <w:pStyle w:val="Prrafodelista"/>
        <w:ind w:left="786" w:right="661" w:firstLine="0"/>
        <w:rPr>
          <w:rFonts w:asciiTheme="minorHAnsi" w:hAnsiTheme="minorHAnsi" w:cstheme="minorHAnsi"/>
          <w:b/>
        </w:rPr>
      </w:pPr>
    </w:p>
    <w:p w:rsidRPr="0050420E" w:rsidR="001560D0" w:rsidP="001560D0" w:rsidRDefault="001560D0" w14:paraId="7E14EB07" w14:textId="77777777">
      <w:pPr>
        <w:pStyle w:val="Prrafodelista"/>
        <w:ind w:left="851" w:right="661" w:firstLine="0"/>
        <w:rPr>
          <w:rFonts w:asciiTheme="minorHAnsi" w:hAnsiTheme="minorHAnsi" w:cstheme="minorHAnsi"/>
        </w:rPr>
      </w:pPr>
      <w:r w:rsidRPr="0050420E">
        <w:rPr>
          <w:rFonts w:asciiTheme="minorHAnsi" w:hAnsiTheme="minorHAnsi" w:cstheme="minorHAnsi"/>
        </w:rPr>
        <w:t>El</w:t>
      </w:r>
      <w:r w:rsidRPr="0050420E">
        <w:rPr>
          <w:rFonts w:asciiTheme="minorHAnsi" w:hAnsiTheme="minorHAnsi" w:cstheme="minorHAnsi"/>
          <w:spacing w:val="-7"/>
        </w:rPr>
        <w:t xml:space="preserve"> </w:t>
      </w:r>
      <w:r w:rsidRPr="0050420E">
        <w:rPr>
          <w:rFonts w:asciiTheme="minorHAnsi" w:hAnsiTheme="minorHAnsi" w:cstheme="minorHAnsi"/>
        </w:rPr>
        <w:t>acoso</w:t>
      </w:r>
      <w:r w:rsidRPr="0050420E">
        <w:rPr>
          <w:rFonts w:asciiTheme="minorHAnsi" w:hAnsiTheme="minorHAnsi" w:cstheme="minorHAnsi"/>
          <w:spacing w:val="-5"/>
        </w:rPr>
        <w:t xml:space="preserve"> </w:t>
      </w:r>
      <w:r w:rsidRPr="0050420E">
        <w:rPr>
          <w:rFonts w:asciiTheme="minorHAnsi" w:hAnsiTheme="minorHAnsi" w:cstheme="minorHAnsi"/>
        </w:rPr>
        <w:t>sexual</w:t>
      </w:r>
      <w:r w:rsidRPr="0050420E">
        <w:rPr>
          <w:rFonts w:asciiTheme="minorHAnsi" w:hAnsiTheme="minorHAnsi" w:cstheme="minorHAnsi"/>
          <w:spacing w:val="-7"/>
        </w:rPr>
        <w:t xml:space="preserve"> </w:t>
      </w:r>
      <w:r w:rsidRPr="0050420E">
        <w:rPr>
          <w:rFonts w:asciiTheme="minorHAnsi" w:hAnsiTheme="minorHAnsi" w:cstheme="minorHAnsi"/>
        </w:rPr>
        <w:t>implica</w:t>
      </w:r>
      <w:r w:rsidRPr="0050420E">
        <w:rPr>
          <w:rFonts w:asciiTheme="minorHAnsi" w:hAnsiTheme="minorHAnsi" w:cstheme="minorHAnsi"/>
          <w:spacing w:val="-7"/>
        </w:rPr>
        <w:t xml:space="preserve"> </w:t>
      </w:r>
      <w:r w:rsidRPr="0050420E">
        <w:rPr>
          <w:rFonts w:asciiTheme="minorHAnsi" w:hAnsiTheme="minorHAnsi" w:cstheme="minorHAnsi"/>
        </w:rPr>
        <w:t>insinuaciones</w:t>
      </w:r>
      <w:r w:rsidRPr="0050420E">
        <w:rPr>
          <w:rFonts w:asciiTheme="minorHAnsi" w:hAnsiTheme="minorHAnsi" w:cstheme="minorHAnsi"/>
          <w:spacing w:val="-6"/>
        </w:rPr>
        <w:t xml:space="preserve"> </w:t>
      </w:r>
      <w:r w:rsidRPr="0050420E">
        <w:rPr>
          <w:rFonts w:asciiTheme="minorHAnsi" w:hAnsiTheme="minorHAnsi" w:cstheme="minorHAnsi"/>
        </w:rPr>
        <w:t>sexuales</w:t>
      </w:r>
      <w:r w:rsidRPr="0050420E">
        <w:rPr>
          <w:rFonts w:asciiTheme="minorHAnsi" w:hAnsiTheme="minorHAnsi" w:cstheme="minorHAnsi"/>
          <w:spacing w:val="-6"/>
        </w:rPr>
        <w:t xml:space="preserve"> </w:t>
      </w:r>
      <w:r w:rsidRPr="0050420E">
        <w:rPr>
          <w:rFonts w:asciiTheme="minorHAnsi" w:hAnsiTheme="minorHAnsi" w:cstheme="minorHAnsi"/>
        </w:rPr>
        <w:t>no</w:t>
      </w:r>
      <w:r w:rsidRPr="0050420E">
        <w:rPr>
          <w:rFonts w:asciiTheme="minorHAnsi" w:hAnsiTheme="minorHAnsi" w:cstheme="minorHAnsi"/>
          <w:spacing w:val="-5"/>
        </w:rPr>
        <w:t xml:space="preserve"> </w:t>
      </w:r>
      <w:r w:rsidRPr="0050420E">
        <w:rPr>
          <w:rFonts w:asciiTheme="minorHAnsi" w:hAnsiTheme="minorHAnsi" w:cstheme="minorHAnsi"/>
        </w:rPr>
        <w:t>deseadas,</w:t>
      </w:r>
      <w:r w:rsidRPr="0050420E">
        <w:rPr>
          <w:rFonts w:asciiTheme="minorHAnsi" w:hAnsiTheme="minorHAnsi" w:cstheme="minorHAnsi"/>
          <w:spacing w:val="-7"/>
        </w:rPr>
        <w:t xml:space="preserve"> </w:t>
      </w:r>
      <w:r w:rsidRPr="0050420E">
        <w:rPr>
          <w:rFonts w:asciiTheme="minorHAnsi" w:hAnsiTheme="minorHAnsi" w:cstheme="minorHAnsi"/>
        </w:rPr>
        <w:t>solicitudes</w:t>
      </w:r>
      <w:r w:rsidRPr="0050420E">
        <w:rPr>
          <w:rFonts w:asciiTheme="minorHAnsi" w:hAnsiTheme="minorHAnsi" w:cstheme="minorHAnsi"/>
          <w:spacing w:val="-7"/>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favores</w:t>
      </w:r>
      <w:r w:rsidRPr="0050420E">
        <w:rPr>
          <w:rFonts w:asciiTheme="minorHAnsi" w:hAnsiTheme="minorHAnsi" w:cstheme="minorHAnsi"/>
          <w:spacing w:val="-9"/>
        </w:rPr>
        <w:t xml:space="preserve"> </w:t>
      </w:r>
      <w:r w:rsidRPr="0050420E">
        <w:rPr>
          <w:rFonts w:asciiTheme="minorHAnsi" w:hAnsiTheme="minorHAnsi" w:cstheme="minorHAnsi"/>
        </w:rPr>
        <w:t>sexuales</w:t>
      </w:r>
      <w:r w:rsidRPr="0050420E">
        <w:rPr>
          <w:rFonts w:asciiTheme="minorHAnsi" w:hAnsiTheme="minorHAnsi" w:cstheme="minorHAnsi"/>
          <w:spacing w:val="-7"/>
        </w:rPr>
        <w:t xml:space="preserve"> </w:t>
      </w:r>
      <w:r w:rsidRPr="0050420E">
        <w:rPr>
          <w:rFonts w:asciiTheme="minorHAnsi" w:hAnsiTheme="minorHAnsi" w:cstheme="minorHAnsi"/>
        </w:rPr>
        <w:t>u</w:t>
      </w:r>
      <w:r w:rsidRPr="0050420E">
        <w:rPr>
          <w:rFonts w:asciiTheme="minorHAnsi" w:hAnsiTheme="minorHAnsi" w:cstheme="minorHAnsi"/>
          <w:spacing w:val="-7"/>
        </w:rPr>
        <w:t xml:space="preserve"> </w:t>
      </w:r>
      <w:r w:rsidRPr="0050420E">
        <w:rPr>
          <w:rFonts w:asciiTheme="minorHAnsi" w:hAnsiTheme="minorHAnsi" w:cstheme="minorHAnsi"/>
        </w:rPr>
        <w:t>otras conductas</w:t>
      </w:r>
      <w:r w:rsidRPr="0050420E">
        <w:rPr>
          <w:rFonts w:asciiTheme="minorHAnsi" w:hAnsiTheme="minorHAnsi" w:cstheme="minorHAnsi"/>
          <w:spacing w:val="-1"/>
        </w:rPr>
        <w:t xml:space="preserve"> </w:t>
      </w:r>
      <w:r w:rsidRPr="0050420E">
        <w:rPr>
          <w:rFonts w:asciiTheme="minorHAnsi" w:hAnsiTheme="minorHAnsi" w:cstheme="minorHAnsi"/>
        </w:rPr>
        <w:t>verbales, no</w:t>
      </w:r>
      <w:r w:rsidRPr="0050420E">
        <w:rPr>
          <w:rFonts w:asciiTheme="minorHAnsi" w:hAnsiTheme="minorHAnsi" w:cstheme="minorHAnsi"/>
          <w:spacing w:val="-1"/>
        </w:rPr>
        <w:t xml:space="preserve"> </w:t>
      </w:r>
      <w:r w:rsidRPr="0050420E">
        <w:rPr>
          <w:rFonts w:asciiTheme="minorHAnsi" w:hAnsiTheme="minorHAnsi" w:cstheme="minorHAnsi"/>
        </w:rPr>
        <w:t>verbales o físicas de naturaleza sexual, tales como comentarios sexuales, acercamientos físicos, caricias, abrazos,</w:t>
      </w:r>
      <w:r w:rsidRPr="0050420E">
        <w:rPr>
          <w:rFonts w:asciiTheme="minorHAnsi" w:hAnsiTheme="minorHAnsi" w:cstheme="minorHAnsi"/>
          <w:spacing w:val="-1"/>
        </w:rPr>
        <w:t xml:space="preserve"> </w:t>
      </w:r>
      <w:r w:rsidRPr="0050420E">
        <w:rPr>
          <w:rFonts w:asciiTheme="minorHAnsi" w:hAnsiTheme="minorHAnsi" w:cstheme="minorHAnsi"/>
        </w:rPr>
        <w:t>besos</w:t>
      </w:r>
      <w:r w:rsidRPr="0050420E">
        <w:rPr>
          <w:rFonts w:asciiTheme="minorHAnsi" w:hAnsiTheme="minorHAnsi" w:cstheme="minorHAnsi"/>
          <w:spacing w:val="-1"/>
        </w:rPr>
        <w:t xml:space="preserve"> </w:t>
      </w:r>
      <w:r w:rsidRPr="0050420E">
        <w:rPr>
          <w:rFonts w:asciiTheme="minorHAnsi" w:hAnsiTheme="minorHAnsi" w:cstheme="minorHAnsi"/>
        </w:rPr>
        <w:t>o intentos de realizarlas.</w:t>
      </w:r>
      <w:r w:rsidRPr="0050420E">
        <w:rPr>
          <w:rFonts w:asciiTheme="minorHAnsi" w:hAnsiTheme="minorHAnsi" w:cstheme="minorHAnsi"/>
          <w:spacing w:val="-1"/>
        </w:rPr>
        <w:t xml:space="preserve"> </w:t>
      </w:r>
      <w:r w:rsidRPr="0050420E">
        <w:rPr>
          <w:rFonts w:asciiTheme="minorHAnsi" w:hAnsiTheme="minorHAnsi" w:cstheme="minorHAnsi"/>
        </w:rPr>
        <w:t>La característica</w:t>
      </w:r>
      <w:r w:rsidRPr="0050420E">
        <w:rPr>
          <w:rFonts w:asciiTheme="minorHAnsi" w:hAnsiTheme="minorHAnsi" w:cstheme="minorHAnsi"/>
          <w:spacing w:val="-1"/>
        </w:rPr>
        <w:t xml:space="preserve"> </w:t>
      </w:r>
      <w:r w:rsidRPr="0050420E">
        <w:rPr>
          <w:rFonts w:asciiTheme="minorHAnsi" w:hAnsiTheme="minorHAnsi" w:cstheme="minorHAnsi"/>
        </w:rPr>
        <w:t>esencial del acoso sexual es que no es deseado ni aceptado por quien lo recibe.</w:t>
      </w:r>
    </w:p>
    <w:p w:rsidRPr="0050420E" w:rsidR="001560D0" w:rsidP="001560D0" w:rsidRDefault="001560D0" w14:paraId="03895CC3" w14:textId="77777777">
      <w:pPr>
        <w:pStyle w:val="Prrafodelista"/>
        <w:ind w:left="786" w:right="661" w:firstLine="0"/>
        <w:rPr>
          <w:rFonts w:asciiTheme="minorHAnsi" w:hAnsiTheme="minorHAnsi" w:cstheme="minorHAnsi"/>
        </w:rPr>
      </w:pPr>
    </w:p>
    <w:p w:rsidRPr="0050420E" w:rsidR="001560D0" w:rsidP="001560D0" w:rsidRDefault="001560D0" w14:paraId="47B86A00" w14:textId="77777777">
      <w:pPr>
        <w:pStyle w:val="Prrafodelista"/>
        <w:ind w:left="851" w:right="661" w:firstLine="0"/>
        <w:rPr>
          <w:rFonts w:asciiTheme="minorHAnsi" w:hAnsiTheme="minorHAnsi" w:cstheme="minorHAnsi"/>
        </w:rPr>
      </w:pPr>
      <w:r w:rsidRPr="0050420E">
        <w:rPr>
          <w:rFonts w:asciiTheme="minorHAnsi" w:hAnsiTheme="minorHAnsi" w:cstheme="minorHAnsi"/>
        </w:rPr>
        <w:t>Por</w:t>
      </w:r>
      <w:r w:rsidRPr="0050420E">
        <w:rPr>
          <w:rFonts w:asciiTheme="minorHAnsi" w:hAnsiTheme="minorHAnsi" w:cstheme="minorHAnsi"/>
          <w:spacing w:val="-5"/>
        </w:rPr>
        <w:t xml:space="preserve"> </w:t>
      </w:r>
      <w:r w:rsidRPr="0050420E">
        <w:rPr>
          <w:rFonts w:asciiTheme="minorHAnsi" w:hAnsiTheme="minorHAnsi" w:cstheme="minorHAnsi"/>
        </w:rPr>
        <w:t>ejemplo,</w:t>
      </w:r>
      <w:r w:rsidRPr="0050420E">
        <w:rPr>
          <w:rFonts w:asciiTheme="minorHAnsi" w:hAnsiTheme="minorHAnsi" w:cstheme="minorHAnsi"/>
          <w:spacing w:val="-1"/>
        </w:rPr>
        <w:t xml:space="preserve"> </w:t>
      </w:r>
      <w:r w:rsidRPr="0050420E">
        <w:rPr>
          <w:rFonts w:asciiTheme="minorHAnsi" w:hAnsiTheme="minorHAnsi" w:cstheme="minorHAnsi"/>
        </w:rPr>
        <w:t>considerando</w:t>
      </w:r>
      <w:r w:rsidRPr="0050420E">
        <w:rPr>
          <w:rFonts w:asciiTheme="minorHAnsi" w:hAnsiTheme="minorHAnsi" w:cstheme="minorHAnsi"/>
          <w:spacing w:val="-3"/>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contexto</w:t>
      </w:r>
      <w:r w:rsidRPr="0050420E">
        <w:rPr>
          <w:rFonts w:asciiTheme="minorHAnsi" w:hAnsiTheme="minorHAnsi" w:cstheme="minorHAnsi"/>
          <w:spacing w:val="-3"/>
        </w:rPr>
        <w:t xml:space="preserve"> </w:t>
      </w:r>
      <w:r w:rsidRPr="0050420E">
        <w:rPr>
          <w:rFonts w:asciiTheme="minorHAnsi" w:hAnsiTheme="minorHAnsi" w:cstheme="minorHAnsi"/>
        </w:rPr>
        <w:t>y</w:t>
      </w:r>
      <w:r w:rsidRPr="0050420E">
        <w:rPr>
          <w:rFonts w:asciiTheme="minorHAnsi" w:hAnsiTheme="minorHAnsi" w:cstheme="minorHAnsi"/>
          <w:spacing w:val="-3"/>
        </w:rPr>
        <w:t xml:space="preserve"> </w:t>
      </w:r>
      <w:r w:rsidRPr="0050420E">
        <w:rPr>
          <w:rFonts w:asciiTheme="minorHAnsi" w:hAnsiTheme="minorHAnsi" w:cstheme="minorHAnsi"/>
        </w:rPr>
        <w:t>caso</w:t>
      </w:r>
      <w:r w:rsidRPr="0050420E">
        <w:rPr>
          <w:rFonts w:asciiTheme="minorHAnsi" w:hAnsiTheme="minorHAnsi" w:cstheme="minorHAnsi"/>
          <w:spacing w:val="-4"/>
        </w:rPr>
        <w:t xml:space="preserve"> </w:t>
      </w:r>
      <w:r w:rsidRPr="0050420E">
        <w:rPr>
          <w:rFonts w:asciiTheme="minorHAnsi" w:hAnsiTheme="minorHAnsi" w:cstheme="minorHAnsi"/>
        </w:rPr>
        <w:t>concreto</w:t>
      </w:r>
      <w:r w:rsidRPr="0050420E">
        <w:rPr>
          <w:rFonts w:asciiTheme="minorHAnsi" w:hAnsiTheme="minorHAnsi" w:cstheme="minorHAnsi"/>
          <w:spacing w:val="-4"/>
        </w:rPr>
        <w:t xml:space="preserve"> </w:t>
      </w:r>
      <w:r w:rsidRPr="0050420E">
        <w:rPr>
          <w:rFonts w:asciiTheme="minorHAnsi" w:hAnsiTheme="minorHAnsi" w:cstheme="minorHAnsi"/>
        </w:rPr>
        <w:t>en</w:t>
      </w:r>
      <w:r w:rsidRPr="0050420E">
        <w:rPr>
          <w:rFonts w:asciiTheme="minorHAnsi" w:hAnsiTheme="minorHAnsi" w:cstheme="minorHAnsi"/>
          <w:spacing w:val="-3"/>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que</w:t>
      </w:r>
      <w:r w:rsidRPr="0050420E">
        <w:rPr>
          <w:rFonts w:asciiTheme="minorHAnsi" w:hAnsiTheme="minorHAnsi" w:cstheme="minorHAnsi"/>
          <w:spacing w:val="-4"/>
        </w:rPr>
        <w:t xml:space="preserve"> </w:t>
      </w:r>
      <w:r w:rsidRPr="0050420E">
        <w:rPr>
          <w:rFonts w:asciiTheme="minorHAnsi" w:hAnsiTheme="minorHAnsi" w:cstheme="minorHAnsi"/>
        </w:rPr>
        <w:t>se</w:t>
      </w:r>
      <w:r w:rsidRPr="0050420E">
        <w:rPr>
          <w:rFonts w:asciiTheme="minorHAnsi" w:hAnsiTheme="minorHAnsi" w:cstheme="minorHAnsi"/>
          <w:spacing w:val="-4"/>
        </w:rPr>
        <w:t xml:space="preserve"> </w:t>
      </w:r>
      <w:r w:rsidRPr="0050420E">
        <w:rPr>
          <w:rFonts w:asciiTheme="minorHAnsi" w:hAnsiTheme="minorHAnsi" w:cstheme="minorHAnsi"/>
        </w:rPr>
        <w:t xml:space="preserve">presente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rsidRPr="0050420E" w:rsidR="001560D0" w:rsidP="001560D0" w:rsidRDefault="001560D0" w14:paraId="08C74E95" w14:textId="77777777">
      <w:pPr>
        <w:ind w:left="708" w:right="661"/>
        <w:jc w:val="both"/>
        <w:rPr>
          <w:rFonts w:asciiTheme="minorHAnsi" w:hAnsiTheme="minorHAnsi" w:cstheme="minorHAnsi"/>
        </w:rPr>
      </w:pPr>
    </w:p>
    <w:p w:rsidRPr="0050420E" w:rsidR="001560D0" w:rsidP="001560D0" w:rsidRDefault="001560D0" w14:paraId="611E4FAB" w14:textId="77777777">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Enviar mensajes o imágenes sexualmente explícitos o participar en acoso o coerción sexualizada a través de plataformas digitales sin el consentimiento del destinatario.</w:t>
      </w:r>
    </w:p>
    <w:p w:rsidRPr="0050420E" w:rsidR="001560D0" w:rsidP="001560D0" w:rsidRDefault="001560D0" w14:paraId="62E32D09" w14:textId="77777777">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Ofrecer recompensas o beneficios a cambio de favores sexuales o amenazar con consecuencias negativas ante la negación.</w:t>
      </w:r>
    </w:p>
    <w:p w:rsidRPr="0050420E" w:rsidR="001560D0" w:rsidP="001560D0" w:rsidRDefault="001560D0" w14:paraId="40438AE9" w14:textId="77777777">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Presionar a alguien para que realice una actividad sexual en contra de su voluntad mediante amenazas, manipulación u otros medios.</w:t>
      </w:r>
    </w:p>
    <w:p w:rsidRPr="0050420E" w:rsidR="001560D0" w:rsidP="001560D0" w:rsidRDefault="001560D0" w14:paraId="7A34E1E9" w14:textId="77777777">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Contacto o comportamiento sexual no deseado o no consensuado. Incluye contacto físico, roce contra alguien, pellizcos, besos deliberados no deseados.</w:t>
      </w:r>
    </w:p>
    <w:p w:rsidRPr="0050420E" w:rsidR="001560D0" w:rsidP="001560D0" w:rsidRDefault="001560D0" w14:paraId="59CB9C9B" w14:textId="77777777">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En</w:t>
      </w:r>
      <w:r w:rsidRPr="0050420E">
        <w:rPr>
          <w:rFonts w:asciiTheme="minorHAnsi" w:hAnsiTheme="minorHAnsi" w:cstheme="minorHAnsi"/>
          <w:spacing w:val="-6"/>
        </w:rPr>
        <w:t xml:space="preserve"> </w:t>
      </w:r>
      <w:r w:rsidRPr="0050420E">
        <w:rPr>
          <w:rFonts w:asciiTheme="minorHAnsi" w:hAnsiTheme="minorHAnsi" w:cstheme="minorHAnsi"/>
        </w:rPr>
        <w:t>general,</w:t>
      </w:r>
      <w:r w:rsidRPr="0050420E">
        <w:rPr>
          <w:rFonts w:asciiTheme="minorHAnsi" w:hAnsiTheme="minorHAnsi" w:cstheme="minorHAnsi"/>
          <w:spacing w:val="-6"/>
        </w:rPr>
        <w:t xml:space="preserve"> </w:t>
      </w:r>
      <w:r w:rsidRPr="0050420E">
        <w:rPr>
          <w:rFonts w:asciiTheme="minorHAnsi" w:hAnsiTheme="minorHAnsi" w:cstheme="minorHAnsi"/>
        </w:rPr>
        <w:t>cualquier</w:t>
      </w:r>
      <w:r w:rsidRPr="0050420E">
        <w:rPr>
          <w:rFonts w:asciiTheme="minorHAnsi" w:hAnsiTheme="minorHAnsi" w:cstheme="minorHAnsi"/>
          <w:spacing w:val="-5"/>
        </w:rPr>
        <w:t xml:space="preserve"> </w:t>
      </w:r>
      <w:r w:rsidRPr="0050420E">
        <w:rPr>
          <w:rFonts w:asciiTheme="minorHAnsi" w:hAnsiTheme="minorHAnsi" w:cstheme="minorHAnsi"/>
        </w:rPr>
        <w:t>requerimiento</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5"/>
        </w:rPr>
        <w:t xml:space="preserve"> </w:t>
      </w:r>
      <w:r w:rsidRPr="0050420E">
        <w:rPr>
          <w:rFonts w:asciiTheme="minorHAnsi" w:hAnsiTheme="minorHAnsi" w:cstheme="minorHAnsi"/>
        </w:rPr>
        <w:t>carácter</w:t>
      </w:r>
      <w:r w:rsidRPr="0050420E">
        <w:rPr>
          <w:rFonts w:asciiTheme="minorHAnsi" w:hAnsiTheme="minorHAnsi" w:cstheme="minorHAnsi"/>
          <w:spacing w:val="-8"/>
        </w:rPr>
        <w:t xml:space="preserve"> </w:t>
      </w:r>
      <w:r w:rsidRPr="0050420E">
        <w:rPr>
          <w:rFonts w:asciiTheme="minorHAnsi" w:hAnsiTheme="minorHAnsi" w:cstheme="minorHAnsi"/>
        </w:rPr>
        <w:t>sexual</w:t>
      </w:r>
      <w:r w:rsidRPr="0050420E">
        <w:rPr>
          <w:rFonts w:asciiTheme="minorHAnsi" w:hAnsiTheme="minorHAnsi" w:cstheme="minorHAnsi"/>
          <w:spacing w:val="-8"/>
        </w:rPr>
        <w:t xml:space="preserve"> </w:t>
      </w:r>
      <w:r w:rsidRPr="0050420E">
        <w:rPr>
          <w:rFonts w:asciiTheme="minorHAnsi" w:hAnsiTheme="minorHAnsi" w:cstheme="minorHAnsi"/>
        </w:rPr>
        <w:t>no</w:t>
      </w:r>
      <w:r w:rsidRPr="0050420E">
        <w:rPr>
          <w:rFonts w:asciiTheme="minorHAnsi" w:hAnsiTheme="minorHAnsi" w:cstheme="minorHAnsi"/>
          <w:spacing w:val="-4"/>
        </w:rPr>
        <w:t xml:space="preserve"> </w:t>
      </w:r>
      <w:r w:rsidRPr="0050420E">
        <w:rPr>
          <w:rFonts w:asciiTheme="minorHAnsi" w:hAnsiTheme="minorHAnsi" w:cstheme="minorHAnsi"/>
        </w:rPr>
        <w:t>consentido</w:t>
      </w:r>
      <w:r w:rsidRPr="0050420E">
        <w:rPr>
          <w:rFonts w:asciiTheme="minorHAnsi" w:hAnsiTheme="minorHAnsi" w:cstheme="minorHAnsi"/>
          <w:spacing w:val="-4"/>
        </w:rPr>
        <w:t xml:space="preserve"> </w:t>
      </w:r>
      <w:r w:rsidRPr="0050420E">
        <w:rPr>
          <w:rFonts w:asciiTheme="minorHAnsi" w:hAnsiTheme="minorHAnsi" w:cstheme="minorHAnsi"/>
        </w:rPr>
        <w:t>por</w:t>
      </w:r>
      <w:r w:rsidRPr="0050420E">
        <w:rPr>
          <w:rFonts w:asciiTheme="minorHAnsi" w:hAnsiTheme="minorHAnsi" w:cstheme="minorHAnsi"/>
          <w:spacing w:val="-5"/>
        </w:rPr>
        <w:t xml:space="preserve"> </w:t>
      </w:r>
      <w:r w:rsidRPr="0050420E">
        <w:rPr>
          <w:rFonts w:asciiTheme="minorHAnsi" w:hAnsiTheme="minorHAnsi" w:cstheme="minorHAnsi"/>
        </w:rPr>
        <w:t>la</w:t>
      </w:r>
      <w:r w:rsidRPr="0050420E">
        <w:rPr>
          <w:rFonts w:asciiTheme="minorHAnsi" w:hAnsiTheme="minorHAnsi" w:cstheme="minorHAnsi"/>
          <w:spacing w:val="-6"/>
        </w:rPr>
        <w:t xml:space="preserve"> </w:t>
      </w:r>
      <w:r w:rsidRPr="0050420E">
        <w:rPr>
          <w:rFonts w:asciiTheme="minorHAnsi" w:hAnsiTheme="minorHAnsi" w:cstheme="minorHAnsi"/>
        </w:rPr>
        <w:t>persona</w:t>
      </w:r>
      <w:r w:rsidRPr="0050420E">
        <w:rPr>
          <w:rFonts w:asciiTheme="minorHAnsi" w:hAnsiTheme="minorHAnsi" w:cstheme="minorHAnsi"/>
          <w:spacing w:val="-5"/>
        </w:rPr>
        <w:t xml:space="preserve"> </w:t>
      </w:r>
      <w:r w:rsidRPr="0050420E">
        <w:rPr>
          <w:rFonts w:asciiTheme="minorHAnsi" w:hAnsiTheme="minorHAnsi" w:cstheme="minorHAnsi"/>
        </w:rPr>
        <w:t>que los recibe.</w:t>
      </w:r>
    </w:p>
    <w:p w:rsidRPr="0050420E" w:rsidR="001560D0" w:rsidP="001560D0" w:rsidRDefault="001560D0" w14:paraId="7343D4FA" w14:textId="77777777">
      <w:pPr>
        <w:ind w:left="426" w:right="661"/>
        <w:jc w:val="both"/>
        <w:rPr>
          <w:rFonts w:asciiTheme="minorHAnsi" w:hAnsiTheme="minorHAnsi" w:cstheme="minorHAnsi"/>
        </w:rPr>
      </w:pPr>
    </w:p>
    <w:p w:rsidRPr="0050420E" w:rsidR="001560D0" w:rsidP="001560D0" w:rsidRDefault="001560D0" w14:paraId="0C4E5F87" w14:textId="77777777">
      <w:pPr>
        <w:pStyle w:val="Prrafodelista"/>
        <w:numPr>
          <w:ilvl w:val="0"/>
          <w:numId w:val="97"/>
        </w:numPr>
        <w:tabs>
          <w:tab w:val="left" w:pos="493"/>
        </w:tabs>
        <w:ind w:left="851" w:right="661"/>
        <w:rPr>
          <w:rFonts w:asciiTheme="minorHAnsi" w:hAnsiTheme="minorHAnsi" w:cstheme="minorHAnsi"/>
        </w:rPr>
      </w:pPr>
      <w:r w:rsidRPr="0050420E">
        <w:rPr>
          <w:rFonts w:asciiTheme="minorHAnsi" w:hAnsiTheme="minorHAnsi" w:cstheme="minorHAnsi"/>
          <w:b/>
        </w:rPr>
        <w:t>Acoso</w:t>
      </w:r>
      <w:r w:rsidRPr="0050420E">
        <w:rPr>
          <w:rFonts w:asciiTheme="minorHAnsi" w:hAnsiTheme="minorHAnsi" w:cstheme="minorHAnsi"/>
          <w:b/>
          <w:spacing w:val="-10"/>
        </w:rPr>
        <w:t xml:space="preserve"> </w:t>
      </w:r>
      <w:r w:rsidRPr="0050420E">
        <w:rPr>
          <w:rFonts w:asciiTheme="minorHAnsi" w:hAnsiTheme="minorHAnsi" w:cstheme="minorHAnsi"/>
          <w:b/>
        </w:rPr>
        <w:t>laboral:</w:t>
      </w:r>
      <w:r w:rsidRPr="0050420E">
        <w:rPr>
          <w:rFonts w:asciiTheme="minorHAnsi" w:hAnsiTheme="minorHAnsi" w:cstheme="minorHAnsi"/>
          <w:b/>
          <w:spacing w:val="-9"/>
        </w:rPr>
        <w:t xml:space="preserve"> </w:t>
      </w:r>
      <w:r w:rsidRPr="0050420E">
        <w:rPr>
          <w:rFonts w:asciiTheme="minorHAnsi" w:hAnsiTheme="minorHAnsi" w:cstheme="minorHAnsi"/>
        </w:rPr>
        <w:t>Toda</w:t>
      </w:r>
      <w:r w:rsidRPr="0050420E">
        <w:rPr>
          <w:rFonts w:asciiTheme="minorHAnsi" w:hAnsiTheme="minorHAnsi" w:cstheme="minorHAnsi"/>
          <w:spacing w:val="-9"/>
        </w:rPr>
        <w:t xml:space="preserve"> </w:t>
      </w:r>
      <w:r w:rsidRPr="0050420E">
        <w:rPr>
          <w:rFonts w:asciiTheme="minorHAnsi" w:hAnsiTheme="minorHAnsi" w:cstheme="minorHAnsi"/>
        </w:rPr>
        <w:t>conducta</w:t>
      </w:r>
      <w:r w:rsidRPr="0050420E">
        <w:rPr>
          <w:rFonts w:asciiTheme="minorHAnsi" w:hAnsiTheme="minorHAnsi" w:cstheme="minorHAnsi"/>
          <w:spacing w:val="-9"/>
        </w:rPr>
        <w:t xml:space="preserve"> </w:t>
      </w:r>
      <w:r w:rsidRPr="0050420E">
        <w:rPr>
          <w:rFonts w:asciiTheme="minorHAnsi" w:hAnsiTheme="minorHAnsi" w:cstheme="minorHAnsi"/>
        </w:rPr>
        <w:t>que</w:t>
      </w:r>
      <w:r w:rsidRPr="0050420E">
        <w:rPr>
          <w:rFonts w:asciiTheme="minorHAnsi" w:hAnsiTheme="minorHAnsi" w:cstheme="minorHAnsi"/>
          <w:spacing w:val="-8"/>
        </w:rPr>
        <w:t xml:space="preserve"> </w:t>
      </w:r>
      <w:r w:rsidRPr="0050420E">
        <w:rPr>
          <w:rFonts w:asciiTheme="minorHAnsi" w:hAnsiTheme="minorHAnsi" w:cstheme="minorHAnsi"/>
        </w:rPr>
        <w:t>constituya</w:t>
      </w:r>
      <w:r w:rsidRPr="0050420E">
        <w:rPr>
          <w:rFonts w:asciiTheme="minorHAnsi" w:hAnsiTheme="minorHAnsi" w:cstheme="minorHAnsi"/>
          <w:spacing w:val="-9"/>
        </w:rPr>
        <w:t xml:space="preserve"> </w:t>
      </w:r>
      <w:r w:rsidRPr="0050420E">
        <w:rPr>
          <w:rFonts w:asciiTheme="minorHAnsi" w:hAnsiTheme="minorHAnsi" w:cstheme="minorHAnsi"/>
        </w:rPr>
        <w:t>agresión</w:t>
      </w:r>
      <w:r w:rsidRPr="0050420E">
        <w:rPr>
          <w:rFonts w:asciiTheme="minorHAnsi" w:hAnsiTheme="minorHAnsi" w:cstheme="minorHAnsi"/>
          <w:spacing w:val="-12"/>
        </w:rPr>
        <w:t xml:space="preserve"> </w:t>
      </w:r>
      <w:r w:rsidRPr="0050420E">
        <w:rPr>
          <w:rFonts w:asciiTheme="minorHAnsi" w:hAnsiTheme="minorHAnsi" w:cstheme="minorHAnsi"/>
        </w:rPr>
        <w:t>u</w:t>
      </w:r>
      <w:r w:rsidRPr="0050420E">
        <w:rPr>
          <w:rFonts w:asciiTheme="minorHAnsi" w:hAnsiTheme="minorHAnsi" w:cstheme="minorHAnsi"/>
          <w:spacing w:val="-10"/>
        </w:rPr>
        <w:t xml:space="preserve"> </w:t>
      </w:r>
      <w:r w:rsidRPr="0050420E">
        <w:rPr>
          <w:rFonts w:asciiTheme="minorHAnsi" w:hAnsiTheme="minorHAnsi" w:cstheme="minorHAnsi"/>
        </w:rPr>
        <w:t>hostigamiento</w:t>
      </w:r>
      <w:r w:rsidRPr="0050420E">
        <w:rPr>
          <w:rFonts w:asciiTheme="minorHAnsi" w:hAnsiTheme="minorHAnsi" w:cstheme="minorHAnsi"/>
          <w:spacing w:val="-10"/>
        </w:rPr>
        <w:t xml:space="preserve"> </w:t>
      </w:r>
      <w:r w:rsidRPr="0050420E">
        <w:rPr>
          <w:rFonts w:asciiTheme="minorHAnsi" w:hAnsiTheme="minorHAnsi" w:cstheme="minorHAnsi"/>
        </w:rPr>
        <w:t>ejercida</w:t>
      </w:r>
      <w:r w:rsidRPr="0050420E">
        <w:rPr>
          <w:rFonts w:asciiTheme="minorHAnsi" w:hAnsiTheme="minorHAnsi" w:cstheme="minorHAnsi"/>
          <w:spacing w:val="-9"/>
        </w:rPr>
        <w:t xml:space="preserve"> </w:t>
      </w:r>
      <w:r w:rsidRPr="0050420E">
        <w:rPr>
          <w:rFonts w:asciiTheme="minorHAnsi" w:hAnsiTheme="minorHAnsi" w:cstheme="minorHAnsi"/>
        </w:rPr>
        <w:t>por</w:t>
      </w:r>
      <w:r w:rsidRPr="0050420E">
        <w:rPr>
          <w:rFonts w:asciiTheme="minorHAnsi" w:hAnsiTheme="minorHAnsi" w:cstheme="minorHAnsi"/>
          <w:spacing w:val="-9"/>
        </w:rPr>
        <w:t xml:space="preserve"> </w:t>
      </w:r>
      <w:r w:rsidRPr="0050420E">
        <w:rPr>
          <w:rFonts w:asciiTheme="minorHAnsi" w:hAnsiTheme="minorHAnsi" w:cstheme="minorHAnsi"/>
        </w:rPr>
        <w:t>el</w:t>
      </w:r>
      <w:r w:rsidRPr="0050420E">
        <w:rPr>
          <w:rFonts w:asciiTheme="minorHAnsi" w:hAnsiTheme="minorHAnsi" w:cstheme="minorHAnsi"/>
          <w:spacing w:val="-9"/>
        </w:rPr>
        <w:t xml:space="preserve"> </w:t>
      </w:r>
      <w:r w:rsidRPr="0050420E">
        <w:rPr>
          <w:rFonts w:asciiTheme="minorHAnsi" w:hAnsiTheme="minorHAnsi" w:cstheme="minorHAnsi"/>
        </w:rPr>
        <w:t>empleador o</w:t>
      </w:r>
      <w:r w:rsidRPr="0050420E">
        <w:rPr>
          <w:rFonts w:asciiTheme="minorHAnsi" w:hAnsiTheme="minorHAnsi" w:cstheme="minorHAnsi"/>
          <w:spacing w:val="-8"/>
        </w:rPr>
        <w:t xml:space="preserve"> </w:t>
      </w:r>
      <w:r w:rsidRPr="0050420E">
        <w:rPr>
          <w:rFonts w:asciiTheme="minorHAnsi" w:hAnsiTheme="minorHAnsi" w:cstheme="minorHAnsi"/>
        </w:rPr>
        <w:t>por</w:t>
      </w:r>
      <w:r w:rsidRPr="0050420E">
        <w:rPr>
          <w:rFonts w:asciiTheme="minorHAnsi" w:hAnsiTheme="minorHAnsi" w:cstheme="minorHAnsi"/>
          <w:spacing w:val="-9"/>
        </w:rPr>
        <w:t xml:space="preserve"> </w:t>
      </w:r>
      <w:r w:rsidRPr="0050420E">
        <w:rPr>
          <w:rFonts w:asciiTheme="minorHAnsi" w:hAnsiTheme="minorHAnsi" w:cstheme="minorHAnsi"/>
        </w:rPr>
        <w:t>uno</w:t>
      </w:r>
      <w:r w:rsidRPr="0050420E">
        <w:rPr>
          <w:rFonts w:asciiTheme="minorHAnsi" w:hAnsiTheme="minorHAnsi" w:cstheme="minorHAnsi"/>
          <w:spacing w:val="-8"/>
        </w:rPr>
        <w:t xml:space="preserve"> </w:t>
      </w:r>
      <w:r w:rsidRPr="0050420E">
        <w:rPr>
          <w:rFonts w:asciiTheme="minorHAnsi" w:hAnsiTheme="minorHAnsi" w:cstheme="minorHAnsi"/>
        </w:rPr>
        <w:t>o</w:t>
      </w:r>
      <w:r w:rsidRPr="0050420E">
        <w:rPr>
          <w:rFonts w:asciiTheme="minorHAnsi" w:hAnsiTheme="minorHAnsi" w:cstheme="minorHAnsi"/>
          <w:spacing w:val="-10"/>
        </w:rPr>
        <w:t xml:space="preserve"> </w:t>
      </w:r>
      <w:r w:rsidRPr="0050420E">
        <w:rPr>
          <w:rFonts w:asciiTheme="minorHAnsi" w:hAnsiTheme="minorHAnsi" w:cstheme="minorHAnsi"/>
        </w:rPr>
        <w:t>más</w:t>
      </w:r>
      <w:r w:rsidRPr="0050420E">
        <w:rPr>
          <w:rFonts w:asciiTheme="minorHAnsi" w:hAnsiTheme="minorHAnsi" w:cstheme="minorHAnsi"/>
          <w:spacing w:val="-12"/>
        </w:rPr>
        <w:t xml:space="preserve"> </w:t>
      </w:r>
      <w:r w:rsidRPr="0050420E">
        <w:rPr>
          <w:rFonts w:asciiTheme="minorHAnsi" w:hAnsiTheme="minorHAnsi" w:cstheme="minorHAnsi"/>
        </w:rPr>
        <w:t>trabajadores,</w:t>
      </w:r>
      <w:r w:rsidRPr="0050420E">
        <w:rPr>
          <w:rFonts w:asciiTheme="minorHAnsi" w:hAnsiTheme="minorHAnsi" w:cstheme="minorHAnsi"/>
          <w:spacing w:val="-8"/>
        </w:rPr>
        <w:t xml:space="preserve"> </w:t>
      </w:r>
      <w:r w:rsidRPr="0050420E">
        <w:rPr>
          <w:rFonts w:asciiTheme="minorHAnsi" w:hAnsiTheme="minorHAnsi" w:cstheme="minorHAnsi"/>
        </w:rPr>
        <w:t>en</w:t>
      </w:r>
      <w:r w:rsidRPr="0050420E">
        <w:rPr>
          <w:rFonts w:asciiTheme="minorHAnsi" w:hAnsiTheme="minorHAnsi" w:cstheme="minorHAnsi"/>
          <w:spacing w:val="-9"/>
        </w:rPr>
        <w:t xml:space="preserve"> </w:t>
      </w:r>
      <w:r w:rsidRPr="0050420E">
        <w:rPr>
          <w:rFonts w:asciiTheme="minorHAnsi" w:hAnsiTheme="minorHAnsi" w:cstheme="minorHAnsi"/>
        </w:rPr>
        <w:t>contra</w:t>
      </w:r>
      <w:r w:rsidRPr="0050420E">
        <w:rPr>
          <w:rFonts w:asciiTheme="minorHAnsi" w:hAnsiTheme="minorHAnsi" w:cstheme="minorHAnsi"/>
          <w:spacing w:val="-9"/>
        </w:rPr>
        <w:t xml:space="preserve"> </w:t>
      </w:r>
      <w:r w:rsidRPr="0050420E">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otro</w:t>
      </w:r>
      <w:r w:rsidRPr="0050420E">
        <w:rPr>
          <w:rFonts w:asciiTheme="minorHAnsi" w:hAnsiTheme="minorHAnsi" w:cstheme="minorHAnsi"/>
          <w:spacing w:val="-8"/>
        </w:rPr>
        <w:t xml:space="preserve"> </w:t>
      </w:r>
      <w:r w:rsidRPr="0050420E">
        <w:rPr>
          <w:rFonts w:asciiTheme="minorHAnsi" w:hAnsiTheme="minorHAnsi" w:cstheme="minorHAnsi"/>
        </w:rPr>
        <w:t>u</w:t>
      </w:r>
      <w:r w:rsidRPr="0050420E">
        <w:rPr>
          <w:rFonts w:asciiTheme="minorHAnsi" w:hAnsiTheme="minorHAnsi" w:cstheme="minorHAnsi"/>
          <w:spacing w:val="-12"/>
        </w:rPr>
        <w:t xml:space="preserve"> </w:t>
      </w:r>
      <w:r w:rsidRPr="0050420E">
        <w:rPr>
          <w:rFonts w:asciiTheme="minorHAnsi" w:hAnsiTheme="minorHAnsi" w:cstheme="minorHAnsi"/>
        </w:rPr>
        <w:t>otros</w:t>
      </w:r>
      <w:r w:rsidRPr="0050420E">
        <w:rPr>
          <w:rFonts w:asciiTheme="minorHAnsi" w:hAnsiTheme="minorHAnsi" w:cstheme="minorHAnsi"/>
          <w:spacing w:val="-9"/>
        </w:rPr>
        <w:t xml:space="preserve"> </w:t>
      </w:r>
      <w:r w:rsidRPr="0050420E">
        <w:rPr>
          <w:rFonts w:asciiTheme="minorHAnsi" w:hAnsiTheme="minorHAnsi" w:cstheme="minorHAnsi"/>
        </w:rPr>
        <w:t>trabajadores,</w:t>
      </w:r>
      <w:r w:rsidRPr="0050420E">
        <w:rPr>
          <w:rFonts w:asciiTheme="minorHAnsi" w:hAnsiTheme="minorHAnsi" w:cstheme="minorHAnsi"/>
          <w:spacing w:val="-8"/>
        </w:rPr>
        <w:t xml:space="preserve"> </w:t>
      </w:r>
      <w:r w:rsidRPr="0050420E">
        <w:rPr>
          <w:rFonts w:asciiTheme="minorHAnsi" w:hAnsiTheme="minorHAnsi" w:cstheme="minorHAnsi"/>
        </w:rPr>
        <w:t>por</w:t>
      </w:r>
      <w:r w:rsidRPr="0050420E">
        <w:rPr>
          <w:rFonts w:asciiTheme="minorHAnsi" w:hAnsiTheme="minorHAnsi" w:cstheme="minorHAnsi"/>
          <w:spacing w:val="-12"/>
        </w:rPr>
        <w:t xml:space="preserve"> </w:t>
      </w:r>
      <w:r w:rsidRPr="0050420E">
        <w:rPr>
          <w:rFonts w:asciiTheme="minorHAnsi" w:hAnsiTheme="minorHAnsi" w:cstheme="minorHAnsi"/>
        </w:rPr>
        <w:t>cualquier</w:t>
      </w:r>
      <w:r w:rsidRPr="0050420E">
        <w:rPr>
          <w:rFonts w:asciiTheme="minorHAnsi" w:hAnsiTheme="minorHAnsi" w:cstheme="minorHAnsi"/>
          <w:spacing w:val="-9"/>
        </w:rPr>
        <w:t xml:space="preserve"> </w:t>
      </w:r>
      <w:r w:rsidRPr="0050420E">
        <w:rPr>
          <w:rFonts w:asciiTheme="minorHAnsi" w:hAnsiTheme="minorHAnsi" w:cstheme="minorHAnsi"/>
        </w:rPr>
        <w:t>medio,</w:t>
      </w:r>
      <w:r w:rsidRPr="0050420E">
        <w:rPr>
          <w:rFonts w:asciiTheme="minorHAnsi" w:hAnsiTheme="minorHAnsi" w:cstheme="minorHAnsi"/>
          <w:spacing w:val="-11"/>
        </w:rPr>
        <w:t xml:space="preserve"> </w:t>
      </w:r>
      <w:r w:rsidRPr="0050420E">
        <w:rPr>
          <w:rFonts w:asciiTheme="minorHAnsi" w:hAnsiTheme="minorHAnsi" w:cstheme="minorHAnsi"/>
        </w:rPr>
        <w:t>ya</w:t>
      </w:r>
      <w:r w:rsidRPr="0050420E">
        <w:rPr>
          <w:rFonts w:asciiTheme="minorHAnsi" w:hAnsiTheme="minorHAnsi" w:cstheme="minorHAnsi"/>
          <w:spacing w:val="-9"/>
        </w:rPr>
        <w:t xml:space="preserve"> </w:t>
      </w:r>
      <w:r w:rsidRPr="0050420E">
        <w:rPr>
          <w:rFonts w:asciiTheme="minorHAnsi" w:hAnsiTheme="minorHAnsi" w:cstheme="minorHAnsi"/>
        </w:rPr>
        <w:t>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w:t>
      </w:r>
    </w:p>
    <w:p w:rsidRPr="0050420E" w:rsidR="001560D0" w:rsidP="001560D0" w:rsidRDefault="001560D0" w14:paraId="35B37651" w14:textId="77777777">
      <w:pPr>
        <w:ind w:left="426" w:right="661"/>
        <w:jc w:val="both"/>
        <w:rPr>
          <w:rFonts w:asciiTheme="minorHAnsi" w:hAnsiTheme="minorHAnsi" w:cstheme="minorHAnsi"/>
          <w:noProof/>
        </w:rPr>
      </w:pPr>
    </w:p>
    <w:p w:rsidRPr="0050420E" w:rsidR="001560D0" w:rsidP="001560D0" w:rsidRDefault="001560D0" w14:paraId="40CEC4B6" w14:textId="77777777">
      <w:pPr>
        <w:ind w:left="851" w:right="661"/>
        <w:jc w:val="both"/>
        <w:rPr>
          <w:rFonts w:asciiTheme="minorHAnsi" w:hAnsiTheme="minorHAnsi" w:cstheme="minorHAnsi"/>
        </w:rPr>
      </w:pPr>
      <w:r w:rsidRPr="0050420E">
        <w:rPr>
          <w:rFonts w:asciiTheme="minorHAnsi" w:hAnsiTheme="minorHAnsi" w:cstheme="minorHAnsi"/>
        </w:rPr>
        <w:t xml:space="preserve">El acoso laboral, además de la agresión física, incluye el acoso psicológico, abuso emocional o mental, por cualquier medio, amenace o no la situación laboral. Ejemplos de acoso psicológico, abuso emocional o mental: considerando el contexto y caso concreto en el que se presente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rsidRPr="0050420E" w:rsidR="001560D0" w:rsidP="001560D0" w:rsidRDefault="001560D0" w14:paraId="575D584D" w14:textId="77777777">
      <w:pPr>
        <w:pStyle w:val="Prrafodelista"/>
        <w:tabs>
          <w:tab w:val="left" w:pos="1080"/>
        </w:tabs>
        <w:ind w:left="720" w:right="574" w:firstLine="0"/>
        <w:rPr>
          <w:rFonts w:asciiTheme="minorHAnsi" w:hAnsiTheme="minorHAnsi" w:cstheme="minorHAnsi"/>
        </w:rPr>
      </w:pPr>
    </w:p>
    <w:p w:rsidRPr="0050420E" w:rsidR="001560D0" w:rsidP="001560D0" w:rsidRDefault="001560D0" w14:paraId="3311682D"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Juzgar el desempeño de un trabajador de manera ofensiva.</w:t>
      </w:r>
    </w:p>
    <w:p w:rsidRPr="0050420E" w:rsidR="001560D0" w:rsidP="001560D0" w:rsidRDefault="001560D0" w14:paraId="3DD656E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Aislamiento, cortar o restringir el contacto de una persona con otras, privándola de redes de apoyo social; ser aislado, apartado, excluido, rechazado, ignorado, menospreciado, ya sea por orden de un jefe o por iniciativa de los compañeros de trabajo.</w:t>
      </w:r>
    </w:p>
    <w:p w:rsidRPr="0050420E" w:rsidR="001560D0" w:rsidP="001560D0" w:rsidRDefault="001560D0" w14:paraId="62D0732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El uso de nombres ofensivos para inducir el rechazo o condena de la persona.</w:t>
      </w:r>
    </w:p>
    <w:p w:rsidRPr="0050420E" w:rsidR="001560D0" w:rsidP="001560D0" w:rsidRDefault="001560D0" w14:paraId="71DE381E"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Usar lenguaje despectivo o insultante para menospreciar o degradar a alguien.</w:t>
      </w:r>
    </w:p>
    <w:p w:rsidRPr="0050420E" w:rsidR="001560D0" w:rsidP="001560D0" w:rsidRDefault="001560D0" w14:paraId="751BC364"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Hacer comentarios despectivos sobre la apariencia, inteligencia, habilidades, competencia profesional o valor de una persona.</w:t>
      </w:r>
    </w:p>
    <w:p w:rsidRPr="0050420E" w:rsidR="001560D0" w:rsidP="001560D0" w:rsidRDefault="001560D0" w14:paraId="4523D421"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 xml:space="preserve">Obligar a un/a trabajador/a </w:t>
      </w:r>
      <w:proofErr w:type="spellStart"/>
      <w:r w:rsidRPr="0050420E">
        <w:rPr>
          <w:rFonts w:asciiTheme="minorHAnsi" w:hAnsiTheme="minorHAnsi" w:cstheme="minorHAnsi"/>
        </w:rPr>
        <w:t>a</w:t>
      </w:r>
      <w:proofErr w:type="spellEnd"/>
      <w:r w:rsidRPr="0050420E">
        <w:rPr>
          <w:rFonts w:asciiTheme="minorHAnsi" w:hAnsiTheme="minorHAnsi" w:cstheme="minorHAnsi"/>
        </w:rPr>
        <w:t xml:space="preserve"> permanecer sin tareas que realizar u obligarle a realizar tareas que nada tienen que ver con su perfil profesional con el objetivo de denigrarlo o menospreciarlo.</w:t>
      </w:r>
    </w:p>
    <w:p w:rsidRPr="0050420E" w:rsidR="001560D0" w:rsidP="001560D0" w:rsidRDefault="001560D0" w14:paraId="0A8DD91F"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Expresar intenciones de dañar o intimidar a alguien verbalmente.</w:t>
      </w:r>
    </w:p>
    <w:p w:rsidRPr="0050420E" w:rsidR="001560D0" w:rsidP="001560D0" w:rsidRDefault="001560D0" w14:paraId="7ECF39A6"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Enviar mensajes amenazantes, abusivos o despectivos por correo electrónico, redes sociales o mensajes de texto.</w:t>
      </w:r>
    </w:p>
    <w:p w:rsidRPr="0050420E" w:rsidR="001560D0" w:rsidP="001560D0" w:rsidRDefault="001560D0" w14:paraId="6EE388C4"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Hacer comentarios despreciativos de otros referidos a cualquier característica personal, como género, etnia, origen social, vestimenta, o características corporales.</w:t>
      </w:r>
    </w:p>
    <w:p w:rsidRPr="0050420E" w:rsidR="001560D0" w:rsidP="001560D0" w:rsidRDefault="001560D0" w14:paraId="2A02C3F6"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En general, cualquier agresión u hostigamiento que tenga como resultado el menoscabo, maltrato o humillación, o que amenace o perjudique la situación laboral o situación de empleo.</w:t>
      </w:r>
    </w:p>
    <w:p w:rsidRPr="0050420E" w:rsidR="001560D0" w:rsidP="001560D0" w:rsidRDefault="001560D0" w14:paraId="4724787A" w14:textId="77777777">
      <w:pPr>
        <w:tabs>
          <w:tab w:val="left" w:pos="1800"/>
        </w:tabs>
        <w:spacing w:before="63" w:line="237" w:lineRule="auto"/>
        <w:ind w:left="1440" w:right="574"/>
        <w:jc w:val="both"/>
        <w:rPr>
          <w:rFonts w:asciiTheme="minorHAnsi" w:hAnsiTheme="minorHAnsi" w:cstheme="minorHAnsi"/>
        </w:rPr>
      </w:pPr>
    </w:p>
    <w:p w:rsidRPr="0050420E" w:rsidR="001560D0" w:rsidP="001560D0" w:rsidRDefault="001560D0" w14:paraId="5D2EBE6E" w14:textId="77777777">
      <w:pPr>
        <w:pStyle w:val="Prrafodelista"/>
        <w:numPr>
          <w:ilvl w:val="0"/>
          <w:numId w:val="97"/>
        </w:numPr>
        <w:tabs>
          <w:tab w:val="left" w:pos="493"/>
        </w:tabs>
        <w:ind w:left="851" w:right="661"/>
        <w:rPr>
          <w:rFonts w:asciiTheme="minorHAnsi" w:hAnsiTheme="minorHAnsi" w:cstheme="minorHAnsi"/>
          <w:bCs/>
        </w:rPr>
      </w:pPr>
      <w:r w:rsidRPr="0050420E">
        <w:rPr>
          <w:rFonts w:asciiTheme="minorHAnsi" w:hAnsiTheme="minorHAnsi" w:cstheme="minorHAnsi"/>
          <w:b/>
        </w:rPr>
        <w:t xml:space="preserve">Violencia en el trabajo ejercidas por terceros ajenos a la relación laboral: </w:t>
      </w:r>
      <w:r w:rsidRPr="0050420E">
        <w:rPr>
          <w:rFonts w:asciiTheme="minorHAnsi" w:hAnsiTheme="minorHAnsi" w:cstheme="minorHAnsi"/>
          <w:bCs/>
        </w:rPr>
        <w:t xml:space="preserve">Son aquellas conductas que afecten a las trabajadoras y a los trabajadores, con ocasión de la prestación de servicios, por parte de clientes, proveedores, usuarios, visitas, entre otros (artículo 2° inciso segundo del Código del Trabajo), </w:t>
      </w:r>
      <w:proofErr w:type="gramStart"/>
      <w:r w:rsidRPr="0050420E">
        <w:rPr>
          <w:rFonts w:asciiTheme="minorHAnsi" w:hAnsiTheme="minorHAnsi" w:cstheme="minorHAnsi"/>
          <w:bCs/>
        </w:rPr>
        <w:t>como</w:t>
      </w:r>
      <w:proofErr w:type="gramEnd"/>
      <w:r w:rsidRPr="0050420E">
        <w:rPr>
          <w:rFonts w:asciiTheme="minorHAnsi" w:hAnsiTheme="minorHAnsi" w:cstheme="minorHAnsi"/>
          <w:bCs/>
        </w:rPr>
        <w:t xml:space="preserve"> por ejemplo:</w:t>
      </w:r>
    </w:p>
    <w:p w:rsidRPr="0050420E" w:rsidR="001560D0" w:rsidP="001560D0" w:rsidRDefault="001560D0" w14:paraId="654C6131" w14:textId="77777777">
      <w:pPr>
        <w:pStyle w:val="Prrafodelista"/>
        <w:tabs>
          <w:tab w:val="left" w:pos="1080"/>
        </w:tabs>
        <w:ind w:left="720" w:right="574" w:firstLine="0"/>
        <w:rPr>
          <w:rFonts w:asciiTheme="minorHAnsi" w:hAnsiTheme="minorHAnsi" w:cstheme="minorHAnsi"/>
          <w:bCs/>
        </w:rPr>
      </w:pPr>
    </w:p>
    <w:p w:rsidRPr="0050420E" w:rsidR="001560D0" w:rsidP="001560D0" w:rsidRDefault="001560D0" w14:paraId="3E398FD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Gritos o amenazas.</w:t>
      </w:r>
    </w:p>
    <w:p w:rsidRPr="0050420E" w:rsidR="001560D0" w:rsidP="001560D0" w:rsidRDefault="001560D0" w14:paraId="414FC1F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Uso de garabatos o palabras ofensivas.</w:t>
      </w:r>
    </w:p>
    <w:p w:rsidRPr="0050420E" w:rsidR="001560D0" w:rsidP="001560D0" w:rsidRDefault="001560D0" w14:paraId="2BD0BD34" w14:textId="77777777">
      <w:pPr>
        <w:pStyle w:val="Prrafodelista"/>
        <w:numPr>
          <w:ilvl w:val="0"/>
          <w:numId w:val="98"/>
        </w:numPr>
        <w:tabs>
          <w:tab w:val="left" w:pos="493"/>
        </w:tabs>
        <w:ind w:left="1418" w:right="661"/>
        <w:rPr>
          <w:rFonts w:asciiTheme="minorHAnsi" w:hAnsiTheme="minorHAnsi" w:cstheme="minorHAnsi"/>
          <w:lang w:val="pt-BR"/>
        </w:rPr>
      </w:pPr>
      <w:r w:rsidRPr="0050420E">
        <w:rPr>
          <w:rFonts w:asciiTheme="minorHAnsi" w:hAnsiTheme="minorHAnsi" w:cstheme="minorHAnsi"/>
          <w:lang w:val="pt-BR"/>
        </w:rPr>
        <w:t xml:space="preserve">Golpes, </w:t>
      </w:r>
      <w:proofErr w:type="spellStart"/>
      <w:r w:rsidRPr="0050420E">
        <w:rPr>
          <w:rFonts w:asciiTheme="minorHAnsi" w:hAnsiTheme="minorHAnsi" w:cstheme="minorHAnsi"/>
          <w:lang w:val="pt-BR"/>
        </w:rPr>
        <w:t>zamarreos</w:t>
      </w:r>
      <w:proofErr w:type="spellEnd"/>
      <w:r w:rsidRPr="0050420E">
        <w:rPr>
          <w:rFonts w:asciiTheme="minorHAnsi" w:hAnsiTheme="minorHAnsi" w:cstheme="minorHAnsi"/>
          <w:lang w:val="pt-BR"/>
        </w:rPr>
        <w:t xml:space="preserve">, </w:t>
      </w:r>
      <w:proofErr w:type="spellStart"/>
      <w:r w:rsidRPr="0050420E">
        <w:rPr>
          <w:rFonts w:asciiTheme="minorHAnsi" w:hAnsiTheme="minorHAnsi" w:cstheme="minorHAnsi"/>
          <w:lang w:val="pt-BR"/>
        </w:rPr>
        <w:t>puñetazos</w:t>
      </w:r>
      <w:proofErr w:type="spellEnd"/>
      <w:r w:rsidRPr="0050420E">
        <w:rPr>
          <w:rFonts w:asciiTheme="minorHAnsi" w:hAnsiTheme="minorHAnsi" w:cstheme="minorHAnsi"/>
          <w:lang w:val="pt-BR"/>
        </w:rPr>
        <w:t xml:space="preserve">, patadas </w:t>
      </w:r>
      <w:proofErr w:type="gramStart"/>
      <w:r w:rsidRPr="0050420E">
        <w:rPr>
          <w:rFonts w:asciiTheme="minorHAnsi" w:hAnsiTheme="minorHAnsi" w:cstheme="minorHAnsi"/>
          <w:lang w:val="pt-BR"/>
        </w:rPr>
        <w:t>o bofetadas</w:t>
      </w:r>
      <w:proofErr w:type="gramEnd"/>
      <w:r w:rsidRPr="0050420E">
        <w:rPr>
          <w:rFonts w:asciiTheme="minorHAnsi" w:hAnsiTheme="minorHAnsi" w:cstheme="minorHAnsi"/>
          <w:lang w:val="pt-BR"/>
        </w:rPr>
        <w:t>.</w:t>
      </w:r>
    </w:p>
    <w:p w:rsidRPr="0050420E" w:rsidR="001560D0" w:rsidP="001560D0" w:rsidRDefault="001560D0" w14:paraId="01F74EA2"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Conductas que amenacen o resulte en lesiones físicas, daños materiales en los entornos laborales utilizados por las personas trabajadores o su potencial muerte.</w:t>
      </w:r>
    </w:p>
    <w:p w:rsidRPr="0050420E" w:rsidR="001560D0" w:rsidP="001560D0" w:rsidRDefault="001560D0" w14:paraId="07904F0F"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Robo o asaltos en el lugar de trabajo.</w:t>
      </w:r>
    </w:p>
    <w:p w:rsidRPr="0050420E" w:rsidR="001560D0" w:rsidP="001560D0" w:rsidRDefault="001560D0" w14:paraId="46359A63" w14:textId="77777777">
      <w:pPr>
        <w:pStyle w:val="Prrafodelista"/>
        <w:tabs>
          <w:tab w:val="left" w:pos="1799"/>
        </w:tabs>
        <w:spacing w:before="77" w:line="235" w:lineRule="auto"/>
        <w:ind w:left="1134" w:right="578" w:firstLine="0"/>
        <w:rPr>
          <w:rFonts w:asciiTheme="minorHAnsi" w:hAnsiTheme="minorHAnsi" w:cstheme="minorHAnsi"/>
        </w:rPr>
      </w:pPr>
    </w:p>
    <w:p w:rsidRPr="0050420E" w:rsidR="001560D0" w:rsidP="001560D0" w:rsidRDefault="001560D0" w14:paraId="1170B1AF" w14:textId="77777777">
      <w:pPr>
        <w:pStyle w:val="Prrafodelista"/>
        <w:numPr>
          <w:ilvl w:val="0"/>
          <w:numId w:val="97"/>
        </w:numPr>
        <w:tabs>
          <w:tab w:val="left" w:pos="493"/>
        </w:tabs>
        <w:ind w:left="851" w:right="661"/>
        <w:rPr>
          <w:rFonts w:asciiTheme="minorHAnsi" w:hAnsiTheme="minorHAnsi" w:cstheme="minorHAnsi"/>
          <w:bCs/>
        </w:rPr>
      </w:pPr>
      <w:r w:rsidRPr="0050420E">
        <w:rPr>
          <w:rFonts w:asciiTheme="minorHAnsi" w:hAnsiTheme="minorHAnsi" w:cstheme="minorHAnsi"/>
          <w:b/>
        </w:rPr>
        <w:t xml:space="preserve">Comportamientos incívicos: </w:t>
      </w:r>
      <w:r w:rsidRPr="0050420E">
        <w:rPr>
          <w:rFonts w:asciiTheme="minorHAnsi" w:hAnsiTheme="minorHAnsi" w:cstheme="minorHAnsi"/>
          <w:bCs/>
        </w:rPr>
        <w:t>El incivismo abarca 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los comportamientos incívicos de manera proactiva, las organizaciones pueden mitigar su propagación y evitar que evolucione hacia transgresiones más graves.</w:t>
      </w:r>
    </w:p>
    <w:p w:rsidRPr="0050420E" w:rsidR="001560D0" w:rsidP="001560D0" w:rsidRDefault="001560D0" w14:paraId="2B5D3615" w14:textId="77777777">
      <w:pPr>
        <w:pStyle w:val="Prrafodelista"/>
        <w:tabs>
          <w:tab w:val="left" w:pos="1080"/>
        </w:tabs>
        <w:ind w:left="720" w:right="661" w:firstLine="0"/>
        <w:rPr>
          <w:rFonts w:asciiTheme="minorHAnsi" w:hAnsiTheme="minorHAnsi" w:cstheme="minorHAnsi"/>
          <w:bCs/>
        </w:rPr>
      </w:pPr>
    </w:p>
    <w:p w:rsidRPr="0050420E" w:rsidR="001560D0" w:rsidP="001560D0" w:rsidRDefault="001560D0" w14:paraId="31F07D40" w14:textId="77777777">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t xml:space="preserve">Para enfrentar eventuales comportamientos incívicos en el marco de las relaciones laborales se debe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rsidRPr="0050420E" w:rsidR="001560D0" w:rsidP="001560D0" w:rsidRDefault="001560D0" w14:paraId="7201CDDF" w14:textId="77777777">
      <w:pPr>
        <w:pStyle w:val="Prrafodelista"/>
        <w:tabs>
          <w:tab w:val="left" w:pos="1080"/>
        </w:tabs>
        <w:ind w:left="720" w:right="661" w:firstLine="0"/>
        <w:rPr>
          <w:rFonts w:asciiTheme="minorHAnsi" w:hAnsiTheme="minorHAnsi" w:cstheme="minorHAnsi"/>
          <w:bCs/>
        </w:rPr>
      </w:pPr>
    </w:p>
    <w:p w:rsidRPr="0050420E" w:rsidR="001560D0" w:rsidP="001560D0" w:rsidRDefault="001560D0" w14:paraId="4A43EB1B"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Usar un tono de voz apropiado y carente de agresividad cuando se habla.</w:t>
      </w:r>
    </w:p>
    <w:p w:rsidRPr="0050420E" w:rsidR="001560D0" w:rsidP="001560D0" w:rsidRDefault="001560D0" w14:paraId="2A9F57D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Evitar gestos físicos no verbales hostiles y discriminatorios propendiendo a una actuación amable en el entorno laboral.</w:t>
      </w:r>
    </w:p>
    <w:p w:rsidRPr="0050420E" w:rsidR="001560D0" w:rsidP="001560D0" w:rsidRDefault="001560D0" w14:paraId="3DF944DF" w14:textId="2F25FD39">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El respeto a los espacios personales del resto de las personas trabajadoras propendiendo a consultar, en caso de dudas, sobre el uso de herramientas, materiales u otros ajenos.</w:t>
      </w:r>
    </w:p>
    <w:p w:rsidRPr="0050420E" w:rsidR="001560D0" w:rsidP="001560D0" w:rsidRDefault="001560D0" w14:paraId="1ED3E539"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Mantener especial reserva de aquella información que se ha proporcionado en el contexto personal por otra persona del trabajo, en la medida que dicha situación no constituya delito o encubra una situación potencial de acoso laboral o sexual.</w:t>
      </w:r>
    </w:p>
    <w:p w:rsidRPr="0050420E" w:rsidR="001560D0" w:rsidP="001560D0" w:rsidRDefault="001560D0" w14:paraId="420D76C0" w14:textId="77777777">
      <w:pPr>
        <w:pStyle w:val="Prrafodelista"/>
        <w:spacing w:before="61" w:line="235" w:lineRule="auto"/>
        <w:ind w:left="1134" w:right="661" w:firstLine="0"/>
        <w:rPr>
          <w:rFonts w:asciiTheme="minorHAnsi" w:hAnsiTheme="minorHAnsi" w:cstheme="minorHAnsi"/>
        </w:rPr>
      </w:pPr>
    </w:p>
    <w:p w:rsidRPr="0050420E" w:rsidR="001560D0" w:rsidP="001560D0" w:rsidRDefault="001560D0" w14:paraId="199182B0" w14:textId="77777777">
      <w:pPr>
        <w:pStyle w:val="Prrafodelista"/>
        <w:numPr>
          <w:ilvl w:val="0"/>
          <w:numId w:val="97"/>
        </w:numPr>
        <w:tabs>
          <w:tab w:val="left" w:pos="493"/>
        </w:tabs>
        <w:ind w:left="851" w:right="661"/>
        <w:rPr>
          <w:rFonts w:asciiTheme="minorHAnsi" w:hAnsiTheme="minorHAnsi" w:cstheme="minorHAnsi"/>
          <w:bCs/>
        </w:rPr>
      </w:pPr>
      <w:r w:rsidRPr="0050420E">
        <w:rPr>
          <w:rFonts w:asciiTheme="minorHAnsi" w:hAnsiTheme="minorHAnsi" w:cstheme="minorHAnsi"/>
          <w:b/>
        </w:rPr>
        <w:t xml:space="preserve">Sexismo: </w:t>
      </w:r>
      <w:r w:rsidRPr="0050420E">
        <w:rPr>
          <w:rFonts w:asciiTheme="minorHAnsi" w:hAnsiTheme="minorHAnsi" w:cstheme="minorHAnsi"/>
          <w:bCs/>
        </w:rPr>
        <w:t>Es cualquier expresión (un acto, una palabra, una imagen, un gesto) basada en la idea de que algunas personas son inferiores por razón de su sexo o género.</w:t>
      </w:r>
    </w:p>
    <w:p w:rsidRPr="0050420E" w:rsidR="001560D0" w:rsidP="001560D0" w:rsidRDefault="001560D0" w14:paraId="4425C3FF" w14:textId="77777777">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rsidRPr="0050420E" w:rsidR="001560D0" w:rsidP="001560D0" w:rsidRDefault="001560D0" w14:paraId="77DCF569" w14:textId="77777777">
      <w:pPr>
        <w:pStyle w:val="Prrafodelista"/>
        <w:tabs>
          <w:tab w:val="left" w:pos="1080"/>
        </w:tabs>
        <w:ind w:left="720" w:right="661" w:firstLine="0"/>
        <w:rPr>
          <w:rFonts w:asciiTheme="minorHAnsi" w:hAnsiTheme="minorHAnsi" w:cstheme="minorHAnsi"/>
        </w:rPr>
      </w:pPr>
    </w:p>
    <w:p w:rsidRPr="0050420E" w:rsidR="001560D0" w:rsidP="001560D0" w:rsidRDefault="001560D0" w14:paraId="72BFACEF" w14:textId="77777777">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t>Ejemplos</w:t>
      </w:r>
      <w:r w:rsidRPr="0050420E">
        <w:rPr>
          <w:rFonts w:asciiTheme="minorHAnsi" w:hAnsiTheme="minorHAnsi" w:cstheme="minorHAnsi"/>
          <w:b/>
          <w:spacing w:val="-8"/>
        </w:rPr>
        <w:t xml:space="preserve"> </w:t>
      </w:r>
      <w:r w:rsidRPr="0050420E">
        <w:rPr>
          <w:rFonts w:asciiTheme="minorHAnsi" w:hAnsiTheme="minorHAnsi" w:cstheme="minorHAnsi"/>
        </w:rPr>
        <w:t>de</w:t>
      </w:r>
      <w:r w:rsidRPr="0050420E">
        <w:rPr>
          <w:rFonts w:asciiTheme="minorHAnsi" w:hAnsiTheme="minorHAnsi" w:cstheme="minorHAnsi"/>
          <w:spacing w:val="-3"/>
        </w:rPr>
        <w:t xml:space="preserve"> </w:t>
      </w:r>
      <w:r w:rsidRPr="0050420E">
        <w:rPr>
          <w:rFonts w:asciiTheme="minorHAnsi" w:hAnsiTheme="minorHAnsi" w:cstheme="minorHAnsi"/>
        </w:rPr>
        <w:t>sexismo</w:t>
      </w:r>
      <w:r w:rsidRPr="0050420E">
        <w:rPr>
          <w:rFonts w:asciiTheme="minorHAnsi" w:hAnsiTheme="minorHAnsi" w:cstheme="minorHAnsi"/>
          <w:spacing w:val="-2"/>
        </w:rPr>
        <w:t xml:space="preserve"> </w:t>
      </w:r>
      <w:r w:rsidRPr="0050420E">
        <w:rPr>
          <w:rFonts w:asciiTheme="minorHAnsi" w:hAnsiTheme="minorHAnsi" w:cstheme="minorHAnsi"/>
        </w:rPr>
        <w:t>hostil</w:t>
      </w:r>
      <w:r w:rsidRPr="0050420E">
        <w:rPr>
          <w:rFonts w:asciiTheme="minorHAnsi" w:hAnsiTheme="minorHAnsi" w:cstheme="minorHAnsi"/>
          <w:spacing w:val="-6"/>
        </w:rPr>
        <w:t xml:space="preserve"> </w:t>
      </w:r>
      <w:r w:rsidRPr="0050420E">
        <w:rPr>
          <w:rFonts w:asciiTheme="minorHAnsi" w:hAnsiTheme="minorHAnsi" w:cstheme="minorHAnsi"/>
        </w:rPr>
        <w:t xml:space="preserve">es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rsidRPr="0050420E" w:rsidR="001560D0" w:rsidP="001560D0" w:rsidRDefault="001560D0" w14:paraId="3E5A4D54" w14:textId="77777777">
      <w:pPr>
        <w:pStyle w:val="Prrafodelista"/>
        <w:tabs>
          <w:tab w:val="left" w:pos="1080"/>
        </w:tabs>
        <w:ind w:left="720" w:right="661" w:firstLine="0"/>
        <w:rPr>
          <w:rFonts w:asciiTheme="minorHAnsi" w:hAnsiTheme="minorHAnsi" w:cstheme="minorHAnsi"/>
        </w:rPr>
      </w:pPr>
    </w:p>
    <w:p w:rsidRPr="0050420E" w:rsidR="001560D0" w:rsidP="001560D0" w:rsidRDefault="001560D0" w14:paraId="295556C6"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Comentarios denigrantes para las mujeres o diversidades basados en dicha condición.</w:t>
      </w:r>
    </w:p>
    <w:p w:rsidRPr="0050420E" w:rsidR="001560D0" w:rsidP="001560D0" w:rsidRDefault="001560D0" w14:paraId="49EEB9CE"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Humor y chistes sexistas o discriminatorios hacia la mujer o diversidades basados en dicha condición.</w:t>
      </w:r>
    </w:p>
    <w:p w:rsidRPr="0050420E" w:rsidR="001560D0" w:rsidP="001560D0" w:rsidRDefault="001560D0" w14:paraId="665ADF70"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Comentarios sobre fenómenos fisiológicos de una mujer o diversidades.</w:t>
      </w:r>
    </w:p>
    <w:p w:rsidRPr="0050420E" w:rsidR="001560D0" w:rsidP="001560D0" w:rsidRDefault="001560D0" w14:paraId="473AB017"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Silenciamiento o ninguneo basado en el sexo o género.</w:t>
      </w:r>
    </w:p>
    <w:p w:rsidRPr="0050420E" w:rsidR="001560D0" w:rsidP="001560D0" w:rsidRDefault="001560D0" w14:paraId="31824B7B" w14:textId="77777777">
      <w:pPr>
        <w:spacing w:before="61" w:line="235" w:lineRule="auto"/>
        <w:ind w:left="774" w:right="661"/>
        <w:jc w:val="both"/>
        <w:rPr>
          <w:rFonts w:asciiTheme="minorHAnsi" w:hAnsiTheme="minorHAnsi" w:cstheme="minorHAnsi"/>
        </w:rPr>
      </w:pPr>
    </w:p>
    <w:p w:rsidRPr="0050420E" w:rsidR="001560D0" w:rsidP="001560D0" w:rsidRDefault="001560D0" w14:paraId="6E968173" w14:textId="77777777">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t xml:space="preserve">El sexismo inconsciente o benévolo hacia las </w:t>
      </w:r>
      <w:proofErr w:type="gramStart"/>
      <w:r w:rsidRPr="0050420E">
        <w:rPr>
          <w:rFonts w:asciiTheme="minorHAnsi" w:hAnsiTheme="minorHAnsi" w:cstheme="minorHAnsi"/>
        </w:rPr>
        <w:t>mujeres,</w:t>
      </w:r>
      <w:proofErr w:type="gramEnd"/>
      <w:r w:rsidRPr="0050420E">
        <w:rPr>
          <w:rFonts w:asciiTheme="minorHAnsi" w:hAnsiTheme="minorHAnsi" w:cstheme="minorHAnsi"/>
        </w:rPr>
        <w:t xml:space="preserve"> son conductas que deben propender a erradicarse de los espacios de trabajo en tanto, no buscando generar un daño, perpetúan una cultura laboral con violencia silenciosa o tolerada. Ejemplos, considerando el contexto y el caso concreto que se presente, son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rsidRPr="0050420E" w:rsidR="001560D0" w:rsidP="001560D0" w:rsidRDefault="001560D0" w14:paraId="1EF11BD4" w14:textId="77777777">
      <w:pPr>
        <w:spacing w:before="61" w:line="235" w:lineRule="auto"/>
        <w:ind w:left="774" w:right="661"/>
        <w:jc w:val="both"/>
        <w:rPr>
          <w:rFonts w:asciiTheme="minorHAnsi" w:hAnsiTheme="minorHAnsi" w:cstheme="minorHAnsi"/>
        </w:rPr>
      </w:pPr>
    </w:p>
    <w:p w:rsidRPr="0050420E" w:rsidR="001560D0" w:rsidP="001560D0" w:rsidRDefault="001560D0" w14:paraId="22C5620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Darle a una mujer una explicación no solicitada cuando ella es experta en el tema. Lo denominado en la literatura sociológica como “mansplaining”,</w:t>
      </w:r>
    </w:p>
    <w:p w:rsidRPr="0050420E" w:rsidR="001560D0" w:rsidP="001560D0" w:rsidRDefault="001560D0" w14:paraId="094E10AB"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Interrumpir bruscamente a una mujer mientras habla y sin esperar que ella termine, lo denominado en literatura sociológica como “</w:t>
      </w:r>
      <w:proofErr w:type="spellStart"/>
      <w:r w:rsidRPr="0050420E">
        <w:rPr>
          <w:rFonts w:asciiTheme="minorHAnsi" w:hAnsiTheme="minorHAnsi" w:cstheme="minorHAnsi"/>
        </w:rPr>
        <w:t>manterrupting</w:t>
      </w:r>
      <w:proofErr w:type="spellEnd"/>
      <w:r w:rsidRPr="0050420E">
        <w:rPr>
          <w:rFonts w:asciiTheme="minorHAnsi" w:hAnsiTheme="minorHAnsi" w:cstheme="minorHAnsi"/>
        </w:rPr>
        <w:t>”.</w:t>
      </w:r>
    </w:p>
    <w:p w:rsidRPr="0050420E" w:rsidR="001560D0" w:rsidP="001560D0" w:rsidRDefault="001560D0" w14:paraId="12E2221A"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Todas las conductas paternalistas desde los hombres hacia las mujeres que constituyan sexismo benévolo. Estas conductas asumen que las mujeres son menos competentes e incapaces de tomar sus propias decisiones, lo denominado en la literatura sociológica “sexismo benevolente”.</w:t>
      </w:r>
    </w:p>
    <w:p w:rsidRPr="0050420E" w:rsidR="001560D0" w:rsidP="001560D0" w:rsidRDefault="001560D0" w14:paraId="0842F8D8" w14:textId="77777777">
      <w:pPr>
        <w:pStyle w:val="Textoindependiente"/>
        <w:spacing w:before="120"/>
        <w:ind w:right="661"/>
        <w:jc w:val="both"/>
        <w:rPr>
          <w:rFonts w:asciiTheme="minorHAnsi" w:hAnsiTheme="minorHAnsi" w:cstheme="minorHAnsi"/>
        </w:rPr>
      </w:pPr>
    </w:p>
    <w:p w:rsidRPr="0050420E" w:rsidR="001560D0" w:rsidP="001560D0" w:rsidRDefault="001560D0" w14:paraId="0C512F31" w14:textId="77777777">
      <w:pPr>
        <w:pStyle w:val="Prrafodelista"/>
        <w:tabs>
          <w:tab w:val="left" w:pos="426"/>
          <w:tab w:val="left" w:pos="1080"/>
        </w:tabs>
        <w:ind w:left="426" w:right="661" w:firstLine="0"/>
        <w:rPr>
          <w:rFonts w:asciiTheme="minorHAnsi" w:hAnsiTheme="minorHAnsi" w:cstheme="minorHAnsi"/>
        </w:rPr>
      </w:pPr>
      <w:r w:rsidRPr="0050420E">
        <w:rPr>
          <w:rFonts w:asciiTheme="minorHAnsi" w:hAnsiTheme="minorHAnsi" w:cstheme="minorHAnsi"/>
        </w:rPr>
        <w:t xml:space="preserve">Se debe tener presente que existen conductas que, en general, </w:t>
      </w:r>
      <w:r w:rsidRPr="0050420E">
        <w:rPr>
          <w:rFonts w:asciiTheme="minorHAnsi" w:hAnsiTheme="minorHAnsi" w:cstheme="minorHAnsi"/>
          <w:b/>
          <w:bCs/>
        </w:rPr>
        <w:t>NO son consideradas acoso y violencia, y tampoco son comportamientos incívicos, o sexismo inconsciente</w:t>
      </w:r>
      <w:r w:rsidRPr="0050420E">
        <w:rPr>
          <w:rFonts w:asciiTheme="minorHAnsi" w:hAnsiTheme="minorHAnsi" w:cstheme="minorHAnsi"/>
        </w:rPr>
        <w:t>. Entre ellas, debiendo considerar siempre el contexto y cada caso en particular, es posible advertir conductas relativas a los comentarios y consejos legítimos referidos a las asignaciones de trabajo, incluidos las evaluaciones propias sobre el desempeño laboral o la conducta relacionada con el trabajo, la implementación de la política de la empresa o las medidas disciplinarias impuestas, asignar y programar cargas de trabajo, cambiar las asignaciones de trabajo y las funciones del puesto, informar a un trabajador sobre su desempeño laboral insatisfactorio y aplicar medidas disciplinarias, informar a un trabajador sobre un comportamiento inadecuado, aplicar cambios organizativos o reestructuraciones, cualquier otro ejercicio razonable y legal de una función de gestión, en la medida que exista respeto de los derechos fundamentales del trabajador o trabajadora y que no sea utilizado subrepticiamente como mecanismos de hostigamiento y agresión hacia una persona en específico.</w:t>
      </w:r>
    </w:p>
    <w:p w:rsidRPr="0050420E" w:rsidR="001560D0" w:rsidP="001560D0" w:rsidRDefault="001560D0" w14:paraId="218C3189" w14:textId="77777777">
      <w:pPr>
        <w:pStyle w:val="Prrafodelista"/>
        <w:rPr>
          <w:rFonts w:asciiTheme="minorHAnsi" w:hAnsiTheme="minorHAnsi" w:cstheme="minorHAnsi"/>
        </w:rPr>
      </w:pPr>
    </w:p>
    <w:p w:rsidRPr="0050420E" w:rsidR="001560D0" w:rsidP="001560D0" w:rsidRDefault="001560D0" w14:paraId="1A551A3B" w14:textId="77777777">
      <w:pPr>
        <w:pStyle w:val="Ttulo2"/>
        <w:numPr>
          <w:ilvl w:val="1"/>
          <w:numId w:val="96"/>
        </w:numPr>
        <w:tabs>
          <w:tab w:val="left" w:pos="785"/>
        </w:tabs>
        <w:ind w:left="785" w:hanging="425"/>
        <w:jc w:val="both"/>
        <w:rPr>
          <w:rFonts w:asciiTheme="minorHAnsi" w:hAnsiTheme="minorHAnsi" w:cstheme="minorHAnsi"/>
          <w:spacing w:val="-2"/>
        </w:rPr>
      </w:pPr>
      <w:bookmarkStart w:name="_Toc168402857" w:id="63"/>
      <w:bookmarkStart w:name="_Toc190255030" w:id="64"/>
      <w:r w:rsidRPr="0050420E">
        <w:rPr>
          <w:rFonts w:asciiTheme="minorHAnsi" w:hAnsiTheme="minorHAnsi" w:cstheme="minorHAnsi"/>
          <w:spacing w:val="-2"/>
        </w:rPr>
        <w:t>Principios de la prevención del acoso sexual, laboral y violencia en el trabajo</w:t>
      </w:r>
      <w:bookmarkEnd w:id="63"/>
      <w:bookmarkEnd w:id="64"/>
    </w:p>
    <w:p w:rsidRPr="0050420E" w:rsidR="001560D0" w:rsidP="001560D0" w:rsidRDefault="001560D0" w14:paraId="4DDC0B85" w14:textId="77777777">
      <w:pPr>
        <w:pStyle w:val="Ttulo2"/>
        <w:tabs>
          <w:tab w:val="left" w:pos="785"/>
        </w:tabs>
        <w:ind w:left="785"/>
        <w:jc w:val="both"/>
        <w:rPr>
          <w:rFonts w:asciiTheme="minorHAnsi" w:hAnsiTheme="minorHAnsi" w:cstheme="minorHAnsi"/>
          <w:spacing w:val="-2"/>
        </w:rPr>
      </w:pPr>
    </w:p>
    <w:p w:rsidRPr="0050420E" w:rsidR="001560D0" w:rsidP="001560D0" w:rsidRDefault="001560D0" w14:paraId="0DB2CF1A" w14:textId="77777777">
      <w:pPr>
        <w:tabs>
          <w:tab w:val="left" w:pos="426"/>
        </w:tabs>
        <w:ind w:left="426" w:right="661"/>
        <w:jc w:val="both"/>
        <w:rPr>
          <w:rFonts w:asciiTheme="minorHAnsi" w:hAnsiTheme="minorHAnsi" w:cstheme="minorHAnsi"/>
        </w:rPr>
      </w:pPr>
      <w:r w:rsidRPr="0050420E">
        <w:rPr>
          <w:rFonts w:asciiTheme="minorHAnsi" w:hAnsiTheme="minorHAnsi" w:cstheme="minorHAnsi"/>
        </w:rPr>
        <w:t xml:space="preserve">El empleador dará pleno cumplimiento a los principios establecidos en la Política Nacional de Seguridad y Salud en el trabajo, que sean pertinentes, aprobada a través del D.S. N° 2 de 2024, del Ministerio del Trabajo y Previsión Social </w:t>
      </w:r>
      <w:r w:rsidRPr="0050420E">
        <w:rPr>
          <w:rFonts w:asciiTheme="minorHAnsi" w:hAnsiTheme="minorHAnsi" w:cstheme="minorHAnsi"/>
          <w:b/>
          <w:bCs/>
          <w:i/>
          <w:iCs/>
          <w:color w:val="92D050"/>
        </w:rPr>
        <w:t>[revise ANEXO I del presente documento]</w:t>
      </w:r>
      <w:r w:rsidRPr="0050420E">
        <w:rPr>
          <w:rFonts w:asciiTheme="minorHAnsi" w:hAnsiTheme="minorHAnsi" w:cstheme="minorHAnsi"/>
        </w:rPr>
        <w:t xml:space="preserve">  y los principios para una gestión preventiva en materia de riesgos psicosociales en el lugar de trabajo, en la forma en que están desarrollados en la circular sobre esta materia de la Superintendencia de Seguridad Social, específicamente el Compendio de Normas del Seguro de la Ley N° 16.744. </w:t>
      </w:r>
    </w:p>
    <w:p w:rsidRPr="0050420E" w:rsidR="001560D0" w:rsidP="001560D0" w:rsidRDefault="001560D0" w14:paraId="1C3B4BB1" w14:textId="77777777">
      <w:pPr>
        <w:pStyle w:val="Ttulo2"/>
        <w:numPr>
          <w:ilvl w:val="1"/>
          <w:numId w:val="96"/>
        </w:numPr>
        <w:tabs>
          <w:tab w:val="left" w:pos="718"/>
        </w:tabs>
        <w:spacing w:before="121"/>
        <w:ind w:left="718" w:hanging="358"/>
        <w:jc w:val="both"/>
        <w:rPr>
          <w:rFonts w:asciiTheme="minorHAnsi" w:hAnsiTheme="minorHAnsi" w:cstheme="minorHAnsi"/>
        </w:rPr>
      </w:pPr>
      <w:bookmarkStart w:name="_Toc168402858" w:id="65"/>
      <w:bookmarkStart w:name="_Toc190255031" w:id="66"/>
      <w:r w:rsidRPr="0050420E">
        <w:rPr>
          <w:rFonts w:asciiTheme="minorHAnsi" w:hAnsiTheme="minorHAnsi" w:cstheme="minorHAnsi"/>
        </w:rPr>
        <w:t>Derechos</w:t>
      </w:r>
      <w:r w:rsidRPr="0050420E">
        <w:rPr>
          <w:rFonts w:asciiTheme="minorHAnsi" w:hAnsiTheme="minorHAnsi" w:cstheme="minorHAnsi"/>
          <w:spacing w:val="-6"/>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deberes</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las</w:t>
      </w:r>
      <w:r w:rsidRPr="0050420E">
        <w:rPr>
          <w:rFonts w:asciiTheme="minorHAnsi" w:hAnsiTheme="minorHAnsi" w:cstheme="minorHAnsi"/>
          <w:spacing w:val="-6"/>
        </w:rPr>
        <w:t xml:space="preserve"> </w:t>
      </w:r>
      <w:r w:rsidRPr="0050420E">
        <w:rPr>
          <w:rFonts w:asciiTheme="minorHAnsi" w:hAnsiTheme="minorHAnsi" w:cstheme="minorHAnsi"/>
        </w:rPr>
        <w:t>entidades</w:t>
      </w:r>
      <w:r w:rsidRPr="0050420E">
        <w:rPr>
          <w:rFonts w:asciiTheme="minorHAnsi" w:hAnsiTheme="minorHAnsi" w:cstheme="minorHAnsi"/>
          <w:spacing w:val="-4"/>
        </w:rPr>
        <w:t xml:space="preserve"> </w:t>
      </w:r>
      <w:r w:rsidRPr="0050420E">
        <w:rPr>
          <w:rFonts w:asciiTheme="minorHAnsi" w:hAnsiTheme="minorHAnsi" w:cstheme="minorHAnsi"/>
        </w:rPr>
        <w:t>empleadoras</w:t>
      </w:r>
      <w:r w:rsidRPr="0050420E">
        <w:rPr>
          <w:rFonts w:asciiTheme="minorHAnsi" w:hAnsiTheme="minorHAnsi" w:cstheme="minorHAnsi"/>
          <w:spacing w:val="-4"/>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5"/>
        </w:rPr>
        <w:t xml:space="preserve"> </w:t>
      </w:r>
      <w:r w:rsidRPr="0050420E">
        <w:rPr>
          <w:rFonts w:asciiTheme="minorHAnsi" w:hAnsiTheme="minorHAnsi" w:cstheme="minorHAnsi"/>
        </w:rPr>
        <w:t>las</w:t>
      </w:r>
      <w:r w:rsidRPr="0050420E">
        <w:rPr>
          <w:rFonts w:asciiTheme="minorHAnsi" w:hAnsiTheme="minorHAnsi" w:cstheme="minorHAnsi"/>
          <w:spacing w:val="-4"/>
        </w:rPr>
        <w:t xml:space="preserve"> </w:t>
      </w:r>
      <w:r w:rsidRPr="0050420E">
        <w:rPr>
          <w:rFonts w:asciiTheme="minorHAnsi" w:hAnsiTheme="minorHAnsi" w:cstheme="minorHAnsi"/>
        </w:rPr>
        <w:t>personas</w:t>
      </w:r>
      <w:r w:rsidRPr="0050420E">
        <w:rPr>
          <w:rFonts w:asciiTheme="minorHAnsi" w:hAnsiTheme="minorHAnsi" w:cstheme="minorHAnsi"/>
          <w:spacing w:val="-6"/>
        </w:rPr>
        <w:t xml:space="preserve"> </w:t>
      </w:r>
      <w:r w:rsidRPr="0050420E">
        <w:rPr>
          <w:rFonts w:asciiTheme="minorHAnsi" w:hAnsiTheme="minorHAnsi" w:cstheme="minorHAnsi"/>
          <w:spacing w:val="-2"/>
        </w:rPr>
        <w:t>trabajadoras</w:t>
      </w:r>
      <w:bookmarkEnd w:id="65"/>
      <w:bookmarkEnd w:id="66"/>
    </w:p>
    <w:p w:rsidRPr="0050420E" w:rsidR="001560D0" w:rsidP="001560D0" w:rsidRDefault="001560D0" w14:paraId="29D394E0" w14:textId="77777777">
      <w:pPr>
        <w:pStyle w:val="Prrafodelista"/>
        <w:rPr>
          <w:rFonts w:asciiTheme="minorHAnsi" w:hAnsiTheme="minorHAnsi" w:cstheme="minorHAnsi"/>
        </w:rPr>
      </w:pPr>
    </w:p>
    <w:p w:rsidRPr="0050420E" w:rsidR="001560D0" w:rsidP="001560D0" w:rsidRDefault="001560D0" w14:paraId="35032B78" w14:textId="77777777">
      <w:pPr>
        <w:pStyle w:val="Ttulo3"/>
        <w:rPr>
          <w:rFonts w:asciiTheme="minorHAnsi" w:hAnsiTheme="minorHAnsi" w:cstheme="minorHAnsi"/>
          <w:b w:val="0"/>
          <w:bCs w:val="0"/>
        </w:rPr>
      </w:pPr>
      <w:bookmarkStart w:name="_Toc168401131" w:id="67"/>
      <w:bookmarkStart w:name="_Toc168402859" w:id="68"/>
      <w:bookmarkStart w:name="_Toc190255032" w:id="69"/>
      <w:r w:rsidRPr="0050420E">
        <w:rPr>
          <w:rFonts w:asciiTheme="minorHAnsi" w:hAnsiTheme="minorHAnsi" w:cstheme="minorHAnsi"/>
        </w:rPr>
        <w:t>Personas</w:t>
      </w:r>
      <w:r w:rsidRPr="0050420E">
        <w:rPr>
          <w:rFonts w:asciiTheme="minorHAnsi" w:hAnsiTheme="minorHAnsi" w:cstheme="minorHAnsi"/>
          <w:spacing w:val="-7"/>
        </w:rPr>
        <w:t xml:space="preserve"> </w:t>
      </w:r>
      <w:r w:rsidRPr="0050420E">
        <w:rPr>
          <w:rFonts w:asciiTheme="minorHAnsi" w:hAnsiTheme="minorHAnsi" w:cstheme="minorHAnsi"/>
        </w:rPr>
        <w:t>trabajadoras:</w:t>
      </w:r>
      <w:bookmarkEnd w:id="67"/>
      <w:bookmarkEnd w:id="68"/>
      <w:bookmarkEnd w:id="69"/>
    </w:p>
    <w:p w:rsidRPr="0050420E" w:rsidR="001560D0" w:rsidP="001560D0" w:rsidRDefault="001560D0" w14:paraId="55A7691E"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Derecho a trabajar en un ambiente laboral libre de acoso y violencia.</w:t>
      </w:r>
    </w:p>
    <w:p w:rsidRPr="0050420E" w:rsidR="001560D0" w:rsidP="001560D0" w:rsidRDefault="001560D0" w14:paraId="12788B87"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Tratar a todos con respeto y no cometer ningún acto de acoso y violencia.</w:t>
      </w:r>
    </w:p>
    <w:p w:rsidRPr="0050420E" w:rsidR="001560D0" w:rsidP="001560D0" w:rsidRDefault="001560D0" w14:paraId="358D7589"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Cumplir con la normativa de seguridad y la salud en el trabajo.</w:t>
      </w:r>
    </w:p>
    <w:p w:rsidRPr="0050420E" w:rsidR="001560D0" w:rsidP="001560D0" w:rsidRDefault="001560D0" w14:paraId="0EE2EB27"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Derecho a denunciar las conductas de acoso y violencia al personal designado para ello.</w:t>
      </w:r>
    </w:p>
    <w:p w:rsidRPr="0050420E" w:rsidR="001560D0" w:rsidP="001560D0" w:rsidRDefault="001560D0" w14:paraId="3263FD9A"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Cooperar en la investigación de casos de acoso o violencia cuando le sea requerido y mantener confidencialidad de la información.</w:t>
      </w:r>
    </w:p>
    <w:p w:rsidRPr="0050420E" w:rsidR="001560D0" w:rsidP="001560D0" w:rsidRDefault="001560D0" w14:paraId="4104CCE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Derecho a ser informadas sobre el protocolo de prevención del acoso laboral, sexual y violencia con el que cuenta la entidad empleadora, y de los monitoreos y resultados de la evaluaciones y medidas que se realizan constantemente para su cumplimiento.</w:t>
      </w:r>
    </w:p>
    <w:p w:rsidRPr="0050420E" w:rsidR="001560D0" w:rsidP="001560D0" w:rsidRDefault="001560D0" w14:paraId="70353FC3" w14:textId="77777777">
      <w:pPr>
        <w:pStyle w:val="Prrafodelista"/>
        <w:spacing w:before="61" w:line="235" w:lineRule="auto"/>
        <w:ind w:left="1134" w:right="578" w:firstLine="0"/>
        <w:rPr>
          <w:rFonts w:asciiTheme="minorHAnsi" w:hAnsiTheme="minorHAnsi" w:cstheme="minorHAnsi"/>
        </w:rPr>
      </w:pPr>
    </w:p>
    <w:p w:rsidRPr="0050420E" w:rsidR="001560D0" w:rsidP="001560D0" w:rsidRDefault="001560D0" w14:paraId="45DBFC1F" w14:textId="77777777">
      <w:pPr>
        <w:pStyle w:val="Ttulo3"/>
        <w:rPr>
          <w:rFonts w:eastAsia="Arial" w:asciiTheme="minorHAnsi" w:hAnsiTheme="minorHAnsi" w:cstheme="minorHAnsi"/>
          <w:b w:val="0"/>
          <w:bCs w:val="0"/>
        </w:rPr>
      </w:pPr>
      <w:bookmarkStart w:name="_Toc168401132" w:id="70"/>
      <w:bookmarkStart w:name="_Toc168402860" w:id="71"/>
      <w:bookmarkStart w:name="_Toc190255033" w:id="72"/>
      <w:r w:rsidRPr="0050420E">
        <w:rPr>
          <w:rFonts w:asciiTheme="minorHAnsi" w:hAnsiTheme="minorHAnsi" w:cstheme="minorHAnsi"/>
        </w:rPr>
        <w:t>Entidades empleadoras:</w:t>
      </w:r>
      <w:bookmarkEnd w:id="70"/>
      <w:bookmarkEnd w:id="71"/>
      <w:bookmarkEnd w:id="72"/>
    </w:p>
    <w:p w:rsidRPr="0050420E" w:rsidR="001560D0" w:rsidP="001560D0" w:rsidRDefault="001560D0" w14:paraId="23641AD6"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Generar medidas preventivas para evitar la violencia y el acoso, incluida la violencia y el acoso por razón de género, mediante la gestión de los riesgos y la información y capacitación de las personas trabajadoras.</w:t>
      </w:r>
    </w:p>
    <w:p w:rsidRPr="0050420E" w:rsidR="001560D0" w:rsidP="001560D0" w:rsidRDefault="001560D0" w14:paraId="52665AF5"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Informar sobre los mecanismos para las denuncias de acoso y violencia y la orientación de las personas denunciantes.</w:t>
      </w:r>
    </w:p>
    <w:p w:rsidRPr="0050420E" w:rsidR="001560D0" w:rsidP="001560D0" w:rsidRDefault="001560D0" w14:paraId="3BBC5354"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Asegurar la estricta confidencialidad de las denuncias y su investigación.</w:t>
      </w:r>
    </w:p>
    <w:p w:rsidRPr="0050420E" w:rsidR="001560D0" w:rsidP="001560D0" w:rsidRDefault="001560D0" w14:paraId="42D58DB0" w14:textId="77777777">
      <w:pPr>
        <w:pStyle w:val="Prrafodelista"/>
        <w:numPr>
          <w:ilvl w:val="0"/>
          <w:numId w:val="98"/>
        </w:numPr>
        <w:tabs>
          <w:tab w:val="left" w:pos="493"/>
        </w:tabs>
        <w:ind w:left="1418" w:right="661"/>
        <w:rPr>
          <w:rFonts w:asciiTheme="minorHAnsi" w:hAnsiTheme="minorHAnsi" w:cstheme="minorHAnsi"/>
        </w:rPr>
      </w:pPr>
      <w:proofErr w:type="gramStart"/>
      <w:r w:rsidRPr="0050420E">
        <w:rPr>
          <w:rFonts w:asciiTheme="minorHAnsi" w:hAnsiTheme="minorHAnsi" w:cstheme="minorHAnsi"/>
        </w:rPr>
        <w:t>Asegurar</w:t>
      </w:r>
      <w:proofErr w:type="gramEnd"/>
      <w:r w:rsidRPr="0050420E">
        <w:rPr>
          <w:rFonts w:asciiTheme="minorHAnsi" w:hAnsiTheme="minorHAnsi" w:cstheme="minorHAnsi"/>
        </w:rPr>
        <w:t xml:space="preserve"> que el denunciante, la víctima o los testigos no sean revictimizados y estén protegidos contra represalias.</w:t>
      </w:r>
    </w:p>
    <w:p w:rsidRPr="0050420E" w:rsidR="001560D0" w:rsidP="001560D0" w:rsidRDefault="001560D0" w14:paraId="15A9806B"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Adopción de las medidas que resulten de la investigación del acoso o la violencia.</w:t>
      </w:r>
    </w:p>
    <w:p w:rsidRPr="0050420E" w:rsidR="001560D0" w:rsidP="001560D0" w:rsidRDefault="001560D0" w14:paraId="22B0366E" w14:textId="77777777">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Monitorear y cumplir el Protocolo de Prevención del acoso laboral, sexual y violencia en el trabajo, incorporando las mejoras que sean pertinentes como resultado de las evaluaciones y mediciones constantes en los lugares de trabajo.</w:t>
      </w:r>
    </w:p>
    <w:p w:rsidRPr="0050420E" w:rsidR="001560D0" w:rsidP="001560D0" w:rsidRDefault="001560D0" w14:paraId="6A6DF663" w14:textId="77777777">
      <w:pPr>
        <w:pStyle w:val="Ttulo2"/>
        <w:numPr>
          <w:ilvl w:val="1"/>
          <w:numId w:val="96"/>
        </w:numPr>
        <w:tabs>
          <w:tab w:val="left" w:pos="718"/>
        </w:tabs>
        <w:spacing w:before="121"/>
        <w:ind w:left="718" w:hanging="358"/>
        <w:jc w:val="both"/>
        <w:rPr>
          <w:rFonts w:asciiTheme="minorHAnsi" w:hAnsiTheme="minorHAnsi" w:cstheme="minorHAnsi"/>
        </w:rPr>
      </w:pPr>
      <w:bookmarkStart w:name="_Toc168402861" w:id="73"/>
      <w:bookmarkStart w:name="_Toc190255034" w:id="74"/>
      <w:r w:rsidRPr="0050420E">
        <w:rPr>
          <w:rFonts w:asciiTheme="minorHAnsi" w:hAnsiTheme="minorHAnsi" w:cstheme="minorHAnsi"/>
        </w:rPr>
        <w:t>Organización para la gestión del riesgo</w:t>
      </w:r>
      <w:bookmarkEnd w:id="73"/>
      <w:bookmarkEnd w:id="74"/>
    </w:p>
    <w:p w:rsidRPr="0050420E" w:rsidR="001560D0" w:rsidP="001560D0" w:rsidRDefault="001560D0" w14:paraId="17923153" w14:textId="77777777">
      <w:pPr>
        <w:pStyle w:val="Prrafodelista"/>
        <w:rPr>
          <w:rFonts w:asciiTheme="minorHAnsi" w:hAnsiTheme="minorHAnsi" w:cstheme="minorHAnsi"/>
        </w:rPr>
      </w:pPr>
    </w:p>
    <w:p w:rsidRPr="0050420E" w:rsidR="001560D0" w:rsidP="001560D0" w:rsidRDefault="001560D0" w14:paraId="5E7AEC35" w14:textId="77777777">
      <w:pPr>
        <w:tabs>
          <w:tab w:val="left" w:pos="426"/>
        </w:tabs>
        <w:ind w:left="426" w:right="661"/>
        <w:jc w:val="both"/>
        <w:rPr>
          <w:rFonts w:asciiTheme="minorHAnsi" w:hAnsiTheme="minorHAnsi" w:cstheme="minorHAnsi"/>
        </w:rPr>
      </w:pPr>
      <w:r w:rsidRPr="0050420E">
        <w:rPr>
          <w:rFonts w:asciiTheme="minorHAnsi" w:hAnsiTheme="minorHAnsi" w:cstheme="minorHAnsi"/>
        </w:rPr>
        <w:t xml:space="preserve">En la identificación de los riesgos y el diseño de las medidas para la prevención del acoso laboral, sexual y violencia en el trabajo, participaran en conjunto con el empleador, o su representante, </w:t>
      </w:r>
      <w:r w:rsidRPr="0050420E">
        <w:rPr>
          <w:rFonts w:asciiTheme="minorHAnsi" w:hAnsiTheme="minorHAnsi" w:cstheme="minorHAnsi"/>
          <w:b/>
          <w:bCs/>
          <w:i/>
          <w:iCs/>
          <w:color w:val="92D050"/>
        </w:rPr>
        <w:t>[indique en este numeral, los miembros del Comité de Aplicación del cuestionario CEAL-SM / SUSESO, o los miembros del Comité Paritario de Higiene y Seguridad, en caso que no existan aquellos el nombre del trabajador o la trabajadora designada para organizar la gestión del riesgo de acoso o violencia]</w:t>
      </w:r>
      <w:r w:rsidRPr="0050420E">
        <w:rPr>
          <w:rFonts w:asciiTheme="minorHAnsi" w:hAnsiTheme="minorHAnsi" w:cstheme="minorHAnsi"/>
        </w:rPr>
        <w:t>.</w:t>
      </w:r>
    </w:p>
    <w:p w:rsidRPr="0050420E" w:rsidR="001560D0" w:rsidP="001560D0" w:rsidRDefault="001560D0" w14:paraId="2CC489CB" w14:textId="77777777">
      <w:pPr>
        <w:tabs>
          <w:tab w:val="left" w:pos="426"/>
        </w:tabs>
        <w:ind w:left="426" w:right="661"/>
        <w:jc w:val="both"/>
        <w:rPr>
          <w:rFonts w:asciiTheme="minorHAnsi" w:hAnsiTheme="minorHAnsi" w:cstheme="minorHAnsi"/>
        </w:rPr>
      </w:pPr>
    </w:p>
    <w:p w:rsidRPr="0050420E" w:rsidR="001560D0" w:rsidP="001560D0" w:rsidRDefault="001560D0" w14:paraId="0AE6F0BD" w14:textId="77777777">
      <w:pPr>
        <w:tabs>
          <w:tab w:val="left" w:pos="426"/>
        </w:tabs>
        <w:ind w:left="426" w:right="661"/>
        <w:jc w:val="both"/>
        <w:rPr>
          <w:rFonts w:asciiTheme="minorHAnsi" w:hAnsiTheme="minorHAnsi" w:cstheme="minorHAnsi"/>
          <w:b/>
          <w:bCs/>
          <w:i/>
          <w:iCs/>
          <w:color w:val="92D050"/>
        </w:rPr>
      </w:pPr>
      <w:r w:rsidRPr="0050420E">
        <w:rPr>
          <w:rFonts w:asciiTheme="minorHAnsi" w:hAnsiTheme="minorHAnsi" w:cstheme="minorHAnsi"/>
        </w:rPr>
        <w:t xml:space="preserve">Es responsabilidad de </w:t>
      </w:r>
      <w:bookmarkStart w:name="_Hlk168305962" w:id="75"/>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w:t>
      </w:r>
      <w:bookmarkEnd w:id="75"/>
      <w:r w:rsidRPr="0050420E">
        <w:rPr>
          <w:rFonts w:asciiTheme="minorHAnsi" w:hAnsiTheme="minorHAnsi" w:cstheme="minorHAnsi"/>
        </w:rPr>
        <w:t xml:space="preserve">la implementación de medidas, la supervisión de su cumplimiento y la comunicación con cualquier organismo fiscalizador con competencias sobre la materia. Para estos fines, 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ha designado a </w:t>
      </w:r>
      <w:r w:rsidRPr="0050420E">
        <w:rPr>
          <w:rFonts w:asciiTheme="minorHAnsi" w:hAnsiTheme="minorHAnsi" w:cstheme="minorHAnsi"/>
          <w:b/>
          <w:bCs/>
          <w:i/>
          <w:iCs/>
          <w:color w:val="92D050"/>
        </w:rPr>
        <w:t>[Departamento de Prevención de Riesgos Profesionales, si éste no existiese, a Gerencia/Unidad de Administración y Finanzas o persona o personas de la organización a cargo de estas actividades, la que debe estar o ser capacitada en estas materias. Además, se debe indicar el correo electrónico del responsable y su número de teléfono].</w:t>
      </w:r>
    </w:p>
    <w:p w:rsidRPr="0050420E" w:rsidR="001560D0" w:rsidP="001560D0" w:rsidRDefault="001560D0" w14:paraId="58AE3AC8" w14:textId="77777777">
      <w:pPr>
        <w:pStyle w:val="Prrafodelista"/>
        <w:rPr>
          <w:rFonts w:asciiTheme="minorHAnsi" w:hAnsiTheme="minorHAnsi" w:cstheme="minorHAnsi"/>
        </w:rPr>
      </w:pPr>
    </w:p>
    <w:p w:rsidRPr="0050420E" w:rsidR="001560D0" w:rsidP="001560D0" w:rsidRDefault="001560D0" w14:paraId="2F11E65F" w14:textId="6516CC4D">
      <w:pPr>
        <w:tabs>
          <w:tab w:val="left" w:pos="426"/>
        </w:tabs>
        <w:ind w:left="426" w:right="661"/>
        <w:jc w:val="both"/>
        <w:rPr>
          <w:rFonts w:asciiTheme="minorHAnsi" w:hAnsiTheme="minorHAnsi" w:cstheme="minorHAnsi"/>
          <w:spacing w:val="-5"/>
        </w:rPr>
      </w:pPr>
      <w:r w:rsidRPr="0050420E">
        <w:rPr>
          <w:rFonts w:asciiTheme="minorHAnsi" w:hAnsiTheme="minorHAnsi" w:cstheme="minorHAnsi"/>
          <w:b/>
          <w:bCs/>
          <w:i/>
          <w:iCs/>
          <w:color w:val="92D050"/>
        </w:rPr>
        <w:t xml:space="preserve">[El Comité Paritario de Higiene y Seguridad </w:t>
      </w:r>
      <w:r w:rsidRPr="0050420E" w:rsidR="00700A10">
        <w:rPr>
          <w:rFonts w:asciiTheme="minorHAnsi" w:hAnsiTheme="minorHAnsi" w:cstheme="minorHAnsi"/>
          <w:b/>
          <w:bCs/>
          <w:i/>
          <w:iCs/>
          <w:color w:val="92D050"/>
        </w:rPr>
        <w:t>de acuerdo con</w:t>
      </w:r>
      <w:r w:rsidRPr="0050420E">
        <w:rPr>
          <w:rFonts w:asciiTheme="minorHAnsi" w:hAnsiTheme="minorHAnsi" w:cstheme="minorHAnsi"/>
          <w:b/>
          <w:bCs/>
          <w:i/>
          <w:iCs/>
          <w:color w:val="92D050"/>
        </w:rPr>
        <w:t xml:space="preserve"> sus funciones, deberá participar en el monitoreo de las medidas]</w:t>
      </w:r>
      <w:r w:rsidRPr="0050420E">
        <w:rPr>
          <w:rStyle w:val="Refdenotaalpie"/>
          <w:rFonts w:asciiTheme="minorHAnsi" w:hAnsiTheme="minorHAnsi" w:cstheme="minorHAnsi"/>
          <w:b/>
          <w:bCs/>
          <w:i/>
          <w:iCs/>
          <w:color w:val="92D050"/>
          <w:spacing w:val="-5"/>
        </w:rPr>
        <w:footnoteReference w:id="5"/>
      </w:r>
      <w:r w:rsidRPr="0050420E">
        <w:rPr>
          <w:rFonts w:asciiTheme="minorHAnsi" w:hAnsiTheme="minorHAnsi" w:cstheme="minorHAnsi"/>
          <w:spacing w:val="-5"/>
        </w:rPr>
        <w:t>.</w:t>
      </w:r>
    </w:p>
    <w:p w:rsidRPr="0050420E" w:rsidR="001560D0" w:rsidP="001560D0" w:rsidRDefault="001560D0" w14:paraId="3B340EDB" w14:textId="77777777">
      <w:pPr>
        <w:ind w:left="426" w:right="661"/>
        <w:jc w:val="both"/>
        <w:rPr>
          <w:rFonts w:asciiTheme="minorHAnsi" w:hAnsiTheme="minorHAnsi" w:cstheme="minorHAnsi"/>
        </w:rPr>
      </w:pPr>
      <w:r w:rsidRPr="0050420E">
        <w:rPr>
          <w:rFonts w:asciiTheme="minorHAnsi" w:hAnsiTheme="minorHAnsi" w:cstheme="minorHAnsi"/>
        </w:rPr>
        <w:t>Se</w:t>
      </w:r>
      <w:r w:rsidRPr="0050420E">
        <w:rPr>
          <w:rFonts w:asciiTheme="minorHAnsi" w:hAnsiTheme="minorHAnsi" w:cstheme="minorHAnsi"/>
          <w:spacing w:val="-7"/>
        </w:rPr>
        <w:t xml:space="preserve"> </w:t>
      </w:r>
      <w:r w:rsidRPr="0050420E">
        <w:rPr>
          <w:rFonts w:asciiTheme="minorHAnsi" w:hAnsiTheme="minorHAnsi" w:cstheme="minorHAnsi"/>
        </w:rPr>
        <w:t>capacitará</w:t>
      </w:r>
      <w:r w:rsidRPr="0050420E">
        <w:rPr>
          <w:rFonts w:asciiTheme="minorHAnsi" w:hAnsiTheme="minorHAnsi" w:cstheme="minorHAnsi"/>
          <w:spacing w:val="-9"/>
        </w:rPr>
        <w:t xml:space="preserve"> </w:t>
      </w:r>
      <w:r w:rsidRPr="0050420E">
        <w:rPr>
          <w:rFonts w:asciiTheme="minorHAnsi" w:hAnsiTheme="minorHAnsi" w:cstheme="minorHAnsi"/>
        </w:rPr>
        <w:t>a</w:t>
      </w:r>
      <w:r w:rsidRPr="0050420E">
        <w:rPr>
          <w:rFonts w:asciiTheme="minorHAnsi" w:hAnsiTheme="minorHAnsi" w:cstheme="minorHAnsi"/>
          <w:spacing w:val="-7"/>
        </w:rPr>
        <w:t xml:space="preserve"> </w:t>
      </w:r>
      <w:r w:rsidRPr="0050420E">
        <w:rPr>
          <w:rFonts w:asciiTheme="minorHAnsi" w:hAnsiTheme="minorHAnsi" w:cstheme="minorHAnsi"/>
        </w:rPr>
        <w:t>los</w:t>
      </w:r>
      <w:r w:rsidRPr="0050420E">
        <w:rPr>
          <w:rFonts w:asciiTheme="minorHAnsi" w:hAnsiTheme="minorHAnsi" w:cstheme="minorHAnsi"/>
          <w:spacing w:val="-7"/>
        </w:rPr>
        <w:t xml:space="preserve"> </w:t>
      </w:r>
      <w:r w:rsidRPr="0050420E">
        <w:rPr>
          <w:rFonts w:asciiTheme="minorHAnsi" w:hAnsiTheme="minorHAnsi" w:cstheme="minorHAnsi"/>
        </w:rPr>
        <w:t>trabajadores</w:t>
      </w:r>
      <w:r w:rsidRPr="0050420E">
        <w:rPr>
          <w:rFonts w:asciiTheme="minorHAnsi" w:hAnsiTheme="minorHAnsi" w:cstheme="minorHAnsi"/>
          <w:spacing w:val="-9"/>
        </w:rPr>
        <w:t xml:space="preserve"> </w:t>
      </w:r>
      <w:r w:rsidRPr="0050420E">
        <w:rPr>
          <w:rFonts w:asciiTheme="minorHAnsi" w:hAnsiTheme="minorHAnsi" w:cstheme="minorHAnsi"/>
        </w:rPr>
        <w:t>sobre</w:t>
      </w:r>
      <w:r w:rsidRPr="0050420E">
        <w:rPr>
          <w:rFonts w:asciiTheme="minorHAnsi" w:hAnsiTheme="minorHAnsi" w:cstheme="minorHAnsi"/>
          <w:spacing w:val="-9"/>
        </w:rPr>
        <w:t xml:space="preserve"> </w:t>
      </w:r>
      <w:r w:rsidRPr="0050420E">
        <w:rPr>
          <w:rFonts w:asciiTheme="minorHAnsi" w:hAnsiTheme="minorHAnsi" w:cstheme="minorHAnsi"/>
        </w:rPr>
        <w:t>el</w:t>
      </w:r>
      <w:r w:rsidRPr="0050420E">
        <w:rPr>
          <w:rFonts w:asciiTheme="minorHAnsi" w:hAnsiTheme="minorHAnsi" w:cstheme="minorHAnsi"/>
          <w:spacing w:val="-9"/>
        </w:rPr>
        <w:t xml:space="preserve"> </w:t>
      </w:r>
      <w:r w:rsidRPr="0050420E">
        <w:rPr>
          <w:rFonts w:asciiTheme="minorHAnsi" w:hAnsiTheme="minorHAnsi" w:cstheme="minorHAnsi"/>
        </w:rPr>
        <w:t>o</w:t>
      </w:r>
      <w:r w:rsidRPr="0050420E">
        <w:rPr>
          <w:rFonts w:asciiTheme="minorHAnsi" w:hAnsiTheme="minorHAnsi" w:cstheme="minorHAnsi"/>
          <w:spacing w:val="-5"/>
        </w:rPr>
        <w:t xml:space="preserve"> </w:t>
      </w:r>
      <w:r w:rsidRPr="0050420E">
        <w:rPr>
          <w:rFonts w:asciiTheme="minorHAnsi" w:hAnsiTheme="minorHAnsi" w:cstheme="minorHAnsi"/>
        </w:rPr>
        <w:t>los</w:t>
      </w:r>
      <w:r w:rsidRPr="0050420E">
        <w:rPr>
          <w:rFonts w:asciiTheme="minorHAnsi" w:hAnsiTheme="minorHAnsi" w:cstheme="minorHAnsi"/>
          <w:spacing w:val="-7"/>
        </w:rPr>
        <w:t xml:space="preserve"> </w:t>
      </w:r>
      <w:r w:rsidRPr="0050420E">
        <w:rPr>
          <w:rFonts w:asciiTheme="minorHAnsi" w:hAnsiTheme="minorHAnsi" w:cstheme="minorHAnsi"/>
        </w:rPr>
        <w:t>riesgos</w:t>
      </w:r>
      <w:r w:rsidRPr="0050420E">
        <w:rPr>
          <w:rFonts w:asciiTheme="minorHAnsi" w:hAnsiTheme="minorHAnsi" w:cstheme="minorHAnsi"/>
          <w:spacing w:val="-7"/>
        </w:rPr>
        <w:t xml:space="preserve"> </w:t>
      </w:r>
      <w:r w:rsidRPr="0050420E">
        <w:rPr>
          <w:rFonts w:asciiTheme="minorHAnsi" w:hAnsiTheme="minorHAnsi" w:cstheme="minorHAnsi"/>
        </w:rPr>
        <w:t>identificados</w:t>
      </w:r>
      <w:r w:rsidRPr="0050420E">
        <w:rPr>
          <w:rFonts w:asciiTheme="minorHAnsi" w:hAnsiTheme="minorHAnsi" w:cstheme="minorHAnsi"/>
          <w:spacing w:val="-9"/>
        </w:rPr>
        <w:t xml:space="preserve"> </w:t>
      </w:r>
      <w:r w:rsidRPr="0050420E">
        <w:rPr>
          <w:rFonts w:asciiTheme="minorHAnsi" w:hAnsiTheme="minorHAnsi" w:cstheme="minorHAnsi"/>
        </w:rPr>
        <w:t>y</w:t>
      </w:r>
      <w:r w:rsidRPr="0050420E">
        <w:rPr>
          <w:rFonts w:asciiTheme="minorHAnsi" w:hAnsiTheme="minorHAnsi" w:cstheme="minorHAnsi"/>
          <w:spacing w:val="-6"/>
        </w:rPr>
        <w:t xml:space="preserve"> </w:t>
      </w:r>
      <w:r w:rsidRPr="0050420E">
        <w:rPr>
          <w:rFonts w:asciiTheme="minorHAnsi" w:hAnsiTheme="minorHAnsi" w:cstheme="minorHAnsi"/>
        </w:rPr>
        <w:t>las</w:t>
      </w:r>
      <w:r w:rsidRPr="0050420E">
        <w:rPr>
          <w:rFonts w:asciiTheme="minorHAnsi" w:hAnsiTheme="minorHAnsi" w:cstheme="minorHAnsi"/>
          <w:spacing w:val="-10"/>
        </w:rPr>
        <w:t xml:space="preserve"> </w:t>
      </w:r>
      <w:r w:rsidRPr="0050420E">
        <w:rPr>
          <w:rFonts w:asciiTheme="minorHAnsi" w:hAnsiTheme="minorHAnsi" w:cstheme="minorHAnsi"/>
        </w:rPr>
        <w:t>medidas</w:t>
      </w:r>
      <w:r w:rsidRPr="0050420E">
        <w:rPr>
          <w:rFonts w:asciiTheme="minorHAnsi" w:hAnsiTheme="minorHAnsi" w:cstheme="minorHAnsi"/>
          <w:spacing w:val="-9"/>
        </w:rPr>
        <w:t xml:space="preserve"> </w:t>
      </w:r>
      <w:r w:rsidRPr="0050420E">
        <w:rPr>
          <w:rFonts w:asciiTheme="minorHAnsi" w:hAnsiTheme="minorHAnsi" w:cstheme="minorHAnsi"/>
        </w:rPr>
        <w:t>preventivas</w:t>
      </w:r>
      <w:r w:rsidRPr="0050420E">
        <w:rPr>
          <w:rFonts w:asciiTheme="minorHAnsi" w:hAnsiTheme="minorHAnsi" w:cstheme="minorHAnsi"/>
          <w:spacing w:val="-4"/>
        </w:rPr>
        <w:t xml:space="preserve"> </w:t>
      </w:r>
      <w:r w:rsidRPr="0050420E">
        <w:rPr>
          <w:rFonts w:asciiTheme="minorHAnsi" w:hAnsiTheme="minorHAnsi" w:cstheme="minorHAnsi"/>
          <w:b/>
          <w:bCs/>
          <w:i/>
          <w:iCs/>
          <w:color w:val="92D050"/>
        </w:rPr>
        <w:t>[indicar la forma y medio que se utilizará]</w:t>
      </w:r>
      <w:r w:rsidRPr="0050420E">
        <w:rPr>
          <w:rFonts w:asciiTheme="minorHAnsi" w:hAnsiTheme="minorHAnsi" w:cstheme="minorHAnsi"/>
        </w:rPr>
        <w:t xml:space="preserve"> y el responsable de esta actividad será </w:t>
      </w:r>
      <w:r w:rsidRPr="0050420E">
        <w:rPr>
          <w:rFonts w:asciiTheme="minorHAnsi" w:hAnsiTheme="minorHAnsi" w:cstheme="minorHAnsi"/>
          <w:b/>
          <w:bCs/>
          <w:i/>
          <w:iCs/>
          <w:color w:val="92D050"/>
        </w:rPr>
        <w:t>[indicar nombre y cargo]</w:t>
      </w:r>
      <w:r w:rsidRPr="0050420E">
        <w:rPr>
          <w:rFonts w:asciiTheme="minorHAnsi" w:hAnsiTheme="minorHAnsi" w:cstheme="minorHAnsi"/>
        </w:rPr>
        <w:t>.</w:t>
      </w:r>
    </w:p>
    <w:p w:rsidRPr="0050420E" w:rsidR="001560D0" w:rsidP="001560D0" w:rsidRDefault="001560D0" w14:paraId="572ABF26" w14:textId="77777777">
      <w:pPr>
        <w:ind w:left="426" w:right="661"/>
        <w:jc w:val="both"/>
        <w:rPr>
          <w:rFonts w:asciiTheme="minorHAnsi" w:hAnsiTheme="minorHAnsi" w:cstheme="minorHAnsi"/>
        </w:rPr>
      </w:pPr>
    </w:p>
    <w:p w:rsidRPr="0050420E" w:rsidR="001560D0" w:rsidP="001560D0" w:rsidRDefault="001560D0" w14:paraId="1DF3FB9C" w14:textId="77777777">
      <w:pPr>
        <w:ind w:left="426" w:right="661"/>
        <w:jc w:val="both"/>
        <w:rPr>
          <w:rFonts w:asciiTheme="minorHAnsi" w:hAnsiTheme="minorHAnsi" w:cstheme="minorHAnsi"/>
        </w:rPr>
      </w:pPr>
      <w:r w:rsidRPr="0050420E">
        <w:rPr>
          <w:rFonts w:asciiTheme="minorHAnsi" w:hAnsiTheme="minorHAnsi" w:cstheme="minorHAnsi"/>
        </w:rPr>
        <w:t xml:space="preserve">Las personas trabajadoras podrán manifestar sus dudas e inquietudes referente a lo indicado en el protocolo a </w:t>
      </w:r>
      <w:r w:rsidRPr="0050420E">
        <w:rPr>
          <w:rFonts w:asciiTheme="minorHAnsi" w:hAnsiTheme="minorHAnsi" w:cstheme="minorHAnsi"/>
          <w:b/>
          <w:bCs/>
          <w:i/>
          <w:iCs/>
          <w:color w:val="92D050"/>
        </w:rPr>
        <w:t>[indicar persona o teléfono o correo electrónico establecido para ello]</w:t>
      </w:r>
      <w:r w:rsidRPr="0050420E">
        <w:rPr>
          <w:rFonts w:asciiTheme="minorHAnsi" w:hAnsiTheme="minorHAnsi" w:cstheme="minorHAnsi"/>
        </w:rPr>
        <w:t>.</w:t>
      </w:r>
    </w:p>
    <w:p w:rsidRPr="0050420E" w:rsidR="001560D0" w:rsidP="001560D0" w:rsidRDefault="001560D0" w14:paraId="34084B3E" w14:textId="77777777">
      <w:pPr>
        <w:ind w:left="426" w:right="661"/>
        <w:jc w:val="both"/>
        <w:rPr>
          <w:rFonts w:asciiTheme="minorHAnsi" w:hAnsiTheme="minorHAnsi" w:cstheme="minorHAnsi"/>
        </w:rPr>
      </w:pPr>
    </w:p>
    <w:p w:rsidRPr="0050420E" w:rsidR="001560D0" w:rsidP="001560D0" w:rsidRDefault="001560D0" w14:paraId="3D3B4C83" w14:textId="77777777">
      <w:pPr>
        <w:tabs>
          <w:tab w:val="left" w:pos="426"/>
        </w:tabs>
        <w:ind w:left="426" w:right="661"/>
        <w:jc w:val="both"/>
        <w:rPr>
          <w:rFonts w:asciiTheme="minorHAnsi" w:hAnsiTheme="minorHAnsi" w:cstheme="minorHAnsi"/>
          <w:b/>
          <w:bCs/>
          <w:i/>
          <w:iCs/>
          <w:color w:val="92D050"/>
        </w:rPr>
      </w:pPr>
      <w:r w:rsidRPr="0050420E">
        <w:rPr>
          <w:rFonts w:asciiTheme="minorHAnsi" w:hAnsiTheme="minorHAnsi" w:cstheme="minorHAnsi"/>
          <w:b/>
          <w:bCs/>
          <w:i/>
          <w:iCs/>
          <w:color w:val="92D050"/>
        </w:rPr>
        <w:t>[Cuando existan trabajadores en régimen de subcontratación, se deberá explicitar que la empresa principal o mandante se coordinará con la contratista y/o subcontratista para dar cumplimiento a las normas para la prevención y vigilará el cumplimiento de las normas que correspondan por parte de dichas empresas.]</w:t>
      </w:r>
    </w:p>
    <w:p w:rsidRPr="0050420E" w:rsidR="001560D0" w:rsidP="001560D0" w:rsidRDefault="001560D0" w14:paraId="26F2FFE7" w14:textId="77777777">
      <w:pPr>
        <w:ind w:left="426" w:right="661"/>
        <w:jc w:val="both"/>
        <w:rPr>
          <w:rFonts w:asciiTheme="minorHAnsi" w:hAnsiTheme="minorHAnsi" w:cstheme="minorHAnsi"/>
        </w:rPr>
      </w:pPr>
    </w:p>
    <w:p w:rsidRPr="0050420E" w:rsidR="001560D0" w:rsidP="001560D0" w:rsidRDefault="001560D0" w14:paraId="5350113E" w14:textId="77777777">
      <w:pPr>
        <w:ind w:left="426" w:right="661"/>
        <w:jc w:val="both"/>
        <w:rPr>
          <w:rFonts w:asciiTheme="minorHAnsi" w:hAnsiTheme="minorHAnsi" w:cstheme="minorHAnsi"/>
        </w:rPr>
      </w:pPr>
      <w:r w:rsidRPr="0050420E">
        <w:rPr>
          <w:rFonts w:asciiTheme="minorHAnsi" w:hAnsiTheme="minorHAnsi" w:cstheme="minorHAnsi"/>
        </w:rPr>
        <w:t>La</w:t>
      </w:r>
      <w:r w:rsidRPr="0050420E">
        <w:rPr>
          <w:rFonts w:asciiTheme="minorHAnsi" w:hAnsiTheme="minorHAnsi" w:cstheme="minorHAnsi"/>
          <w:spacing w:val="-2"/>
        </w:rPr>
        <w:t xml:space="preserve"> </w:t>
      </w:r>
      <w:r w:rsidRPr="0050420E">
        <w:rPr>
          <w:rFonts w:asciiTheme="minorHAnsi" w:hAnsiTheme="minorHAnsi" w:cstheme="minorHAnsi"/>
        </w:rPr>
        <w:t>persona</w:t>
      </w:r>
      <w:r w:rsidRPr="0050420E">
        <w:rPr>
          <w:rFonts w:asciiTheme="minorHAnsi" w:hAnsiTheme="minorHAnsi" w:cstheme="minorHAnsi"/>
          <w:spacing w:val="-2"/>
        </w:rPr>
        <w:t xml:space="preserve"> </w:t>
      </w:r>
      <w:r w:rsidRPr="0050420E">
        <w:rPr>
          <w:rFonts w:asciiTheme="minorHAnsi" w:hAnsiTheme="minorHAnsi" w:cstheme="minorHAnsi"/>
        </w:rPr>
        <w:t>a</w:t>
      </w:r>
      <w:r w:rsidRPr="0050420E">
        <w:rPr>
          <w:rFonts w:asciiTheme="minorHAnsi" w:hAnsiTheme="minorHAnsi" w:cstheme="minorHAnsi"/>
          <w:spacing w:val="-2"/>
        </w:rPr>
        <w:t xml:space="preserve"> </w:t>
      </w:r>
      <w:r w:rsidRPr="0050420E">
        <w:rPr>
          <w:rFonts w:asciiTheme="minorHAnsi" w:hAnsiTheme="minorHAnsi" w:cstheme="minorHAnsi"/>
        </w:rPr>
        <w:t>cargo de</w:t>
      </w:r>
      <w:r w:rsidRPr="0050420E">
        <w:rPr>
          <w:rFonts w:asciiTheme="minorHAnsi" w:hAnsiTheme="minorHAnsi" w:cstheme="minorHAnsi"/>
          <w:spacing w:val="-2"/>
        </w:rPr>
        <w:t xml:space="preserve"> </w:t>
      </w:r>
      <w:r w:rsidRPr="0050420E">
        <w:rPr>
          <w:rFonts w:asciiTheme="minorHAnsi" w:hAnsiTheme="minorHAnsi" w:cstheme="minorHAnsi"/>
        </w:rPr>
        <w:t>la</w:t>
      </w:r>
      <w:r w:rsidRPr="0050420E">
        <w:rPr>
          <w:rFonts w:asciiTheme="minorHAnsi" w:hAnsiTheme="minorHAnsi" w:cstheme="minorHAnsi"/>
          <w:spacing w:val="-5"/>
        </w:rPr>
        <w:t xml:space="preserve"> </w:t>
      </w:r>
      <w:r w:rsidRPr="0050420E">
        <w:rPr>
          <w:rFonts w:asciiTheme="minorHAnsi" w:hAnsiTheme="minorHAnsi" w:cstheme="minorHAnsi"/>
        </w:rPr>
        <w:t>recepción</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las</w:t>
      </w:r>
      <w:r w:rsidRPr="0050420E">
        <w:rPr>
          <w:rFonts w:asciiTheme="minorHAnsi" w:hAnsiTheme="minorHAnsi" w:cstheme="minorHAnsi"/>
          <w:spacing w:val="-1"/>
        </w:rPr>
        <w:t xml:space="preserve"> </w:t>
      </w:r>
      <w:r w:rsidRPr="0050420E">
        <w:rPr>
          <w:rFonts w:asciiTheme="minorHAnsi" w:hAnsiTheme="minorHAnsi" w:cstheme="minorHAnsi"/>
        </w:rPr>
        <w:t>denuncias</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acoso</w:t>
      </w:r>
      <w:r w:rsidRPr="0050420E">
        <w:rPr>
          <w:rFonts w:asciiTheme="minorHAnsi" w:hAnsiTheme="minorHAnsi" w:cstheme="minorHAnsi"/>
          <w:spacing w:val="-2"/>
        </w:rPr>
        <w:t xml:space="preserve"> </w:t>
      </w:r>
      <w:r w:rsidRPr="0050420E">
        <w:rPr>
          <w:rFonts w:asciiTheme="minorHAnsi" w:hAnsiTheme="minorHAnsi" w:cstheme="minorHAnsi"/>
        </w:rPr>
        <w:t>sexual,</w:t>
      </w:r>
      <w:r w:rsidRPr="0050420E">
        <w:rPr>
          <w:rFonts w:asciiTheme="minorHAnsi" w:hAnsiTheme="minorHAnsi" w:cstheme="minorHAnsi"/>
          <w:spacing w:val="-2"/>
        </w:rPr>
        <w:t xml:space="preserve"> </w:t>
      </w:r>
      <w:r w:rsidRPr="0050420E">
        <w:rPr>
          <w:rFonts w:asciiTheme="minorHAnsi" w:hAnsiTheme="minorHAnsi" w:cstheme="minorHAnsi"/>
        </w:rPr>
        <w:t>laboral</w:t>
      </w:r>
      <w:r w:rsidRPr="0050420E">
        <w:rPr>
          <w:rFonts w:asciiTheme="minorHAnsi" w:hAnsiTheme="minorHAnsi" w:cstheme="minorHAnsi"/>
          <w:spacing w:val="-2"/>
        </w:rPr>
        <w:t xml:space="preserve"> </w:t>
      </w:r>
      <w:r w:rsidRPr="0050420E">
        <w:rPr>
          <w:rFonts w:asciiTheme="minorHAnsi" w:hAnsiTheme="minorHAnsi" w:cstheme="minorHAnsi"/>
        </w:rPr>
        <w:t>o</w:t>
      </w:r>
      <w:r w:rsidRPr="0050420E">
        <w:rPr>
          <w:rFonts w:asciiTheme="minorHAnsi" w:hAnsiTheme="minorHAnsi" w:cstheme="minorHAnsi"/>
          <w:spacing w:val="-2"/>
        </w:rPr>
        <w:t xml:space="preserve"> </w:t>
      </w:r>
      <w:r w:rsidRPr="0050420E">
        <w:rPr>
          <w:rFonts w:asciiTheme="minorHAnsi" w:hAnsiTheme="minorHAnsi" w:cstheme="minorHAnsi"/>
        </w:rPr>
        <w:t>violencia</w:t>
      </w:r>
      <w:r w:rsidRPr="0050420E">
        <w:rPr>
          <w:rFonts w:asciiTheme="minorHAnsi" w:hAnsiTheme="minorHAnsi" w:cstheme="minorHAnsi"/>
          <w:spacing w:val="-3"/>
        </w:rPr>
        <w:t xml:space="preserve"> </w:t>
      </w:r>
      <w:r w:rsidRPr="0050420E">
        <w:rPr>
          <w:rFonts w:asciiTheme="minorHAnsi" w:hAnsiTheme="minorHAnsi" w:cstheme="minorHAnsi"/>
        </w:rPr>
        <w:t>en</w:t>
      </w:r>
      <w:r w:rsidRPr="0050420E">
        <w:rPr>
          <w:rFonts w:asciiTheme="minorHAnsi" w:hAnsiTheme="minorHAnsi" w:cstheme="minorHAnsi"/>
          <w:spacing w:val="-2"/>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 xml:space="preserve">trabajo y de orientar a los o las denunciantes es </w:t>
      </w:r>
      <w:r w:rsidRPr="0050420E">
        <w:rPr>
          <w:rFonts w:asciiTheme="minorHAnsi" w:hAnsiTheme="minorHAnsi" w:cstheme="minorHAnsi"/>
          <w:b/>
          <w:bCs/>
          <w:i/>
          <w:iCs/>
          <w:color w:val="92D050"/>
        </w:rPr>
        <w:t>[indicar nombre y unidad, área o departamento en el que se desempeña, y su cargo específico]</w:t>
      </w:r>
      <w:r w:rsidRPr="0050420E">
        <w:rPr>
          <w:rFonts w:asciiTheme="minorHAnsi" w:hAnsiTheme="minorHAnsi" w:cstheme="minorHAnsi"/>
        </w:rPr>
        <w:t>.</w:t>
      </w:r>
    </w:p>
    <w:p w:rsidRPr="0050420E" w:rsidR="001560D0" w:rsidP="001560D0" w:rsidRDefault="001560D0" w14:paraId="41B24693" w14:textId="77777777">
      <w:pPr>
        <w:ind w:left="426" w:right="661"/>
        <w:jc w:val="both"/>
        <w:rPr>
          <w:rFonts w:asciiTheme="minorHAnsi" w:hAnsiTheme="minorHAnsi" w:cstheme="minorHAnsi"/>
        </w:rPr>
      </w:pPr>
    </w:p>
    <w:p w:rsidRPr="0050420E" w:rsidR="001560D0" w:rsidP="001560D0" w:rsidRDefault="001560D0" w14:paraId="6F4A4114" w14:textId="77777777">
      <w:pPr>
        <w:pStyle w:val="Textoindependiente"/>
        <w:tabs>
          <w:tab w:val="left" w:pos="426"/>
        </w:tabs>
        <w:spacing w:before="120"/>
        <w:ind w:left="426"/>
        <w:jc w:val="both"/>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0" distB="0" distL="0" distR="0" simplePos="0" relativeHeight="487686656" behindDoc="1" locked="0" layoutInCell="1" allowOverlap="1" wp14:anchorId="62F28FE5" wp14:editId="0E874153">
                <wp:simplePos x="0" y="0"/>
                <wp:positionH relativeFrom="page">
                  <wp:posOffset>1167688</wp:posOffset>
                </wp:positionH>
                <wp:positionV relativeFrom="paragraph">
                  <wp:posOffset>78628</wp:posOffset>
                </wp:positionV>
                <wp:extent cx="5709920" cy="17081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170815"/>
                        </a:xfrm>
                        <a:custGeom>
                          <a:avLst/>
                          <a:gdLst/>
                          <a:ahLst/>
                          <a:cxnLst/>
                          <a:rect l="l" t="t" r="r" b="b"/>
                          <a:pathLst>
                            <a:path w="5709920" h="170815">
                              <a:moveTo>
                                <a:pt x="5709793" y="0"/>
                              </a:moveTo>
                              <a:lnTo>
                                <a:pt x="0" y="0"/>
                              </a:lnTo>
                              <a:lnTo>
                                <a:pt x="0" y="170687"/>
                              </a:lnTo>
                              <a:lnTo>
                                <a:pt x="5709793" y="170687"/>
                              </a:lnTo>
                              <a:lnTo>
                                <a:pt x="570979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61343839">
              <v:shape id="Graphic 36" style="position:absolute;margin-left:91.95pt;margin-top:6.2pt;width:449.6pt;height:13.45pt;z-index:-15629824;visibility:visible;mso-wrap-style:square;mso-wrap-distance-left:0;mso-wrap-distance-top:0;mso-wrap-distance-right:0;mso-wrap-distance-bottom:0;mso-position-horizontal:absolute;mso-position-horizontal-relative:page;mso-position-vertical:absolute;mso-position-vertical-relative:text;v-text-anchor:top" coordsize="5709920,170815" o:spid="_x0000_s1026" stroked="f" path="m5709793,l,,,170687r5709793,l57097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" w14:anchorId="4275144A">
                <v:path arrowok="t"/>
                <w10:wrap anchorx="page"/>
              </v:shape>
            </w:pict>
          </mc:Fallback>
        </mc:AlternateContent>
      </w:r>
      <w:r w:rsidRPr="0050420E">
        <w:rPr>
          <w:rFonts w:asciiTheme="minorHAnsi" w:hAnsiTheme="minorHAnsi" w:cstheme="minorHAnsi"/>
        </w:rPr>
        <w:t>En la confección de este protocolo participaron las siguientes personas</w:t>
      </w:r>
      <w:r w:rsidRPr="0050420E">
        <w:rPr>
          <w:rStyle w:val="Refdenotaalpie"/>
          <w:rFonts w:asciiTheme="minorHAnsi" w:hAnsiTheme="minorHAnsi" w:cstheme="minorHAnsi"/>
          <w:spacing w:val="-2"/>
        </w:rPr>
        <w:footnoteReference w:id="6"/>
      </w:r>
      <w:r w:rsidRPr="0050420E">
        <w:rPr>
          <w:rFonts w:asciiTheme="minorHAnsi" w:hAnsiTheme="minorHAnsi" w:cstheme="minorHAnsi"/>
          <w:spacing w:val="-2"/>
        </w:rPr>
        <w:t>:</w:t>
      </w:r>
    </w:p>
    <w:p w:rsidRPr="0050420E" w:rsidR="001560D0" w:rsidP="001560D0" w:rsidRDefault="001560D0" w14:paraId="0EAF87A4" w14:textId="77777777">
      <w:pPr>
        <w:pStyle w:val="Textoindependiente"/>
        <w:spacing w:before="2"/>
        <w:jc w:val="both"/>
        <w:rPr>
          <w:rFonts w:asciiTheme="minorHAnsi" w:hAnsiTheme="minorHAnsi" w:cstheme="minorHAnsi"/>
          <w:sz w:val="10"/>
        </w:rPr>
      </w:pPr>
    </w:p>
    <w:tbl>
      <w:tblPr>
        <w:tblStyle w:val="TableNormal"/>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075"/>
        <w:gridCol w:w="3229"/>
        <w:gridCol w:w="2909"/>
      </w:tblGrid>
      <w:tr w:rsidRPr="0050420E" w:rsidR="001560D0" w:rsidTr="00E81DEF" w14:paraId="2149C44A" w14:textId="77777777">
        <w:trPr>
          <w:trHeight w:val="317"/>
        </w:trPr>
        <w:tc>
          <w:tcPr>
            <w:tcW w:w="3075" w:type="dxa"/>
            <w:shd w:val="clear" w:color="auto" w:fill="FBD4B4" w:themeFill="accent6" w:themeFillTint="66"/>
            <w:vAlign w:val="center"/>
          </w:tcPr>
          <w:p w:rsidRPr="0050420E" w:rsidR="001560D0" w:rsidP="00E81DEF" w:rsidRDefault="001560D0" w14:paraId="7EF35D4A" w14:textId="77777777">
            <w:pPr>
              <w:pStyle w:val="TableParagraph"/>
              <w:spacing w:line="248" w:lineRule="exact"/>
              <w:ind w:left="107"/>
              <w:jc w:val="both"/>
              <w:rPr>
                <w:rFonts w:asciiTheme="minorHAnsi" w:hAnsiTheme="minorHAnsi" w:cstheme="minorHAnsi"/>
                <w:b/>
                <w:bCs/>
              </w:rPr>
            </w:pPr>
            <w:r w:rsidRPr="0050420E">
              <w:rPr>
                <w:rFonts w:asciiTheme="minorHAnsi" w:hAnsiTheme="minorHAnsi" w:cstheme="minorHAnsi"/>
                <w:b/>
                <w:bCs/>
              </w:rPr>
              <w:t>Nombre</w:t>
            </w:r>
            <w:r w:rsidRPr="0050420E">
              <w:rPr>
                <w:rFonts w:asciiTheme="minorHAnsi" w:hAnsiTheme="minorHAnsi" w:cstheme="minorHAnsi"/>
                <w:b/>
                <w:bCs/>
                <w:spacing w:val="-3"/>
              </w:rPr>
              <w:t xml:space="preserve"> </w:t>
            </w:r>
            <w:r w:rsidRPr="0050420E">
              <w:rPr>
                <w:rFonts w:asciiTheme="minorHAnsi" w:hAnsiTheme="minorHAnsi" w:cstheme="minorHAnsi"/>
                <w:b/>
                <w:bCs/>
              </w:rPr>
              <w:t>del</w:t>
            </w:r>
            <w:r w:rsidRPr="0050420E">
              <w:rPr>
                <w:rFonts w:asciiTheme="minorHAnsi" w:hAnsiTheme="minorHAnsi" w:cstheme="minorHAnsi"/>
                <w:b/>
                <w:bCs/>
                <w:spacing w:val="-2"/>
              </w:rPr>
              <w:t xml:space="preserve"> participante</w:t>
            </w:r>
          </w:p>
        </w:tc>
        <w:tc>
          <w:tcPr>
            <w:tcW w:w="3229" w:type="dxa"/>
            <w:shd w:val="clear" w:color="auto" w:fill="FBD4B4" w:themeFill="accent6" w:themeFillTint="66"/>
            <w:vAlign w:val="center"/>
          </w:tcPr>
          <w:p w:rsidRPr="0050420E" w:rsidR="001560D0" w:rsidP="00E81DEF" w:rsidRDefault="001560D0" w14:paraId="594EE15C" w14:textId="77777777">
            <w:pPr>
              <w:pStyle w:val="TableParagraph"/>
              <w:spacing w:line="248" w:lineRule="exact"/>
              <w:jc w:val="both"/>
              <w:rPr>
                <w:rFonts w:asciiTheme="minorHAnsi" w:hAnsiTheme="minorHAnsi" w:cstheme="minorHAnsi"/>
                <w:b/>
                <w:bCs/>
              </w:rPr>
            </w:pPr>
            <w:r w:rsidRPr="0050420E">
              <w:rPr>
                <w:rFonts w:asciiTheme="minorHAnsi" w:hAnsiTheme="minorHAnsi" w:cstheme="minorHAnsi"/>
                <w:b/>
                <w:bCs/>
                <w:spacing w:val="-2"/>
              </w:rPr>
              <w:t>Cargo</w:t>
            </w:r>
          </w:p>
        </w:tc>
        <w:tc>
          <w:tcPr>
            <w:tcW w:w="2909" w:type="dxa"/>
            <w:shd w:val="clear" w:color="auto" w:fill="FBD4B4" w:themeFill="accent6" w:themeFillTint="66"/>
            <w:vAlign w:val="center"/>
          </w:tcPr>
          <w:p w:rsidRPr="0050420E" w:rsidR="001560D0" w:rsidP="00E81DEF" w:rsidRDefault="001560D0" w14:paraId="42285B77" w14:textId="77777777">
            <w:pPr>
              <w:pStyle w:val="TableParagraph"/>
              <w:spacing w:line="248" w:lineRule="exact"/>
              <w:ind w:left="106"/>
              <w:jc w:val="both"/>
              <w:rPr>
                <w:rFonts w:asciiTheme="minorHAnsi" w:hAnsiTheme="minorHAnsi" w:cstheme="minorHAnsi"/>
                <w:b/>
                <w:bCs/>
              </w:rPr>
            </w:pPr>
            <w:r w:rsidRPr="0050420E">
              <w:rPr>
                <w:rFonts w:asciiTheme="minorHAnsi" w:hAnsiTheme="minorHAnsi" w:cstheme="minorHAnsi"/>
                <w:b/>
                <w:bCs/>
              </w:rPr>
              <w:t>Correo</w:t>
            </w:r>
            <w:r w:rsidRPr="0050420E">
              <w:rPr>
                <w:rFonts w:asciiTheme="minorHAnsi" w:hAnsiTheme="minorHAnsi" w:cstheme="minorHAnsi"/>
                <w:b/>
                <w:bCs/>
                <w:spacing w:val="-5"/>
              </w:rPr>
              <w:t xml:space="preserve"> </w:t>
            </w:r>
            <w:r w:rsidRPr="0050420E">
              <w:rPr>
                <w:rFonts w:asciiTheme="minorHAnsi" w:hAnsiTheme="minorHAnsi" w:cstheme="minorHAnsi"/>
                <w:b/>
                <w:bCs/>
                <w:spacing w:val="-2"/>
              </w:rPr>
              <w:t>electrónico</w:t>
            </w:r>
          </w:p>
        </w:tc>
      </w:tr>
      <w:tr w:rsidRPr="0050420E" w:rsidR="001560D0" w:rsidTr="00E81DEF" w14:paraId="1A678D06" w14:textId="77777777">
        <w:trPr>
          <w:trHeight w:val="402"/>
        </w:trPr>
        <w:tc>
          <w:tcPr>
            <w:tcW w:w="3075" w:type="dxa"/>
          </w:tcPr>
          <w:p w:rsidRPr="0050420E" w:rsidR="001560D0" w:rsidP="00E81DEF" w:rsidRDefault="001560D0" w14:paraId="25FC1F7B" w14:textId="77777777">
            <w:pPr>
              <w:pStyle w:val="TableParagraph"/>
              <w:jc w:val="both"/>
              <w:rPr>
                <w:rFonts w:asciiTheme="minorHAnsi" w:hAnsiTheme="minorHAnsi" w:cstheme="minorHAnsi"/>
                <w:sz w:val="20"/>
              </w:rPr>
            </w:pPr>
          </w:p>
        </w:tc>
        <w:tc>
          <w:tcPr>
            <w:tcW w:w="3229" w:type="dxa"/>
          </w:tcPr>
          <w:p w:rsidRPr="0050420E" w:rsidR="001560D0" w:rsidP="00E81DEF" w:rsidRDefault="001560D0" w14:paraId="545067EE" w14:textId="77777777">
            <w:pPr>
              <w:pStyle w:val="TableParagraph"/>
              <w:jc w:val="both"/>
              <w:rPr>
                <w:rFonts w:asciiTheme="minorHAnsi" w:hAnsiTheme="minorHAnsi" w:cstheme="minorHAnsi"/>
                <w:sz w:val="20"/>
              </w:rPr>
            </w:pPr>
          </w:p>
        </w:tc>
        <w:tc>
          <w:tcPr>
            <w:tcW w:w="2909" w:type="dxa"/>
          </w:tcPr>
          <w:p w:rsidRPr="0050420E" w:rsidR="001560D0" w:rsidP="00E81DEF" w:rsidRDefault="001560D0" w14:paraId="2BB002C8" w14:textId="77777777">
            <w:pPr>
              <w:pStyle w:val="TableParagraph"/>
              <w:jc w:val="both"/>
              <w:rPr>
                <w:rFonts w:asciiTheme="minorHAnsi" w:hAnsiTheme="minorHAnsi" w:cstheme="minorHAnsi"/>
                <w:sz w:val="20"/>
              </w:rPr>
            </w:pPr>
          </w:p>
        </w:tc>
      </w:tr>
      <w:tr w:rsidRPr="0050420E" w:rsidR="001560D0" w:rsidTr="00E81DEF" w14:paraId="3E2AFEF7" w14:textId="77777777">
        <w:trPr>
          <w:trHeight w:val="402"/>
        </w:trPr>
        <w:tc>
          <w:tcPr>
            <w:tcW w:w="3075" w:type="dxa"/>
          </w:tcPr>
          <w:p w:rsidRPr="0050420E" w:rsidR="001560D0" w:rsidP="00E81DEF" w:rsidRDefault="001560D0" w14:paraId="1199D4E8" w14:textId="77777777">
            <w:pPr>
              <w:pStyle w:val="TableParagraph"/>
              <w:jc w:val="both"/>
              <w:rPr>
                <w:rFonts w:asciiTheme="minorHAnsi" w:hAnsiTheme="minorHAnsi" w:cstheme="minorHAnsi"/>
                <w:sz w:val="20"/>
              </w:rPr>
            </w:pPr>
          </w:p>
        </w:tc>
        <w:tc>
          <w:tcPr>
            <w:tcW w:w="3229" w:type="dxa"/>
          </w:tcPr>
          <w:p w:rsidRPr="0050420E" w:rsidR="001560D0" w:rsidP="00E81DEF" w:rsidRDefault="001560D0" w14:paraId="558984D3" w14:textId="77777777">
            <w:pPr>
              <w:pStyle w:val="TableParagraph"/>
              <w:jc w:val="both"/>
              <w:rPr>
                <w:rFonts w:asciiTheme="minorHAnsi" w:hAnsiTheme="minorHAnsi" w:cstheme="minorHAnsi"/>
                <w:sz w:val="20"/>
              </w:rPr>
            </w:pPr>
          </w:p>
        </w:tc>
        <w:tc>
          <w:tcPr>
            <w:tcW w:w="2909" w:type="dxa"/>
          </w:tcPr>
          <w:p w:rsidRPr="0050420E" w:rsidR="001560D0" w:rsidP="00E81DEF" w:rsidRDefault="001560D0" w14:paraId="17B96381" w14:textId="77777777">
            <w:pPr>
              <w:pStyle w:val="TableParagraph"/>
              <w:jc w:val="both"/>
              <w:rPr>
                <w:rFonts w:asciiTheme="minorHAnsi" w:hAnsiTheme="minorHAnsi" w:cstheme="minorHAnsi"/>
                <w:sz w:val="20"/>
              </w:rPr>
            </w:pPr>
          </w:p>
        </w:tc>
      </w:tr>
      <w:tr w:rsidRPr="0050420E" w:rsidR="001560D0" w:rsidTr="00E81DEF" w14:paraId="4B6690F4" w14:textId="77777777">
        <w:trPr>
          <w:trHeight w:val="402"/>
        </w:trPr>
        <w:tc>
          <w:tcPr>
            <w:tcW w:w="3075" w:type="dxa"/>
          </w:tcPr>
          <w:p w:rsidRPr="0050420E" w:rsidR="001560D0" w:rsidP="00E81DEF" w:rsidRDefault="001560D0" w14:paraId="12841EED" w14:textId="77777777">
            <w:pPr>
              <w:pStyle w:val="TableParagraph"/>
              <w:jc w:val="both"/>
              <w:rPr>
                <w:rFonts w:asciiTheme="minorHAnsi" w:hAnsiTheme="minorHAnsi" w:cstheme="minorHAnsi"/>
                <w:sz w:val="20"/>
              </w:rPr>
            </w:pPr>
          </w:p>
        </w:tc>
        <w:tc>
          <w:tcPr>
            <w:tcW w:w="3229" w:type="dxa"/>
          </w:tcPr>
          <w:p w:rsidRPr="0050420E" w:rsidR="001560D0" w:rsidP="00E81DEF" w:rsidRDefault="001560D0" w14:paraId="71A331BA" w14:textId="77777777">
            <w:pPr>
              <w:pStyle w:val="TableParagraph"/>
              <w:jc w:val="both"/>
              <w:rPr>
                <w:rFonts w:asciiTheme="minorHAnsi" w:hAnsiTheme="minorHAnsi" w:cstheme="minorHAnsi"/>
                <w:sz w:val="20"/>
              </w:rPr>
            </w:pPr>
          </w:p>
        </w:tc>
        <w:tc>
          <w:tcPr>
            <w:tcW w:w="2909" w:type="dxa"/>
          </w:tcPr>
          <w:p w:rsidRPr="0050420E" w:rsidR="001560D0" w:rsidP="00E81DEF" w:rsidRDefault="001560D0" w14:paraId="1CB79F4A" w14:textId="77777777">
            <w:pPr>
              <w:pStyle w:val="TableParagraph"/>
              <w:jc w:val="both"/>
              <w:rPr>
                <w:rFonts w:asciiTheme="minorHAnsi" w:hAnsiTheme="minorHAnsi" w:cstheme="minorHAnsi"/>
                <w:sz w:val="20"/>
              </w:rPr>
            </w:pPr>
          </w:p>
        </w:tc>
      </w:tr>
    </w:tbl>
    <w:p w:rsidRPr="0050420E" w:rsidR="001560D0" w:rsidP="001560D0" w:rsidRDefault="001560D0" w14:paraId="38D3CDE3" w14:textId="77777777">
      <w:pPr>
        <w:spacing w:before="119"/>
        <w:ind w:right="576"/>
        <w:jc w:val="both"/>
        <w:rPr>
          <w:rFonts w:asciiTheme="minorHAnsi" w:hAnsiTheme="minorHAnsi" w:cstheme="minorHAnsi"/>
        </w:rPr>
      </w:pPr>
    </w:p>
    <w:p w:rsidRPr="0050420E" w:rsidR="001560D0" w:rsidP="001560D0" w:rsidRDefault="001560D0" w14:paraId="308E50DC" w14:textId="77777777">
      <w:pPr>
        <w:ind w:left="426" w:right="661"/>
        <w:jc w:val="both"/>
        <w:rPr>
          <w:rFonts w:asciiTheme="minorHAnsi" w:hAnsiTheme="minorHAnsi" w:cstheme="minorHAnsi"/>
        </w:rPr>
      </w:pPr>
      <w:r w:rsidRPr="0050420E">
        <w:rPr>
          <w:rFonts w:asciiTheme="minorHAnsi" w:hAnsiTheme="minorHAnsi" w:cstheme="minorHAnsi"/>
        </w:rPr>
        <w:t>Las organizaciones sindicales, en conformidad a lo dispuesto en el artículo 220 N°8 del Código del Trabajo podrán formular planteamientos y peticiones, exigiendo su pronunciamiento, con el objetivo de mejorar la prevención de los riesgos establecidos en el presente protocolo.</w:t>
      </w:r>
    </w:p>
    <w:p w:rsidRPr="0050420E" w:rsidR="001560D0" w:rsidP="001560D0" w:rsidRDefault="001560D0" w14:paraId="5EC0E821" w14:textId="77777777">
      <w:pPr>
        <w:jc w:val="both"/>
        <w:rPr>
          <w:rFonts w:asciiTheme="minorHAnsi" w:hAnsiTheme="minorHAnsi" w:cstheme="minorHAnsi"/>
        </w:rPr>
        <w:sectPr w:rsidRPr="0050420E" w:rsidR="001560D0" w:rsidSect="001560D0">
          <w:headerReference w:type="even" r:id="rId20"/>
          <w:headerReference w:type="default" r:id="rId21"/>
          <w:headerReference w:type="first" r:id="rId22"/>
          <w:pgSz w:w="12240" w:h="15840" w:orient="portrait" w:code="1"/>
          <w:pgMar w:top="1400" w:right="860" w:bottom="1200" w:left="1080" w:header="0" w:footer="1002" w:gutter="0"/>
          <w:cols w:space="720"/>
          <w:docGrid w:linePitch="299"/>
        </w:sectPr>
      </w:pPr>
    </w:p>
    <w:p w:rsidRPr="0050420E" w:rsidR="001560D0" w:rsidP="001560D0" w:rsidRDefault="001560D0" w14:paraId="29961C85" w14:textId="77777777">
      <w:pPr>
        <w:pStyle w:val="Ttulo1"/>
        <w:numPr>
          <w:ilvl w:val="0"/>
          <w:numId w:val="96"/>
        </w:numPr>
        <w:tabs>
          <w:tab w:val="left" w:pos="787"/>
        </w:tabs>
        <w:ind w:left="720" w:hanging="427"/>
        <w:jc w:val="both"/>
        <w:rPr>
          <w:rFonts w:asciiTheme="minorHAnsi" w:hAnsiTheme="minorHAnsi" w:cstheme="minorHAnsi"/>
        </w:rPr>
      </w:pPr>
      <w:bookmarkStart w:name="_Toc168402862" w:id="76"/>
      <w:bookmarkStart w:name="_Toc190255035" w:id="77"/>
      <w:r w:rsidRPr="0050420E">
        <w:rPr>
          <w:rFonts w:asciiTheme="minorHAnsi" w:hAnsiTheme="minorHAnsi" w:cstheme="minorHAnsi"/>
        </w:rPr>
        <w:t>GESTIÓN PREVENTIVA</w:t>
      </w:r>
      <w:bookmarkEnd w:id="76"/>
      <w:bookmarkEnd w:id="77"/>
    </w:p>
    <w:p w:rsidRPr="0050420E" w:rsidR="001560D0" w:rsidP="001560D0" w:rsidRDefault="001560D0" w14:paraId="7ED0EEAF" w14:textId="77777777">
      <w:pPr>
        <w:pStyle w:val="Prrafodelista"/>
        <w:rPr>
          <w:rFonts w:asciiTheme="minorHAnsi" w:hAnsiTheme="minorHAnsi" w:cstheme="minorHAnsi"/>
        </w:rPr>
      </w:pPr>
    </w:p>
    <w:p w:rsidRPr="0050420E" w:rsidR="001560D0" w:rsidP="001560D0" w:rsidRDefault="001560D0" w14:paraId="30619DA5" w14:textId="77777777">
      <w:pPr>
        <w:ind w:left="426" w:right="661"/>
        <w:jc w:val="both"/>
        <w:rPr>
          <w:rFonts w:asciiTheme="minorHAnsi" w:hAnsiTheme="minorHAnsi" w:cstheme="minorHAnsi"/>
          <w:spacing w:val="-2"/>
        </w:rPr>
      </w:pPr>
      <w:r w:rsidRPr="0050420E">
        <w:rPr>
          <w:rFonts w:asciiTheme="minorHAnsi" w:hAnsiTheme="minorHAnsi" w:cstheme="minorHAnsi"/>
        </w:rPr>
        <w:t>La prevención</w:t>
      </w:r>
      <w:r w:rsidRPr="0050420E">
        <w:rPr>
          <w:rFonts w:asciiTheme="minorHAnsi" w:hAnsiTheme="minorHAnsi" w:cstheme="minorHAnsi"/>
          <w:spacing w:val="-3"/>
        </w:rPr>
        <w:t xml:space="preserve"> </w:t>
      </w:r>
      <w:r w:rsidRPr="0050420E">
        <w:rPr>
          <w:rFonts w:asciiTheme="minorHAnsi" w:hAnsiTheme="minorHAnsi" w:cstheme="minorHAnsi"/>
        </w:rPr>
        <w:t>del</w:t>
      </w:r>
      <w:r w:rsidRPr="0050420E">
        <w:rPr>
          <w:rFonts w:asciiTheme="minorHAnsi" w:hAnsiTheme="minorHAnsi" w:cstheme="minorHAnsi"/>
          <w:spacing w:val="-2"/>
        </w:rPr>
        <w:t xml:space="preserve"> </w:t>
      </w:r>
      <w:r w:rsidRPr="0050420E">
        <w:rPr>
          <w:rFonts w:asciiTheme="minorHAnsi" w:hAnsiTheme="minorHAnsi" w:cstheme="minorHAnsi"/>
        </w:rPr>
        <w:t>acoso sexual, laboral</w:t>
      </w:r>
      <w:r w:rsidRPr="0050420E">
        <w:rPr>
          <w:rFonts w:asciiTheme="minorHAnsi" w:hAnsiTheme="minorHAnsi" w:cstheme="minorHAnsi"/>
          <w:spacing w:val="-3"/>
        </w:rPr>
        <w:t xml:space="preserve"> </w:t>
      </w:r>
      <w:r w:rsidRPr="0050420E">
        <w:rPr>
          <w:rFonts w:asciiTheme="minorHAnsi" w:hAnsiTheme="minorHAnsi" w:cstheme="minorHAnsi"/>
        </w:rPr>
        <w:t>y</w:t>
      </w:r>
      <w:r w:rsidRPr="0050420E">
        <w:rPr>
          <w:rFonts w:asciiTheme="minorHAnsi" w:hAnsiTheme="minorHAnsi" w:cstheme="minorHAnsi"/>
          <w:spacing w:val="-1"/>
        </w:rPr>
        <w:t xml:space="preserve"> </w:t>
      </w:r>
      <w:r w:rsidRPr="0050420E">
        <w:rPr>
          <w:rFonts w:asciiTheme="minorHAnsi" w:hAnsiTheme="minorHAnsi" w:cstheme="minorHAnsi"/>
        </w:rPr>
        <w:t>violencia</w:t>
      </w:r>
      <w:r w:rsidRPr="0050420E">
        <w:rPr>
          <w:rFonts w:asciiTheme="minorHAnsi" w:hAnsiTheme="minorHAnsi" w:cstheme="minorHAnsi"/>
          <w:spacing w:val="-5"/>
        </w:rPr>
        <w:t xml:space="preserve"> </w:t>
      </w:r>
      <w:r w:rsidRPr="0050420E">
        <w:rPr>
          <w:rFonts w:asciiTheme="minorHAnsi" w:hAnsiTheme="minorHAnsi" w:cstheme="minorHAnsi"/>
        </w:rPr>
        <w:t>en</w:t>
      </w:r>
      <w:r w:rsidRPr="0050420E">
        <w:rPr>
          <w:rFonts w:asciiTheme="minorHAnsi" w:hAnsiTheme="minorHAnsi" w:cstheme="minorHAnsi"/>
          <w:spacing w:val="-3"/>
        </w:rPr>
        <w:t xml:space="preserve"> </w:t>
      </w:r>
      <w:r w:rsidRPr="0050420E">
        <w:rPr>
          <w:rFonts w:asciiTheme="minorHAnsi" w:hAnsiTheme="minorHAnsi" w:cstheme="minorHAnsi"/>
        </w:rPr>
        <w:t>el trabajo</w:t>
      </w:r>
      <w:r w:rsidRPr="0050420E">
        <w:rPr>
          <w:rFonts w:asciiTheme="minorHAnsi" w:hAnsiTheme="minorHAnsi" w:cstheme="minorHAnsi"/>
          <w:spacing w:val="-1"/>
        </w:rPr>
        <w:t xml:space="preserve"> </w:t>
      </w:r>
      <w:r w:rsidRPr="0050420E">
        <w:rPr>
          <w:rFonts w:asciiTheme="minorHAnsi" w:hAnsiTheme="minorHAnsi" w:cstheme="minorHAnsi"/>
        </w:rPr>
        <w:t>contempla</w:t>
      </w:r>
      <w:r w:rsidRPr="0050420E">
        <w:rPr>
          <w:rFonts w:asciiTheme="minorHAnsi" w:hAnsiTheme="minorHAnsi" w:cstheme="minorHAnsi"/>
          <w:spacing w:val="-3"/>
        </w:rPr>
        <w:t xml:space="preserve"> </w:t>
      </w:r>
      <w:r w:rsidRPr="0050420E">
        <w:rPr>
          <w:rFonts w:asciiTheme="minorHAnsi" w:hAnsiTheme="minorHAnsi" w:cstheme="minorHAnsi"/>
        </w:rPr>
        <w:t>la</w:t>
      </w:r>
      <w:r w:rsidRPr="0050420E">
        <w:rPr>
          <w:rFonts w:asciiTheme="minorHAnsi" w:hAnsiTheme="minorHAnsi" w:cstheme="minorHAnsi"/>
          <w:spacing w:val="-3"/>
        </w:rPr>
        <w:t xml:space="preserve"> </w:t>
      </w:r>
      <w:r w:rsidRPr="0050420E">
        <w:rPr>
          <w:rFonts w:asciiTheme="minorHAnsi" w:hAnsiTheme="minorHAnsi" w:cstheme="minorHAnsi"/>
        </w:rPr>
        <w:t>gestión</w:t>
      </w:r>
      <w:r w:rsidRPr="0050420E">
        <w:rPr>
          <w:rFonts w:asciiTheme="minorHAnsi" w:hAnsiTheme="minorHAnsi" w:cstheme="minorHAnsi"/>
          <w:spacing w:val="-3"/>
        </w:rPr>
        <w:t xml:space="preserve"> </w:t>
      </w:r>
      <w:r w:rsidRPr="0050420E">
        <w:rPr>
          <w:rFonts w:asciiTheme="minorHAnsi" w:hAnsiTheme="minorHAnsi" w:cstheme="minorHAnsi"/>
        </w:rPr>
        <w:t>de los</w:t>
      </w:r>
      <w:r w:rsidRPr="0050420E">
        <w:rPr>
          <w:rFonts w:asciiTheme="minorHAnsi" w:hAnsiTheme="minorHAnsi" w:cstheme="minorHAnsi"/>
          <w:spacing w:val="-2"/>
        </w:rPr>
        <w:t xml:space="preserve"> </w:t>
      </w:r>
      <w:r w:rsidRPr="0050420E">
        <w:rPr>
          <w:rFonts w:asciiTheme="minorHAnsi" w:hAnsiTheme="minorHAnsi" w:cstheme="minorHAnsi"/>
        </w:rPr>
        <w:t>factores de</w:t>
      </w:r>
      <w:r w:rsidRPr="0050420E">
        <w:rPr>
          <w:rFonts w:asciiTheme="minorHAnsi" w:hAnsiTheme="minorHAnsi" w:cstheme="minorHAnsi"/>
          <w:spacing w:val="-4"/>
        </w:rPr>
        <w:t xml:space="preserve"> </w:t>
      </w:r>
      <w:r w:rsidRPr="0050420E">
        <w:rPr>
          <w:rFonts w:asciiTheme="minorHAnsi" w:hAnsiTheme="minorHAnsi" w:cstheme="minorHAnsi"/>
        </w:rPr>
        <w:t>riesgo</w:t>
      </w:r>
      <w:r w:rsidRPr="0050420E">
        <w:rPr>
          <w:rFonts w:asciiTheme="minorHAnsi" w:hAnsiTheme="minorHAnsi" w:cstheme="minorHAnsi"/>
          <w:spacing w:val="-3"/>
        </w:rPr>
        <w:t xml:space="preserve"> </w:t>
      </w:r>
      <w:r w:rsidRPr="0050420E">
        <w:rPr>
          <w:rFonts w:asciiTheme="minorHAnsi" w:hAnsiTheme="minorHAnsi" w:cstheme="minorHAnsi"/>
        </w:rPr>
        <w:t>psicosociales,</w:t>
      </w:r>
      <w:r w:rsidRPr="0050420E">
        <w:rPr>
          <w:rFonts w:asciiTheme="minorHAnsi" w:hAnsiTheme="minorHAnsi" w:cstheme="minorHAnsi"/>
          <w:spacing w:val="-4"/>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la</w:t>
      </w:r>
      <w:r w:rsidRPr="0050420E">
        <w:rPr>
          <w:rFonts w:asciiTheme="minorHAnsi" w:hAnsiTheme="minorHAnsi" w:cstheme="minorHAnsi"/>
          <w:spacing w:val="-7"/>
        </w:rPr>
        <w:t xml:space="preserve"> </w:t>
      </w:r>
      <w:r w:rsidRPr="0050420E">
        <w:rPr>
          <w:rFonts w:asciiTheme="minorHAnsi" w:hAnsiTheme="minorHAnsi" w:cstheme="minorHAnsi"/>
        </w:rPr>
        <w:t>identificación</w:t>
      </w:r>
      <w:r w:rsidRPr="0050420E">
        <w:rPr>
          <w:rFonts w:asciiTheme="minorHAnsi" w:hAnsiTheme="minorHAnsi" w:cstheme="minorHAnsi"/>
          <w:spacing w:val="-7"/>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eliminación</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4"/>
        </w:rPr>
        <w:t xml:space="preserve"> </w:t>
      </w:r>
      <w:r w:rsidRPr="0050420E">
        <w:rPr>
          <w:rFonts w:asciiTheme="minorHAnsi" w:hAnsiTheme="minorHAnsi" w:cstheme="minorHAnsi"/>
        </w:rPr>
        <w:t>los comportamientos incívicos</w:t>
      </w:r>
      <w:r w:rsidRPr="0050420E">
        <w:rPr>
          <w:rFonts w:asciiTheme="minorHAnsi" w:hAnsiTheme="minorHAnsi" w:cstheme="minorHAnsi"/>
          <w:spacing w:val="-7"/>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sexistas.</w:t>
      </w:r>
      <w:r w:rsidRPr="0050420E">
        <w:rPr>
          <w:rFonts w:asciiTheme="minorHAnsi" w:hAnsiTheme="minorHAnsi" w:cstheme="minorHAnsi"/>
          <w:spacing w:val="-4"/>
        </w:rPr>
        <w:t xml:space="preserve"> </w:t>
      </w:r>
      <w:r w:rsidRPr="0050420E">
        <w:rPr>
          <w:rFonts w:asciiTheme="minorHAnsi" w:hAnsiTheme="minorHAnsi" w:cstheme="minorHAnsi"/>
        </w:rPr>
        <w:t>Muchos de los factores de riesgo psicosocial, como la sobrecarga de trabajo, el escaso reconocimiento del esfuerzo</w:t>
      </w:r>
      <w:r w:rsidRPr="0050420E">
        <w:rPr>
          <w:rFonts w:asciiTheme="minorHAnsi" w:hAnsiTheme="minorHAnsi" w:cstheme="minorHAnsi"/>
          <w:spacing w:val="-2"/>
        </w:rPr>
        <w:t xml:space="preserve"> </w:t>
      </w:r>
      <w:r w:rsidRPr="0050420E">
        <w:rPr>
          <w:rFonts w:asciiTheme="minorHAnsi" w:hAnsiTheme="minorHAnsi" w:cstheme="minorHAnsi"/>
        </w:rPr>
        <w:t>realizado,</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1"/>
        </w:rPr>
        <w:t xml:space="preserve"> </w:t>
      </w:r>
      <w:r w:rsidRPr="0050420E">
        <w:rPr>
          <w:rFonts w:asciiTheme="minorHAnsi" w:hAnsiTheme="minorHAnsi" w:cstheme="minorHAnsi"/>
        </w:rPr>
        <w:t>justicia</w:t>
      </w:r>
      <w:r w:rsidRPr="0050420E">
        <w:rPr>
          <w:rFonts w:asciiTheme="minorHAnsi" w:hAnsiTheme="minorHAnsi" w:cstheme="minorHAnsi"/>
          <w:spacing w:val="-1"/>
        </w:rPr>
        <w:t xml:space="preserve"> </w:t>
      </w:r>
      <w:r w:rsidRPr="0050420E">
        <w:rPr>
          <w:rFonts w:asciiTheme="minorHAnsi" w:hAnsiTheme="minorHAnsi" w:cstheme="minorHAnsi"/>
        </w:rPr>
        <w:t>organizacional,</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3"/>
        </w:rPr>
        <w:t xml:space="preserve"> </w:t>
      </w:r>
      <w:r w:rsidRPr="0050420E">
        <w:rPr>
          <w:rFonts w:asciiTheme="minorHAnsi" w:hAnsiTheme="minorHAnsi" w:cstheme="minorHAnsi"/>
        </w:rPr>
        <w:t>vulnerabilidad</w:t>
      </w:r>
      <w:r w:rsidRPr="0050420E">
        <w:rPr>
          <w:rFonts w:asciiTheme="minorHAnsi" w:hAnsiTheme="minorHAnsi" w:cstheme="minorHAnsi"/>
          <w:spacing w:val="-2"/>
        </w:rPr>
        <w:t xml:space="preserve"> </w:t>
      </w:r>
      <w:r w:rsidRPr="0050420E">
        <w:rPr>
          <w:rFonts w:asciiTheme="minorHAnsi" w:hAnsiTheme="minorHAnsi" w:cstheme="minorHAnsi"/>
        </w:rPr>
        <w:t>y</w:t>
      </w:r>
      <w:r w:rsidRPr="0050420E">
        <w:rPr>
          <w:rFonts w:asciiTheme="minorHAnsi" w:hAnsiTheme="minorHAnsi" w:cstheme="minorHAnsi"/>
          <w:spacing w:val="-3"/>
        </w:rPr>
        <w:t xml:space="preserve"> </w:t>
      </w:r>
      <w:r w:rsidRPr="0050420E">
        <w:rPr>
          <w:rFonts w:asciiTheme="minorHAnsi" w:hAnsiTheme="minorHAnsi" w:cstheme="minorHAnsi"/>
        </w:rPr>
        <w:t>otros</w:t>
      </w:r>
      <w:r w:rsidRPr="0050420E">
        <w:rPr>
          <w:rFonts w:asciiTheme="minorHAnsi" w:hAnsiTheme="minorHAnsi" w:cstheme="minorHAnsi"/>
          <w:spacing w:val="-3"/>
        </w:rPr>
        <w:t xml:space="preserve"> </w:t>
      </w:r>
      <w:r w:rsidRPr="0050420E">
        <w:rPr>
          <w:rFonts w:asciiTheme="minorHAnsi" w:hAnsiTheme="minorHAnsi" w:cstheme="minorHAnsi"/>
        </w:rPr>
        <w:t>factores</w:t>
      </w:r>
      <w:r w:rsidRPr="0050420E">
        <w:rPr>
          <w:rFonts w:asciiTheme="minorHAnsi" w:hAnsiTheme="minorHAnsi" w:cstheme="minorHAnsi"/>
          <w:spacing w:val="-1"/>
        </w:rPr>
        <w:t xml:space="preserve"> </w:t>
      </w:r>
      <w:r w:rsidRPr="0050420E">
        <w:rPr>
          <w:rFonts w:asciiTheme="minorHAnsi" w:hAnsiTheme="minorHAnsi" w:cstheme="minorHAnsi"/>
        </w:rPr>
        <w:t>similares,</w:t>
      </w:r>
      <w:r w:rsidRPr="0050420E">
        <w:rPr>
          <w:rFonts w:asciiTheme="minorHAnsi" w:hAnsiTheme="minorHAnsi" w:cstheme="minorHAnsi"/>
          <w:spacing w:val="-3"/>
        </w:rPr>
        <w:t xml:space="preserve"> </w:t>
      </w:r>
      <w:r w:rsidRPr="0050420E">
        <w:rPr>
          <w:rFonts w:asciiTheme="minorHAnsi" w:hAnsiTheme="minorHAnsi" w:cstheme="minorHAnsi"/>
        </w:rPr>
        <w:t xml:space="preserve">cuando son mal gestionados suelen ser el antecedente más directo de las conductas de acoso y violencia en el trabajo. Pero también los comportamientos incívicos y sexistas pueden ser el comienzo de una escalada de conductas que terminan en violencia y acoso, sobre todo el acoso y la violencia por razones de </w:t>
      </w:r>
      <w:r w:rsidRPr="0050420E">
        <w:rPr>
          <w:rFonts w:asciiTheme="minorHAnsi" w:hAnsiTheme="minorHAnsi" w:cstheme="minorHAnsi"/>
          <w:spacing w:val="-2"/>
        </w:rPr>
        <w:t>género.</w:t>
      </w:r>
    </w:p>
    <w:p w:rsidRPr="0050420E" w:rsidR="001560D0" w:rsidP="001560D0" w:rsidRDefault="001560D0" w14:paraId="2BE99657" w14:textId="77777777">
      <w:pPr>
        <w:ind w:left="426" w:right="661"/>
        <w:jc w:val="both"/>
        <w:rPr>
          <w:rFonts w:asciiTheme="minorHAnsi" w:hAnsiTheme="minorHAnsi" w:cstheme="minorHAnsi"/>
        </w:rPr>
      </w:pPr>
    </w:p>
    <w:p w:rsidRPr="0050420E" w:rsidR="001560D0" w:rsidP="001560D0" w:rsidRDefault="001560D0" w14:paraId="3B394173" w14:textId="77777777">
      <w:pPr>
        <w:ind w:left="426" w:right="661"/>
        <w:jc w:val="both"/>
        <w:rPr>
          <w:rFonts w:asciiTheme="minorHAnsi" w:hAnsiTheme="minorHAnsi" w:cstheme="minorHAnsi"/>
          <w:color w:val="A6A6A6"/>
        </w:rPr>
      </w:pPr>
      <w:r w:rsidRPr="0050420E">
        <w:rPr>
          <w:rFonts w:asciiTheme="minorHAnsi" w:hAnsiTheme="minorHAnsi" w:cstheme="minorHAnsi"/>
        </w:rPr>
        <w:t>El empleador</w:t>
      </w:r>
      <w:r w:rsidRPr="0050420E">
        <w:rPr>
          <w:rFonts w:asciiTheme="minorHAnsi" w:hAnsiTheme="minorHAnsi" w:cstheme="minorHAnsi"/>
          <w:b/>
          <w:bCs/>
          <w:i/>
          <w:iCs/>
        </w:rPr>
        <w:t xml:space="preserve"> </w:t>
      </w:r>
      <w:r w:rsidRPr="0050420E">
        <w:rPr>
          <w:rFonts w:asciiTheme="minorHAnsi" w:hAnsiTheme="minorHAnsi" w:cstheme="minorHAnsi"/>
        </w:rPr>
        <w:t>se compromete en este protocolo de prevención del acoso laboral, sexual y violencia en el trabajo a la mejora continua que permita identificar y gestionar los riesgos psicosociales en su matriz</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riesgos.</w:t>
      </w:r>
      <w:r w:rsidRPr="0050420E">
        <w:rPr>
          <w:rFonts w:asciiTheme="minorHAnsi" w:hAnsiTheme="minorHAnsi" w:cstheme="minorHAnsi"/>
          <w:spacing w:val="-2"/>
        </w:rPr>
        <w:t xml:space="preserve"> </w:t>
      </w:r>
      <w:r w:rsidRPr="0050420E">
        <w:rPr>
          <w:rFonts w:asciiTheme="minorHAnsi" w:hAnsiTheme="minorHAnsi" w:cstheme="minorHAnsi"/>
          <w:b/>
          <w:bCs/>
          <w:i/>
          <w:iCs/>
          <w:color w:val="92D050"/>
        </w:rPr>
        <w:t>[A</w:t>
      </w:r>
      <w:r w:rsidRPr="0050420E">
        <w:rPr>
          <w:rFonts w:asciiTheme="minorHAnsi" w:hAnsiTheme="minorHAnsi" w:cstheme="minorHAnsi"/>
          <w:b/>
          <w:bCs/>
          <w:i/>
          <w:iCs/>
          <w:color w:val="92D050"/>
          <w:spacing w:val="-4"/>
        </w:rPr>
        <w:t xml:space="preserve"> </w:t>
      </w:r>
      <w:r w:rsidRPr="0050420E">
        <w:rPr>
          <w:rFonts w:asciiTheme="minorHAnsi" w:hAnsiTheme="minorHAnsi" w:cstheme="minorHAnsi"/>
          <w:b/>
          <w:bCs/>
          <w:i/>
          <w:iCs/>
          <w:color w:val="92D050"/>
        </w:rPr>
        <w:t>continuación</w:t>
      </w:r>
      <w:r w:rsidRPr="0050420E">
        <w:rPr>
          <w:rFonts w:asciiTheme="minorHAnsi" w:hAnsiTheme="minorHAnsi" w:cstheme="minorHAnsi"/>
          <w:b/>
          <w:bCs/>
          <w:i/>
          <w:iCs/>
          <w:color w:val="92D050"/>
          <w:spacing w:val="-3"/>
        </w:rPr>
        <w:t xml:space="preserve"> </w:t>
      </w:r>
      <w:r w:rsidRPr="0050420E">
        <w:rPr>
          <w:rFonts w:asciiTheme="minorHAnsi" w:hAnsiTheme="minorHAnsi" w:cstheme="minorHAnsi"/>
          <w:b/>
          <w:bCs/>
          <w:i/>
          <w:iCs/>
          <w:color w:val="92D050"/>
        </w:rPr>
        <w:t>se</w:t>
      </w:r>
      <w:r w:rsidRPr="0050420E">
        <w:rPr>
          <w:rFonts w:asciiTheme="minorHAnsi" w:hAnsiTheme="minorHAnsi" w:cstheme="minorHAnsi"/>
          <w:b/>
          <w:bCs/>
          <w:i/>
          <w:iCs/>
          <w:color w:val="92D050"/>
          <w:spacing w:val="-1"/>
        </w:rPr>
        <w:t xml:space="preserve"> </w:t>
      </w:r>
      <w:r w:rsidRPr="0050420E">
        <w:rPr>
          <w:rFonts w:asciiTheme="minorHAnsi" w:hAnsiTheme="minorHAnsi" w:cstheme="minorHAnsi"/>
          <w:b/>
          <w:bCs/>
          <w:i/>
          <w:iCs/>
          <w:color w:val="92D050"/>
        </w:rPr>
        <w:t>presenta</w:t>
      </w:r>
      <w:r w:rsidRPr="0050420E">
        <w:rPr>
          <w:rFonts w:asciiTheme="minorHAnsi" w:hAnsiTheme="minorHAnsi" w:cstheme="minorHAnsi"/>
          <w:b/>
          <w:bCs/>
          <w:i/>
          <w:iCs/>
          <w:color w:val="92D050"/>
          <w:spacing w:val="-5"/>
        </w:rPr>
        <w:t xml:space="preserve"> </w:t>
      </w:r>
      <w:r w:rsidRPr="0050420E">
        <w:rPr>
          <w:rFonts w:asciiTheme="minorHAnsi" w:hAnsiTheme="minorHAnsi" w:cstheme="minorHAnsi"/>
          <w:b/>
          <w:bCs/>
          <w:i/>
          <w:iCs/>
          <w:color w:val="92D050"/>
        </w:rPr>
        <w:t>un</w:t>
      </w:r>
      <w:r w:rsidRPr="0050420E">
        <w:rPr>
          <w:rFonts w:asciiTheme="minorHAnsi" w:hAnsiTheme="minorHAnsi" w:cstheme="minorHAnsi"/>
          <w:b/>
          <w:bCs/>
          <w:i/>
          <w:iCs/>
          <w:color w:val="92D050"/>
          <w:spacing w:val="-3"/>
        </w:rPr>
        <w:t xml:space="preserve"> </w:t>
      </w:r>
      <w:r w:rsidRPr="0050420E">
        <w:rPr>
          <w:rFonts w:asciiTheme="minorHAnsi" w:hAnsiTheme="minorHAnsi" w:cstheme="minorHAnsi"/>
          <w:b/>
          <w:bCs/>
          <w:i/>
          <w:iCs/>
          <w:color w:val="92D050"/>
        </w:rPr>
        <w:t>ejemplo</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la</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declaración</w:t>
      </w:r>
      <w:r w:rsidRPr="0050420E">
        <w:rPr>
          <w:rFonts w:asciiTheme="minorHAnsi" w:hAnsiTheme="minorHAnsi" w:cstheme="minorHAnsi"/>
          <w:b/>
          <w:bCs/>
          <w:i/>
          <w:iCs/>
          <w:color w:val="92D050"/>
          <w:spacing w:val="-3"/>
        </w:rPr>
        <w:t xml:space="preserve"> </w:t>
      </w:r>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la</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política</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preventiva del acoso</w:t>
      </w:r>
      <w:r w:rsidRPr="0050420E">
        <w:rPr>
          <w:rFonts w:asciiTheme="minorHAnsi" w:hAnsiTheme="minorHAnsi" w:cstheme="minorHAnsi"/>
          <w:b/>
          <w:bCs/>
          <w:i/>
          <w:iCs/>
          <w:color w:val="92D050"/>
          <w:spacing w:val="-1"/>
        </w:rPr>
        <w:t xml:space="preserve"> </w:t>
      </w:r>
      <w:r w:rsidRPr="0050420E">
        <w:rPr>
          <w:rFonts w:asciiTheme="minorHAnsi" w:hAnsiTheme="minorHAnsi" w:cstheme="minorHAnsi"/>
          <w:b/>
          <w:bCs/>
          <w:i/>
          <w:iCs/>
          <w:color w:val="92D050"/>
        </w:rPr>
        <w:t>o violencia, que debe ser incluida, sin perjuicio, de incorporar también los principios de la Política Nacional mencionados en el numeral 5].</w:t>
      </w:r>
    </w:p>
    <w:p w:rsidRPr="0050420E" w:rsidR="001560D0" w:rsidP="001560D0" w:rsidRDefault="001560D0" w14:paraId="1E90BB4F" w14:textId="77777777">
      <w:pPr>
        <w:ind w:left="426" w:right="661"/>
        <w:jc w:val="both"/>
        <w:rPr>
          <w:rFonts w:asciiTheme="minorHAnsi" w:hAnsiTheme="minorHAnsi" w:cstheme="minorHAnsi"/>
        </w:rPr>
      </w:pPr>
    </w:p>
    <w:p w:rsidRPr="0050420E" w:rsidR="001560D0" w:rsidP="001560D0" w:rsidRDefault="001560D0" w14:paraId="316E9A12" w14:textId="77777777">
      <w:pPr>
        <w:ind w:left="426" w:right="661"/>
        <w:jc w:val="both"/>
        <w:rPr>
          <w:rFonts w:asciiTheme="minorHAnsi" w:hAnsiTheme="minorHAnsi" w:cstheme="minorHAnsi"/>
          <w:color w:val="A6A6A6"/>
        </w:rPr>
      </w:pPr>
      <w:r w:rsidRPr="0050420E">
        <w:rPr>
          <w:rFonts w:asciiTheme="minorHAnsi" w:hAnsiTheme="minorHAnsi" w:cstheme="minorHAnsi"/>
        </w:rPr>
        <w:t>La entidad empleadora elaborará, en forma participativa, la política preventiva del acoso laboral, el acoso sexual y la violencia en el lugar de trabajo, y la revisará cada dos años.</w:t>
      </w:r>
    </w:p>
    <w:p w:rsidRPr="0050420E" w:rsidR="001560D0" w:rsidP="001560D0" w:rsidRDefault="001560D0" w14:paraId="7B196C3E" w14:textId="77777777">
      <w:pPr>
        <w:ind w:left="426" w:right="661"/>
        <w:jc w:val="both"/>
        <w:rPr>
          <w:rFonts w:asciiTheme="minorHAnsi" w:hAnsiTheme="minorHAnsi" w:cstheme="minorHAnsi"/>
        </w:rPr>
      </w:pPr>
    </w:p>
    <w:p w:rsidRPr="0050420E" w:rsidR="001560D0" w:rsidP="001560D0" w:rsidRDefault="001560D0" w14:paraId="195A8036" w14:textId="77777777">
      <w:pPr>
        <w:ind w:left="426" w:right="661"/>
        <w:jc w:val="both"/>
        <w:rPr>
          <w:rFonts w:asciiTheme="minorHAnsi" w:hAnsiTheme="minorHAnsi" w:cstheme="minorHAnsi"/>
        </w:rPr>
      </w:pPr>
      <w:r w:rsidRPr="0050420E">
        <w:rPr>
          <w:rFonts w:asciiTheme="minorHAnsi" w:hAnsiTheme="minorHAnsi" w:cstheme="minorHAnsi"/>
        </w:rPr>
        <w:t xml:space="preserve">Esta política contendrá la declaración de que el acoso laboral, el acoso sexual y la violencia en el trabajo son conductas </w:t>
      </w:r>
      <w:r w:rsidRPr="0050420E">
        <w:rPr>
          <w:rFonts w:asciiTheme="minorHAnsi" w:hAnsiTheme="minorHAnsi" w:cstheme="minorHAnsi"/>
          <w:b/>
          <w:bCs/>
        </w:rPr>
        <w:t>intolerables, no permitidas</w:t>
      </w:r>
      <w:r w:rsidRPr="0050420E">
        <w:rPr>
          <w:rFonts w:asciiTheme="minorHAnsi" w:hAnsiTheme="minorHAnsi" w:cstheme="minorHAnsi"/>
        </w:rPr>
        <w:t xml:space="preserve"> en la organización, debiendo las relaciones interpersonales basarse siempre en el buen trato y el respeto hacia todos sus integrantes.</w:t>
      </w:r>
    </w:p>
    <w:p w:rsidRPr="0050420E" w:rsidR="001560D0" w:rsidP="001560D0" w:rsidRDefault="001560D0" w14:paraId="3FF54A7E" w14:textId="77777777">
      <w:pPr>
        <w:pStyle w:val="Textoindependiente"/>
        <w:ind w:left="426" w:right="576"/>
        <w:jc w:val="both"/>
        <w:rPr>
          <w:rFonts w:asciiTheme="minorHAnsi" w:hAnsiTheme="minorHAnsi" w:cstheme="minorHAnsi"/>
        </w:rPr>
      </w:pPr>
    </w:p>
    <w:p w:rsidRPr="0050420E" w:rsidR="001560D0" w:rsidP="001560D0" w:rsidRDefault="001560D0" w14:paraId="4037AA6D" w14:textId="77777777">
      <w:pPr>
        <w:ind w:left="426" w:right="661"/>
        <w:jc w:val="both"/>
        <w:rPr>
          <w:rFonts w:asciiTheme="minorHAnsi" w:hAnsiTheme="minorHAnsi" w:cstheme="minorHAnsi"/>
          <w:b/>
          <w:bCs/>
          <w:i/>
          <w:iCs/>
          <w:color w:val="92D050"/>
        </w:rPr>
      </w:pPr>
      <w:r w:rsidRPr="0050420E">
        <w:rPr>
          <w:rFonts w:asciiTheme="minorHAnsi" w:hAnsiTheme="minorHAnsi" w:cstheme="minorHAnsi"/>
          <w:b/>
          <w:bCs/>
          <w:i/>
          <w:iCs/>
          <w:color w:val="92D050"/>
        </w:rPr>
        <w:t>[Ejemplo de la declaración de la política, la que cada entidad empleadora deberá adaptar a su contexto laboral].</w:t>
      </w:r>
    </w:p>
    <w:p w:rsidRPr="0050420E" w:rsidR="001560D0" w:rsidP="001560D0" w:rsidRDefault="001560D0" w14:paraId="3291EB98" w14:textId="77777777">
      <w:pPr>
        <w:pStyle w:val="Textoindependiente"/>
        <w:spacing w:before="119"/>
        <w:ind w:left="426" w:right="571"/>
        <w:rPr>
          <w:rFonts w:asciiTheme="minorHAnsi" w:hAnsiTheme="minorHAnsi" w:cstheme="minorHAnsi"/>
          <w:b/>
          <w:bCs/>
          <w:i/>
          <w:iCs/>
          <w:color w:val="92D050"/>
        </w:rPr>
      </w:pPr>
      <w:r w:rsidRPr="0050420E">
        <w:rPr>
          <w:rFonts w:asciiTheme="minorHAnsi" w:hAnsiTheme="minorHAnsi" w:cstheme="minorHAnsi"/>
          <w:b/>
          <w:bCs/>
          <w:i/>
          <w:iCs/>
          <w:noProof/>
          <w:color w:val="92D050"/>
          <w:lang w:val="es-CL" w:eastAsia="es-CL"/>
        </w:rPr>
        <mc:AlternateContent>
          <mc:Choice Requires="wps">
            <w:drawing>
              <wp:anchor distT="0" distB="0" distL="114300" distR="114300" simplePos="0" relativeHeight="487688704" behindDoc="0" locked="0" layoutInCell="1" allowOverlap="1" wp14:anchorId="75E1CDAA" wp14:editId="729BDBA8">
                <wp:simplePos x="0" y="0"/>
                <wp:positionH relativeFrom="column">
                  <wp:posOffset>259373</wp:posOffset>
                </wp:positionH>
                <wp:positionV relativeFrom="paragraph">
                  <wp:posOffset>162755</wp:posOffset>
                </wp:positionV>
                <wp:extent cx="5921375" cy="4324350"/>
                <wp:effectExtent l="19050" t="19050" r="22225" b="19050"/>
                <wp:wrapNone/>
                <wp:docPr id="638328212" name="Cuadro de texto 3"/>
                <wp:cNvGraphicFramePr/>
                <a:graphic xmlns:a="http://schemas.openxmlformats.org/drawingml/2006/main">
                  <a:graphicData uri="http://schemas.microsoft.com/office/word/2010/wordprocessingShape">
                    <wps:wsp>
                      <wps:cNvSpPr txBox="1"/>
                      <wps:spPr>
                        <a:xfrm>
                          <a:off x="0" y="0"/>
                          <a:ext cx="5921375" cy="4324350"/>
                        </a:xfrm>
                        <a:prstGeom prst="rect">
                          <a:avLst/>
                        </a:prstGeom>
                        <a:solidFill>
                          <a:schemeClr val="lt1"/>
                        </a:solidFill>
                        <a:ln w="28575">
                          <a:solidFill>
                            <a:srgbClr val="92D050"/>
                          </a:solidFill>
                        </a:ln>
                      </wps:spPr>
                      <wps:txbx>
                        <w:txbxContent>
                          <w:p w:rsidR="001560D0" w:rsidP="001560D0" w:rsidRDefault="001560D0" w14:paraId="49EDA778" w14:textId="77777777">
                            <w:r w:rsidRPr="002C7D77">
                              <w:t xml:space="preserve">La </w:t>
                            </w:r>
                            <w:r w:rsidRPr="002C7D77">
                              <w:rPr>
                                <w:b/>
                                <w:bCs/>
                                <w:i/>
                                <w:iCs/>
                                <w:color w:val="92D050"/>
                              </w:rPr>
                              <w:t>[nombre entidad empleadora]</w:t>
                            </w:r>
                            <w:r w:rsidRPr="002C7D77">
                              <w:rPr>
                                <w:color w:val="92D050"/>
                              </w:rPr>
                              <w:t xml:space="preserve"> </w:t>
                            </w:r>
                            <w:r w:rsidRPr="002C7D77">
                              <w:t>declara que no tolerará conductas que puedan generar o constituir situaciones</w:t>
                            </w:r>
                            <w:r w:rsidRPr="002C7D77">
                              <w:rPr>
                                <w:spacing w:val="-8"/>
                              </w:rPr>
                              <w:t xml:space="preserve"> </w:t>
                            </w:r>
                            <w:r w:rsidRPr="002C7D77">
                              <w:t>de</w:t>
                            </w:r>
                            <w:r w:rsidRPr="002C7D77">
                              <w:rPr>
                                <w:spacing w:val="-9"/>
                              </w:rPr>
                              <w:t xml:space="preserve"> </w:t>
                            </w:r>
                            <w:r w:rsidRPr="002C7D77">
                              <w:t>acoso</w:t>
                            </w:r>
                            <w:r w:rsidRPr="002C7D77">
                              <w:rPr>
                                <w:spacing w:val="-9"/>
                              </w:rPr>
                              <w:t xml:space="preserve"> </w:t>
                            </w:r>
                            <w:r w:rsidRPr="002C7D77">
                              <w:t>sexual,</w:t>
                            </w:r>
                            <w:r w:rsidRPr="002C7D77">
                              <w:rPr>
                                <w:spacing w:val="-7"/>
                              </w:rPr>
                              <w:t xml:space="preserve"> </w:t>
                            </w:r>
                            <w:r w:rsidRPr="002C7D77">
                              <w:t>laboral</w:t>
                            </w:r>
                            <w:r w:rsidRPr="002C7D77">
                              <w:rPr>
                                <w:spacing w:val="-11"/>
                              </w:rPr>
                              <w:t xml:space="preserve"> </w:t>
                            </w:r>
                            <w:r w:rsidRPr="002C7D77">
                              <w:t>y</w:t>
                            </w:r>
                            <w:r w:rsidRPr="002C7D77">
                              <w:rPr>
                                <w:spacing w:val="-9"/>
                              </w:rPr>
                              <w:t xml:space="preserve"> </w:t>
                            </w:r>
                            <w:r w:rsidRPr="002C7D77">
                              <w:t>violencia</w:t>
                            </w:r>
                            <w:r w:rsidRPr="002C7D77">
                              <w:rPr>
                                <w:spacing w:val="-10"/>
                              </w:rPr>
                              <w:t xml:space="preserve"> </w:t>
                            </w:r>
                            <w:r w:rsidRPr="002C7D77">
                              <w:t>en</w:t>
                            </w:r>
                            <w:r w:rsidRPr="002C7D77">
                              <w:rPr>
                                <w:spacing w:val="-10"/>
                              </w:rPr>
                              <w:t xml:space="preserve"> </w:t>
                            </w:r>
                            <w:r w:rsidRPr="002C7D77">
                              <w:t>el</w:t>
                            </w:r>
                            <w:r w:rsidRPr="002C7D77">
                              <w:rPr>
                                <w:spacing w:val="-7"/>
                              </w:rPr>
                              <w:t xml:space="preserve"> </w:t>
                            </w:r>
                            <w:r w:rsidRPr="002C7D77">
                              <w:t>trabajo,</w:t>
                            </w:r>
                            <w:r w:rsidRPr="002C7D77">
                              <w:rPr>
                                <w:spacing w:val="-7"/>
                              </w:rPr>
                              <w:t xml:space="preserve"> </w:t>
                            </w:r>
                            <w:r w:rsidRPr="002C7D77">
                              <w:t>debiendo</w:t>
                            </w:r>
                            <w:r w:rsidRPr="002C7D77">
                              <w:rPr>
                                <w:spacing w:val="-6"/>
                              </w:rPr>
                              <w:t xml:space="preserve"> </w:t>
                            </w:r>
                            <w:r w:rsidRPr="002C7D77">
                              <w:t>las</w:t>
                            </w:r>
                            <w:r w:rsidRPr="002C7D77">
                              <w:rPr>
                                <w:spacing w:val="-8"/>
                              </w:rPr>
                              <w:t xml:space="preserve"> </w:t>
                            </w:r>
                            <w:r w:rsidRPr="002C7D77">
                              <w:t>relaciones</w:t>
                            </w:r>
                            <w:r w:rsidRPr="002C7D77">
                              <w:rPr>
                                <w:spacing w:val="-7"/>
                              </w:rPr>
                              <w:t xml:space="preserve"> </w:t>
                            </w:r>
                            <w:r w:rsidRPr="002C7D77">
                              <w:t>interpersonales basarse siempre en el respeto mutuo, independientemente de la posición, género, orientación sexual, raza o creencias religiosas de las personas trabajadoras.</w:t>
                            </w:r>
                          </w:p>
                          <w:p w:rsidRPr="002C7D77" w:rsidR="001560D0" w:rsidP="001560D0" w:rsidRDefault="001560D0" w14:paraId="3D3E751E" w14:textId="77777777"/>
                          <w:p w:rsidR="001560D0" w:rsidP="001560D0" w:rsidRDefault="001560D0" w14:paraId="201FE787" w14:textId="77777777">
                            <w:r w:rsidRPr="002C7D77">
                              <w:t>La</w:t>
                            </w:r>
                            <w:r w:rsidRPr="002C7D77">
                              <w:rPr>
                                <w:spacing w:val="-9"/>
                              </w:rPr>
                              <w:t xml:space="preserve"> </w:t>
                            </w:r>
                            <w:r w:rsidRPr="002C7D77">
                              <w:rPr>
                                <w:b/>
                                <w:bCs/>
                                <w:i/>
                                <w:iCs/>
                                <w:color w:val="92D050"/>
                              </w:rPr>
                              <w:t>[nombre entidad empleadora]</w:t>
                            </w:r>
                            <w:r w:rsidRPr="002C7D77">
                              <w:rPr>
                                <w:color w:val="92D050"/>
                              </w:rPr>
                              <w:t xml:space="preserve"> </w:t>
                            </w:r>
                            <w:r w:rsidRPr="002C7D77">
                              <w:t>reconoce</w:t>
                            </w:r>
                            <w:r w:rsidRPr="002C7D77">
                              <w:rPr>
                                <w:spacing w:val="-6"/>
                              </w:rPr>
                              <w:t xml:space="preserve"> </w:t>
                            </w:r>
                            <w:r w:rsidRPr="002C7D77">
                              <w:t>que</w:t>
                            </w:r>
                            <w:r w:rsidRPr="002C7D77">
                              <w:rPr>
                                <w:spacing w:val="-11"/>
                              </w:rPr>
                              <w:t xml:space="preserve"> </w:t>
                            </w:r>
                            <w:r w:rsidRPr="002C7D77">
                              <w:t>el</w:t>
                            </w:r>
                            <w:r w:rsidRPr="002C7D77">
                              <w:rPr>
                                <w:spacing w:val="-6"/>
                              </w:rPr>
                              <w:t xml:space="preserve"> </w:t>
                            </w:r>
                            <w:r w:rsidRPr="002C7D77">
                              <w:t>acoso</w:t>
                            </w:r>
                            <w:r w:rsidRPr="002C7D77">
                              <w:rPr>
                                <w:spacing w:val="-8"/>
                              </w:rPr>
                              <w:t xml:space="preserve"> </w:t>
                            </w:r>
                            <w:r w:rsidRPr="002C7D77">
                              <w:t>y</w:t>
                            </w:r>
                            <w:r w:rsidRPr="002C7D77">
                              <w:rPr>
                                <w:spacing w:val="-8"/>
                              </w:rPr>
                              <w:t xml:space="preserve"> </w:t>
                            </w:r>
                            <w:r w:rsidRPr="002C7D77">
                              <w:t>la</w:t>
                            </w:r>
                            <w:r w:rsidRPr="002C7D77">
                              <w:rPr>
                                <w:spacing w:val="-9"/>
                              </w:rPr>
                              <w:t xml:space="preserve"> </w:t>
                            </w:r>
                            <w:r w:rsidRPr="002C7D77">
                              <w:t>violencia</w:t>
                            </w:r>
                            <w:r w:rsidRPr="002C7D77">
                              <w:rPr>
                                <w:spacing w:val="-7"/>
                              </w:rPr>
                              <w:t xml:space="preserve"> </w:t>
                            </w:r>
                            <w:r w:rsidRPr="002C7D77">
                              <w:t>puede</w:t>
                            </w:r>
                            <w:r w:rsidRPr="002C7D77">
                              <w:rPr>
                                <w:spacing w:val="-9"/>
                              </w:rPr>
                              <w:t xml:space="preserve"> </w:t>
                            </w:r>
                            <w:r w:rsidRPr="002C7D77">
                              <w:t>derivar</w:t>
                            </w:r>
                            <w:r w:rsidRPr="002C7D77">
                              <w:rPr>
                                <w:spacing w:val="-9"/>
                              </w:rPr>
                              <w:t xml:space="preserve"> </w:t>
                            </w:r>
                            <w:r w:rsidRPr="002C7D77">
                              <w:t>de</w:t>
                            </w:r>
                            <w:r w:rsidRPr="002C7D77">
                              <w:rPr>
                                <w:spacing w:val="-8"/>
                              </w:rPr>
                              <w:t xml:space="preserve"> </w:t>
                            </w:r>
                            <w:r w:rsidRPr="002C7D77">
                              <w:t>una</w:t>
                            </w:r>
                            <w:r w:rsidRPr="002C7D77">
                              <w:rPr>
                                <w:spacing w:val="-9"/>
                              </w:rPr>
                              <w:t xml:space="preserve"> </w:t>
                            </w:r>
                            <w:r w:rsidRPr="002C7D77">
                              <w:t>mala</w:t>
                            </w:r>
                            <w:r w:rsidRPr="002C7D77">
                              <w:rPr>
                                <w:spacing w:val="-10"/>
                              </w:rPr>
                              <w:t xml:space="preserve"> </w:t>
                            </w:r>
                            <w:r w:rsidRPr="002C7D77">
                              <w:t>gestión</w:t>
                            </w:r>
                            <w:r w:rsidRPr="002C7D77">
                              <w:rPr>
                                <w:spacing w:val="-7"/>
                              </w:rPr>
                              <w:t xml:space="preserve"> </w:t>
                            </w:r>
                            <w:r w:rsidRPr="002C7D77">
                              <w:t>de</w:t>
                            </w:r>
                            <w:r w:rsidRPr="002C7D77">
                              <w:rPr>
                                <w:spacing w:val="-6"/>
                              </w:rPr>
                              <w:t xml:space="preserve"> </w:t>
                            </w:r>
                            <w:r w:rsidRPr="002C7D77">
                              <w:t>los riesgos psicosociales en el trabajo y se compromete a gestionar estos riesgos para mantener un ambiente de trabajo seguro y saludable.</w:t>
                            </w:r>
                          </w:p>
                          <w:p w:rsidRPr="002C7D77" w:rsidR="001560D0" w:rsidP="001560D0" w:rsidRDefault="001560D0" w14:paraId="0301E18A" w14:textId="77777777"/>
                          <w:p w:rsidR="001560D0" w:rsidP="001560D0" w:rsidRDefault="001560D0" w14:paraId="7A362726" w14:textId="77777777">
                            <w:r w:rsidRPr="008A0E1D">
                              <w:t>Además,</w:t>
                            </w:r>
                            <w:r w:rsidRPr="008A0E1D">
                              <w:rPr>
                                <w:spacing w:val="-2"/>
                              </w:rPr>
                              <w:t xml:space="preserve"> </w:t>
                            </w:r>
                            <w:r w:rsidRPr="008A0E1D">
                              <w:t>es consciente de</w:t>
                            </w:r>
                            <w:r w:rsidRPr="008A0E1D">
                              <w:rPr>
                                <w:spacing w:val="-2"/>
                              </w:rPr>
                              <w:t xml:space="preserve"> </w:t>
                            </w:r>
                            <w:r w:rsidRPr="008A0E1D">
                              <w:t>que la violencia y</w:t>
                            </w:r>
                            <w:r w:rsidRPr="008A0E1D">
                              <w:rPr>
                                <w:spacing w:val="-2"/>
                              </w:rPr>
                              <w:t xml:space="preserve"> </w:t>
                            </w:r>
                            <w:r w:rsidRPr="008A0E1D">
                              <w:t>el acoso</w:t>
                            </w:r>
                            <w:r w:rsidRPr="008A0E1D">
                              <w:rPr>
                                <w:spacing w:val="-1"/>
                              </w:rPr>
                              <w:t xml:space="preserve"> </w:t>
                            </w:r>
                            <w:r w:rsidRPr="008A0E1D">
                              <w:t>son también producto de</w:t>
                            </w:r>
                            <w:r w:rsidRPr="008A0E1D">
                              <w:rPr>
                                <w:spacing w:val="-2"/>
                              </w:rPr>
                              <w:t xml:space="preserve"> </w:t>
                            </w:r>
                            <w:r w:rsidRPr="008A0E1D">
                              <w:t>comportamientos incívicos y sexistas, y se compromete a desarrollar acciones para abordarlos.</w:t>
                            </w:r>
                          </w:p>
                          <w:p w:rsidRPr="002C7D77" w:rsidR="001560D0" w:rsidP="001560D0" w:rsidRDefault="001560D0" w14:paraId="0A88C99B" w14:textId="77777777"/>
                          <w:p w:rsidR="001560D0" w:rsidP="001560D0" w:rsidRDefault="001560D0" w14:paraId="3CAAFFF9" w14:textId="77777777">
                            <w:r w:rsidRPr="002C7D77">
                              <w:t>Este compromiso es compartido tanto por la gerencia como por las personas trabajadoras, que se unen en un esfuerzo colaborativo y participativo para prevenir y erradicar estas conductas.</w:t>
                            </w:r>
                          </w:p>
                          <w:p w:rsidRPr="002C7D77" w:rsidR="001560D0" w:rsidP="001560D0" w:rsidRDefault="001560D0" w14:paraId="072AC3EF" w14:textId="77777777"/>
                          <w:p w:rsidR="001560D0" w:rsidP="001560D0" w:rsidRDefault="001560D0" w14:paraId="0EAB5E73" w14:textId="77777777">
                            <w:r w:rsidRPr="002C7D77">
                              <w:t>A</w:t>
                            </w:r>
                            <w:r w:rsidRPr="002C7D77">
                              <w:rPr>
                                <w:spacing w:val="-8"/>
                              </w:rPr>
                              <w:t xml:space="preserve"> </w:t>
                            </w:r>
                            <w:r w:rsidRPr="002C7D77">
                              <w:t>través</w:t>
                            </w:r>
                            <w:r w:rsidRPr="002C7D77">
                              <w:rPr>
                                <w:spacing w:val="-7"/>
                              </w:rPr>
                              <w:t xml:space="preserve"> </w:t>
                            </w:r>
                            <w:r w:rsidRPr="002C7D77">
                              <w:t>del</w:t>
                            </w:r>
                            <w:r w:rsidRPr="002C7D77">
                              <w:rPr>
                                <w:spacing w:val="-7"/>
                              </w:rPr>
                              <w:t xml:space="preserve"> </w:t>
                            </w:r>
                            <w:r w:rsidRPr="002C7D77">
                              <w:t>diálogo</w:t>
                            </w:r>
                            <w:r w:rsidRPr="002C7D77">
                              <w:rPr>
                                <w:spacing w:val="-6"/>
                              </w:rPr>
                              <w:t xml:space="preserve"> </w:t>
                            </w:r>
                            <w:r w:rsidRPr="002C7D77">
                              <w:t>social</w:t>
                            </w:r>
                            <w:r w:rsidRPr="002C7D77">
                              <w:rPr>
                                <w:spacing w:val="-10"/>
                              </w:rPr>
                              <w:t xml:space="preserve"> </w:t>
                            </w:r>
                            <w:r w:rsidRPr="002C7D77">
                              <w:t>y</w:t>
                            </w:r>
                            <w:r w:rsidRPr="002C7D77">
                              <w:rPr>
                                <w:spacing w:val="-9"/>
                              </w:rPr>
                              <w:t xml:space="preserve"> </w:t>
                            </w:r>
                            <w:r w:rsidRPr="002C7D77">
                              <w:t>la</w:t>
                            </w:r>
                            <w:r w:rsidRPr="002C7D77">
                              <w:rPr>
                                <w:spacing w:val="-8"/>
                              </w:rPr>
                              <w:t xml:space="preserve"> </w:t>
                            </w:r>
                            <w:r w:rsidRPr="002C7D77">
                              <w:t>formación</w:t>
                            </w:r>
                            <w:r w:rsidRPr="002C7D77">
                              <w:rPr>
                                <w:spacing w:val="-11"/>
                              </w:rPr>
                              <w:t xml:space="preserve"> </w:t>
                            </w:r>
                            <w:r w:rsidRPr="002C7D77">
                              <w:t>continua,</w:t>
                            </w:r>
                            <w:r w:rsidRPr="002C7D77">
                              <w:rPr>
                                <w:spacing w:val="-8"/>
                              </w:rPr>
                              <w:t xml:space="preserve"> </w:t>
                            </w:r>
                            <w:r w:rsidRPr="002C7D77">
                              <w:t>promoveremos</w:t>
                            </w:r>
                            <w:r w:rsidRPr="002C7D77">
                              <w:rPr>
                                <w:spacing w:val="-10"/>
                              </w:rPr>
                              <w:t xml:space="preserve"> </w:t>
                            </w:r>
                            <w:r w:rsidRPr="002C7D77">
                              <w:t>una</w:t>
                            </w:r>
                            <w:r w:rsidRPr="002C7D77">
                              <w:rPr>
                                <w:spacing w:val="-8"/>
                              </w:rPr>
                              <w:t xml:space="preserve"> </w:t>
                            </w:r>
                            <w:r w:rsidRPr="002C7D77">
                              <w:t>cultura</w:t>
                            </w:r>
                            <w:r w:rsidRPr="002C7D77">
                              <w:rPr>
                                <w:spacing w:val="-11"/>
                              </w:rPr>
                              <w:t xml:space="preserve"> </w:t>
                            </w:r>
                            <w:r w:rsidRPr="002C7D77">
                              <w:t>de</w:t>
                            </w:r>
                            <w:r w:rsidRPr="002C7D77">
                              <w:rPr>
                                <w:spacing w:val="-9"/>
                              </w:rPr>
                              <w:t xml:space="preserve"> </w:t>
                            </w:r>
                            <w:r w:rsidRPr="002C7D77">
                              <w:t>respeto,</w:t>
                            </w:r>
                            <w:r w:rsidRPr="002C7D77">
                              <w:rPr>
                                <w:spacing w:val="-7"/>
                              </w:rPr>
                              <w:t xml:space="preserve"> </w:t>
                            </w:r>
                            <w:r w:rsidRPr="002C7D77">
                              <w:t>seguridad y salud en el trabajo</w:t>
                            </w:r>
                            <w:r>
                              <w:t>.</w:t>
                            </w:r>
                          </w:p>
                          <w:p w:rsidRPr="002C7D77" w:rsidR="001560D0" w:rsidP="001560D0" w:rsidRDefault="001560D0" w14:paraId="5F532536" w14:textId="77777777"/>
                          <w:p w:rsidR="001560D0" w:rsidP="001560D0" w:rsidRDefault="001560D0" w14:paraId="13C774BE" w14:textId="77777777">
                            <w:pPr>
                              <w:rPr>
                                <w:color w:val="808080"/>
                                <w:spacing w:val="-2"/>
                              </w:rPr>
                            </w:pPr>
                            <w:r w:rsidRPr="002C7D77">
                              <w:t>La</w:t>
                            </w:r>
                            <w:r w:rsidRPr="002C7D77">
                              <w:rPr>
                                <w:spacing w:val="-6"/>
                              </w:rPr>
                              <w:t xml:space="preserve"> </w:t>
                            </w:r>
                            <w:r w:rsidRPr="002C7D77">
                              <w:t>política</w:t>
                            </w:r>
                            <w:r w:rsidRPr="002C7D77">
                              <w:rPr>
                                <w:spacing w:val="-3"/>
                              </w:rPr>
                              <w:t xml:space="preserve"> </w:t>
                            </w:r>
                            <w:r w:rsidRPr="002C7D77">
                              <w:t>se</w:t>
                            </w:r>
                            <w:r w:rsidRPr="002C7D77">
                              <w:rPr>
                                <w:spacing w:val="-2"/>
                              </w:rPr>
                              <w:t xml:space="preserve"> </w:t>
                            </w:r>
                            <w:r w:rsidRPr="002C7D77">
                              <w:t>dará</w:t>
                            </w:r>
                            <w:r w:rsidRPr="002C7D77">
                              <w:rPr>
                                <w:spacing w:val="-3"/>
                              </w:rPr>
                              <w:t xml:space="preserve"> </w:t>
                            </w:r>
                            <w:r w:rsidRPr="002C7D77">
                              <w:t>a</w:t>
                            </w:r>
                            <w:r w:rsidRPr="002C7D77">
                              <w:rPr>
                                <w:spacing w:val="-6"/>
                              </w:rPr>
                              <w:t xml:space="preserve"> </w:t>
                            </w:r>
                            <w:r w:rsidRPr="002C7D77">
                              <w:t>conocer</w:t>
                            </w:r>
                            <w:r w:rsidRPr="002C7D77">
                              <w:rPr>
                                <w:spacing w:val="-3"/>
                              </w:rPr>
                              <w:t xml:space="preserve"> </w:t>
                            </w:r>
                            <w:r w:rsidRPr="002C7D77">
                              <w:t>a</w:t>
                            </w:r>
                            <w:r w:rsidRPr="002C7D77">
                              <w:rPr>
                                <w:spacing w:val="-3"/>
                              </w:rPr>
                              <w:t xml:space="preserve"> </w:t>
                            </w:r>
                            <w:r w:rsidRPr="002C7D77">
                              <w:t>los</w:t>
                            </w:r>
                            <w:r w:rsidRPr="002C7D77">
                              <w:rPr>
                                <w:spacing w:val="-6"/>
                              </w:rPr>
                              <w:t xml:space="preserve"> </w:t>
                            </w:r>
                            <w:r w:rsidRPr="002C7D77">
                              <w:t>trabajadores(as),</w:t>
                            </w:r>
                            <w:r w:rsidRPr="002C7D77">
                              <w:rPr>
                                <w:spacing w:val="-5"/>
                              </w:rPr>
                              <w:t xml:space="preserve"> </w:t>
                            </w:r>
                            <w:r w:rsidRPr="002C7D77">
                              <w:t>mediante</w:t>
                            </w:r>
                            <w:r w:rsidRPr="002C7D77">
                              <w:rPr>
                                <w:spacing w:val="1"/>
                              </w:rPr>
                              <w:t xml:space="preserve"> </w:t>
                            </w:r>
                            <w:r w:rsidRPr="002C7D77">
                              <w:rPr>
                                <w:b/>
                                <w:bCs/>
                                <w:i/>
                                <w:iCs/>
                                <w:color w:val="92D050"/>
                              </w:rPr>
                              <w:t>[Indicar</w:t>
                            </w:r>
                            <w:r w:rsidRPr="002C7D77">
                              <w:rPr>
                                <w:b/>
                                <w:bCs/>
                                <w:i/>
                                <w:iCs/>
                                <w:color w:val="92D050"/>
                                <w:spacing w:val="-3"/>
                              </w:rPr>
                              <w:t xml:space="preserve"> </w:t>
                            </w:r>
                            <w:r w:rsidRPr="002C7D77">
                              <w:rPr>
                                <w:b/>
                                <w:bCs/>
                                <w:i/>
                                <w:iCs/>
                                <w:color w:val="92D050"/>
                              </w:rPr>
                              <w:t>el</w:t>
                            </w:r>
                            <w:r w:rsidRPr="002C7D77">
                              <w:rPr>
                                <w:b/>
                                <w:bCs/>
                                <w:i/>
                                <w:iCs/>
                                <w:color w:val="92D050"/>
                                <w:spacing w:val="-5"/>
                              </w:rPr>
                              <w:t xml:space="preserve"> </w:t>
                            </w:r>
                            <w:r w:rsidRPr="002C7D77">
                              <w:rPr>
                                <w:b/>
                                <w:bCs/>
                                <w:i/>
                                <w:iCs/>
                                <w:color w:val="92D050"/>
                              </w:rPr>
                              <w:t>medio</w:t>
                            </w:r>
                            <w:r w:rsidRPr="002C7D77">
                              <w:rPr>
                                <w:b/>
                                <w:bCs/>
                                <w:i/>
                                <w:iCs/>
                                <w:color w:val="92D050"/>
                                <w:spacing w:val="-4"/>
                              </w:rPr>
                              <w:t xml:space="preserve"> </w:t>
                            </w:r>
                            <w:r w:rsidRPr="002C7D77">
                              <w:rPr>
                                <w:b/>
                                <w:bCs/>
                                <w:i/>
                                <w:iCs/>
                                <w:color w:val="92D050"/>
                              </w:rPr>
                              <w:t>y</w:t>
                            </w:r>
                            <w:r w:rsidRPr="002C7D77">
                              <w:rPr>
                                <w:b/>
                                <w:bCs/>
                                <w:i/>
                                <w:iCs/>
                                <w:color w:val="92D050"/>
                                <w:spacing w:val="-3"/>
                              </w:rPr>
                              <w:t xml:space="preserve"> </w:t>
                            </w:r>
                            <w:r w:rsidRPr="002C7D77">
                              <w:rPr>
                                <w:b/>
                                <w:bCs/>
                                <w:i/>
                                <w:iCs/>
                                <w:color w:val="92D050"/>
                              </w:rPr>
                              <w:t>la</w:t>
                            </w:r>
                            <w:r w:rsidRPr="002C7D77">
                              <w:rPr>
                                <w:b/>
                                <w:bCs/>
                                <w:i/>
                                <w:iCs/>
                                <w:color w:val="92D050"/>
                                <w:spacing w:val="-3"/>
                              </w:rPr>
                              <w:t xml:space="preserve"> </w:t>
                            </w:r>
                            <w:r w:rsidRPr="002C7D77">
                              <w:rPr>
                                <w:b/>
                                <w:bCs/>
                                <w:i/>
                                <w:iCs/>
                                <w:color w:val="92D050"/>
                                <w:spacing w:val="-2"/>
                              </w:rPr>
                              <w:t>vía]</w:t>
                            </w:r>
                            <w:r w:rsidRPr="002C7D77">
                              <w:rPr>
                                <w:color w:val="808080"/>
                                <w:spacing w:val="-2"/>
                              </w:rPr>
                              <w:t>.</w:t>
                            </w:r>
                          </w:p>
                          <w:p w:rsidRPr="002C7D77" w:rsidR="001560D0" w:rsidP="001560D0" w:rsidRDefault="001560D0" w14:paraId="65D6549E" w14:textId="77777777">
                            <w:pPr>
                              <w:rPr>
                                <w:color w:val="808080"/>
                                <w:spacing w:val="-2"/>
                              </w:rPr>
                            </w:pPr>
                          </w:p>
                          <w:p w:rsidRPr="002C7D77" w:rsidR="001560D0" w:rsidP="001560D0" w:rsidRDefault="001560D0" w14:paraId="6A79290F" w14:textId="77777777">
                            <w:r w:rsidRPr="002C7D77">
                              <w:t>La</w:t>
                            </w:r>
                            <w:r w:rsidRPr="002C7D77">
                              <w:rPr>
                                <w:spacing w:val="-2"/>
                              </w:rPr>
                              <w:t xml:space="preserve"> </w:t>
                            </w:r>
                            <w:r w:rsidRPr="002C7D77">
                              <w:rPr>
                                <w:b/>
                                <w:bCs/>
                                <w:i/>
                                <w:iCs/>
                                <w:color w:val="92D050"/>
                              </w:rPr>
                              <w:t>[nombre entidad empleadora]</w:t>
                            </w:r>
                            <w:r w:rsidRPr="002C7D77">
                              <w:t xml:space="preserve"> elaborará,</w:t>
                            </w:r>
                            <w:r w:rsidRPr="002C7D77">
                              <w:rPr>
                                <w:spacing w:val="-2"/>
                              </w:rPr>
                              <w:t xml:space="preserve"> </w:t>
                            </w:r>
                            <w:r w:rsidRPr="002C7D77">
                              <w:t>en</w:t>
                            </w:r>
                            <w:r w:rsidRPr="002C7D77">
                              <w:rPr>
                                <w:spacing w:val="-3"/>
                              </w:rPr>
                              <w:t xml:space="preserve"> </w:t>
                            </w:r>
                            <w:r w:rsidRPr="002C7D77">
                              <w:t>forma</w:t>
                            </w:r>
                            <w:r w:rsidRPr="002C7D77">
                              <w:rPr>
                                <w:spacing w:val="-2"/>
                              </w:rPr>
                              <w:t xml:space="preserve"> </w:t>
                            </w:r>
                            <w:r w:rsidRPr="002C7D77">
                              <w:t>participativa,</w:t>
                            </w:r>
                            <w:r w:rsidRPr="002C7D77">
                              <w:rPr>
                                <w:spacing w:val="-2"/>
                              </w:rPr>
                              <w:t xml:space="preserve"> </w:t>
                            </w:r>
                            <w:r w:rsidRPr="002C7D77">
                              <w:t>la</w:t>
                            </w:r>
                            <w:r w:rsidRPr="002C7D77">
                              <w:rPr>
                                <w:spacing w:val="-2"/>
                              </w:rPr>
                              <w:t xml:space="preserve"> </w:t>
                            </w:r>
                            <w:r w:rsidRPr="002C7D77">
                              <w:t>política</w:t>
                            </w:r>
                            <w:r w:rsidRPr="002C7D77">
                              <w:rPr>
                                <w:spacing w:val="-2"/>
                              </w:rPr>
                              <w:t xml:space="preserve"> </w:t>
                            </w:r>
                            <w:r w:rsidRPr="002C7D77">
                              <w:t>preventiva</w:t>
                            </w:r>
                            <w:r w:rsidRPr="002C7D77">
                              <w:rPr>
                                <w:spacing w:val="-2"/>
                              </w:rPr>
                              <w:t xml:space="preserve"> </w:t>
                            </w:r>
                            <w:r w:rsidRPr="002C7D77">
                              <w:t>del</w:t>
                            </w:r>
                            <w:r w:rsidRPr="002C7D77">
                              <w:rPr>
                                <w:spacing w:val="-2"/>
                              </w:rPr>
                              <w:t xml:space="preserve"> </w:t>
                            </w:r>
                            <w:r w:rsidRPr="002C7D77">
                              <w:t>acoso</w:t>
                            </w:r>
                            <w:r w:rsidRPr="002C7D77">
                              <w:rPr>
                                <w:spacing w:val="-2"/>
                              </w:rPr>
                              <w:t xml:space="preserve"> </w:t>
                            </w:r>
                            <w:r w:rsidRPr="002C7D77">
                              <w:t>laboral,</w:t>
                            </w:r>
                            <w:r w:rsidRPr="002C7D77">
                              <w:rPr>
                                <w:spacing w:val="-2"/>
                              </w:rPr>
                              <w:t xml:space="preserve"> </w:t>
                            </w:r>
                            <w:r w:rsidRPr="002C7D77">
                              <w:t>el acoso sexual y la violencia en el lugar de trabajo, y la revisará cada dos años.</w:t>
                            </w:r>
                          </w:p>
                          <w:p w:rsidR="001560D0" w:rsidP="001560D0" w:rsidRDefault="001560D0" w14:paraId="4529015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5D8C01">
              <v:shape id="Cuadro de texto 3" style="position:absolute;left:0;text-align:left;margin-left:20.4pt;margin-top:12.8pt;width:466.25pt;height:340.5pt;z-index:487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color="#92d05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" w14:anchorId="75E1CDAA">
                <v:textbox>
                  <w:txbxContent>
                    <w:p w:rsidR="001560D0" w:rsidP="001560D0" w:rsidRDefault="001560D0" w14:paraId="4E683F48" w14:textId="77777777">
                      <w:r w:rsidRPr="002C7D77">
                        <w:t xml:space="preserve">La </w:t>
                      </w:r>
                      <w:r w:rsidRPr="002C7D77">
                        <w:rPr>
                          <w:b/>
                          <w:bCs/>
                          <w:i/>
                          <w:iCs/>
                          <w:color w:val="92D050"/>
                        </w:rPr>
                        <w:t>[nombre entidad empleadora]</w:t>
                      </w:r>
                      <w:r w:rsidRPr="002C7D77">
                        <w:rPr>
                          <w:color w:val="92D050"/>
                        </w:rPr>
                        <w:t xml:space="preserve"> </w:t>
                      </w:r>
                      <w:r w:rsidRPr="002C7D77">
                        <w:t>declara que no tolerará conductas que puedan generar o constituir situaciones</w:t>
                      </w:r>
                      <w:r w:rsidRPr="002C7D77">
                        <w:rPr>
                          <w:spacing w:val="-8"/>
                        </w:rPr>
                        <w:t xml:space="preserve"> </w:t>
                      </w:r>
                      <w:r w:rsidRPr="002C7D77">
                        <w:t>de</w:t>
                      </w:r>
                      <w:r w:rsidRPr="002C7D77">
                        <w:rPr>
                          <w:spacing w:val="-9"/>
                        </w:rPr>
                        <w:t xml:space="preserve"> </w:t>
                      </w:r>
                      <w:r w:rsidRPr="002C7D77">
                        <w:t>acoso</w:t>
                      </w:r>
                      <w:r w:rsidRPr="002C7D77">
                        <w:rPr>
                          <w:spacing w:val="-9"/>
                        </w:rPr>
                        <w:t xml:space="preserve"> </w:t>
                      </w:r>
                      <w:r w:rsidRPr="002C7D77">
                        <w:t>sexual,</w:t>
                      </w:r>
                      <w:r w:rsidRPr="002C7D77">
                        <w:rPr>
                          <w:spacing w:val="-7"/>
                        </w:rPr>
                        <w:t xml:space="preserve"> </w:t>
                      </w:r>
                      <w:r w:rsidRPr="002C7D77">
                        <w:t>laboral</w:t>
                      </w:r>
                      <w:r w:rsidRPr="002C7D77">
                        <w:rPr>
                          <w:spacing w:val="-11"/>
                        </w:rPr>
                        <w:t xml:space="preserve"> </w:t>
                      </w:r>
                      <w:r w:rsidRPr="002C7D77">
                        <w:t>y</w:t>
                      </w:r>
                      <w:r w:rsidRPr="002C7D77">
                        <w:rPr>
                          <w:spacing w:val="-9"/>
                        </w:rPr>
                        <w:t xml:space="preserve"> </w:t>
                      </w:r>
                      <w:r w:rsidRPr="002C7D77">
                        <w:t>violencia</w:t>
                      </w:r>
                      <w:r w:rsidRPr="002C7D77">
                        <w:rPr>
                          <w:spacing w:val="-10"/>
                        </w:rPr>
                        <w:t xml:space="preserve"> </w:t>
                      </w:r>
                      <w:r w:rsidRPr="002C7D77">
                        <w:t>en</w:t>
                      </w:r>
                      <w:r w:rsidRPr="002C7D77">
                        <w:rPr>
                          <w:spacing w:val="-10"/>
                        </w:rPr>
                        <w:t xml:space="preserve"> </w:t>
                      </w:r>
                      <w:r w:rsidRPr="002C7D77">
                        <w:t>el</w:t>
                      </w:r>
                      <w:r w:rsidRPr="002C7D77">
                        <w:rPr>
                          <w:spacing w:val="-7"/>
                        </w:rPr>
                        <w:t xml:space="preserve"> </w:t>
                      </w:r>
                      <w:r w:rsidRPr="002C7D77">
                        <w:t>trabajo,</w:t>
                      </w:r>
                      <w:r w:rsidRPr="002C7D77">
                        <w:rPr>
                          <w:spacing w:val="-7"/>
                        </w:rPr>
                        <w:t xml:space="preserve"> </w:t>
                      </w:r>
                      <w:r w:rsidRPr="002C7D77">
                        <w:t>debiendo</w:t>
                      </w:r>
                      <w:r w:rsidRPr="002C7D77">
                        <w:rPr>
                          <w:spacing w:val="-6"/>
                        </w:rPr>
                        <w:t xml:space="preserve"> </w:t>
                      </w:r>
                      <w:r w:rsidRPr="002C7D77">
                        <w:t>las</w:t>
                      </w:r>
                      <w:r w:rsidRPr="002C7D77">
                        <w:rPr>
                          <w:spacing w:val="-8"/>
                        </w:rPr>
                        <w:t xml:space="preserve"> </w:t>
                      </w:r>
                      <w:r w:rsidRPr="002C7D77">
                        <w:t>relaciones</w:t>
                      </w:r>
                      <w:r w:rsidRPr="002C7D77">
                        <w:rPr>
                          <w:spacing w:val="-7"/>
                        </w:rPr>
                        <w:t xml:space="preserve"> </w:t>
                      </w:r>
                      <w:r w:rsidRPr="002C7D77">
                        <w:t>interpersonales basarse siempre en el respeto mutuo, independientemente de la posición, género, orientación sexual, raza o creencias religiosas de las personas trabajadoras.</w:t>
                      </w:r>
                    </w:p>
                    <w:p w:rsidRPr="002C7D77" w:rsidR="001560D0" w:rsidP="001560D0" w:rsidRDefault="001560D0" w14:paraId="4DDBEF00" w14:textId="77777777"/>
                    <w:p w:rsidR="001560D0" w:rsidP="001560D0" w:rsidRDefault="001560D0" w14:paraId="119B3CB8" w14:textId="77777777">
                      <w:r w:rsidRPr="002C7D77">
                        <w:t>La</w:t>
                      </w:r>
                      <w:r w:rsidRPr="002C7D77">
                        <w:rPr>
                          <w:spacing w:val="-9"/>
                        </w:rPr>
                        <w:t xml:space="preserve"> </w:t>
                      </w:r>
                      <w:r w:rsidRPr="002C7D77">
                        <w:rPr>
                          <w:b/>
                          <w:bCs/>
                          <w:i/>
                          <w:iCs/>
                          <w:color w:val="92D050"/>
                        </w:rPr>
                        <w:t>[nombre entidad empleadora]</w:t>
                      </w:r>
                      <w:r w:rsidRPr="002C7D77">
                        <w:rPr>
                          <w:color w:val="92D050"/>
                        </w:rPr>
                        <w:t xml:space="preserve"> </w:t>
                      </w:r>
                      <w:r w:rsidRPr="002C7D77">
                        <w:t>reconoce</w:t>
                      </w:r>
                      <w:r w:rsidRPr="002C7D77">
                        <w:rPr>
                          <w:spacing w:val="-6"/>
                        </w:rPr>
                        <w:t xml:space="preserve"> </w:t>
                      </w:r>
                      <w:r w:rsidRPr="002C7D77">
                        <w:t>que</w:t>
                      </w:r>
                      <w:r w:rsidRPr="002C7D77">
                        <w:rPr>
                          <w:spacing w:val="-11"/>
                        </w:rPr>
                        <w:t xml:space="preserve"> </w:t>
                      </w:r>
                      <w:r w:rsidRPr="002C7D77">
                        <w:t>el</w:t>
                      </w:r>
                      <w:r w:rsidRPr="002C7D77">
                        <w:rPr>
                          <w:spacing w:val="-6"/>
                        </w:rPr>
                        <w:t xml:space="preserve"> </w:t>
                      </w:r>
                      <w:r w:rsidRPr="002C7D77">
                        <w:t>acoso</w:t>
                      </w:r>
                      <w:r w:rsidRPr="002C7D77">
                        <w:rPr>
                          <w:spacing w:val="-8"/>
                        </w:rPr>
                        <w:t xml:space="preserve"> </w:t>
                      </w:r>
                      <w:r w:rsidRPr="002C7D77">
                        <w:t>y</w:t>
                      </w:r>
                      <w:r w:rsidRPr="002C7D77">
                        <w:rPr>
                          <w:spacing w:val="-8"/>
                        </w:rPr>
                        <w:t xml:space="preserve"> </w:t>
                      </w:r>
                      <w:r w:rsidRPr="002C7D77">
                        <w:t>la</w:t>
                      </w:r>
                      <w:r w:rsidRPr="002C7D77">
                        <w:rPr>
                          <w:spacing w:val="-9"/>
                        </w:rPr>
                        <w:t xml:space="preserve"> </w:t>
                      </w:r>
                      <w:r w:rsidRPr="002C7D77">
                        <w:t>violencia</w:t>
                      </w:r>
                      <w:r w:rsidRPr="002C7D77">
                        <w:rPr>
                          <w:spacing w:val="-7"/>
                        </w:rPr>
                        <w:t xml:space="preserve"> </w:t>
                      </w:r>
                      <w:r w:rsidRPr="002C7D77">
                        <w:t>puede</w:t>
                      </w:r>
                      <w:r w:rsidRPr="002C7D77">
                        <w:rPr>
                          <w:spacing w:val="-9"/>
                        </w:rPr>
                        <w:t xml:space="preserve"> </w:t>
                      </w:r>
                      <w:r w:rsidRPr="002C7D77">
                        <w:t>derivar</w:t>
                      </w:r>
                      <w:r w:rsidRPr="002C7D77">
                        <w:rPr>
                          <w:spacing w:val="-9"/>
                        </w:rPr>
                        <w:t xml:space="preserve"> </w:t>
                      </w:r>
                      <w:r w:rsidRPr="002C7D77">
                        <w:t>de</w:t>
                      </w:r>
                      <w:r w:rsidRPr="002C7D77">
                        <w:rPr>
                          <w:spacing w:val="-8"/>
                        </w:rPr>
                        <w:t xml:space="preserve"> </w:t>
                      </w:r>
                      <w:r w:rsidRPr="002C7D77">
                        <w:t>una</w:t>
                      </w:r>
                      <w:r w:rsidRPr="002C7D77">
                        <w:rPr>
                          <w:spacing w:val="-9"/>
                        </w:rPr>
                        <w:t xml:space="preserve"> </w:t>
                      </w:r>
                      <w:r w:rsidRPr="002C7D77">
                        <w:t>mala</w:t>
                      </w:r>
                      <w:r w:rsidRPr="002C7D77">
                        <w:rPr>
                          <w:spacing w:val="-10"/>
                        </w:rPr>
                        <w:t xml:space="preserve"> </w:t>
                      </w:r>
                      <w:r w:rsidRPr="002C7D77">
                        <w:t>gestión</w:t>
                      </w:r>
                      <w:r w:rsidRPr="002C7D77">
                        <w:rPr>
                          <w:spacing w:val="-7"/>
                        </w:rPr>
                        <w:t xml:space="preserve"> </w:t>
                      </w:r>
                      <w:r w:rsidRPr="002C7D77">
                        <w:t>de</w:t>
                      </w:r>
                      <w:r w:rsidRPr="002C7D77">
                        <w:rPr>
                          <w:spacing w:val="-6"/>
                        </w:rPr>
                        <w:t xml:space="preserve"> </w:t>
                      </w:r>
                      <w:r w:rsidRPr="002C7D77">
                        <w:t>los riesgos psicosociales en el trabajo y se compromete a gestionar estos riesgos para mantener un ambiente de trabajo seguro y saludable.</w:t>
                      </w:r>
                    </w:p>
                    <w:p w:rsidRPr="002C7D77" w:rsidR="001560D0" w:rsidP="001560D0" w:rsidRDefault="001560D0" w14:paraId="3461D779" w14:textId="77777777"/>
                    <w:p w:rsidR="001560D0" w:rsidP="001560D0" w:rsidRDefault="001560D0" w14:paraId="22C0888D" w14:textId="77777777">
                      <w:r w:rsidRPr="008A0E1D">
                        <w:t>Además,</w:t>
                      </w:r>
                      <w:r w:rsidRPr="008A0E1D">
                        <w:rPr>
                          <w:spacing w:val="-2"/>
                        </w:rPr>
                        <w:t xml:space="preserve"> </w:t>
                      </w:r>
                      <w:r w:rsidRPr="008A0E1D">
                        <w:t>es consciente de</w:t>
                      </w:r>
                      <w:r w:rsidRPr="008A0E1D">
                        <w:rPr>
                          <w:spacing w:val="-2"/>
                        </w:rPr>
                        <w:t xml:space="preserve"> </w:t>
                      </w:r>
                      <w:r w:rsidRPr="008A0E1D">
                        <w:t>que la violencia y</w:t>
                      </w:r>
                      <w:r w:rsidRPr="008A0E1D">
                        <w:rPr>
                          <w:spacing w:val="-2"/>
                        </w:rPr>
                        <w:t xml:space="preserve"> </w:t>
                      </w:r>
                      <w:r w:rsidRPr="008A0E1D">
                        <w:t>el acoso</w:t>
                      </w:r>
                      <w:r w:rsidRPr="008A0E1D">
                        <w:rPr>
                          <w:spacing w:val="-1"/>
                        </w:rPr>
                        <w:t xml:space="preserve"> </w:t>
                      </w:r>
                      <w:r w:rsidRPr="008A0E1D">
                        <w:t>son también producto de</w:t>
                      </w:r>
                      <w:r w:rsidRPr="008A0E1D">
                        <w:rPr>
                          <w:spacing w:val="-2"/>
                        </w:rPr>
                        <w:t xml:space="preserve"> </w:t>
                      </w:r>
                      <w:r w:rsidRPr="008A0E1D">
                        <w:t>comportamientos incívicos y sexistas, y se compromete a desarrollar acciones para abordarlos.</w:t>
                      </w:r>
                    </w:p>
                    <w:p w:rsidRPr="002C7D77" w:rsidR="001560D0" w:rsidP="001560D0" w:rsidRDefault="001560D0" w14:paraId="3CF2D8B6" w14:textId="77777777"/>
                    <w:p w:rsidR="001560D0" w:rsidP="001560D0" w:rsidRDefault="001560D0" w14:paraId="5491F1BE" w14:textId="77777777">
                      <w:r w:rsidRPr="002C7D77">
                        <w:t>Este compromiso es compartido tanto por la gerencia como por las personas trabajadoras, que se unen en un esfuerzo colaborativo y participativo para prevenir y erradicar estas conductas.</w:t>
                      </w:r>
                    </w:p>
                    <w:p w:rsidRPr="002C7D77" w:rsidR="001560D0" w:rsidP="001560D0" w:rsidRDefault="001560D0" w14:paraId="0FB78278" w14:textId="77777777"/>
                    <w:p w:rsidR="001560D0" w:rsidP="001560D0" w:rsidRDefault="001560D0" w14:paraId="1450B387" w14:textId="77777777">
                      <w:r w:rsidRPr="002C7D77">
                        <w:t>A</w:t>
                      </w:r>
                      <w:r w:rsidRPr="002C7D77">
                        <w:rPr>
                          <w:spacing w:val="-8"/>
                        </w:rPr>
                        <w:t xml:space="preserve"> </w:t>
                      </w:r>
                      <w:r w:rsidRPr="002C7D77">
                        <w:t>través</w:t>
                      </w:r>
                      <w:r w:rsidRPr="002C7D77">
                        <w:rPr>
                          <w:spacing w:val="-7"/>
                        </w:rPr>
                        <w:t xml:space="preserve"> </w:t>
                      </w:r>
                      <w:r w:rsidRPr="002C7D77">
                        <w:t>del</w:t>
                      </w:r>
                      <w:r w:rsidRPr="002C7D77">
                        <w:rPr>
                          <w:spacing w:val="-7"/>
                        </w:rPr>
                        <w:t xml:space="preserve"> </w:t>
                      </w:r>
                      <w:r w:rsidRPr="002C7D77">
                        <w:t>diálogo</w:t>
                      </w:r>
                      <w:r w:rsidRPr="002C7D77">
                        <w:rPr>
                          <w:spacing w:val="-6"/>
                        </w:rPr>
                        <w:t xml:space="preserve"> </w:t>
                      </w:r>
                      <w:r w:rsidRPr="002C7D77">
                        <w:t>social</w:t>
                      </w:r>
                      <w:r w:rsidRPr="002C7D77">
                        <w:rPr>
                          <w:spacing w:val="-10"/>
                        </w:rPr>
                        <w:t xml:space="preserve"> </w:t>
                      </w:r>
                      <w:r w:rsidRPr="002C7D77">
                        <w:t>y</w:t>
                      </w:r>
                      <w:r w:rsidRPr="002C7D77">
                        <w:rPr>
                          <w:spacing w:val="-9"/>
                        </w:rPr>
                        <w:t xml:space="preserve"> </w:t>
                      </w:r>
                      <w:r w:rsidRPr="002C7D77">
                        <w:t>la</w:t>
                      </w:r>
                      <w:r w:rsidRPr="002C7D77">
                        <w:rPr>
                          <w:spacing w:val="-8"/>
                        </w:rPr>
                        <w:t xml:space="preserve"> </w:t>
                      </w:r>
                      <w:r w:rsidRPr="002C7D77">
                        <w:t>formación</w:t>
                      </w:r>
                      <w:r w:rsidRPr="002C7D77">
                        <w:rPr>
                          <w:spacing w:val="-11"/>
                        </w:rPr>
                        <w:t xml:space="preserve"> </w:t>
                      </w:r>
                      <w:r w:rsidRPr="002C7D77">
                        <w:t>continua,</w:t>
                      </w:r>
                      <w:r w:rsidRPr="002C7D77">
                        <w:rPr>
                          <w:spacing w:val="-8"/>
                        </w:rPr>
                        <w:t xml:space="preserve"> </w:t>
                      </w:r>
                      <w:r w:rsidRPr="002C7D77">
                        <w:t>promoveremos</w:t>
                      </w:r>
                      <w:r w:rsidRPr="002C7D77">
                        <w:rPr>
                          <w:spacing w:val="-10"/>
                        </w:rPr>
                        <w:t xml:space="preserve"> </w:t>
                      </w:r>
                      <w:r w:rsidRPr="002C7D77">
                        <w:t>una</w:t>
                      </w:r>
                      <w:r w:rsidRPr="002C7D77">
                        <w:rPr>
                          <w:spacing w:val="-8"/>
                        </w:rPr>
                        <w:t xml:space="preserve"> </w:t>
                      </w:r>
                      <w:r w:rsidRPr="002C7D77">
                        <w:t>cultura</w:t>
                      </w:r>
                      <w:r w:rsidRPr="002C7D77">
                        <w:rPr>
                          <w:spacing w:val="-11"/>
                        </w:rPr>
                        <w:t xml:space="preserve"> </w:t>
                      </w:r>
                      <w:r w:rsidRPr="002C7D77">
                        <w:t>de</w:t>
                      </w:r>
                      <w:r w:rsidRPr="002C7D77">
                        <w:rPr>
                          <w:spacing w:val="-9"/>
                        </w:rPr>
                        <w:t xml:space="preserve"> </w:t>
                      </w:r>
                      <w:r w:rsidRPr="002C7D77">
                        <w:t>respeto,</w:t>
                      </w:r>
                      <w:r w:rsidRPr="002C7D77">
                        <w:rPr>
                          <w:spacing w:val="-7"/>
                        </w:rPr>
                        <w:t xml:space="preserve"> </w:t>
                      </w:r>
                      <w:r w:rsidRPr="002C7D77">
                        <w:t>seguridad y salud en el trabajo</w:t>
                      </w:r>
                      <w:r>
                        <w:t>.</w:t>
                      </w:r>
                    </w:p>
                    <w:p w:rsidRPr="002C7D77" w:rsidR="001560D0" w:rsidP="001560D0" w:rsidRDefault="001560D0" w14:paraId="1FC39945" w14:textId="77777777"/>
                    <w:p w:rsidR="001560D0" w:rsidP="001560D0" w:rsidRDefault="001560D0" w14:paraId="06123FD8" w14:textId="77777777">
                      <w:pPr>
                        <w:rPr>
                          <w:color w:val="808080"/>
                          <w:spacing w:val="-2"/>
                        </w:rPr>
                      </w:pPr>
                      <w:r w:rsidRPr="002C7D77">
                        <w:t>La</w:t>
                      </w:r>
                      <w:r w:rsidRPr="002C7D77">
                        <w:rPr>
                          <w:spacing w:val="-6"/>
                        </w:rPr>
                        <w:t xml:space="preserve"> </w:t>
                      </w:r>
                      <w:r w:rsidRPr="002C7D77">
                        <w:t>política</w:t>
                      </w:r>
                      <w:r w:rsidRPr="002C7D77">
                        <w:rPr>
                          <w:spacing w:val="-3"/>
                        </w:rPr>
                        <w:t xml:space="preserve"> </w:t>
                      </w:r>
                      <w:r w:rsidRPr="002C7D77">
                        <w:t>se</w:t>
                      </w:r>
                      <w:r w:rsidRPr="002C7D77">
                        <w:rPr>
                          <w:spacing w:val="-2"/>
                        </w:rPr>
                        <w:t xml:space="preserve"> </w:t>
                      </w:r>
                      <w:r w:rsidRPr="002C7D77">
                        <w:t>dará</w:t>
                      </w:r>
                      <w:r w:rsidRPr="002C7D77">
                        <w:rPr>
                          <w:spacing w:val="-3"/>
                        </w:rPr>
                        <w:t xml:space="preserve"> </w:t>
                      </w:r>
                      <w:r w:rsidRPr="002C7D77">
                        <w:t>a</w:t>
                      </w:r>
                      <w:r w:rsidRPr="002C7D77">
                        <w:rPr>
                          <w:spacing w:val="-6"/>
                        </w:rPr>
                        <w:t xml:space="preserve"> </w:t>
                      </w:r>
                      <w:r w:rsidRPr="002C7D77">
                        <w:t>conocer</w:t>
                      </w:r>
                      <w:r w:rsidRPr="002C7D77">
                        <w:rPr>
                          <w:spacing w:val="-3"/>
                        </w:rPr>
                        <w:t xml:space="preserve"> </w:t>
                      </w:r>
                      <w:r w:rsidRPr="002C7D77">
                        <w:t>a</w:t>
                      </w:r>
                      <w:r w:rsidRPr="002C7D77">
                        <w:rPr>
                          <w:spacing w:val="-3"/>
                        </w:rPr>
                        <w:t xml:space="preserve"> </w:t>
                      </w:r>
                      <w:r w:rsidRPr="002C7D77">
                        <w:t>los</w:t>
                      </w:r>
                      <w:r w:rsidRPr="002C7D77">
                        <w:rPr>
                          <w:spacing w:val="-6"/>
                        </w:rPr>
                        <w:t xml:space="preserve"> </w:t>
                      </w:r>
                      <w:r w:rsidRPr="002C7D77">
                        <w:t>trabajadores(as),</w:t>
                      </w:r>
                      <w:r w:rsidRPr="002C7D77">
                        <w:rPr>
                          <w:spacing w:val="-5"/>
                        </w:rPr>
                        <w:t xml:space="preserve"> </w:t>
                      </w:r>
                      <w:r w:rsidRPr="002C7D77">
                        <w:t>mediante</w:t>
                      </w:r>
                      <w:r w:rsidRPr="002C7D77">
                        <w:rPr>
                          <w:spacing w:val="1"/>
                        </w:rPr>
                        <w:t xml:space="preserve"> </w:t>
                      </w:r>
                      <w:r w:rsidRPr="002C7D77">
                        <w:rPr>
                          <w:b/>
                          <w:bCs/>
                          <w:i/>
                          <w:iCs/>
                          <w:color w:val="92D050"/>
                        </w:rPr>
                        <w:t>[Indicar</w:t>
                      </w:r>
                      <w:r w:rsidRPr="002C7D77">
                        <w:rPr>
                          <w:b/>
                          <w:bCs/>
                          <w:i/>
                          <w:iCs/>
                          <w:color w:val="92D050"/>
                          <w:spacing w:val="-3"/>
                        </w:rPr>
                        <w:t xml:space="preserve"> </w:t>
                      </w:r>
                      <w:r w:rsidRPr="002C7D77">
                        <w:rPr>
                          <w:b/>
                          <w:bCs/>
                          <w:i/>
                          <w:iCs/>
                          <w:color w:val="92D050"/>
                        </w:rPr>
                        <w:t>el</w:t>
                      </w:r>
                      <w:r w:rsidRPr="002C7D77">
                        <w:rPr>
                          <w:b/>
                          <w:bCs/>
                          <w:i/>
                          <w:iCs/>
                          <w:color w:val="92D050"/>
                          <w:spacing w:val="-5"/>
                        </w:rPr>
                        <w:t xml:space="preserve"> </w:t>
                      </w:r>
                      <w:r w:rsidRPr="002C7D77">
                        <w:rPr>
                          <w:b/>
                          <w:bCs/>
                          <w:i/>
                          <w:iCs/>
                          <w:color w:val="92D050"/>
                        </w:rPr>
                        <w:t>medio</w:t>
                      </w:r>
                      <w:r w:rsidRPr="002C7D77">
                        <w:rPr>
                          <w:b/>
                          <w:bCs/>
                          <w:i/>
                          <w:iCs/>
                          <w:color w:val="92D050"/>
                          <w:spacing w:val="-4"/>
                        </w:rPr>
                        <w:t xml:space="preserve"> </w:t>
                      </w:r>
                      <w:r w:rsidRPr="002C7D77">
                        <w:rPr>
                          <w:b/>
                          <w:bCs/>
                          <w:i/>
                          <w:iCs/>
                          <w:color w:val="92D050"/>
                        </w:rPr>
                        <w:t>y</w:t>
                      </w:r>
                      <w:r w:rsidRPr="002C7D77">
                        <w:rPr>
                          <w:b/>
                          <w:bCs/>
                          <w:i/>
                          <w:iCs/>
                          <w:color w:val="92D050"/>
                          <w:spacing w:val="-3"/>
                        </w:rPr>
                        <w:t xml:space="preserve"> </w:t>
                      </w:r>
                      <w:r w:rsidRPr="002C7D77">
                        <w:rPr>
                          <w:b/>
                          <w:bCs/>
                          <w:i/>
                          <w:iCs/>
                          <w:color w:val="92D050"/>
                        </w:rPr>
                        <w:t>la</w:t>
                      </w:r>
                      <w:r w:rsidRPr="002C7D77">
                        <w:rPr>
                          <w:b/>
                          <w:bCs/>
                          <w:i/>
                          <w:iCs/>
                          <w:color w:val="92D050"/>
                          <w:spacing w:val="-3"/>
                        </w:rPr>
                        <w:t xml:space="preserve"> </w:t>
                      </w:r>
                      <w:r w:rsidRPr="002C7D77">
                        <w:rPr>
                          <w:b/>
                          <w:bCs/>
                          <w:i/>
                          <w:iCs/>
                          <w:color w:val="92D050"/>
                          <w:spacing w:val="-2"/>
                        </w:rPr>
                        <w:t>vía]</w:t>
                      </w:r>
                      <w:r w:rsidRPr="002C7D77">
                        <w:rPr>
                          <w:color w:val="808080"/>
                          <w:spacing w:val="-2"/>
                        </w:rPr>
                        <w:t>.</w:t>
                      </w:r>
                    </w:p>
                    <w:p w:rsidRPr="002C7D77" w:rsidR="001560D0" w:rsidP="001560D0" w:rsidRDefault="001560D0" w14:paraId="0562CB0E" w14:textId="77777777">
                      <w:pPr>
                        <w:rPr>
                          <w:color w:val="808080"/>
                          <w:spacing w:val="-2"/>
                        </w:rPr>
                      </w:pPr>
                    </w:p>
                    <w:p w:rsidRPr="002C7D77" w:rsidR="001560D0" w:rsidP="001560D0" w:rsidRDefault="001560D0" w14:paraId="6B8641F3" w14:textId="77777777">
                      <w:r w:rsidRPr="002C7D77">
                        <w:t>La</w:t>
                      </w:r>
                      <w:r w:rsidRPr="002C7D77">
                        <w:rPr>
                          <w:spacing w:val="-2"/>
                        </w:rPr>
                        <w:t xml:space="preserve"> </w:t>
                      </w:r>
                      <w:r w:rsidRPr="002C7D77">
                        <w:rPr>
                          <w:b/>
                          <w:bCs/>
                          <w:i/>
                          <w:iCs/>
                          <w:color w:val="92D050"/>
                        </w:rPr>
                        <w:t>[nombre entidad empleadora]</w:t>
                      </w:r>
                      <w:r w:rsidRPr="002C7D77">
                        <w:t xml:space="preserve"> elaborará,</w:t>
                      </w:r>
                      <w:r w:rsidRPr="002C7D77">
                        <w:rPr>
                          <w:spacing w:val="-2"/>
                        </w:rPr>
                        <w:t xml:space="preserve"> </w:t>
                      </w:r>
                      <w:r w:rsidRPr="002C7D77">
                        <w:t>en</w:t>
                      </w:r>
                      <w:r w:rsidRPr="002C7D77">
                        <w:rPr>
                          <w:spacing w:val="-3"/>
                        </w:rPr>
                        <w:t xml:space="preserve"> </w:t>
                      </w:r>
                      <w:r w:rsidRPr="002C7D77">
                        <w:t>forma</w:t>
                      </w:r>
                      <w:r w:rsidRPr="002C7D77">
                        <w:rPr>
                          <w:spacing w:val="-2"/>
                        </w:rPr>
                        <w:t xml:space="preserve"> </w:t>
                      </w:r>
                      <w:r w:rsidRPr="002C7D77">
                        <w:t>participativa,</w:t>
                      </w:r>
                      <w:r w:rsidRPr="002C7D77">
                        <w:rPr>
                          <w:spacing w:val="-2"/>
                        </w:rPr>
                        <w:t xml:space="preserve"> </w:t>
                      </w:r>
                      <w:r w:rsidRPr="002C7D77">
                        <w:t>la</w:t>
                      </w:r>
                      <w:r w:rsidRPr="002C7D77">
                        <w:rPr>
                          <w:spacing w:val="-2"/>
                        </w:rPr>
                        <w:t xml:space="preserve"> </w:t>
                      </w:r>
                      <w:r w:rsidRPr="002C7D77">
                        <w:t>política</w:t>
                      </w:r>
                      <w:r w:rsidRPr="002C7D77">
                        <w:rPr>
                          <w:spacing w:val="-2"/>
                        </w:rPr>
                        <w:t xml:space="preserve"> </w:t>
                      </w:r>
                      <w:r w:rsidRPr="002C7D77">
                        <w:t>preventiva</w:t>
                      </w:r>
                      <w:r w:rsidRPr="002C7D77">
                        <w:rPr>
                          <w:spacing w:val="-2"/>
                        </w:rPr>
                        <w:t xml:space="preserve"> </w:t>
                      </w:r>
                      <w:r w:rsidRPr="002C7D77">
                        <w:t>del</w:t>
                      </w:r>
                      <w:r w:rsidRPr="002C7D77">
                        <w:rPr>
                          <w:spacing w:val="-2"/>
                        </w:rPr>
                        <w:t xml:space="preserve"> </w:t>
                      </w:r>
                      <w:r w:rsidRPr="002C7D77">
                        <w:t>acoso</w:t>
                      </w:r>
                      <w:r w:rsidRPr="002C7D77">
                        <w:rPr>
                          <w:spacing w:val="-2"/>
                        </w:rPr>
                        <w:t xml:space="preserve"> </w:t>
                      </w:r>
                      <w:r w:rsidRPr="002C7D77">
                        <w:t>laboral,</w:t>
                      </w:r>
                      <w:r w:rsidRPr="002C7D77">
                        <w:rPr>
                          <w:spacing w:val="-2"/>
                        </w:rPr>
                        <w:t xml:space="preserve"> </w:t>
                      </w:r>
                      <w:r w:rsidRPr="002C7D77">
                        <w:t>el acoso sexual y la violencia en el lugar de trabajo, y la revisará cada dos años.</w:t>
                      </w:r>
                    </w:p>
                    <w:p w:rsidR="001560D0" w:rsidP="001560D0" w:rsidRDefault="001560D0" w14:paraId="34CE0A41" w14:textId="77777777"/>
                  </w:txbxContent>
                </v:textbox>
              </v:shape>
            </w:pict>
          </mc:Fallback>
        </mc:AlternateContent>
      </w:r>
    </w:p>
    <w:p w:rsidRPr="0050420E" w:rsidR="001560D0" w:rsidP="001560D0" w:rsidRDefault="001560D0" w14:paraId="2307F173" w14:textId="77777777">
      <w:pPr>
        <w:pStyle w:val="Prrafodelista"/>
        <w:rPr>
          <w:rFonts w:asciiTheme="minorHAnsi" w:hAnsiTheme="minorHAnsi" w:cstheme="minorHAnsi"/>
        </w:rPr>
      </w:pPr>
    </w:p>
    <w:p w:rsidRPr="0050420E" w:rsidR="001560D0" w:rsidP="001560D0" w:rsidRDefault="001560D0" w14:paraId="02C68A58" w14:textId="77777777">
      <w:pPr>
        <w:pStyle w:val="Prrafodelista"/>
        <w:rPr>
          <w:rFonts w:asciiTheme="minorHAnsi" w:hAnsiTheme="minorHAnsi" w:cstheme="minorHAnsi"/>
        </w:rPr>
      </w:pPr>
    </w:p>
    <w:p w:rsidRPr="0050420E" w:rsidR="001560D0" w:rsidP="001560D0" w:rsidRDefault="001560D0" w14:paraId="15B602FA" w14:textId="77777777">
      <w:pPr>
        <w:pStyle w:val="Textoindependiente"/>
        <w:spacing w:before="124" w:line="237" w:lineRule="auto"/>
        <w:ind w:left="426" w:right="572"/>
        <w:rPr>
          <w:rFonts w:asciiTheme="minorHAnsi" w:hAnsiTheme="minorHAnsi" w:cstheme="minorHAnsi"/>
        </w:rPr>
      </w:pPr>
    </w:p>
    <w:p w:rsidRPr="0050420E" w:rsidR="001560D0" w:rsidP="001560D0" w:rsidRDefault="001560D0" w14:paraId="029CDC5C" w14:textId="77777777">
      <w:pPr>
        <w:pStyle w:val="Textoindependiente"/>
        <w:spacing w:before="3"/>
        <w:rPr>
          <w:rFonts w:asciiTheme="minorHAnsi" w:hAnsiTheme="minorHAnsi" w:cstheme="minorHAnsi"/>
          <w:sz w:val="8"/>
        </w:rPr>
      </w:pPr>
    </w:p>
    <w:p w:rsidRPr="0050420E" w:rsidR="001560D0" w:rsidP="001560D0" w:rsidRDefault="001560D0" w14:paraId="56BE6DFE" w14:textId="77777777">
      <w:pPr>
        <w:pStyle w:val="Textoindependiente"/>
        <w:spacing w:before="237"/>
        <w:rPr>
          <w:rFonts w:asciiTheme="minorHAnsi" w:hAnsiTheme="minorHAnsi" w:cstheme="minorHAnsi"/>
        </w:rPr>
      </w:pPr>
    </w:p>
    <w:p w:rsidRPr="0050420E" w:rsidR="001560D0" w:rsidP="001560D0" w:rsidRDefault="001560D0" w14:paraId="628E886F" w14:textId="77777777">
      <w:pPr>
        <w:pStyle w:val="Textoindependiente"/>
        <w:spacing w:before="237"/>
        <w:rPr>
          <w:rFonts w:asciiTheme="minorHAnsi" w:hAnsiTheme="minorHAnsi" w:cstheme="minorHAnsi"/>
        </w:rPr>
      </w:pPr>
    </w:p>
    <w:p w:rsidRPr="0050420E" w:rsidR="001560D0" w:rsidP="001560D0" w:rsidRDefault="001560D0" w14:paraId="1114EF08" w14:textId="77777777">
      <w:pPr>
        <w:pStyle w:val="Textoindependiente"/>
        <w:spacing w:before="237"/>
        <w:rPr>
          <w:rFonts w:asciiTheme="minorHAnsi" w:hAnsiTheme="minorHAnsi" w:cstheme="minorHAnsi"/>
        </w:rPr>
      </w:pPr>
    </w:p>
    <w:p w:rsidRPr="0050420E" w:rsidR="001560D0" w:rsidP="001560D0" w:rsidRDefault="001560D0" w14:paraId="6B22BE2D" w14:textId="77777777">
      <w:pPr>
        <w:pStyle w:val="Textoindependiente"/>
        <w:spacing w:before="237"/>
        <w:rPr>
          <w:rFonts w:asciiTheme="minorHAnsi" w:hAnsiTheme="minorHAnsi" w:cstheme="minorHAnsi"/>
        </w:rPr>
      </w:pPr>
    </w:p>
    <w:p w:rsidRPr="0050420E" w:rsidR="001560D0" w:rsidP="001560D0" w:rsidRDefault="001560D0" w14:paraId="2EE6ADFF" w14:textId="77777777">
      <w:pPr>
        <w:pStyle w:val="Textoindependiente"/>
        <w:spacing w:before="237"/>
        <w:rPr>
          <w:rFonts w:asciiTheme="minorHAnsi" w:hAnsiTheme="minorHAnsi" w:cstheme="minorHAnsi"/>
        </w:rPr>
      </w:pPr>
    </w:p>
    <w:p w:rsidRPr="0050420E" w:rsidR="001560D0" w:rsidP="001560D0" w:rsidRDefault="001560D0" w14:paraId="62ADEDF8" w14:textId="77777777">
      <w:pPr>
        <w:pStyle w:val="Textoindependiente"/>
        <w:spacing w:before="237"/>
        <w:rPr>
          <w:rFonts w:asciiTheme="minorHAnsi" w:hAnsiTheme="minorHAnsi" w:cstheme="minorHAnsi"/>
        </w:rPr>
      </w:pPr>
    </w:p>
    <w:p w:rsidRPr="0050420E" w:rsidR="001560D0" w:rsidP="001560D0" w:rsidRDefault="001560D0" w14:paraId="458F373C" w14:textId="77777777">
      <w:pPr>
        <w:pStyle w:val="Textoindependiente"/>
        <w:spacing w:before="237"/>
        <w:rPr>
          <w:rFonts w:asciiTheme="minorHAnsi" w:hAnsiTheme="minorHAnsi" w:cstheme="minorHAnsi"/>
        </w:rPr>
      </w:pPr>
    </w:p>
    <w:p w:rsidRPr="0050420E" w:rsidR="001560D0" w:rsidP="001560D0" w:rsidRDefault="001560D0" w14:paraId="2246C11B" w14:textId="77777777">
      <w:pPr>
        <w:pStyle w:val="Textoindependiente"/>
        <w:spacing w:before="237"/>
        <w:rPr>
          <w:rFonts w:asciiTheme="minorHAnsi" w:hAnsiTheme="minorHAnsi" w:cstheme="minorHAnsi"/>
        </w:rPr>
      </w:pPr>
    </w:p>
    <w:p w:rsidRPr="0050420E" w:rsidR="001560D0" w:rsidP="001560D0" w:rsidRDefault="001560D0" w14:paraId="7BED81CC" w14:textId="77777777">
      <w:pPr>
        <w:pStyle w:val="Textoindependiente"/>
        <w:spacing w:before="237"/>
        <w:rPr>
          <w:rFonts w:asciiTheme="minorHAnsi" w:hAnsiTheme="minorHAnsi" w:cstheme="minorHAnsi"/>
        </w:rPr>
      </w:pPr>
    </w:p>
    <w:bookmarkStart w:name="_Toc168402863" w:id="78"/>
    <w:bookmarkStart w:name="_Toc190255036" w:id="79"/>
    <w:p w:rsidRPr="0050420E" w:rsidR="001560D0" w:rsidP="001560D0" w:rsidRDefault="001560D0" w14:paraId="61996605" w14:textId="77777777">
      <w:pPr>
        <w:pStyle w:val="Ttulo2"/>
        <w:numPr>
          <w:ilvl w:val="1"/>
          <w:numId w:val="96"/>
        </w:numPr>
        <w:tabs>
          <w:tab w:val="left" w:pos="783"/>
        </w:tabs>
        <w:ind w:left="785" w:hanging="425"/>
        <w:jc w:val="left"/>
        <w:rPr>
          <w:rFonts w:asciiTheme="minorHAnsi" w:hAnsiTheme="minorHAnsi" w:cstheme="minorHAnsi"/>
          <w:spacing w:val="-2"/>
        </w:rPr>
      </w:pPr>
      <w:r w:rsidRPr="0050420E">
        <w:rPr>
          <w:rFonts w:asciiTheme="minorHAnsi" w:hAnsiTheme="minorHAnsi" w:cstheme="minorHAnsi"/>
          <w:noProof/>
          <w:spacing w:val="-2"/>
          <w:lang w:val="es-CL" w:eastAsia="es-CL"/>
        </w:rPr>
        <mc:AlternateContent>
          <mc:Choice Requires="wps">
            <w:drawing>
              <wp:anchor distT="0" distB="0" distL="0" distR="0" simplePos="0" relativeHeight="487687680" behindDoc="1" locked="0" layoutInCell="1" allowOverlap="1" wp14:anchorId="6046A142" wp14:editId="10A54A1B">
                <wp:simplePos x="0" y="0"/>
                <wp:positionH relativeFrom="page">
                  <wp:posOffset>1076248</wp:posOffset>
                </wp:positionH>
                <wp:positionV relativeFrom="paragraph">
                  <wp:posOffset>2060</wp:posOffset>
                </wp:positionV>
                <wp:extent cx="5801360" cy="182880"/>
                <wp:effectExtent l="0" t="0" r="0" b="0"/>
                <wp:wrapNone/>
                <wp:docPr id="105117757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182880"/>
                        </a:xfrm>
                        <a:custGeom>
                          <a:avLst/>
                          <a:gdLst/>
                          <a:ahLst/>
                          <a:cxnLst/>
                          <a:rect l="l" t="t" r="r" b="b"/>
                          <a:pathLst>
                            <a:path w="5801360" h="182880">
                              <a:moveTo>
                                <a:pt x="5801233" y="0"/>
                              </a:moveTo>
                              <a:lnTo>
                                <a:pt x="0" y="0"/>
                              </a:lnTo>
                              <a:lnTo>
                                <a:pt x="0" y="182879"/>
                              </a:lnTo>
                              <a:lnTo>
                                <a:pt x="5801233" y="182879"/>
                              </a:lnTo>
                              <a:lnTo>
                                <a:pt x="58012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500D5BCA">
              <v:shape id="Graphic 44" style="position:absolute;margin-left:84.75pt;margin-top:.15pt;width:456.8pt;height:14.4pt;z-index:-15628800;visibility:visible;mso-wrap-style:square;mso-wrap-distance-left:0;mso-wrap-distance-top:0;mso-wrap-distance-right:0;mso-wrap-distance-bottom:0;mso-position-horizontal:absolute;mso-position-horizontal-relative:page;mso-position-vertical:absolute;mso-position-vertical-relative:text;v-text-anchor:top" coordsize="5801360,182880" o:spid="_x0000_s1026" stroked="f" path="m5801233,l,,,182879r5801233,l58012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" w14:anchorId="45E8ABF4">
                <v:path arrowok="t"/>
                <w10:wrap anchorx="page"/>
              </v:shape>
            </w:pict>
          </mc:Fallback>
        </mc:AlternateContent>
      </w:r>
      <w:r w:rsidRPr="0050420E">
        <w:rPr>
          <w:rFonts w:asciiTheme="minorHAnsi" w:hAnsiTheme="minorHAnsi" w:cstheme="minorHAnsi"/>
          <w:spacing w:val="-2"/>
        </w:rPr>
        <w:t>Identificación de los factores de riesgo</w:t>
      </w:r>
      <w:bookmarkEnd w:id="78"/>
      <w:bookmarkEnd w:id="79"/>
    </w:p>
    <w:p w:rsidRPr="0050420E" w:rsidR="001560D0" w:rsidP="001560D0" w:rsidRDefault="001560D0" w14:paraId="54EBB1D8" w14:textId="77777777">
      <w:pPr>
        <w:pStyle w:val="Ttulo2"/>
        <w:tabs>
          <w:tab w:val="left" w:pos="783"/>
        </w:tabs>
        <w:spacing w:before="1"/>
        <w:ind w:left="783"/>
        <w:rPr>
          <w:rFonts w:asciiTheme="minorHAnsi" w:hAnsiTheme="minorHAnsi" w:cstheme="minorHAnsi"/>
          <w:spacing w:val="-2"/>
        </w:rPr>
      </w:pPr>
    </w:p>
    <w:p w:rsidRPr="0050420E" w:rsidR="001560D0" w:rsidP="001560D0" w:rsidRDefault="001560D0" w14:paraId="7112981D" w14:textId="77777777">
      <w:pPr>
        <w:ind w:left="426" w:right="661"/>
        <w:rPr>
          <w:rFonts w:asciiTheme="minorHAnsi" w:hAnsiTheme="minorHAnsi" w:cstheme="minorHAnsi"/>
          <w:b/>
          <w:bCs/>
        </w:rPr>
      </w:pPr>
      <w:bookmarkStart w:name="_Toc168387010" w:id="80"/>
      <w:r w:rsidRPr="0050420E">
        <w:rPr>
          <w:rFonts w:asciiTheme="minorHAnsi" w:hAnsiTheme="minorHAnsi" w:cstheme="minorHAnsi"/>
        </w:rPr>
        <w:t>Se identificarán las situaciones y conductas que pueden dar origen al acoso laboral relacionadas con</w:t>
      </w:r>
      <w:r w:rsidRPr="0050420E">
        <w:rPr>
          <w:rFonts w:asciiTheme="minorHAnsi" w:hAnsiTheme="minorHAnsi" w:cstheme="minorHAnsi"/>
          <w:spacing w:val="-11"/>
        </w:rPr>
        <w:t xml:space="preserve"> </w:t>
      </w:r>
      <w:r w:rsidRPr="0050420E">
        <w:rPr>
          <w:rFonts w:asciiTheme="minorHAnsi" w:hAnsiTheme="minorHAnsi" w:cstheme="minorHAnsi"/>
        </w:rPr>
        <w:t>las</w:t>
      </w:r>
      <w:r w:rsidRPr="0050420E">
        <w:rPr>
          <w:rFonts w:asciiTheme="minorHAnsi" w:hAnsiTheme="minorHAnsi" w:cstheme="minorHAnsi"/>
          <w:spacing w:val="-12"/>
        </w:rPr>
        <w:t xml:space="preserve"> </w:t>
      </w:r>
      <w:r w:rsidRPr="0050420E">
        <w:rPr>
          <w:rFonts w:asciiTheme="minorHAnsi" w:hAnsiTheme="minorHAnsi" w:cstheme="minorHAnsi"/>
        </w:rPr>
        <w:t>características</w:t>
      </w:r>
      <w:r w:rsidRPr="0050420E">
        <w:rPr>
          <w:rFonts w:asciiTheme="minorHAnsi" w:hAnsiTheme="minorHAnsi" w:cstheme="minorHAnsi"/>
          <w:spacing w:val="-11"/>
        </w:rPr>
        <w:t xml:space="preserve"> </w:t>
      </w:r>
      <w:r w:rsidRPr="0050420E">
        <w:rPr>
          <w:rFonts w:asciiTheme="minorHAnsi" w:hAnsiTheme="minorHAnsi" w:cstheme="minorHAnsi"/>
        </w:rPr>
        <w:t>organizacionales</w:t>
      </w:r>
      <w:r w:rsidRPr="0050420E">
        <w:rPr>
          <w:rFonts w:asciiTheme="minorHAnsi" w:hAnsiTheme="minorHAnsi" w:cstheme="minorHAnsi"/>
          <w:spacing w:val="-11"/>
        </w:rPr>
        <w:t xml:space="preserve"> </w:t>
      </w:r>
      <w:r w:rsidRPr="0050420E">
        <w:rPr>
          <w:rFonts w:asciiTheme="minorHAnsi" w:hAnsiTheme="minorHAnsi" w:cstheme="minorHAnsi"/>
        </w:rPr>
        <w:t>y</w:t>
      </w:r>
      <w:r w:rsidRPr="0050420E">
        <w:rPr>
          <w:rFonts w:asciiTheme="minorHAnsi" w:hAnsiTheme="minorHAnsi" w:cstheme="minorHAnsi"/>
          <w:spacing w:val="-8"/>
        </w:rPr>
        <w:t xml:space="preserve"> </w:t>
      </w:r>
      <w:r w:rsidRPr="0050420E">
        <w:rPr>
          <w:rFonts w:asciiTheme="minorHAnsi" w:hAnsiTheme="minorHAnsi" w:cstheme="minorHAnsi"/>
        </w:rPr>
        <w:t>la</w:t>
      </w:r>
      <w:r w:rsidRPr="0050420E">
        <w:rPr>
          <w:rFonts w:asciiTheme="minorHAnsi" w:hAnsiTheme="minorHAnsi" w:cstheme="minorHAnsi"/>
          <w:spacing w:val="-10"/>
        </w:rPr>
        <w:t xml:space="preserve"> </w:t>
      </w:r>
      <w:r w:rsidRPr="0050420E">
        <w:rPr>
          <w:rFonts w:asciiTheme="minorHAnsi" w:hAnsiTheme="minorHAnsi" w:cstheme="minorHAnsi"/>
        </w:rPr>
        <w:t>presencia</w:t>
      </w:r>
      <w:r w:rsidRPr="0050420E">
        <w:rPr>
          <w:rFonts w:asciiTheme="minorHAnsi" w:hAnsiTheme="minorHAnsi" w:cstheme="minorHAnsi"/>
          <w:spacing w:val="-13"/>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factores</w:t>
      </w:r>
      <w:r w:rsidRPr="0050420E">
        <w:rPr>
          <w:rFonts w:asciiTheme="minorHAnsi" w:hAnsiTheme="minorHAnsi" w:cstheme="minorHAnsi"/>
          <w:spacing w:val="-11"/>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riesgos</w:t>
      </w:r>
      <w:r w:rsidRPr="0050420E">
        <w:rPr>
          <w:rFonts w:asciiTheme="minorHAnsi" w:hAnsiTheme="minorHAnsi" w:cstheme="minorHAnsi"/>
          <w:spacing w:val="-11"/>
        </w:rPr>
        <w:t xml:space="preserve"> </w:t>
      </w:r>
      <w:r w:rsidRPr="0050420E">
        <w:rPr>
          <w:rFonts w:asciiTheme="minorHAnsi" w:hAnsiTheme="minorHAnsi" w:cstheme="minorHAnsi"/>
        </w:rPr>
        <w:t>psicosociales</w:t>
      </w:r>
      <w:r w:rsidRPr="0050420E">
        <w:rPr>
          <w:rFonts w:asciiTheme="minorHAnsi" w:hAnsiTheme="minorHAnsi" w:cstheme="minorHAnsi"/>
          <w:spacing w:val="-9"/>
        </w:rPr>
        <w:t xml:space="preserve"> </w:t>
      </w:r>
      <w:r w:rsidRPr="0050420E">
        <w:rPr>
          <w:rFonts w:asciiTheme="minorHAnsi" w:hAnsiTheme="minorHAnsi" w:cstheme="minorHAnsi"/>
        </w:rPr>
        <w:t>laborales, así como la existencia de</w:t>
      </w:r>
      <w:r w:rsidRPr="0050420E">
        <w:rPr>
          <w:rFonts w:asciiTheme="minorHAnsi" w:hAnsiTheme="minorHAnsi" w:cstheme="minorHAnsi"/>
          <w:spacing w:val="-1"/>
        </w:rPr>
        <w:t xml:space="preserve"> </w:t>
      </w:r>
      <w:r w:rsidRPr="0050420E">
        <w:rPr>
          <w:rFonts w:asciiTheme="minorHAnsi" w:hAnsiTheme="minorHAnsi" w:cstheme="minorHAnsi"/>
        </w:rPr>
        <w:t>conductas inciviles o sexistas, de acoso sexual</w:t>
      </w:r>
      <w:r w:rsidRPr="0050420E">
        <w:rPr>
          <w:rFonts w:asciiTheme="minorHAnsi" w:hAnsiTheme="minorHAnsi" w:cstheme="minorHAnsi"/>
          <w:spacing w:val="-1"/>
        </w:rPr>
        <w:t xml:space="preserve"> </w:t>
      </w:r>
      <w:r w:rsidRPr="0050420E">
        <w:rPr>
          <w:rFonts w:asciiTheme="minorHAnsi" w:hAnsiTheme="minorHAnsi" w:cstheme="minorHAnsi"/>
        </w:rPr>
        <w:t>o violencia en el trabajo, a lo menos cada dos años. Para ello, se analizarán los resultados de la aplicación del cuestionario CEAL - SM, así como, el número de licencias médicas, de denuncias por enfermedad profesional (DIEP)</w:t>
      </w:r>
      <w:r w:rsidRPr="0050420E">
        <w:rPr>
          <w:rFonts w:asciiTheme="minorHAnsi" w:hAnsiTheme="minorHAnsi" w:cstheme="minorHAnsi"/>
          <w:spacing w:val="-6"/>
        </w:rPr>
        <w:t xml:space="preserve"> </w:t>
      </w:r>
      <w:r w:rsidRPr="0050420E">
        <w:rPr>
          <w:rFonts w:asciiTheme="minorHAnsi" w:hAnsiTheme="minorHAnsi" w:cstheme="minorHAnsi"/>
        </w:rPr>
        <w:t>producto</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situaciones</w:t>
      </w:r>
      <w:r w:rsidRPr="0050420E">
        <w:rPr>
          <w:rFonts w:asciiTheme="minorHAnsi" w:hAnsiTheme="minorHAnsi" w:cstheme="minorHAnsi"/>
          <w:spacing w:val="-6"/>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acoso</w:t>
      </w:r>
      <w:r w:rsidRPr="0050420E">
        <w:rPr>
          <w:rFonts w:asciiTheme="minorHAnsi" w:hAnsiTheme="minorHAnsi" w:cstheme="minorHAnsi"/>
          <w:spacing w:val="-8"/>
        </w:rPr>
        <w:t xml:space="preserve"> </w:t>
      </w:r>
      <w:r w:rsidRPr="0050420E">
        <w:rPr>
          <w:rFonts w:asciiTheme="minorHAnsi" w:hAnsiTheme="minorHAnsi" w:cstheme="minorHAnsi"/>
        </w:rPr>
        <w:t>o</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violencia</w:t>
      </w:r>
      <w:r w:rsidRPr="0050420E">
        <w:rPr>
          <w:rFonts w:asciiTheme="minorHAnsi" w:hAnsiTheme="minorHAnsi" w:cstheme="minorHAnsi"/>
          <w:spacing w:val="-10"/>
        </w:rPr>
        <w:t xml:space="preserve"> </w:t>
      </w:r>
      <w:r w:rsidRPr="0050420E">
        <w:rPr>
          <w:rFonts w:asciiTheme="minorHAnsi" w:hAnsiTheme="minorHAnsi" w:cstheme="minorHAnsi"/>
        </w:rPr>
        <w:t>externa;</w:t>
      </w:r>
      <w:r w:rsidRPr="0050420E">
        <w:rPr>
          <w:rFonts w:asciiTheme="minorHAnsi" w:hAnsiTheme="minorHAnsi" w:cstheme="minorHAnsi"/>
          <w:spacing w:val="-6"/>
        </w:rPr>
        <w:t xml:space="preserve"> </w:t>
      </w:r>
      <w:r w:rsidRPr="0050420E">
        <w:rPr>
          <w:rFonts w:asciiTheme="minorHAnsi" w:hAnsiTheme="minorHAnsi" w:cstheme="minorHAnsi"/>
        </w:rPr>
        <w:t>las</w:t>
      </w:r>
      <w:r w:rsidRPr="0050420E">
        <w:rPr>
          <w:rFonts w:asciiTheme="minorHAnsi" w:hAnsiTheme="minorHAnsi" w:cstheme="minorHAnsi"/>
          <w:spacing w:val="-7"/>
        </w:rPr>
        <w:t xml:space="preserve"> </w:t>
      </w:r>
      <w:r w:rsidRPr="0050420E">
        <w:rPr>
          <w:rFonts w:asciiTheme="minorHAnsi" w:hAnsiTheme="minorHAnsi" w:cstheme="minorHAnsi"/>
        </w:rPr>
        <w:t>solicitudes</w:t>
      </w:r>
      <w:r w:rsidRPr="0050420E">
        <w:rPr>
          <w:rFonts w:asciiTheme="minorHAnsi" w:hAnsiTheme="minorHAnsi" w:cstheme="minorHAnsi"/>
          <w:spacing w:val="-6"/>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intervención</w:t>
      </w:r>
      <w:r w:rsidRPr="0050420E">
        <w:rPr>
          <w:rFonts w:asciiTheme="minorHAnsi" w:hAnsiTheme="minorHAnsi" w:cstheme="minorHAnsi"/>
          <w:spacing w:val="-7"/>
        </w:rPr>
        <w:t xml:space="preserve"> </w:t>
      </w:r>
      <w:r w:rsidRPr="0050420E">
        <w:rPr>
          <w:rFonts w:asciiTheme="minorHAnsi" w:hAnsiTheme="minorHAnsi" w:cstheme="minorHAnsi"/>
        </w:rPr>
        <w:t>para resolver conflictos y el número de denuncias por acoso o violencia presentadas en la empresa o ante la Dirección del Trabajo, entre otros, registradas durante el periodo de evaluación.</w:t>
      </w:r>
      <w:bookmarkEnd w:id="80"/>
    </w:p>
    <w:p w:rsidRPr="0050420E" w:rsidR="001560D0" w:rsidP="001560D0" w:rsidRDefault="001560D0" w14:paraId="716278E8" w14:textId="77777777">
      <w:pPr>
        <w:ind w:left="426" w:right="661"/>
        <w:rPr>
          <w:rFonts w:asciiTheme="minorHAnsi" w:hAnsiTheme="minorHAnsi" w:cstheme="minorHAnsi"/>
        </w:rPr>
      </w:pPr>
    </w:p>
    <w:p w:rsidRPr="0050420E" w:rsidR="001560D0" w:rsidP="001560D0" w:rsidRDefault="001560D0" w14:paraId="69C55D88" w14:textId="77777777">
      <w:pPr>
        <w:ind w:left="426" w:right="661"/>
        <w:rPr>
          <w:rFonts w:asciiTheme="minorHAnsi" w:hAnsiTheme="minorHAnsi" w:cstheme="minorHAnsi"/>
          <w:b/>
          <w:bCs/>
          <w:i/>
          <w:color w:val="92D050"/>
        </w:rPr>
      </w:pPr>
      <w:bookmarkStart w:name="_Toc168387011" w:id="81"/>
      <w:r w:rsidRPr="0050420E">
        <w:rPr>
          <w:rFonts w:asciiTheme="minorHAnsi" w:hAnsiTheme="minorHAnsi" w:cstheme="minorHAnsi"/>
        </w:rPr>
        <w:t xml:space="preserve">La identificación y evaluación de los riesgos se realizará con perspectiva de género y con la participación de </w:t>
      </w:r>
      <w:r w:rsidRPr="0050420E">
        <w:rPr>
          <w:rFonts w:asciiTheme="minorHAnsi" w:hAnsiTheme="minorHAnsi" w:cstheme="minorHAnsi"/>
          <w:b/>
          <w:bCs/>
          <w:i/>
          <w:color w:val="92D050"/>
        </w:rPr>
        <w:t>[mencione los trabajadores/ los miembros del Comité Paritario de Higiene y Seguridad/del Comité de Aplicación del cuestionario CEAL-SM]</w:t>
      </w:r>
      <w:r w:rsidRPr="0050420E">
        <w:rPr>
          <w:rStyle w:val="Refdenotaalpie"/>
          <w:rFonts w:asciiTheme="minorHAnsi" w:hAnsiTheme="minorHAnsi" w:cstheme="minorHAnsi"/>
          <w:b/>
          <w:bCs/>
          <w:i/>
          <w:color w:val="92D050"/>
        </w:rPr>
        <w:footnoteReference w:id="7"/>
      </w:r>
      <w:r w:rsidRPr="0050420E">
        <w:rPr>
          <w:rFonts w:asciiTheme="minorHAnsi" w:hAnsiTheme="minorHAnsi" w:cstheme="minorHAnsi"/>
          <w:b/>
          <w:bCs/>
          <w:i/>
          <w:color w:val="92D050"/>
        </w:rPr>
        <w:t>.</w:t>
      </w:r>
      <w:bookmarkEnd w:id="81"/>
    </w:p>
    <w:p w:rsidRPr="0050420E" w:rsidR="001560D0" w:rsidP="001560D0" w:rsidRDefault="001560D0" w14:paraId="53A210FB" w14:textId="77777777">
      <w:pPr>
        <w:ind w:left="426" w:right="661"/>
        <w:rPr>
          <w:rFonts w:asciiTheme="minorHAnsi" w:hAnsiTheme="minorHAnsi" w:cstheme="minorHAnsi"/>
          <w:b/>
          <w:bCs/>
        </w:rPr>
      </w:pPr>
    </w:p>
    <w:p w:rsidRPr="0050420E" w:rsidR="001560D0" w:rsidP="001560D0" w:rsidRDefault="001560D0" w14:paraId="0B726094" w14:textId="77777777">
      <w:pPr>
        <w:ind w:left="426" w:right="661"/>
        <w:rPr>
          <w:rFonts w:asciiTheme="minorHAnsi" w:hAnsiTheme="minorHAnsi" w:cstheme="minorHAnsi"/>
          <w:b/>
          <w:bCs/>
          <w:i/>
          <w:iCs/>
          <w:color w:val="92D050"/>
        </w:rPr>
      </w:pPr>
      <w:bookmarkStart w:name="_Toc168387012" w:id="82"/>
      <w:r w:rsidRPr="0050420E">
        <w:rPr>
          <w:rFonts w:asciiTheme="minorHAnsi" w:hAnsiTheme="minorHAnsi" w:cstheme="minorHAnsi"/>
          <w:b/>
          <w:bCs/>
          <w:i/>
          <w:iCs/>
          <w:color w:val="92D050"/>
        </w:rPr>
        <w:t>[En este recuadro se debe listar los factores de riesgo presentes en el lugar de trabajo. Los elementos mencionados están consignados como ejemplo]</w:t>
      </w:r>
      <w:r w:rsidRPr="0050420E">
        <w:rPr>
          <w:rStyle w:val="Refdenotaalpie"/>
          <w:rFonts w:asciiTheme="minorHAnsi" w:hAnsiTheme="minorHAnsi" w:cstheme="minorHAnsi"/>
          <w:b/>
          <w:bCs/>
          <w:i/>
          <w:iCs/>
          <w:color w:val="92D050"/>
        </w:rPr>
        <w:footnoteReference w:id="8"/>
      </w:r>
      <w:bookmarkEnd w:id="82"/>
    </w:p>
    <w:p w:rsidRPr="0050420E" w:rsidR="001560D0" w:rsidP="001560D0" w:rsidRDefault="001560D0" w14:paraId="3DEFB6C0" w14:textId="77777777">
      <w:pPr>
        <w:pStyle w:val="Prrafodelista"/>
        <w:rPr>
          <w:rFonts w:asciiTheme="minorHAnsi" w:hAnsiTheme="minorHAnsi" w:cstheme="minorHAnsi"/>
        </w:rPr>
      </w:pPr>
    </w:p>
    <w:p w:rsidRPr="0050420E" w:rsidR="001560D0" w:rsidP="001560D0" w:rsidRDefault="001560D0" w14:paraId="3042CB4D" w14:textId="77777777">
      <w:pPr>
        <w:pStyle w:val="Textoindependiente"/>
        <w:spacing w:before="8"/>
        <w:rPr>
          <w:rFonts w:asciiTheme="minorHAnsi" w:hAnsiTheme="minorHAnsi" w:cstheme="minorHAnsi"/>
          <w:sz w:val="9"/>
        </w:rPr>
      </w:pPr>
    </w:p>
    <w:tbl>
      <w:tblPr>
        <w:tblStyle w:val="TableNormal"/>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9323"/>
      </w:tblGrid>
      <w:tr w:rsidRPr="0050420E" w:rsidR="001560D0" w:rsidTr="00E81DEF" w14:paraId="3B32956D" w14:textId="77777777">
        <w:trPr>
          <w:trHeight w:val="625"/>
        </w:trPr>
        <w:tc>
          <w:tcPr>
            <w:tcW w:w="9323" w:type="dxa"/>
            <w:shd w:val="clear" w:color="auto" w:fill="FBD4B4" w:themeFill="accent6" w:themeFillTint="66"/>
            <w:vAlign w:val="center"/>
          </w:tcPr>
          <w:p w:rsidRPr="0050420E" w:rsidR="001560D0" w:rsidP="00E81DEF" w:rsidRDefault="001560D0" w14:paraId="0D7E23DD" w14:textId="77777777">
            <w:pPr>
              <w:pStyle w:val="TableParagraph"/>
              <w:spacing w:before="1"/>
              <w:ind w:left="532"/>
              <w:rPr>
                <w:rFonts w:asciiTheme="minorHAnsi" w:hAnsiTheme="minorHAnsi" w:cstheme="minorHAnsi"/>
                <w:b/>
                <w:sz w:val="20"/>
              </w:rPr>
            </w:pPr>
            <w:r w:rsidRPr="0050420E">
              <w:rPr>
                <w:rFonts w:asciiTheme="minorHAnsi" w:hAnsiTheme="minorHAnsi" w:cstheme="minorHAnsi"/>
                <w:b/>
                <w:sz w:val="20"/>
              </w:rPr>
              <w:t>IDENTIFICACIÓN</w:t>
            </w:r>
            <w:r w:rsidRPr="0050420E">
              <w:rPr>
                <w:rFonts w:asciiTheme="minorHAnsi" w:hAnsiTheme="minorHAnsi" w:cstheme="minorHAnsi"/>
                <w:b/>
                <w:spacing w:val="-8"/>
                <w:sz w:val="20"/>
              </w:rPr>
              <w:t xml:space="preserve"> </w:t>
            </w:r>
            <w:r w:rsidRPr="0050420E">
              <w:rPr>
                <w:rFonts w:asciiTheme="minorHAnsi" w:hAnsiTheme="minorHAnsi" w:cstheme="minorHAnsi"/>
                <w:b/>
                <w:sz w:val="20"/>
              </w:rPr>
              <w:t>DE</w:t>
            </w:r>
            <w:r w:rsidRPr="0050420E">
              <w:rPr>
                <w:rFonts w:asciiTheme="minorHAnsi" w:hAnsiTheme="minorHAnsi" w:cstheme="minorHAnsi"/>
                <w:b/>
                <w:spacing w:val="-6"/>
                <w:sz w:val="20"/>
              </w:rPr>
              <w:t xml:space="preserve"> </w:t>
            </w:r>
            <w:r w:rsidRPr="0050420E">
              <w:rPr>
                <w:rFonts w:asciiTheme="minorHAnsi" w:hAnsiTheme="minorHAnsi" w:cstheme="minorHAnsi"/>
                <w:b/>
                <w:sz w:val="20"/>
              </w:rPr>
              <w:t>FACTORES</w:t>
            </w:r>
            <w:r w:rsidRPr="0050420E">
              <w:rPr>
                <w:rFonts w:asciiTheme="minorHAnsi" w:hAnsiTheme="minorHAnsi" w:cstheme="minorHAnsi"/>
                <w:b/>
                <w:spacing w:val="-8"/>
                <w:sz w:val="20"/>
              </w:rPr>
              <w:t xml:space="preserve"> </w:t>
            </w:r>
            <w:r w:rsidRPr="0050420E">
              <w:rPr>
                <w:rFonts w:asciiTheme="minorHAnsi" w:hAnsiTheme="minorHAnsi" w:cstheme="minorHAnsi"/>
                <w:b/>
                <w:sz w:val="20"/>
              </w:rPr>
              <w:t>DE</w:t>
            </w:r>
            <w:r w:rsidRPr="0050420E">
              <w:rPr>
                <w:rFonts w:asciiTheme="minorHAnsi" w:hAnsiTheme="minorHAnsi" w:cstheme="minorHAnsi"/>
                <w:b/>
                <w:spacing w:val="-9"/>
                <w:sz w:val="20"/>
              </w:rPr>
              <w:t xml:space="preserve"> </w:t>
            </w:r>
            <w:r w:rsidRPr="0050420E">
              <w:rPr>
                <w:rFonts w:asciiTheme="minorHAnsi" w:hAnsiTheme="minorHAnsi" w:cstheme="minorHAnsi"/>
                <w:b/>
                <w:spacing w:val="-2"/>
                <w:sz w:val="20"/>
              </w:rPr>
              <w:t>RIESGO</w:t>
            </w:r>
          </w:p>
        </w:tc>
      </w:tr>
      <w:tr w:rsidRPr="0050420E" w:rsidR="001560D0" w:rsidTr="00E81DEF" w14:paraId="4472CC80" w14:textId="77777777">
        <w:trPr>
          <w:trHeight w:val="265"/>
        </w:trPr>
        <w:tc>
          <w:tcPr>
            <w:tcW w:w="9323" w:type="dxa"/>
            <w:vAlign w:val="center"/>
          </w:tcPr>
          <w:p w:rsidRPr="0050420E" w:rsidR="001560D0" w:rsidP="00E81DEF" w:rsidRDefault="001560D0" w14:paraId="1E9B3CA8" w14:textId="77777777">
            <w:pPr>
              <w:pStyle w:val="TableParagraph"/>
              <w:spacing w:before="116"/>
              <w:ind w:left="107"/>
              <w:rPr>
                <w:rFonts w:asciiTheme="minorHAnsi" w:hAnsiTheme="minorHAnsi" w:cstheme="minorHAnsi"/>
              </w:rPr>
            </w:pPr>
            <w:r w:rsidRPr="0050420E">
              <w:rPr>
                <w:rFonts w:asciiTheme="minorHAnsi" w:hAnsiTheme="minorHAnsi" w:cstheme="minorHAnsi"/>
              </w:rPr>
              <w:t>Carga de trabajo (sobrecarga)</w:t>
            </w:r>
            <w:r w:rsidRPr="0050420E">
              <w:rPr>
                <w:rFonts w:asciiTheme="minorHAnsi" w:hAnsiTheme="minorHAnsi" w:cstheme="minorHAnsi"/>
                <w:spacing w:val="-4"/>
              </w:rPr>
              <w:t xml:space="preserve"> </w:t>
            </w:r>
          </w:p>
        </w:tc>
      </w:tr>
      <w:tr w:rsidRPr="0050420E" w:rsidR="001560D0" w:rsidTr="00E81DEF" w14:paraId="6BAA9841" w14:textId="77777777">
        <w:trPr>
          <w:trHeight w:val="271"/>
        </w:trPr>
        <w:tc>
          <w:tcPr>
            <w:tcW w:w="9323" w:type="dxa"/>
            <w:vAlign w:val="center"/>
          </w:tcPr>
          <w:p w:rsidRPr="0050420E" w:rsidR="001560D0" w:rsidP="00E81DEF" w:rsidRDefault="001560D0" w14:paraId="031C31AE" w14:textId="77777777">
            <w:pPr>
              <w:pStyle w:val="TableParagraph"/>
              <w:spacing w:before="116"/>
              <w:ind w:left="107"/>
              <w:rPr>
                <w:rFonts w:asciiTheme="minorHAnsi" w:hAnsiTheme="minorHAnsi" w:cstheme="minorHAnsi"/>
              </w:rPr>
            </w:pPr>
            <w:r w:rsidRPr="0050420E">
              <w:rPr>
                <w:rFonts w:asciiTheme="minorHAnsi" w:hAnsiTheme="minorHAnsi" w:cstheme="minorHAnsi"/>
              </w:rPr>
              <w:t>Falta de reconocimiento al esfuerzo</w:t>
            </w:r>
          </w:p>
        </w:tc>
      </w:tr>
      <w:tr w:rsidRPr="0050420E" w:rsidR="001560D0" w:rsidTr="00E81DEF" w14:paraId="34E2C465" w14:textId="77777777">
        <w:trPr>
          <w:trHeight w:val="318"/>
        </w:trPr>
        <w:tc>
          <w:tcPr>
            <w:tcW w:w="9323" w:type="dxa"/>
            <w:vAlign w:val="center"/>
          </w:tcPr>
          <w:p w:rsidRPr="0050420E" w:rsidR="001560D0" w:rsidP="00E81DEF" w:rsidRDefault="001560D0" w14:paraId="0A9FF0BA" w14:textId="77777777">
            <w:pPr>
              <w:pStyle w:val="TableParagraph"/>
              <w:spacing w:before="116"/>
              <w:ind w:left="107"/>
              <w:rPr>
                <w:rFonts w:asciiTheme="minorHAnsi" w:hAnsiTheme="minorHAnsi" w:cstheme="minorHAnsi"/>
              </w:rPr>
            </w:pPr>
            <w:r w:rsidRPr="0050420E">
              <w:rPr>
                <w:rFonts w:asciiTheme="minorHAnsi" w:hAnsiTheme="minorHAnsi" w:cstheme="minorHAnsi"/>
              </w:rPr>
              <w:t>Inequidad en la distribución de las tareas</w:t>
            </w:r>
          </w:p>
        </w:tc>
      </w:tr>
      <w:tr w:rsidRPr="0050420E" w:rsidR="001560D0" w:rsidTr="00E81DEF" w14:paraId="48C6FF54" w14:textId="77777777">
        <w:trPr>
          <w:trHeight w:val="367"/>
        </w:trPr>
        <w:tc>
          <w:tcPr>
            <w:tcW w:w="9323" w:type="dxa"/>
            <w:vAlign w:val="center"/>
          </w:tcPr>
          <w:p w:rsidRPr="0050420E" w:rsidR="001560D0" w:rsidP="00E81DEF" w:rsidRDefault="001560D0" w14:paraId="7A9532B3" w14:textId="77777777">
            <w:pPr>
              <w:pStyle w:val="TableParagraph"/>
              <w:spacing w:before="116"/>
              <w:ind w:left="107"/>
              <w:rPr>
                <w:rFonts w:asciiTheme="minorHAnsi" w:hAnsiTheme="minorHAnsi" w:cstheme="minorHAnsi"/>
              </w:rPr>
            </w:pPr>
            <w:r w:rsidRPr="0050420E">
              <w:rPr>
                <w:rFonts w:asciiTheme="minorHAnsi" w:hAnsiTheme="minorHAnsi" w:cstheme="minorHAnsi"/>
              </w:rPr>
              <w:t>Comportamientos incívicos</w:t>
            </w:r>
          </w:p>
        </w:tc>
      </w:tr>
      <w:tr w:rsidRPr="0050420E" w:rsidR="001560D0" w:rsidTr="00E81DEF" w14:paraId="08C16403" w14:textId="77777777">
        <w:trPr>
          <w:trHeight w:val="403"/>
        </w:trPr>
        <w:tc>
          <w:tcPr>
            <w:tcW w:w="9323" w:type="dxa"/>
            <w:vAlign w:val="center"/>
          </w:tcPr>
          <w:p w:rsidRPr="0050420E" w:rsidR="001560D0" w:rsidP="00E81DEF" w:rsidRDefault="001560D0" w14:paraId="153E0E90" w14:textId="77777777">
            <w:pPr>
              <w:pStyle w:val="TableParagraph"/>
              <w:spacing w:before="116"/>
              <w:ind w:left="107"/>
              <w:rPr>
                <w:rFonts w:asciiTheme="minorHAnsi" w:hAnsiTheme="minorHAnsi" w:cstheme="minorHAnsi"/>
              </w:rPr>
            </w:pPr>
            <w:r w:rsidRPr="0050420E">
              <w:rPr>
                <w:rFonts w:asciiTheme="minorHAnsi" w:hAnsiTheme="minorHAnsi" w:cstheme="minorHAnsi"/>
              </w:rPr>
              <w:t>Conductas sexistas</w:t>
            </w:r>
          </w:p>
        </w:tc>
      </w:tr>
      <w:tr w:rsidRPr="0050420E" w:rsidR="001560D0" w:rsidTr="00E81DEF" w14:paraId="246FA767" w14:textId="77777777">
        <w:trPr>
          <w:trHeight w:val="279"/>
        </w:trPr>
        <w:tc>
          <w:tcPr>
            <w:tcW w:w="9323" w:type="dxa"/>
            <w:vAlign w:val="center"/>
          </w:tcPr>
          <w:p w:rsidRPr="0050420E" w:rsidR="001560D0" w:rsidP="00E81DEF" w:rsidRDefault="001560D0" w14:paraId="7E267551" w14:textId="77777777">
            <w:pPr>
              <w:pStyle w:val="TableParagraph"/>
              <w:spacing w:before="116"/>
              <w:ind w:left="107"/>
              <w:rPr>
                <w:rFonts w:asciiTheme="minorHAnsi" w:hAnsiTheme="minorHAnsi" w:cstheme="minorHAnsi"/>
              </w:rPr>
            </w:pPr>
            <w:r w:rsidRPr="0050420E">
              <w:rPr>
                <w:rFonts w:asciiTheme="minorHAnsi" w:hAnsiTheme="minorHAnsi" w:cstheme="minorHAnsi"/>
              </w:rPr>
              <w:t>Conductas</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4"/>
              </w:rPr>
              <w:t xml:space="preserve"> </w:t>
            </w:r>
            <w:r w:rsidRPr="0050420E">
              <w:rPr>
                <w:rFonts w:asciiTheme="minorHAnsi" w:hAnsiTheme="minorHAnsi" w:cstheme="minorHAnsi"/>
              </w:rPr>
              <w:t>acoso</w:t>
            </w:r>
            <w:r w:rsidRPr="0050420E">
              <w:rPr>
                <w:rFonts w:asciiTheme="minorHAnsi" w:hAnsiTheme="minorHAnsi" w:cstheme="minorHAnsi"/>
                <w:spacing w:val="-2"/>
              </w:rPr>
              <w:t xml:space="preserve"> sexual</w:t>
            </w:r>
          </w:p>
        </w:tc>
      </w:tr>
      <w:tr w:rsidRPr="0050420E" w:rsidR="001560D0" w:rsidTr="00E81DEF" w14:paraId="4753FA3D" w14:textId="77777777">
        <w:trPr>
          <w:trHeight w:val="415"/>
        </w:trPr>
        <w:tc>
          <w:tcPr>
            <w:tcW w:w="9323" w:type="dxa"/>
            <w:vAlign w:val="center"/>
          </w:tcPr>
          <w:p w:rsidRPr="0050420E" w:rsidR="001560D0" w:rsidP="00E81DEF" w:rsidRDefault="001560D0" w14:paraId="6A75E15F" w14:textId="77777777">
            <w:pPr>
              <w:pStyle w:val="TableParagraph"/>
              <w:spacing w:before="116"/>
              <w:ind w:left="107"/>
              <w:rPr>
                <w:rFonts w:asciiTheme="minorHAnsi" w:hAnsiTheme="minorHAnsi" w:cstheme="minorHAnsi"/>
              </w:rPr>
            </w:pPr>
            <w:r w:rsidRPr="0050420E">
              <w:rPr>
                <w:rFonts w:asciiTheme="minorHAnsi" w:hAnsiTheme="minorHAnsi" w:cstheme="minorHAnsi"/>
              </w:rPr>
              <w:t>Violencia</w:t>
            </w:r>
            <w:r w:rsidRPr="0050420E">
              <w:rPr>
                <w:rFonts w:asciiTheme="minorHAnsi" w:hAnsiTheme="minorHAnsi" w:cstheme="minorHAnsi"/>
                <w:spacing w:val="-5"/>
              </w:rPr>
              <w:t xml:space="preserve"> </w:t>
            </w:r>
            <w:r w:rsidRPr="0050420E">
              <w:rPr>
                <w:rFonts w:asciiTheme="minorHAnsi" w:hAnsiTheme="minorHAnsi" w:cstheme="minorHAnsi"/>
                <w:spacing w:val="-2"/>
              </w:rPr>
              <w:t>externa</w:t>
            </w:r>
          </w:p>
        </w:tc>
      </w:tr>
    </w:tbl>
    <w:p w:rsidRPr="0050420E" w:rsidR="001560D0" w:rsidP="001560D0" w:rsidRDefault="001560D0" w14:paraId="7BB3D23E" w14:textId="77777777">
      <w:pPr>
        <w:pStyle w:val="Textoindependiente"/>
        <w:spacing w:before="109"/>
        <w:rPr>
          <w:rFonts w:asciiTheme="minorHAnsi" w:hAnsiTheme="minorHAnsi" w:cstheme="minorHAnsi"/>
        </w:rPr>
      </w:pPr>
    </w:p>
    <w:p w:rsidRPr="0050420E" w:rsidR="001560D0" w:rsidP="001560D0" w:rsidRDefault="001560D0" w14:paraId="3C959DCB" w14:textId="77777777">
      <w:pPr>
        <w:pStyle w:val="Ttulo2"/>
        <w:numPr>
          <w:ilvl w:val="1"/>
          <w:numId w:val="96"/>
        </w:numPr>
        <w:tabs>
          <w:tab w:val="left" w:pos="783"/>
        </w:tabs>
        <w:ind w:left="785" w:hanging="425"/>
        <w:jc w:val="left"/>
        <w:rPr>
          <w:rFonts w:asciiTheme="minorHAnsi" w:hAnsiTheme="minorHAnsi" w:cstheme="minorHAnsi"/>
          <w:spacing w:val="-2"/>
        </w:rPr>
      </w:pPr>
      <w:bookmarkStart w:name="_Toc168402864" w:id="83"/>
      <w:bookmarkStart w:name="_Toc190255037" w:id="84"/>
      <w:r w:rsidRPr="0050420E">
        <w:rPr>
          <w:rFonts w:asciiTheme="minorHAnsi" w:hAnsiTheme="minorHAnsi" w:cstheme="minorHAnsi"/>
          <w:spacing w:val="-2"/>
        </w:rPr>
        <w:t>Medidas para la prevención</w:t>
      </w:r>
      <w:bookmarkEnd w:id="83"/>
      <w:bookmarkEnd w:id="84"/>
    </w:p>
    <w:p w:rsidRPr="0050420E" w:rsidR="001560D0" w:rsidP="001560D0" w:rsidRDefault="001560D0" w14:paraId="52D34598" w14:textId="77777777">
      <w:pPr>
        <w:pStyle w:val="Prrafodelista"/>
        <w:rPr>
          <w:rFonts w:asciiTheme="minorHAnsi" w:hAnsiTheme="minorHAnsi" w:cstheme="minorHAnsi"/>
        </w:rPr>
      </w:pPr>
    </w:p>
    <w:p w:rsidRPr="0050420E" w:rsidR="001560D0" w:rsidP="001560D0" w:rsidRDefault="001560D0" w14:paraId="0E21B1B0" w14:textId="77777777">
      <w:pPr>
        <w:tabs>
          <w:tab w:val="left" w:pos="426"/>
        </w:tabs>
        <w:ind w:left="426" w:right="661"/>
        <w:rPr>
          <w:rFonts w:asciiTheme="minorHAnsi" w:hAnsiTheme="minorHAnsi" w:cstheme="minorHAnsi"/>
          <w:b/>
          <w:bCs/>
        </w:rPr>
      </w:pPr>
      <w:bookmarkStart w:name="_Toc168387014" w:id="85"/>
      <w:r w:rsidRPr="0050420E">
        <w:rPr>
          <w:rFonts w:asciiTheme="minorHAnsi" w:hAnsiTheme="minorHAnsi" w:cstheme="minorHAnsi"/>
        </w:rPr>
        <w:t xml:space="preserve">En base al diagnóstico realizado y la evaluación de riesgos, se programarán e implementarán acciones o actividades dirigidas a eliminar las conductas que puedan generar acoso laboral o sexual. </w:t>
      </w:r>
      <w:r w:rsidRPr="0050420E">
        <w:rPr>
          <w:rFonts w:asciiTheme="minorHAnsi" w:hAnsiTheme="minorHAnsi" w:cstheme="minorHAnsi"/>
          <w:b/>
          <w:bCs/>
          <w:i/>
          <w:iCs/>
          <w:color w:val="92D050"/>
        </w:rPr>
        <w:t xml:space="preserve">[Asimismo, se adoptarán medidas para abordar la violencia ejercida por terceros ajenos a la relación laboral. Incorporar estas medidas </w:t>
      </w:r>
      <w:proofErr w:type="gramStart"/>
      <w:r w:rsidRPr="0050420E">
        <w:rPr>
          <w:rFonts w:asciiTheme="minorHAnsi" w:hAnsiTheme="minorHAnsi" w:cstheme="minorHAnsi"/>
          <w:b/>
          <w:bCs/>
          <w:i/>
          <w:iCs/>
          <w:color w:val="92D050"/>
        </w:rPr>
        <w:t>en caso que</w:t>
      </w:r>
      <w:proofErr w:type="gramEnd"/>
      <w:r w:rsidRPr="0050420E">
        <w:rPr>
          <w:rFonts w:asciiTheme="minorHAnsi" w:hAnsiTheme="minorHAnsi" w:cstheme="minorHAnsi"/>
          <w:b/>
          <w:bCs/>
          <w:i/>
          <w:iCs/>
          <w:color w:val="92D050"/>
        </w:rPr>
        <w:t xml:space="preserve"> exista la posibilidad de que se presenten o se haya presentado estas situaciones en la organización, considerando la naturaleza de los servicios prestados]</w:t>
      </w:r>
      <w:r w:rsidRPr="0050420E">
        <w:rPr>
          <w:rFonts w:asciiTheme="minorHAnsi" w:hAnsiTheme="minorHAnsi" w:cstheme="minorHAnsi"/>
          <w:b/>
          <w:bCs/>
        </w:rPr>
        <w:t>.</w:t>
      </w:r>
      <w:bookmarkEnd w:id="85"/>
    </w:p>
    <w:p w:rsidRPr="0050420E" w:rsidR="001560D0" w:rsidP="001560D0" w:rsidRDefault="001560D0" w14:paraId="3DAA5BC5" w14:textId="77777777">
      <w:pPr>
        <w:pStyle w:val="Ttulo2"/>
        <w:tabs>
          <w:tab w:val="left" w:pos="783"/>
        </w:tabs>
        <w:spacing w:before="1"/>
        <w:ind w:left="783" w:right="519"/>
        <w:rPr>
          <w:rFonts w:asciiTheme="minorHAnsi" w:hAnsiTheme="minorHAnsi" w:cstheme="minorHAnsi"/>
          <w:b w:val="0"/>
          <w:bCs w:val="0"/>
        </w:rPr>
      </w:pPr>
    </w:p>
    <w:p w:rsidRPr="0050420E" w:rsidR="001560D0" w:rsidP="001560D0" w:rsidRDefault="001560D0" w14:paraId="4B8F5C33" w14:textId="77777777">
      <w:pPr>
        <w:pStyle w:val="Prrafodelista"/>
        <w:numPr>
          <w:ilvl w:val="0"/>
          <w:numId w:val="100"/>
        </w:numPr>
        <w:tabs>
          <w:tab w:val="left" w:pos="493"/>
        </w:tabs>
        <w:ind w:left="993" w:right="661" w:hanging="425"/>
        <w:rPr>
          <w:rFonts w:asciiTheme="minorHAnsi" w:hAnsiTheme="minorHAnsi" w:cstheme="minorHAnsi"/>
        </w:rPr>
      </w:pPr>
      <w:bookmarkStart w:name="_Toc168387015" w:id="86"/>
      <w:r w:rsidRPr="0050420E">
        <w:rPr>
          <w:rFonts w:asciiTheme="minorHAnsi" w:hAnsiTheme="minorHAnsi" w:cstheme="minorHAnsi"/>
        </w:rPr>
        <w:t xml:space="preserve">En las medidas para la prevención del acoso laboral, se tendrán presentes aquellas definidas en el marco de la evaluación de riesgo psicosocial del trabajo. Es decir, si en la aplicación del cuestionario CEAL/SM se identifican algunas de las dimensiones que se relacionan con la posibilidad de desencadenar situaciones de acoso laboral (problemas en la definición de rol, sobrecarga cuantitativa, estilos de liderazgo, inequidad en la asignación de tareas, injusticia organizacional, entre otros), se programará y controlará la ejecución de las medidas de intervención que se diseñen para eliminar o controlar el o los </w:t>
      </w:r>
      <w:r w:rsidRPr="0050420E">
        <w:rPr>
          <w:rFonts w:asciiTheme="minorHAnsi" w:hAnsiTheme="minorHAnsi" w:cstheme="minorHAnsi"/>
        </w:rPr>
        <w:t>factores de riesgo identificados.</w:t>
      </w:r>
      <w:bookmarkEnd w:id="86"/>
    </w:p>
    <w:p w:rsidRPr="0050420E" w:rsidR="001560D0" w:rsidP="001560D0" w:rsidRDefault="001560D0" w14:paraId="55D0DCE1" w14:textId="77777777">
      <w:pPr>
        <w:pStyle w:val="Prrafodelista"/>
        <w:numPr>
          <w:ilvl w:val="0"/>
          <w:numId w:val="100"/>
        </w:numPr>
        <w:tabs>
          <w:tab w:val="left" w:pos="493"/>
        </w:tabs>
        <w:ind w:left="993" w:right="661" w:hanging="425"/>
        <w:rPr>
          <w:rFonts w:asciiTheme="minorHAnsi" w:hAnsiTheme="minorHAnsi" w:cstheme="minorHAnsi"/>
        </w:rPr>
      </w:pPr>
      <w:bookmarkStart w:name="_Toc168387016" w:id="87"/>
      <w:r w:rsidRPr="0050420E">
        <w:rPr>
          <w:rFonts w:asciiTheme="minorHAnsi" w:hAnsiTheme="minorHAnsi" w:cstheme="minorHAnsi"/>
        </w:rPr>
        <w:t>Las medidas para abordar la violencia ejercida por terceros ajenos a la relación laboral serán definidas considerando la opinión de las personas trabajadoras de las áreas o unidades afectadas.</w:t>
      </w:r>
      <w:bookmarkEnd w:id="87"/>
    </w:p>
    <w:p w:rsidRPr="0050420E" w:rsidR="001560D0" w:rsidP="001560D0" w:rsidRDefault="001560D0" w14:paraId="48B68119" w14:textId="77777777">
      <w:pPr>
        <w:pStyle w:val="Prrafodelista"/>
        <w:numPr>
          <w:ilvl w:val="0"/>
          <w:numId w:val="100"/>
        </w:numPr>
        <w:tabs>
          <w:tab w:val="left" w:pos="493"/>
        </w:tabs>
        <w:ind w:left="993" w:right="661" w:hanging="425"/>
        <w:rPr>
          <w:rFonts w:asciiTheme="minorHAnsi" w:hAnsiTheme="minorHAnsi" w:cstheme="minorHAnsi"/>
        </w:rPr>
      </w:pPr>
      <w:bookmarkStart w:name="_Toc168387017" w:id="88"/>
      <w:r w:rsidRPr="0050420E">
        <w:rPr>
          <w:rFonts w:asciiTheme="minorHAnsi" w:hAnsiTheme="minorHAnsi" w:cstheme="minorHAnsi"/>
        </w:rPr>
        <w:t xml:space="preserve">Asimismo, se darán a conocer los comportamientos incívicos que la </w:t>
      </w:r>
      <w:bookmarkStart w:name="_Hlk168918937" w:id="89"/>
      <w:r w:rsidRPr="0050420E">
        <w:rPr>
          <w:rFonts w:asciiTheme="minorHAnsi" w:hAnsiTheme="minorHAnsi" w:cstheme="minorHAnsi"/>
          <w:b/>
          <w:bCs/>
          <w:i/>
          <w:iCs/>
          <w:color w:val="92D050"/>
        </w:rPr>
        <w:t>[nombre de la entidad empleadora]</w:t>
      </w:r>
      <w:bookmarkEnd w:id="89"/>
      <w:r w:rsidRPr="0050420E">
        <w:rPr>
          <w:rFonts w:asciiTheme="minorHAnsi" w:hAnsiTheme="minorHAnsi" w:cstheme="minorHAnsi"/>
          <w:b/>
          <w:bCs/>
          <w:i/>
          <w:iCs/>
          <w:color w:val="92D050"/>
        </w:rPr>
        <w:t xml:space="preserve"> </w:t>
      </w:r>
      <w:r w:rsidRPr="0050420E">
        <w:rPr>
          <w:rFonts w:asciiTheme="minorHAnsi" w:hAnsiTheme="minorHAnsi" w:cstheme="minorHAnsi"/>
        </w:rPr>
        <w:t xml:space="preserve">abordará y se implementará un plan de información acerca del sexismo con ejemplos prácticos (mediante charlas, </w:t>
      </w:r>
      <w:proofErr w:type="spellStart"/>
      <w:r w:rsidRPr="0050420E">
        <w:rPr>
          <w:rFonts w:asciiTheme="minorHAnsi" w:hAnsiTheme="minorHAnsi" w:cstheme="minorHAnsi"/>
        </w:rPr>
        <w:t>webinars</w:t>
      </w:r>
      <w:proofErr w:type="spellEnd"/>
      <w:r w:rsidRPr="0050420E">
        <w:rPr>
          <w:rFonts w:asciiTheme="minorHAnsi" w:hAnsiTheme="minorHAnsi" w:cstheme="minorHAnsi"/>
        </w:rPr>
        <w:t>, cartillas informativas u otros).</w:t>
      </w:r>
      <w:bookmarkEnd w:id="88"/>
    </w:p>
    <w:p w:rsidRPr="0050420E" w:rsidR="001560D0" w:rsidP="001560D0" w:rsidRDefault="001560D0" w14:paraId="1C83825D" w14:textId="77777777">
      <w:pPr>
        <w:pStyle w:val="Prrafodelista"/>
        <w:numPr>
          <w:ilvl w:val="0"/>
          <w:numId w:val="100"/>
        </w:numPr>
        <w:tabs>
          <w:tab w:val="left" w:pos="493"/>
        </w:tabs>
        <w:ind w:left="993" w:right="661" w:hanging="425"/>
        <w:rPr>
          <w:rFonts w:asciiTheme="minorHAnsi" w:hAnsiTheme="minorHAnsi" w:cstheme="minorHAnsi"/>
        </w:rPr>
      </w:pPr>
      <w:bookmarkStart w:name="_Toc168387018" w:id="90"/>
      <w:r w:rsidRPr="0050420E">
        <w:rPr>
          <w:rFonts w:asciiTheme="minorHAnsi" w:hAnsiTheme="minorHAnsi" w:cstheme="minorHAnsi"/>
        </w:rPr>
        <w:t xml:space="preserve">Además, la </w:t>
      </w:r>
      <w:r w:rsidRPr="0050420E">
        <w:rPr>
          <w:rFonts w:asciiTheme="minorHAnsi" w:hAnsiTheme="minorHAnsi" w:cstheme="minorHAnsi"/>
          <w:b/>
          <w:bCs/>
          <w:i/>
          <w:iCs/>
          <w:color w:val="92D050"/>
        </w:rPr>
        <w:t xml:space="preserve">[nombre de la entidad empleadora] </w:t>
      </w:r>
      <w:r w:rsidRPr="0050420E">
        <w:rPr>
          <w:rFonts w:asciiTheme="minorHAnsi" w:hAnsiTheme="minorHAnsi" w:cstheme="minorHAnsi"/>
        </w:rPr>
        <w:t>organizará actividades para promover un entorno de respeto en el ambiente de trabajo, considerando la igualdad de trato, no discriminación, y la dignidad de las personas.</w:t>
      </w:r>
      <w:bookmarkEnd w:id="90"/>
    </w:p>
    <w:p w:rsidRPr="0050420E" w:rsidR="001560D0" w:rsidP="001560D0" w:rsidRDefault="001560D0" w14:paraId="7C2CDAEF" w14:textId="77777777">
      <w:pPr>
        <w:pStyle w:val="Ttulo2"/>
        <w:tabs>
          <w:tab w:val="left" w:pos="783"/>
        </w:tabs>
        <w:spacing w:before="1"/>
        <w:ind w:left="783" w:right="519"/>
        <w:rPr>
          <w:rFonts w:asciiTheme="minorHAnsi" w:hAnsiTheme="minorHAnsi" w:cstheme="minorHAnsi"/>
          <w:b w:val="0"/>
          <w:bCs w:val="0"/>
        </w:rPr>
      </w:pPr>
    </w:p>
    <w:p w:rsidRPr="0050420E" w:rsidR="001560D0" w:rsidP="001560D0" w:rsidRDefault="001560D0" w14:paraId="5FD80905" w14:textId="77777777">
      <w:pPr>
        <w:ind w:left="426" w:right="661"/>
        <w:rPr>
          <w:rFonts w:asciiTheme="minorHAnsi" w:hAnsiTheme="minorHAnsi" w:cstheme="minorHAnsi"/>
          <w:spacing w:val="-2"/>
        </w:rPr>
      </w:pPr>
      <w:r w:rsidRPr="0050420E">
        <w:rPr>
          <w:rFonts w:asciiTheme="minorHAnsi" w:hAnsiTheme="minorHAnsi" w:cstheme="minorHAnsi"/>
        </w:rPr>
        <w:t xml:space="preserve">Las jefaturas </w:t>
      </w:r>
      <w:r w:rsidRPr="0050420E">
        <w:rPr>
          <w:rFonts w:asciiTheme="minorHAnsi" w:hAnsiTheme="minorHAnsi" w:cstheme="minorHAnsi"/>
          <w:b/>
          <w:bCs/>
          <w:i/>
          <w:iCs/>
          <w:color w:val="92D050"/>
        </w:rPr>
        <w:t xml:space="preserve">[, los supervisores] </w:t>
      </w:r>
      <w:r w:rsidRPr="0050420E">
        <w:rPr>
          <w:rFonts w:asciiTheme="minorHAnsi" w:hAnsiTheme="minorHAnsi" w:cstheme="minorHAnsi"/>
        </w:rPr>
        <w:t xml:space="preserve">y las personas trabajadoras se capacitarán en las conductas concretas que podrían llegar a constituir acoso o violencia, las formas de presentación, su prevención y los efectos en la salud de estas conductas. Así como sobre las situaciones que no constituyen acoso o violencia </w:t>
      </w:r>
      <w:r w:rsidRPr="0050420E">
        <w:rPr>
          <w:rFonts w:asciiTheme="minorHAnsi" w:hAnsiTheme="minorHAnsi" w:cstheme="minorHAnsi"/>
          <w:spacing w:val="-2"/>
        </w:rPr>
        <w:t>laboral.</w:t>
      </w:r>
    </w:p>
    <w:p w:rsidRPr="0050420E" w:rsidR="001560D0" w:rsidP="001560D0" w:rsidRDefault="001560D0" w14:paraId="7DDEEAF1" w14:textId="77777777">
      <w:pPr>
        <w:pStyle w:val="Prrafodelista"/>
        <w:rPr>
          <w:rFonts w:asciiTheme="minorHAnsi" w:hAnsiTheme="minorHAnsi" w:cstheme="minorHAnsi"/>
        </w:rPr>
      </w:pPr>
    </w:p>
    <w:p w:rsidRPr="0050420E" w:rsidR="001560D0" w:rsidP="001560D0" w:rsidRDefault="001560D0" w14:paraId="6BE80F7E" w14:textId="77777777">
      <w:pPr>
        <w:pStyle w:val="Prrafodelista"/>
        <w:numPr>
          <w:ilvl w:val="0"/>
          <w:numId w:val="100"/>
        </w:numPr>
        <w:tabs>
          <w:tab w:val="left" w:pos="493"/>
        </w:tabs>
        <w:ind w:left="993" w:right="661" w:hanging="425"/>
        <w:rPr>
          <w:rFonts w:asciiTheme="minorHAnsi" w:hAnsiTheme="minorHAnsi" w:cstheme="minorHAnsi"/>
        </w:rPr>
      </w:pPr>
      <w:bookmarkStart w:name="_Toc168387019" w:id="91"/>
      <w:r w:rsidRPr="0050420E">
        <w:rPr>
          <w:rFonts w:asciiTheme="minorHAnsi" w:hAnsiTheme="minorHAnsi" w:cstheme="minorHAnsi"/>
        </w:rPr>
        <w:t>La</w:t>
      </w:r>
      <w:r w:rsidRPr="0050420E">
        <w:rPr>
          <w:rFonts w:eastAsia="Arial" w:asciiTheme="minorHAnsi" w:hAnsiTheme="minorHAnsi" w:cstheme="minorHAnsi"/>
          <w:b/>
          <w:bCs/>
          <w:i/>
          <w:iCs/>
          <w:color w:val="92D050"/>
        </w:rPr>
        <w:t xml:space="preserve"> [nombre de entidad empleadora] </w:t>
      </w:r>
      <w:r w:rsidRPr="0050420E">
        <w:rPr>
          <w:rFonts w:asciiTheme="minorHAnsi" w:hAnsiTheme="minorHAnsi" w:cstheme="minorHAnsi"/>
        </w:rPr>
        <w:t xml:space="preserve">informará y capacitará a los trabajadores y a las trabajadoras sobre los riesgos identificados y evaluados, así como de las medidas de prevención y protección que se adoptarán, mediante </w:t>
      </w:r>
      <w:r w:rsidRPr="0050420E">
        <w:rPr>
          <w:rFonts w:eastAsia="Arial" w:asciiTheme="minorHAnsi" w:hAnsiTheme="minorHAnsi" w:cstheme="minorHAnsi"/>
          <w:b/>
          <w:bCs/>
          <w:i/>
          <w:iCs/>
          <w:color w:val="92D050"/>
        </w:rPr>
        <w:t>[indicar la forma y medio que se utilizará]</w:t>
      </w:r>
      <w:r w:rsidRPr="0050420E">
        <w:rPr>
          <w:rFonts w:asciiTheme="minorHAnsi" w:hAnsiTheme="minorHAnsi" w:cstheme="minorHAnsi"/>
        </w:rPr>
        <w:t xml:space="preserve"> y el responsable de esta actividad será </w:t>
      </w:r>
      <w:r w:rsidRPr="0050420E">
        <w:rPr>
          <w:rFonts w:eastAsia="Arial" w:asciiTheme="minorHAnsi" w:hAnsiTheme="minorHAnsi" w:cstheme="minorHAnsi"/>
          <w:b/>
          <w:bCs/>
          <w:i/>
          <w:iCs/>
          <w:color w:val="92D050"/>
        </w:rPr>
        <w:t>[indicar nombre y cargo]</w:t>
      </w:r>
      <w:r w:rsidRPr="0050420E">
        <w:rPr>
          <w:rFonts w:asciiTheme="minorHAnsi" w:hAnsiTheme="minorHAnsi" w:cstheme="minorHAnsi"/>
        </w:rPr>
        <w:t>.</w:t>
      </w:r>
      <w:bookmarkEnd w:id="91"/>
    </w:p>
    <w:p w:rsidRPr="0050420E" w:rsidR="001560D0" w:rsidP="001560D0" w:rsidRDefault="001560D0" w14:paraId="40A73D00" w14:textId="77777777">
      <w:pPr>
        <w:pStyle w:val="Prrafodelista"/>
        <w:rPr>
          <w:rFonts w:asciiTheme="minorHAnsi" w:hAnsiTheme="minorHAnsi" w:cstheme="minorHAnsi"/>
        </w:rPr>
      </w:pPr>
    </w:p>
    <w:p w:rsidRPr="0050420E" w:rsidR="001560D0" w:rsidP="001560D0" w:rsidRDefault="001560D0" w14:paraId="6ADBF5F3" w14:textId="77777777">
      <w:pPr>
        <w:ind w:left="426" w:right="661"/>
        <w:rPr>
          <w:rFonts w:asciiTheme="minorHAnsi" w:hAnsiTheme="minorHAnsi" w:cstheme="minorHAnsi"/>
        </w:rPr>
      </w:pPr>
      <w:r w:rsidRPr="0050420E">
        <w:rPr>
          <w:rFonts w:asciiTheme="minorHAnsi" w:hAnsiTheme="minorHAnsi" w:cstheme="minorHAnsi"/>
        </w:rPr>
        <w:t xml:space="preserve">Las medidas que se implementarán serán programadas y constarán en el programa de prevención del acoso laboral, sexual y violencia en el trabajo / en el programa preventivo de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en el que se indicarán los plazos y los responsables de cada actividad, así como, la fecha de su ejecución y la justificación de las desviaciones a lo programado.</w:t>
      </w:r>
    </w:p>
    <w:p w:rsidRPr="0050420E" w:rsidR="001560D0" w:rsidP="001560D0" w:rsidRDefault="001560D0" w14:paraId="13775A06" w14:textId="77777777">
      <w:pPr>
        <w:ind w:left="426" w:right="661"/>
        <w:rPr>
          <w:rFonts w:asciiTheme="minorHAnsi" w:hAnsiTheme="minorHAnsi" w:cstheme="minorHAnsi"/>
        </w:rPr>
      </w:pPr>
    </w:p>
    <w:p w:rsidRPr="0050420E" w:rsidR="001560D0" w:rsidP="001560D0" w:rsidRDefault="001560D0" w14:paraId="64C55DA3" w14:textId="77777777">
      <w:pPr>
        <w:ind w:left="426" w:right="661"/>
        <w:rPr>
          <w:rFonts w:asciiTheme="minorHAnsi" w:hAnsiTheme="minorHAnsi" w:cstheme="minorHAnsi"/>
        </w:rPr>
      </w:pPr>
      <w:r w:rsidRPr="0050420E">
        <w:rPr>
          <w:rFonts w:asciiTheme="minorHAnsi" w:hAnsiTheme="minorHAnsi" w:cstheme="minorHAnsi"/>
        </w:rPr>
        <w:t xml:space="preserve">Finalmente, el programa de trabajo se dará a conocer a las personas trabajadoras mediante </w:t>
      </w:r>
      <w:r w:rsidRPr="0050420E">
        <w:rPr>
          <w:rFonts w:asciiTheme="minorHAnsi" w:hAnsiTheme="minorHAnsi" w:cstheme="minorHAnsi"/>
          <w:b/>
          <w:bCs/>
          <w:i/>
          <w:iCs/>
          <w:color w:val="92D050"/>
        </w:rPr>
        <w:t>[indique el medio de difusión]</w:t>
      </w:r>
      <w:r w:rsidRPr="0050420E">
        <w:rPr>
          <w:rFonts w:asciiTheme="minorHAnsi" w:hAnsiTheme="minorHAnsi" w:cstheme="minorHAnsi"/>
          <w:color w:val="92D050"/>
        </w:rPr>
        <w:t xml:space="preserve"> </w:t>
      </w:r>
      <w:r w:rsidRPr="0050420E">
        <w:rPr>
          <w:rFonts w:asciiTheme="minorHAnsi" w:hAnsiTheme="minorHAnsi" w:cstheme="minorHAnsi"/>
        </w:rPr>
        <w:t xml:space="preserve">y para que planteen sus dudas y realicen sugerencias </w:t>
      </w:r>
      <w:proofErr w:type="gramStart"/>
      <w:r w:rsidRPr="0050420E">
        <w:rPr>
          <w:rFonts w:asciiTheme="minorHAnsi" w:hAnsiTheme="minorHAnsi" w:cstheme="minorHAnsi"/>
        </w:rPr>
        <w:t>en relación a</w:t>
      </w:r>
      <w:proofErr w:type="gramEnd"/>
      <w:r w:rsidRPr="0050420E">
        <w:rPr>
          <w:rFonts w:asciiTheme="minorHAnsi" w:hAnsiTheme="minorHAnsi" w:cstheme="minorHAnsi"/>
        </w:rPr>
        <w:t xml:space="preserve"> las medidas preventivas, se podrán comunicar con </w:t>
      </w:r>
      <w:r w:rsidRPr="0050420E">
        <w:rPr>
          <w:rFonts w:asciiTheme="minorHAnsi" w:hAnsiTheme="minorHAnsi" w:cstheme="minorHAnsi"/>
          <w:b/>
          <w:bCs/>
          <w:i/>
          <w:iCs/>
          <w:color w:val="92D050"/>
        </w:rPr>
        <w:t>[indique el departamento, unidad o persona designada y la vía o canal]</w:t>
      </w:r>
      <w:r w:rsidRPr="0050420E">
        <w:rPr>
          <w:rFonts w:asciiTheme="minorHAnsi" w:hAnsiTheme="minorHAnsi" w:cstheme="minorHAnsi"/>
        </w:rPr>
        <w:t>.</w:t>
      </w:r>
    </w:p>
    <w:p w:rsidRPr="0050420E" w:rsidR="001560D0" w:rsidP="001560D0" w:rsidRDefault="001560D0" w14:paraId="02A61EAB" w14:textId="77777777">
      <w:pPr>
        <w:ind w:left="426" w:right="661"/>
        <w:rPr>
          <w:rFonts w:asciiTheme="minorHAnsi" w:hAnsiTheme="minorHAnsi" w:cstheme="minorHAnsi"/>
        </w:rPr>
      </w:pPr>
    </w:p>
    <w:p w:rsidRPr="0050420E" w:rsidR="001560D0" w:rsidP="001560D0" w:rsidRDefault="001560D0" w14:paraId="39F3418A" w14:textId="77777777">
      <w:pPr>
        <w:ind w:left="426" w:right="661"/>
        <w:rPr>
          <w:rFonts w:asciiTheme="minorHAnsi" w:hAnsiTheme="minorHAnsi" w:cstheme="minorHAnsi"/>
          <w:b/>
          <w:bCs/>
          <w:i/>
          <w:iCs/>
          <w:color w:val="92D050"/>
        </w:rPr>
      </w:pPr>
      <w:r w:rsidRPr="0050420E">
        <w:rPr>
          <w:rFonts w:asciiTheme="minorHAnsi" w:hAnsiTheme="minorHAnsi" w:cstheme="minorHAnsi"/>
          <w:b/>
          <w:bCs/>
          <w:i/>
          <w:iCs/>
          <w:color w:val="92D050"/>
        </w:rPr>
        <w:t xml:space="preserve">[En este recuadro se debe listar las medidas de prevención del riesgo </w:t>
      </w:r>
      <w:proofErr w:type="gramStart"/>
      <w:r w:rsidRPr="0050420E">
        <w:rPr>
          <w:rFonts w:asciiTheme="minorHAnsi" w:hAnsiTheme="minorHAnsi" w:cstheme="minorHAnsi"/>
          <w:b/>
          <w:bCs/>
          <w:i/>
          <w:iCs/>
          <w:color w:val="92D050"/>
        </w:rPr>
        <w:t>de acuerdo a</w:t>
      </w:r>
      <w:proofErr w:type="gramEnd"/>
      <w:r w:rsidRPr="0050420E">
        <w:rPr>
          <w:rFonts w:asciiTheme="minorHAnsi" w:hAnsiTheme="minorHAnsi" w:cstheme="minorHAnsi"/>
          <w:b/>
          <w:bCs/>
          <w:i/>
          <w:iCs/>
          <w:color w:val="92D050"/>
        </w:rPr>
        <w:t xml:space="preserve"> los riesgos identificados]</w:t>
      </w:r>
      <w:r w:rsidRPr="0050420E">
        <w:rPr>
          <w:rStyle w:val="Refdenotaalpie"/>
          <w:rFonts w:eastAsia="Arial" w:asciiTheme="minorHAnsi" w:hAnsiTheme="minorHAnsi" w:cstheme="minorHAnsi"/>
          <w:b/>
          <w:bCs/>
          <w:i/>
          <w:iCs/>
          <w:color w:val="92D050"/>
        </w:rPr>
        <w:footnoteReference w:id="9"/>
      </w:r>
    </w:p>
    <w:p w:rsidRPr="0050420E" w:rsidR="001560D0" w:rsidP="001560D0" w:rsidRDefault="001560D0" w14:paraId="4426268C" w14:textId="77777777">
      <w:pPr>
        <w:pStyle w:val="Prrafodelista"/>
        <w:rPr>
          <w:rFonts w:asciiTheme="minorHAnsi" w:hAnsiTheme="minorHAnsi" w:cstheme="minorHAnsi"/>
        </w:rPr>
      </w:pPr>
    </w:p>
    <w:p w:rsidRPr="0050420E" w:rsidR="001560D0" w:rsidP="001560D0" w:rsidRDefault="001560D0" w14:paraId="06A1AA6B" w14:textId="77777777">
      <w:pPr>
        <w:pStyle w:val="Textoindependiente"/>
        <w:spacing w:before="9" w:after="1"/>
        <w:rPr>
          <w:rFonts w:asciiTheme="minorHAnsi" w:hAnsiTheme="minorHAnsi" w:cstheme="minorHAnsi"/>
          <w:sz w:val="15"/>
        </w:rPr>
      </w:pPr>
    </w:p>
    <w:tbl>
      <w:tblPr>
        <w:tblStyle w:val="TableNormal"/>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9213"/>
      </w:tblGrid>
      <w:tr w:rsidRPr="0050420E" w:rsidR="001560D0" w:rsidTr="00E81DEF" w14:paraId="0FAE85FD" w14:textId="77777777">
        <w:trPr>
          <w:trHeight w:val="893"/>
        </w:trPr>
        <w:tc>
          <w:tcPr>
            <w:tcW w:w="9213" w:type="dxa"/>
            <w:shd w:val="clear" w:color="auto" w:fill="FBD4B4" w:themeFill="accent6" w:themeFillTint="66"/>
          </w:tcPr>
          <w:p w:rsidRPr="0050420E" w:rsidR="001560D0" w:rsidP="00E81DEF" w:rsidRDefault="001560D0" w14:paraId="03139162" w14:textId="77777777">
            <w:pPr>
              <w:pStyle w:val="TableParagraph"/>
              <w:spacing w:before="18"/>
              <w:rPr>
                <w:rFonts w:asciiTheme="minorHAnsi" w:hAnsiTheme="minorHAnsi" w:cstheme="minorHAnsi"/>
                <w:sz w:val="20"/>
              </w:rPr>
            </w:pPr>
          </w:p>
          <w:p w:rsidRPr="0050420E" w:rsidR="001560D0" w:rsidP="00E81DEF" w:rsidRDefault="001560D0" w14:paraId="20BD0D28" w14:textId="77777777">
            <w:pPr>
              <w:pStyle w:val="TableParagraph"/>
              <w:spacing w:before="1"/>
              <w:ind w:left="532"/>
              <w:rPr>
                <w:rFonts w:asciiTheme="minorHAnsi" w:hAnsiTheme="minorHAnsi" w:cstheme="minorHAnsi"/>
                <w:b/>
              </w:rPr>
            </w:pPr>
            <w:r w:rsidRPr="0050420E">
              <w:rPr>
                <w:rFonts w:asciiTheme="minorHAnsi" w:hAnsiTheme="minorHAnsi" w:cstheme="minorHAnsi"/>
                <w:b/>
              </w:rPr>
              <w:t>MEDIDAS</w:t>
            </w:r>
            <w:r w:rsidRPr="0050420E">
              <w:rPr>
                <w:rFonts w:asciiTheme="minorHAnsi" w:hAnsiTheme="minorHAnsi" w:cstheme="minorHAnsi"/>
                <w:b/>
                <w:spacing w:val="-6"/>
              </w:rPr>
              <w:t xml:space="preserve"> </w:t>
            </w:r>
            <w:r w:rsidRPr="0050420E">
              <w:rPr>
                <w:rFonts w:asciiTheme="minorHAnsi" w:hAnsiTheme="minorHAnsi" w:cstheme="minorHAnsi"/>
                <w:b/>
              </w:rPr>
              <w:t>DE</w:t>
            </w:r>
            <w:r w:rsidRPr="0050420E">
              <w:rPr>
                <w:rFonts w:asciiTheme="minorHAnsi" w:hAnsiTheme="minorHAnsi" w:cstheme="minorHAnsi"/>
                <w:b/>
                <w:spacing w:val="-5"/>
              </w:rPr>
              <w:t xml:space="preserve"> </w:t>
            </w:r>
            <w:r w:rsidRPr="0050420E">
              <w:rPr>
                <w:rFonts w:asciiTheme="minorHAnsi" w:hAnsiTheme="minorHAnsi" w:cstheme="minorHAnsi"/>
                <w:b/>
              </w:rPr>
              <w:t>PREVENCIÓN</w:t>
            </w:r>
            <w:r w:rsidRPr="0050420E">
              <w:rPr>
                <w:rFonts w:asciiTheme="minorHAnsi" w:hAnsiTheme="minorHAnsi" w:cstheme="minorHAnsi"/>
                <w:b/>
                <w:spacing w:val="-5"/>
              </w:rPr>
              <w:t xml:space="preserve"> </w:t>
            </w:r>
            <w:r w:rsidRPr="0050420E">
              <w:rPr>
                <w:rFonts w:asciiTheme="minorHAnsi" w:hAnsiTheme="minorHAnsi" w:cstheme="minorHAnsi"/>
                <w:b/>
              </w:rPr>
              <w:t>A</w:t>
            </w:r>
            <w:r w:rsidRPr="0050420E">
              <w:rPr>
                <w:rFonts w:asciiTheme="minorHAnsi" w:hAnsiTheme="minorHAnsi" w:cstheme="minorHAnsi"/>
                <w:b/>
                <w:spacing w:val="-5"/>
              </w:rPr>
              <w:t xml:space="preserve"> </w:t>
            </w:r>
            <w:r w:rsidRPr="0050420E">
              <w:rPr>
                <w:rFonts w:asciiTheme="minorHAnsi" w:hAnsiTheme="minorHAnsi" w:cstheme="minorHAnsi"/>
                <w:b/>
                <w:spacing w:val="-2"/>
              </w:rPr>
              <w:t>IMPLEMENTAR</w:t>
            </w:r>
          </w:p>
        </w:tc>
      </w:tr>
      <w:tr w:rsidRPr="0050420E" w:rsidR="001560D0" w:rsidTr="00E81DEF" w14:paraId="61BC6C61" w14:textId="77777777">
        <w:trPr>
          <w:trHeight w:val="587"/>
        </w:trPr>
        <w:tc>
          <w:tcPr>
            <w:tcW w:w="9213" w:type="dxa"/>
          </w:tcPr>
          <w:p w:rsidRPr="0050420E" w:rsidR="001560D0" w:rsidP="00E81DEF" w:rsidRDefault="001560D0" w14:paraId="3556E5D8" w14:textId="77777777">
            <w:pPr>
              <w:pStyle w:val="TableParagraph"/>
              <w:spacing w:before="116"/>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48"/>
              </w:rPr>
              <w:t xml:space="preserve"> </w:t>
            </w:r>
            <w:r w:rsidRPr="0050420E">
              <w:rPr>
                <w:rFonts w:asciiTheme="minorHAnsi" w:hAnsiTheme="minorHAnsi" w:cstheme="minorHAnsi"/>
                <w:spacing w:val="-2"/>
              </w:rPr>
              <w:t>Capacitación</w:t>
            </w:r>
          </w:p>
        </w:tc>
      </w:tr>
      <w:tr w:rsidRPr="0050420E" w:rsidR="001560D0" w:rsidTr="00E81DEF" w14:paraId="72BA846A" w14:textId="77777777">
        <w:trPr>
          <w:trHeight w:val="587"/>
        </w:trPr>
        <w:tc>
          <w:tcPr>
            <w:tcW w:w="9213" w:type="dxa"/>
          </w:tcPr>
          <w:p w:rsidRPr="0050420E" w:rsidR="001560D0" w:rsidP="00E81DEF" w:rsidRDefault="001560D0" w14:paraId="1496A812" w14:textId="77777777">
            <w:pPr>
              <w:pStyle w:val="TableParagraph"/>
              <w:spacing w:before="116"/>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3"/>
              </w:rPr>
              <w:t xml:space="preserve"> </w:t>
            </w:r>
            <w:r w:rsidRPr="0050420E">
              <w:rPr>
                <w:rFonts w:asciiTheme="minorHAnsi" w:hAnsiTheme="minorHAnsi" w:cstheme="minorHAnsi"/>
              </w:rPr>
              <w:t>Manual</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3"/>
              </w:rPr>
              <w:t xml:space="preserve"> </w:t>
            </w:r>
            <w:r w:rsidRPr="0050420E">
              <w:rPr>
                <w:rFonts w:asciiTheme="minorHAnsi" w:hAnsiTheme="minorHAnsi" w:cstheme="minorHAnsi"/>
              </w:rPr>
              <w:t>buen</w:t>
            </w:r>
            <w:r w:rsidRPr="0050420E">
              <w:rPr>
                <w:rFonts w:asciiTheme="minorHAnsi" w:hAnsiTheme="minorHAnsi" w:cstheme="minorHAnsi"/>
                <w:spacing w:val="-2"/>
              </w:rPr>
              <w:t xml:space="preserve"> trato</w:t>
            </w:r>
          </w:p>
        </w:tc>
      </w:tr>
    </w:tbl>
    <w:p w:rsidRPr="0050420E" w:rsidR="001560D0" w:rsidP="001560D0" w:rsidRDefault="001560D0" w14:paraId="7876DA74" w14:textId="77777777">
      <w:pPr>
        <w:pStyle w:val="Prrafodelista"/>
        <w:rPr>
          <w:rFonts w:asciiTheme="minorHAnsi" w:hAnsiTheme="minorHAnsi" w:cstheme="minorHAnsi"/>
        </w:rPr>
      </w:pPr>
    </w:p>
    <w:p w:rsidRPr="0050420E" w:rsidR="001560D0" w:rsidP="001560D0" w:rsidRDefault="001560D0" w14:paraId="02A78F67" w14:textId="77777777">
      <w:pPr>
        <w:pStyle w:val="Ttulo2"/>
        <w:numPr>
          <w:ilvl w:val="1"/>
          <w:numId w:val="96"/>
        </w:numPr>
        <w:tabs>
          <w:tab w:val="left" w:pos="783"/>
        </w:tabs>
        <w:ind w:left="785" w:hanging="425"/>
        <w:jc w:val="left"/>
        <w:rPr>
          <w:rFonts w:asciiTheme="minorHAnsi" w:hAnsiTheme="minorHAnsi" w:cstheme="minorHAnsi"/>
          <w:spacing w:val="-2"/>
        </w:rPr>
      </w:pPr>
      <w:bookmarkStart w:name="_Toc168402865" w:id="92"/>
      <w:bookmarkStart w:name="_Toc190255038" w:id="93"/>
      <w:r w:rsidRPr="0050420E">
        <w:rPr>
          <w:rFonts w:asciiTheme="minorHAnsi" w:hAnsiTheme="minorHAnsi" w:cstheme="minorHAnsi"/>
          <w:spacing w:val="-2"/>
        </w:rPr>
        <w:t>Mecanismos de seguimiento</w:t>
      </w:r>
      <w:bookmarkEnd w:id="92"/>
      <w:bookmarkEnd w:id="93"/>
    </w:p>
    <w:p w:rsidRPr="0050420E" w:rsidR="001560D0" w:rsidP="001560D0" w:rsidRDefault="001560D0" w14:paraId="71350E40" w14:textId="77777777">
      <w:pPr>
        <w:pStyle w:val="Prrafodelista"/>
        <w:rPr>
          <w:rFonts w:asciiTheme="minorHAnsi" w:hAnsiTheme="minorHAnsi" w:cstheme="minorHAnsi"/>
        </w:rPr>
      </w:pPr>
    </w:p>
    <w:p w:rsidRPr="0050420E" w:rsidR="001560D0" w:rsidP="001560D0" w:rsidRDefault="001560D0" w14:paraId="1B70910F" w14:textId="77777777">
      <w:pPr>
        <w:ind w:left="426" w:right="661"/>
        <w:rPr>
          <w:rFonts w:asciiTheme="minorHAnsi" w:hAnsiTheme="minorHAnsi" w:cstheme="minorHAnsi"/>
        </w:rPr>
      </w:pPr>
      <w:r w:rsidRPr="0050420E">
        <w:rPr>
          <w:rFonts w:asciiTheme="minorHAnsi" w:hAnsiTheme="minorHAnsi" w:cstheme="minorHAnsi"/>
        </w:rPr>
        <w:t xml:space="preserve">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con la participación de </w:t>
      </w:r>
      <w:r w:rsidRPr="0050420E">
        <w:rPr>
          <w:rFonts w:asciiTheme="minorHAnsi" w:hAnsiTheme="minorHAnsi" w:cstheme="minorHAnsi"/>
          <w:b/>
          <w:bCs/>
          <w:i/>
          <w:iCs/>
          <w:color w:val="92D050"/>
        </w:rPr>
        <w:t>[indique los miembros del Comité Paritario de Higiene y Seguridad/ Comité de Aplicación del cuestionario CEAL-SM, según aplique]</w:t>
      </w:r>
      <w:r w:rsidRPr="0050420E">
        <w:rPr>
          <w:rFonts w:asciiTheme="minorHAnsi" w:hAnsiTheme="minorHAnsi" w:cstheme="minorHAnsi"/>
        </w:rPr>
        <w:t xml:space="preserve"> evaluará anualmente el cumplimiento de las medidas preventivas programadas en esta materia y su eficacia, </w:t>
      </w:r>
      <w:r w:rsidRPr="0050420E">
        <w:rPr>
          <w:rFonts w:asciiTheme="minorHAnsi" w:hAnsiTheme="minorHAnsi" w:cstheme="minorHAnsi"/>
        </w:rPr>
        <w:t>identificando aspectos para la mejora continua de la gestión de los riesgos.</w:t>
      </w:r>
    </w:p>
    <w:p w:rsidRPr="0050420E" w:rsidR="001560D0" w:rsidP="001560D0" w:rsidRDefault="001560D0" w14:paraId="4879B4E8" w14:textId="77777777">
      <w:pPr>
        <w:ind w:left="426" w:right="661"/>
        <w:rPr>
          <w:rFonts w:asciiTheme="minorHAnsi" w:hAnsiTheme="minorHAnsi" w:cstheme="minorHAnsi"/>
        </w:rPr>
      </w:pPr>
    </w:p>
    <w:p w:rsidRPr="0050420E" w:rsidR="001560D0" w:rsidP="001560D0" w:rsidRDefault="001560D0" w14:paraId="001DF490" w14:textId="77777777">
      <w:pPr>
        <w:ind w:left="426" w:right="661"/>
        <w:rPr>
          <w:rFonts w:asciiTheme="minorHAnsi" w:hAnsiTheme="minorHAnsi" w:cstheme="minorHAnsi"/>
        </w:rPr>
      </w:pPr>
      <w:r w:rsidRPr="0050420E">
        <w:rPr>
          <w:rFonts w:asciiTheme="minorHAnsi" w:hAnsiTheme="minorHAnsi" w:cstheme="minorHAnsi"/>
        </w:rP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en la empresa o ante la Dirección del Trabajo, entre otros, registradas en el periodo de evaluación.</w:t>
      </w:r>
    </w:p>
    <w:p w:rsidRPr="0050420E" w:rsidR="001560D0" w:rsidP="001560D0" w:rsidRDefault="001560D0" w14:paraId="183BE858" w14:textId="77777777">
      <w:pPr>
        <w:ind w:left="426" w:right="661"/>
        <w:rPr>
          <w:rFonts w:asciiTheme="minorHAnsi" w:hAnsiTheme="minorHAnsi" w:cstheme="minorHAnsi"/>
        </w:rPr>
      </w:pPr>
    </w:p>
    <w:p w:rsidRPr="0050420E" w:rsidR="001560D0" w:rsidP="001560D0" w:rsidRDefault="001560D0" w14:paraId="4D4D3C01" w14:textId="77777777">
      <w:pPr>
        <w:ind w:left="426" w:right="661"/>
        <w:rPr>
          <w:rFonts w:asciiTheme="minorHAnsi" w:hAnsiTheme="minorHAnsi" w:cstheme="minorHAnsi"/>
        </w:rPr>
      </w:pPr>
      <w:r w:rsidRPr="0050420E">
        <w:rPr>
          <w:rFonts w:asciiTheme="minorHAnsi" w:hAnsiTheme="minorHAnsi" w:cstheme="minorHAnsi"/>
        </w:rPr>
        <w:t xml:space="preserve">Se elaborará un informe con los resultados de esta evaluación, que podrá ser consultado por las personas trabajadoras, solicitándolo a </w:t>
      </w:r>
      <w:r w:rsidRPr="0050420E">
        <w:rPr>
          <w:rFonts w:asciiTheme="minorHAnsi" w:hAnsiTheme="minorHAnsi" w:cstheme="minorHAnsi"/>
          <w:b/>
          <w:bCs/>
          <w:i/>
          <w:iCs/>
          <w:color w:val="92D050"/>
        </w:rPr>
        <w:t>[indique el departamento, unidad o persona designada y su correo electrónico]</w:t>
      </w:r>
      <w:r w:rsidRPr="0050420E">
        <w:rPr>
          <w:rFonts w:asciiTheme="minorHAnsi" w:hAnsiTheme="minorHAnsi" w:cstheme="minorHAnsi"/>
        </w:rPr>
        <w:t>.</w:t>
      </w:r>
    </w:p>
    <w:p w:rsidRPr="0050420E" w:rsidR="001560D0" w:rsidP="001560D0" w:rsidRDefault="001560D0" w14:paraId="2703D7E0" w14:textId="77777777">
      <w:pPr>
        <w:pStyle w:val="Prrafodelista"/>
        <w:rPr>
          <w:rFonts w:asciiTheme="minorHAnsi" w:hAnsiTheme="minorHAnsi" w:cstheme="minorHAnsi"/>
        </w:rPr>
      </w:pPr>
    </w:p>
    <w:p w:rsidRPr="0050420E" w:rsidR="001560D0" w:rsidP="001560D0" w:rsidRDefault="001560D0" w14:paraId="597D6C70" w14:textId="77777777">
      <w:pPr>
        <w:ind w:left="426" w:right="661"/>
        <w:rPr>
          <w:rFonts w:asciiTheme="minorHAnsi" w:hAnsiTheme="minorHAnsi" w:cstheme="minorHAnsi"/>
          <w:b/>
          <w:bCs/>
          <w:i/>
          <w:iCs/>
          <w:color w:val="92D050"/>
        </w:rPr>
      </w:pPr>
      <w:r w:rsidRPr="0050420E">
        <w:rPr>
          <w:rFonts w:asciiTheme="minorHAnsi" w:hAnsiTheme="minorHAnsi" w:cstheme="minorHAnsi"/>
          <w:b/>
          <w:bCs/>
          <w:i/>
          <w:iCs/>
          <w:color w:val="92D050"/>
        </w:rPr>
        <w:t>[Se incorpora la evaluación y mejora continua del cumplimiento de la gestión preventiva, con ejemplos</w:t>
      </w:r>
      <w:r w:rsidRPr="0050420E">
        <w:rPr>
          <w:rFonts w:asciiTheme="minorHAnsi" w:hAnsiTheme="minorHAnsi" w:cstheme="minorHAnsi"/>
        </w:rPr>
        <w:t xml:space="preserve"> </w:t>
      </w:r>
      <w:r w:rsidRPr="0050420E">
        <w:rPr>
          <w:rFonts w:asciiTheme="minorHAnsi" w:hAnsiTheme="minorHAnsi" w:cstheme="minorHAnsi"/>
          <w:b/>
          <w:bCs/>
          <w:i/>
          <w:iCs/>
          <w:color w:val="92D050"/>
        </w:rPr>
        <w:t>que deben adaptarse según la realidad de la empresa o del centro de trabajo]</w:t>
      </w:r>
      <w:r w:rsidRPr="0050420E">
        <w:rPr>
          <w:rStyle w:val="Refdenotaalpie"/>
          <w:rFonts w:eastAsia="Arial" w:asciiTheme="minorHAnsi" w:hAnsiTheme="minorHAnsi" w:cstheme="minorHAnsi"/>
          <w:b/>
          <w:bCs/>
          <w:i/>
          <w:iCs/>
          <w:color w:val="92D050"/>
        </w:rPr>
        <w:footnoteReference w:id="10"/>
      </w:r>
    </w:p>
    <w:p w:rsidRPr="0050420E" w:rsidR="001560D0" w:rsidP="001560D0" w:rsidRDefault="001560D0" w14:paraId="3BB5EA24" w14:textId="77777777">
      <w:pPr>
        <w:pStyle w:val="Prrafodelista"/>
        <w:rPr>
          <w:rFonts w:asciiTheme="minorHAnsi" w:hAnsiTheme="minorHAnsi" w:cstheme="minorHAnsi"/>
        </w:rPr>
      </w:pPr>
    </w:p>
    <w:p w:rsidRPr="0050420E" w:rsidR="001560D0" w:rsidP="001560D0" w:rsidRDefault="001560D0" w14:paraId="4CE43EAB" w14:textId="77777777">
      <w:pPr>
        <w:pStyle w:val="Textoindependiente"/>
        <w:spacing w:before="20"/>
        <w:rPr>
          <w:rFonts w:asciiTheme="minorHAnsi" w:hAnsiTheme="minorHAnsi" w:cstheme="minorHAnsi"/>
          <w:sz w:val="20"/>
        </w:rPr>
      </w:pPr>
    </w:p>
    <w:tbl>
      <w:tblPr>
        <w:tblStyle w:val="TableNormal"/>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545"/>
        <w:gridCol w:w="4724"/>
      </w:tblGrid>
      <w:tr w:rsidRPr="0050420E" w:rsidR="001560D0" w:rsidTr="00E81DEF" w14:paraId="4C19B22E" w14:textId="77777777">
        <w:trPr>
          <w:trHeight w:val="972"/>
        </w:trPr>
        <w:tc>
          <w:tcPr>
            <w:tcW w:w="4545" w:type="dxa"/>
            <w:shd w:val="clear" w:color="auto" w:fill="FBD4B4" w:themeFill="accent6" w:themeFillTint="66"/>
            <w:vAlign w:val="center"/>
          </w:tcPr>
          <w:p w:rsidRPr="0050420E" w:rsidR="001560D0" w:rsidP="00E81DEF" w:rsidRDefault="001560D0" w14:paraId="6B450CEC" w14:textId="77777777">
            <w:pPr>
              <w:pStyle w:val="TableParagraph"/>
              <w:tabs>
                <w:tab w:val="left" w:pos="4438"/>
              </w:tabs>
              <w:jc w:val="center"/>
              <w:rPr>
                <w:rFonts w:asciiTheme="minorHAnsi" w:hAnsiTheme="minorHAnsi" w:cstheme="minorHAnsi"/>
                <w:b/>
              </w:rPr>
            </w:pPr>
            <w:r w:rsidRPr="0050420E">
              <w:rPr>
                <w:rFonts w:asciiTheme="minorHAnsi" w:hAnsiTheme="minorHAnsi" w:cstheme="minorHAnsi"/>
                <w:b/>
              </w:rPr>
              <w:t>EVALUACIÓN DEL CUMPLIMIENTO</w:t>
            </w:r>
          </w:p>
        </w:tc>
        <w:tc>
          <w:tcPr>
            <w:tcW w:w="4724" w:type="dxa"/>
            <w:shd w:val="clear" w:color="auto" w:fill="FBD4B4" w:themeFill="accent6" w:themeFillTint="66"/>
            <w:vAlign w:val="center"/>
          </w:tcPr>
          <w:p w:rsidRPr="0050420E" w:rsidR="001560D0" w:rsidP="00E81DEF" w:rsidRDefault="001560D0" w14:paraId="530D9BAA" w14:textId="77777777">
            <w:pPr>
              <w:pStyle w:val="TableParagraph"/>
              <w:tabs>
                <w:tab w:val="left" w:pos="4438"/>
              </w:tabs>
              <w:jc w:val="center"/>
              <w:rPr>
                <w:rFonts w:asciiTheme="minorHAnsi" w:hAnsiTheme="minorHAnsi" w:cstheme="minorHAnsi"/>
                <w:b/>
              </w:rPr>
            </w:pPr>
            <w:proofErr w:type="gramStart"/>
            <w:r w:rsidRPr="0050420E">
              <w:rPr>
                <w:rFonts w:asciiTheme="minorHAnsi" w:hAnsiTheme="minorHAnsi" w:cstheme="minorHAnsi"/>
                <w:b/>
              </w:rPr>
              <w:t>MEJORA A IMPLEMENTAR</w:t>
            </w:r>
            <w:proofErr w:type="gramEnd"/>
          </w:p>
        </w:tc>
      </w:tr>
      <w:tr w:rsidRPr="0050420E" w:rsidR="001560D0" w:rsidTr="00E81DEF" w14:paraId="37D11AC4" w14:textId="77777777">
        <w:trPr>
          <w:trHeight w:val="638"/>
        </w:trPr>
        <w:tc>
          <w:tcPr>
            <w:tcW w:w="4545" w:type="dxa"/>
          </w:tcPr>
          <w:p w:rsidRPr="0050420E" w:rsidR="001560D0" w:rsidP="00E81DEF" w:rsidRDefault="001560D0" w14:paraId="10D57E5B" w14:textId="77777777">
            <w:pPr>
              <w:pStyle w:val="TableParagraph"/>
              <w:spacing w:before="117"/>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3"/>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Pr="0050420E">
              <w:rPr>
                <w:rFonts w:asciiTheme="minorHAnsi" w:hAnsiTheme="minorHAnsi" w:cstheme="minorHAnsi"/>
                <w:spacing w:val="-2"/>
              </w:rPr>
              <w:t>cumple</w:t>
            </w:r>
          </w:p>
        </w:tc>
        <w:tc>
          <w:tcPr>
            <w:tcW w:w="4724" w:type="dxa"/>
          </w:tcPr>
          <w:p w:rsidRPr="0050420E" w:rsidR="001560D0" w:rsidP="00E81DEF" w:rsidRDefault="001560D0" w14:paraId="695D3542" w14:textId="77777777">
            <w:pPr>
              <w:pStyle w:val="TableParagraph"/>
              <w:spacing w:before="117"/>
              <w:ind w:left="533"/>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5"/>
              </w:rPr>
              <w:t xml:space="preserve"> </w:t>
            </w:r>
            <w:r w:rsidRPr="0050420E">
              <w:rPr>
                <w:rFonts w:asciiTheme="minorHAnsi" w:hAnsiTheme="minorHAnsi" w:cstheme="minorHAnsi"/>
              </w:rPr>
              <w:t>Revisión</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proceso</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clima</w:t>
            </w:r>
            <w:r w:rsidRPr="0050420E">
              <w:rPr>
                <w:rFonts w:asciiTheme="minorHAnsi" w:hAnsiTheme="minorHAnsi" w:cstheme="minorHAnsi"/>
                <w:spacing w:val="-2"/>
              </w:rPr>
              <w:t xml:space="preserve"> laboral</w:t>
            </w:r>
          </w:p>
        </w:tc>
      </w:tr>
      <w:tr w:rsidRPr="0050420E" w:rsidR="001560D0" w:rsidTr="00E81DEF" w14:paraId="54C95977" w14:textId="77777777">
        <w:trPr>
          <w:trHeight w:val="638"/>
        </w:trPr>
        <w:tc>
          <w:tcPr>
            <w:tcW w:w="4545" w:type="dxa"/>
          </w:tcPr>
          <w:p w:rsidRPr="0050420E" w:rsidR="001560D0" w:rsidP="00E81DEF" w:rsidRDefault="001560D0" w14:paraId="6BFC995B" w14:textId="77777777">
            <w:pPr>
              <w:pStyle w:val="TableParagraph"/>
              <w:spacing w:before="116"/>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4"/>
              </w:rPr>
              <w:t xml:space="preserve"> </w:t>
            </w:r>
            <w:r w:rsidRPr="0050420E">
              <w:rPr>
                <w:rFonts w:asciiTheme="minorHAnsi" w:hAnsiTheme="minorHAnsi" w:cstheme="minorHAnsi"/>
              </w:rPr>
              <w:t>No</w:t>
            </w:r>
            <w:r w:rsidRPr="0050420E">
              <w:rPr>
                <w:rFonts w:asciiTheme="minorHAnsi" w:hAnsiTheme="minorHAnsi" w:cstheme="minorHAnsi"/>
                <w:spacing w:val="-1"/>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Pr="0050420E">
              <w:rPr>
                <w:rFonts w:asciiTheme="minorHAnsi" w:hAnsiTheme="minorHAnsi" w:cstheme="minorHAnsi"/>
                <w:spacing w:val="-2"/>
              </w:rPr>
              <w:t>cumple</w:t>
            </w:r>
          </w:p>
        </w:tc>
        <w:tc>
          <w:tcPr>
            <w:tcW w:w="4724" w:type="dxa"/>
          </w:tcPr>
          <w:p w:rsidRPr="0050420E" w:rsidR="001560D0" w:rsidP="00E81DEF" w:rsidRDefault="001560D0" w14:paraId="54943530" w14:textId="77777777">
            <w:pPr>
              <w:pStyle w:val="TableParagraph"/>
              <w:spacing w:before="116"/>
              <w:ind w:left="533"/>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3"/>
              </w:rPr>
              <w:t xml:space="preserve"> </w:t>
            </w:r>
            <w:r w:rsidRPr="0050420E">
              <w:rPr>
                <w:rFonts w:asciiTheme="minorHAnsi" w:hAnsiTheme="minorHAnsi" w:cstheme="minorHAnsi"/>
              </w:rPr>
              <w:t>Reunión</w:t>
            </w:r>
            <w:r w:rsidRPr="0050420E">
              <w:rPr>
                <w:rFonts w:asciiTheme="minorHAnsi" w:hAnsiTheme="minorHAnsi" w:cstheme="minorHAnsi"/>
                <w:spacing w:val="-5"/>
              </w:rPr>
              <w:t xml:space="preserve"> </w:t>
            </w:r>
            <w:r w:rsidRPr="0050420E">
              <w:rPr>
                <w:rFonts w:asciiTheme="minorHAnsi" w:hAnsiTheme="minorHAnsi" w:cstheme="minorHAnsi"/>
              </w:rPr>
              <w:t>con</w:t>
            </w:r>
            <w:r w:rsidRPr="0050420E">
              <w:rPr>
                <w:rFonts w:asciiTheme="minorHAnsi" w:hAnsiTheme="minorHAnsi" w:cstheme="minorHAnsi"/>
                <w:spacing w:val="-5"/>
              </w:rPr>
              <w:t xml:space="preserve"> </w:t>
            </w:r>
            <w:r w:rsidRPr="0050420E">
              <w:rPr>
                <w:rFonts w:asciiTheme="minorHAnsi" w:hAnsiTheme="minorHAnsi" w:cstheme="minorHAnsi"/>
                <w:spacing w:val="-2"/>
              </w:rPr>
              <w:t>trabajadores</w:t>
            </w:r>
          </w:p>
        </w:tc>
      </w:tr>
    </w:tbl>
    <w:p w:rsidRPr="0050420E" w:rsidR="001560D0" w:rsidP="001560D0" w:rsidRDefault="001560D0" w14:paraId="4B79FAB4" w14:textId="77777777">
      <w:pPr>
        <w:rPr>
          <w:rFonts w:asciiTheme="minorHAnsi" w:hAnsiTheme="minorHAnsi" w:cstheme="minorHAnsi"/>
          <w:sz w:val="20"/>
        </w:rPr>
      </w:pPr>
    </w:p>
    <w:p w:rsidRPr="0050420E" w:rsidR="001560D0" w:rsidP="001560D0" w:rsidRDefault="001560D0" w14:paraId="38AF54AD" w14:textId="77777777">
      <w:pPr>
        <w:pStyle w:val="Ttulo1"/>
        <w:numPr>
          <w:ilvl w:val="0"/>
          <w:numId w:val="96"/>
        </w:numPr>
        <w:tabs>
          <w:tab w:val="left" w:pos="787"/>
        </w:tabs>
        <w:ind w:left="720" w:hanging="427"/>
        <w:jc w:val="left"/>
        <w:rPr>
          <w:rFonts w:asciiTheme="minorHAnsi" w:hAnsiTheme="minorHAnsi" w:cstheme="minorHAnsi"/>
        </w:rPr>
      </w:pPr>
      <w:bookmarkStart w:name="_Toc168402866" w:id="94"/>
      <w:bookmarkStart w:name="_Toc190255039" w:id="95"/>
      <w:r w:rsidRPr="0050420E">
        <w:rPr>
          <w:rFonts w:asciiTheme="minorHAnsi" w:hAnsiTheme="minorHAnsi" w:cstheme="minorHAnsi"/>
        </w:rPr>
        <w:t>MEDIDAS DE RESGUARDO DE LA PRIVACIDAD Y LA HONRA DE LOS INVOLUCRADOS</w:t>
      </w:r>
      <w:bookmarkEnd w:id="94"/>
      <w:bookmarkEnd w:id="95"/>
    </w:p>
    <w:p w:rsidRPr="0050420E" w:rsidR="001560D0" w:rsidP="001560D0" w:rsidRDefault="001560D0" w14:paraId="3950369B" w14:textId="77777777">
      <w:pPr>
        <w:pStyle w:val="Prrafodelista"/>
        <w:rPr>
          <w:rFonts w:asciiTheme="minorHAnsi" w:hAnsiTheme="minorHAnsi" w:cstheme="minorHAnsi"/>
        </w:rPr>
      </w:pPr>
    </w:p>
    <w:p w:rsidRPr="0050420E" w:rsidR="001560D0" w:rsidP="001560D0" w:rsidRDefault="001560D0" w14:paraId="554BB645" w14:textId="77777777">
      <w:pPr>
        <w:ind w:left="426" w:right="661"/>
        <w:rPr>
          <w:rFonts w:asciiTheme="minorHAnsi" w:hAnsiTheme="minorHAnsi" w:cstheme="minorHAnsi"/>
        </w:rPr>
      </w:pPr>
      <w:r w:rsidRPr="0050420E">
        <w:rPr>
          <w:rFonts w:asciiTheme="minorHAnsi" w:hAnsiTheme="minorHAnsi" w:cstheme="minorHAnsi"/>
        </w:rPr>
        <w:t xml:space="preserve">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color w:val="92D050"/>
        </w:rPr>
        <w:t xml:space="preserve"> </w:t>
      </w:r>
      <w:r w:rsidRPr="0050420E">
        <w:rPr>
          <w:rFonts w:asciiTheme="minorHAnsi" w:hAnsiTheme="minorHAnsi" w:cstheme="minorHAnsi"/>
        </w:rPr>
        <w:t>establecerá medidas de resguardo de la privacidad y la honra de todos los involucrados en los procedimientos de investigación de acoso sexual o laboral (denunciantes, denunciados, víctimas y testigos), disponiendo la reserva en los lugares de trabajo de los hechos denunciados y de su investigación, y prohibiendo las acciones que los intimiden o que puedan colocar en riesgo su integridad física o psíquica.</w:t>
      </w:r>
    </w:p>
    <w:p w:rsidRPr="0050420E" w:rsidR="001560D0" w:rsidP="001560D0" w:rsidRDefault="001560D0" w14:paraId="549C465D" w14:textId="77777777">
      <w:pPr>
        <w:pStyle w:val="Prrafodelista"/>
        <w:rPr>
          <w:rFonts w:asciiTheme="minorHAnsi" w:hAnsiTheme="minorHAnsi" w:cstheme="minorHAnsi"/>
        </w:rPr>
      </w:pPr>
    </w:p>
    <w:p w:rsidRPr="0050420E" w:rsidR="001560D0" w:rsidP="001560D0" w:rsidRDefault="001560D0" w14:paraId="0A443AB3" w14:textId="77777777">
      <w:pPr>
        <w:pStyle w:val="Ttulo1"/>
        <w:numPr>
          <w:ilvl w:val="0"/>
          <w:numId w:val="96"/>
        </w:numPr>
        <w:tabs>
          <w:tab w:val="left" w:pos="787"/>
        </w:tabs>
        <w:ind w:left="720" w:hanging="427"/>
        <w:jc w:val="left"/>
        <w:rPr>
          <w:rFonts w:asciiTheme="minorHAnsi" w:hAnsiTheme="minorHAnsi" w:cstheme="minorHAnsi"/>
        </w:rPr>
      </w:pPr>
      <w:bookmarkStart w:name="_Toc168402867" w:id="96"/>
      <w:bookmarkStart w:name="_Toc190255040" w:id="97"/>
      <w:r w:rsidRPr="0050420E">
        <w:rPr>
          <w:rFonts w:asciiTheme="minorHAnsi" w:hAnsiTheme="minorHAnsi" w:cstheme="minorHAnsi"/>
        </w:rPr>
        <w:t>DIFUSIÓN</w:t>
      </w:r>
      <w:bookmarkEnd w:id="96"/>
      <w:bookmarkEnd w:id="97"/>
    </w:p>
    <w:p w:rsidRPr="0050420E" w:rsidR="001560D0" w:rsidP="001560D0" w:rsidRDefault="001560D0" w14:paraId="768CA17E" w14:textId="77777777">
      <w:pPr>
        <w:pStyle w:val="Prrafodelista"/>
        <w:rPr>
          <w:rFonts w:asciiTheme="minorHAnsi" w:hAnsiTheme="minorHAnsi" w:cstheme="minorHAnsi"/>
        </w:rPr>
      </w:pPr>
    </w:p>
    <w:p w:rsidRPr="0050420E" w:rsidR="001560D0" w:rsidP="001560D0" w:rsidRDefault="001560D0" w14:paraId="0C1C4F05" w14:textId="77777777">
      <w:pPr>
        <w:tabs>
          <w:tab w:val="left" w:pos="426"/>
        </w:tabs>
        <w:ind w:left="426" w:right="661"/>
        <w:rPr>
          <w:rFonts w:asciiTheme="minorHAnsi" w:hAnsiTheme="minorHAnsi" w:cstheme="minorHAnsi"/>
        </w:rPr>
      </w:pPr>
      <w:r w:rsidRPr="0050420E">
        <w:rPr>
          <w:rFonts w:asciiTheme="minorHAnsi" w:hAnsiTheme="minorHAnsi" w:cstheme="minorHAnsi"/>
        </w:rPr>
        <w:t xml:space="preserve">Se dará a conocer el contenido de este protocolo a las personas trabajadoras, a través de los siguientes medios: </w:t>
      </w:r>
      <w:r w:rsidRPr="0050420E">
        <w:rPr>
          <w:rFonts w:asciiTheme="minorHAnsi" w:hAnsiTheme="minorHAnsi" w:cstheme="minorHAnsi"/>
          <w:b/>
          <w:bCs/>
          <w:i/>
          <w:iCs/>
          <w:color w:val="92D050"/>
        </w:rPr>
        <w:t>[indique correo electrónico, fechas de difusión, presencial o digital, así como cualquier otro medio utilizado por su organización y que estime necesario]</w:t>
      </w:r>
      <w:r w:rsidRPr="0050420E">
        <w:rPr>
          <w:rFonts w:asciiTheme="minorHAnsi" w:hAnsiTheme="minorHAnsi" w:cstheme="minorHAnsi"/>
        </w:rPr>
        <w:t xml:space="preserve">. Asimismo, </w:t>
      </w:r>
      <w:r w:rsidRPr="0050420E">
        <w:rPr>
          <w:rFonts w:asciiTheme="minorHAnsi" w:hAnsiTheme="minorHAnsi" w:cstheme="minorHAnsi"/>
          <w:b/>
          <w:bCs/>
          <w:i/>
          <w:iCs/>
          <w:color w:val="92D050"/>
        </w:rPr>
        <w:t>[</w:t>
      </w:r>
      <w:proofErr w:type="gramStart"/>
      <w:r w:rsidRPr="0050420E">
        <w:rPr>
          <w:rFonts w:asciiTheme="minorHAnsi" w:hAnsiTheme="minorHAnsi" w:cstheme="minorHAnsi"/>
          <w:b/>
          <w:bCs/>
          <w:i/>
          <w:iCs/>
          <w:color w:val="92D050"/>
        </w:rPr>
        <w:t>indicar</w:t>
      </w:r>
      <w:proofErr w:type="gramEnd"/>
      <w:r w:rsidRPr="0050420E">
        <w:rPr>
          <w:rFonts w:asciiTheme="minorHAnsi" w:hAnsiTheme="minorHAnsi" w:cstheme="minorHAnsi"/>
          <w:b/>
          <w:bCs/>
          <w:i/>
          <w:iCs/>
          <w:color w:val="92D050"/>
        </w:rPr>
        <w:t xml:space="preserve"> que sus disposiciones se incorporarán en el reglamento interno de higiene y seguridad en el trabajo/ el protocolo se dará a conocer a los trabajadores al momento de la suscripción del contrato de trabajo]</w:t>
      </w:r>
      <w:r w:rsidRPr="0050420E">
        <w:rPr>
          <w:rFonts w:asciiTheme="minorHAnsi" w:hAnsiTheme="minorHAnsi" w:cstheme="minorHAnsi"/>
        </w:rPr>
        <w:t>.</w:t>
      </w:r>
    </w:p>
    <w:p w:rsidRPr="0050420E" w:rsidR="001560D0" w:rsidP="001560D0" w:rsidRDefault="001560D0" w14:paraId="482F5631" w14:textId="77777777">
      <w:pPr>
        <w:rPr>
          <w:rFonts w:asciiTheme="minorHAnsi" w:hAnsiTheme="minorHAnsi" w:cstheme="minorHAnsi"/>
          <w:sz w:val="20"/>
        </w:rPr>
      </w:pPr>
    </w:p>
    <w:p w:rsidRPr="0050420E" w:rsidR="001560D0" w:rsidP="001560D0" w:rsidRDefault="001560D0" w14:paraId="3CB9DD9C" w14:textId="77777777">
      <w:pPr>
        <w:rPr>
          <w:rFonts w:asciiTheme="minorHAnsi" w:hAnsiTheme="minorHAnsi" w:cstheme="minorHAnsi"/>
          <w:sz w:val="20"/>
        </w:rPr>
      </w:pPr>
      <w:r w:rsidRPr="0050420E">
        <w:rPr>
          <w:rFonts w:asciiTheme="minorHAnsi" w:hAnsiTheme="minorHAnsi" w:cstheme="minorHAnsi"/>
          <w:noProof/>
          <w:lang w:val="es-CL" w:eastAsia="es-CL"/>
        </w:rPr>
        <mc:AlternateContent>
          <mc:Choice Requires="wps">
            <w:drawing>
              <wp:anchor distT="0" distB="0" distL="0" distR="0" simplePos="0" relativeHeight="487690752" behindDoc="0" locked="0" layoutInCell="1" allowOverlap="1" wp14:anchorId="30189B37" wp14:editId="288A9D8C">
                <wp:simplePos x="0" y="0"/>
                <wp:positionH relativeFrom="margin">
                  <wp:posOffset>274369</wp:posOffset>
                </wp:positionH>
                <wp:positionV relativeFrom="paragraph">
                  <wp:posOffset>48698</wp:posOffset>
                </wp:positionV>
                <wp:extent cx="5855970" cy="788472"/>
                <wp:effectExtent l="19050" t="19050" r="11430" b="12065"/>
                <wp:wrapNone/>
                <wp:docPr id="20191584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788472"/>
                        </a:xfrm>
                        <a:prstGeom prst="rect">
                          <a:avLst/>
                        </a:prstGeom>
                        <a:solidFill>
                          <a:schemeClr val="lt1"/>
                        </a:solidFill>
                        <a:ln w="28575">
                          <a:solidFill>
                            <a:srgbClr val="92D050"/>
                          </a:solidFill>
                        </a:ln>
                      </wps:spPr>
                      <wps:txbx>
                        <w:txbxContent>
                          <w:p w:rsidRPr="007A19DA" w:rsidR="001560D0" w:rsidP="001560D0" w:rsidRDefault="001560D0" w14:paraId="3B3DCC7E" w14:textId="6399F69B">
                            <w:r w:rsidRPr="008D6BF4">
                              <w:rPr>
                                <w:b/>
                                <w:bCs/>
                              </w:rPr>
                              <w:t>NOTA:</w:t>
                            </w:r>
                          </w:p>
                          <w:p w:rsidRPr="007A19DA" w:rsidR="001560D0" w:rsidP="001560D0" w:rsidRDefault="001560D0" w14:paraId="4CDADB5C" w14:textId="77777777">
                            <w:r w:rsidRPr="007A19DA">
                              <w:t>Est</w:t>
                            </w:r>
                            <w:r>
                              <w:t>e Modelo de Protocolo de prevención del acoso sexual, laboral y la violencia en el trabajo</w:t>
                            </w:r>
                            <w:r w:rsidRPr="007A19DA">
                              <w:rPr>
                                <w:spacing w:val="-13"/>
                              </w:rPr>
                              <w:t xml:space="preserve"> </w:t>
                            </w:r>
                            <w:r w:rsidRPr="007A19DA">
                              <w:t>está</w:t>
                            </w:r>
                            <w:r w:rsidRPr="007A19DA">
                              <w:rPr>
                                <w:spacing w:val="-8"/>
                              </w:rPr>
                              <w:t xml:space="preserve"> </w:t>
                            </w:r>
                            <w:r w:rsidRPr="007A19DA">
                              <w:t>sujet</w:t>
                            </w:r>
                            <w:r>
                              <w:t>o</w:t>
                            </w:r>
                            <w:r w:rsidRPr="007A19DA">
                              <w:rPr>
                                <w:spacing w:val="-23"/>
                              </w:rPr>
                              <w:t xml:space="preserve"> </w:t>
                            </w:r>
                            <w:r w:rsidRPr="007A19DA">
                              <w:t>a</w:t>
                            </w:r>
                            <w:r w:rsidRPr="007A19DA">
                              <w:rPr>
                                <w:spacing w:val="-8"/>
                              </w:rPr>
                              <w:t xml:space="preserve"> </w:t>
                            </w:r>
                            <w:r w:rsidRPr="007A19DA">
                              <w:t>actualizaci</w:t>
                            </w:r>
                            <w:r>
                              <w:t>ones por parte de la autoridad mediante a algún</w:t>
                            </w:r>
                            <w:r w:rsidRPr="007A19DA">
                              <w:rPr>
                                <w:spacing w:val="1"/>
                              </w:rPr>
                              <w:t xml:space="preserve"> </w:t>
                            </w:r>
                            <w:r w:rsidRPr="007A19DA">
                              <w:t xml:space="preserve">documento técnico asociado. Por lo anterior, consulte la última </w:t>
                            </w:r>
                            <w:r>
                              <w:t>versión</w:t>
                            </w:r>
                            <w:r w:rsidRPr="007A19DA">
                              <w:t xml:space="preserve"> en</w:t>
                            </w:r>
                            <w:r w:rsidRPr="007A19DA">
                              <w:rPr>
                                <w:spacing w:val="1"/>
                              </w:rPr>
                              <w:t xml:space="preserve"> </w:t>
                            </w:r>
                            <w:r w:rsidRPr="007A19DA">
                              <w:t>nuestro sitio</w:t>
                            </w:r>
                            <w:r w:rsidRPr="007A19DA">
                              <w:rPr>
                                <w:spacing w:val="-1"/>
                              </w:rPr>
                              <w:t xml:space="preserve"> </w:t>
                            </w:r>
                            <w:r w:rsidRPr="007A19DA">
                              <w:t>web,</w:t>
                            </w:r>
                            <w:r w:rsidRPr="007A19DA">
                              <w:rPr>
                                <w:spacing w:val="-4"/>
                              </w:rPr>
                              <w:t xml:space="preserve"> </w:t>
                            </w:r>
                            <w:hyperlink r:id="rId23">
                              <w:r w:rsidRPr="007A19DA">
                                <w:rPr>
                                  <w:color w:val="0000FF"/>
                                  <w:u w:val="single" w:color="0000FF"/>
                                </w:rPr>
                                <w:t>www.mutual.cl</w:t>
                              </w:r>
                            </w:hyperlink>
                            <w:r w:rsidRPr="007A19D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69E4CFAA">
              <v:shape id="Text Box 8" style="position:absolute;margin-left:21.6pt;margin-top:3.85pt;width:461.1pt;height:62.1pt;z-index:487690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40" fillcolor="white [3201]" strokecolor="#92d05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" w14:anchorId="30189B37">
                <v:textbox>
                  <w:txbxContent>
                    <w:p w:rsidRPr="007A19DA" w:rsidR="001560D0" w:rsidP="001560D0" w:rsidRDefault="001560D0" w14:paraId="76FBC38D" w14:textId="6399F69B">
                      <w:r w:rsidRPr="008D6BF4">
                        <w:rPr>
                          <w:b/>
                          <w:bCs/>
                        </w:rPr>
                        <w:t>NOTA:</w:t>
                      </w:r>
                    </w:p>
                    <w:p w:rsidRPr="007A19DA" w:rsidR="001560D0" w:rsidP="001560D0" w:rsidRDefault="001560D0" w14:paraId="0106814E" w14:textId="77777777">
                      <w:r w:rsidRPr="007A19DA">
                        <w:t>Est</w:t>
                      </w:r>
                      <w:r>
                        <w:t>e Modelo de Protocolo de prevención del acoso sexual, laboral y la violencia en el trabajo</w:t>
                      </w:r>
                      <w:r w:rsidRPr="007A19DA">
                        <w:rPr>
                          <w:spacing w:val="-13"/>
                        </w:rPr>
                        <w:t xml:space="preserve"> </w:t>
                      </w:r>
                      <w:r w:rsidRPr="007A19DA">
                        <w:t>está</w:t>
                      </w:r>
                      <w:r w:rsidRPr="007A19DA">
                        <w:rPr>
                          <w:spacing w:val="-8"/>
                        </w:rPr>
                        <w:t xml:space="preserve"> </w:t>
                      </w:r>
                      <w:r w:rsidRPr="007A19DA">
                        <w:t>sujet</w:t>
                      </w:r>
                      <w:r>
                        <w:t>o</w:t>
                      </w:r>
                      <w:r w:rsidRPr="007A19DA">
                        <w:rPr>
                          <w:spacing w:val="-23"/>
                        </w:rPr>
                        <w:t xml:space="preserve"> </w:t>
                      </w:r>
                      <w:r w:rsidRPr="007A19DA">
                        <w:t>a</w:t>
                      </w:r>
                      <w:r w:rsidRPr="007A19DA">
                        <w:rPr>
                          <w:spacing w:val="-8"/>
                        </w:rPr>
                        <w:t xml:space="preserve"> </w:t>
                      </w:r>
                      <w:r w:rsidRPr="007A19DA">
                        <w:t>actualizaci</w:t>
                      </w:r>
                      <w:r>
                        <w:t>ones por parte de la autoridad mediante a algún</w:t>
                      </w:r>
                      <w:r w:rsidRPr="007A19DA">
                        <w:rPr>
                          <w:spacing w:val="1"/>
                        </w:rPr>
                        <w:t xml:space="preserve"> </w:t>
                      </w:r>
                      <w:r w:rsidRPr="007A19DA">
                        <w:t xml:space="preserve">documento técnico asociado. Por lo anterior, consulte la última </w:t>
                      </w:r>
                      <w:r>
                        <w:t>versión</w:t>
                      </w:r>
                      <w:r w:rsidRPr="007A19DA">
                        <w:t xml:space="preserve"> en</w:t>
                      </w:r>
                      <w:r w:rsidRPr="007A19DA">
                        <w:rPr>
                          <w:spacing w:val="1"/>
                        </w:rPr>
                        <w:t xml:space="preserve"> </w:t>
                      </w:r>
                      <w:r w:rsidRPr="007A19DA">
                        <w:t>nuestro sitio</w:t>
                      </w:r>
                      <w:r w:rsidRPr="007A19DA">
                        <w:rPr>
                          <w:spacing w:val="-1"/>
                        </w:rPr>
                        <w:t xml:space="preserve"> </w:t>
                      </w:r>
                      <w:r w:rsidRPr="007A19DA">
                        <w:t>web,</w:t>
                      </w:r>
                      <w:r w:rsidRPr="007A19DA">
                        <w:rPr>
                          <w:spacing w:val="-4"/>
                        </w:rPr>
                        <w:t xml:space="preserve"> </w:t>
                      </w:r>
                      <w:hyperlink r:id="rId24">
                        <w:r w:rsidRPr="007A19DA">
                          <w:rPr>
                            <w:color w:val="0000FF"/>
                            <w:u w:val="single" w:color="0000FF"/>
                          </w:rPr>
                          <w:t>www.mutual.cl</w:t>
                        </w:r>
                      </w:hyperlink>
                      <w:r w:rsidRPr="007A19DA">
                        <w:t>.</w:t>
                      </w:r>
                    </w:p>
                  </w:txbxContent>
                </v:textbox>
                <w10:wrap anchorx="margin"/>
              </v:shape>
            </w:pict>
          </mc:Fallback>
        </mc:AlternateContent>
      </w:r>
    </w:p>
    <w:p w:rsidRPr="0050420E" w:rsidR="001560D0" w:rsidP="001560D0" w:rsidRDefault="001560D0" w14:paraId="41777E1E" w14:textId="77777777">
      <w:pPr>
        <w:rPr>
          <w:rFonts w:asciiTheme="minorHAnsi" w:hAnsiTheme="minorHAnsi" w:cstheme="minorHAnsi"/>
          <w:sz w:val="20"/>
        </w:rPr>
      </w:pPr>
    </w:p>
    <w:p w:rsidRPr="0050420E" w:rsidR="001560D0" w:rsidP="001560D0" w:rsidRDefault="001560D0" w14:paraId="202E1393" w14:textId="77777777">
      <w:pPr>
        <w:rPr>
          <w:rFonts w:asciiTheme="minorHAnsi" w:hAnsiTheme="minorHAnsi" w:cstheme="minorHAnsi"/>
          <w:sz w:val="20"/>
        </w:rPr>
      </w:pPr>
    </w:p>
    <w:p w:rsidRPr="0050420E" w:rsidR="001560D0" w:rsidP="001560D0" w:rsidRDefault="001560D0" w14:paraId="22B1BD9B" w14:textId="77777777">
      <w:pPr>
        <w:rPr>
          <w:rFonts w:asciiTheme="minorHAnsi" w:hAnsiTheme="minorHAnsi" w:cstheme="minorHAnsi"/>
          <w:sz w:val="20"/>
        </w:rPr>
      </w:pPr>
    </w:p>
    <w:p w:rsidRPr="0050420E" w:rsidR="001560D0" w:rsidP="001560D0" w:rsidRDefault="001560D0" w14:paraId="17C39690" w14:textId="77777777">
      <w:pPr>
        <w:rPr>
          <w:rFonts w:asciiTheme="minorHAnsi" w:hAnsiTheme="minorHAnsi" w:cstheme="minorHAnsi"/>
          <w:sz w:val="20"/>
        </w:rPr>
      </w:pPr>
    </w:p>
    <w:p w:rsidRPr="0050420E" w:rsidR="001560D0" w:rsidP="001560D0" w:rsidRDefault="001560D0" w14:paraId="74E30C3C" w14:textId="77777777">
      <w:pPr>
        <w:pStyle w:val="Ttulo1"/>
        <w:tabs>
          <w:tab w:val="left" w:pos="787"/>
        </w:tabs>
        <w:spacing w:before="37"/>
        <w:ind w:left="426"/>
        <w:rPr>
          <w:rFonts w:asciiTheme="minorHAnsi" w:hAnsiTheme="minorHAnsi" w:cstheme="minorHAnsi"/>
        </w:rPr>
      </w:pPr>
      <w:bookmarkStart w:name="_Toc168402868" w:id="98"/>
      <w:bookmarkStart w:name="_Toc190255041" w:id="99"/>
      <w:r w:rsidRPr="0050420E">
        <w:rPr>
          <w:rFonts w:asciiTheme="minorHAnsi" w:hAnsiTheme="minorHAnsi" w:cstheme="minorHAnsi"/>
        </w:rPr>
        <w:t>ANEXO I</w:t>
      </w:r>
      <w:bookmarkEnd w:id="98"/>
      <w:bookmarkEnd w:id="99"/>
    </w:p>
    <w:p w:rsidRPr="0050420E" w:rsidR="001560D0" w:rsidP="001560D0" w:rsidRDefault="001560D0" w14:paraId="45594817" w14:textId="77777777">
      <w:pPr>
        <w:pStyle w:val="Textoindependiente"/>
        <w:rPr>
          <w:rFonts w:asciiTheme="minorHAnsi" w:hAnsiTheme="minorHAnsi" w:cstheme="minorHAnsi"/>
          <w:sz w:val="20"/>
        </w:rPr>
      </w:pPr>
    </w:p>
    <w:p w:rsidRPr="0050420E" w:rsidR="001560D0" w:rsidP="001560D0" w:rsidRDefault="001560D0" w14:paraId="0D2F8296" w14:textId="77777777">
      <w:pPr>
        <w:pStyle w:val="Textoindependiente"/>
        <w:ind w:left="426" w:right="661"/>
        <w:rPr>
          <w:rFonts w:asciiTheme="minorHAnsi" w:hAnsiTheme="minorHAnsi" w:cstheme="minorHAnsi"/>
          <w:b/>
          <w:bCs/>
        </w:rPr>
      </w:pPr>
      <w:r w:rsidRPr="0050420E">
        <w:rPr>
          <w:rFonts w:asciiTheme="minorHAnsi" w:hAnsiTheme="minorHAnsi" w:cstheme="minorHAnsi"/>
          <w:b/>
          <w:bCs/>
        </w:rPr>
        <w:t>PRINCIPIOS DE LA POLÍTICA NACIONAL DE SEGURIDAD Y SALUD EN EL TRABAJO</w:t>
      </w:r>
    </w:p>
    <w:p w:rsidRPr="0050420E" w:rsidR="001560D0" w:rsidP="001560D0" w:rsidRDefault="001560D0" w14:paraId="72B15B01" w14:textId="77777777">
      <w:pPr>
        <w:pStyle w:val="Textoindependiente"/>
        <w:rPr>
          <w:rFonts w:asciiTheme="minorHAnsi" w:hAnsiTheme="minorHAnsi" w:cstheme="minorHAnsi"/>
          <w:sz w:val="20"/>
        </w:rPr>
      </w:pPr>
      <w:r w:rsidRPr="0050420E">
        <w:rPr>
          <w:rFonts w:asciiTheme="minorHAnsi" w:hAnsiTheme="minorHAnsi" w:cstheme="minorHAnsi"/>
          <w:sz w:val="20"/>
        </w:rPr>
        <w:t xml:space="preserve">   </w:t>
      </w:r>
    </w:p>
    <w:p w:rsidRPr="0050420E" w:rsidR="001560D0" w:rsidP="00700A10" w:rsidRDefault="001560D0" w14:paraId="18FD1D24" w14:textId="77777777">
      <w:pPr>
        <w:pStyle w:val="Prrafodelista"/>
        <w:numPr>
          <w:ilvl w:val="0"/>
          <w:numId w:val="101"/>
        </w:numPr>
        <w:tabs>
          <w:tab w:val="left" w:pos="426"/>
        </w:tabs>
        <w:ind w:left="426" w:right="661"/>
        <w:rPr>
          <w:rFonts w:asciiTheme="minorHAnsi" w:hAnsiTheme="minorHAnsi" w:cstheme="minorHAnsi"/>
        </w:rPr>
      </w:pPr>
      <w:r w:rsidRPr="0050420E">
        <w:rPr>
          <w:rFonts w:asciiTheme="minorHAnsi" w:hAnsiTheme="minorHAnsi" w:cstheme="minorHAnsi"/>
        </w:rPr>
        <w:t>Respeto a la vida e integridad física y psicosocial de las personas trabajadoras como un derecho fundamental.</w:t>
      </w:r>
    </w:p>
    <w:p w:rsidRPr="0050420E" w:rsidR="001560D0" w:rsidP="00700A10" w:rsidRDefault="001560D0" w14:paraId="4153B795" w14:textId="77777777">
      <w:pPr>
        <w:tabs>
          <w:tab w:val="left" w:pos="567"/>
        </w:tabs>
        <w:ind w:left="60"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43B6B03C"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Garantizar entornos de trabajo seguros y saludables, considerando que la seguridad y salud en el trabajo es un derecho fundamental de las personas trabajadoras.</w:t>
      </w:r>
    </w:p>
    <w:p w:rsidRPr="0050420E" w:rsidR="001560D0" w:rsidP="00700A10" w:rsidRDefault="001560D0" w14:paraId="5293D738" w14:textId="77777777">
      <w:pPr>
        <w:tabs>
          <w:tab w:val="left" w:pos="567"/>
        </w:tabs>
        <w:ind w:left="426" w:right="661" w:firstLine="6"/>
        <w:jc w:val="both"/>
        <w:rPr>
          <w:rFonts w:asciiTheme="minorHAnsi" w:hAnsiTheme="minorHAnsi" w:cstheme="minorHAnsi"/>
        </w:rPr>
      </w:pPr>
    </w:p>
    <w:p w:rsidRPr="0050420E" w:rsidR="001560D0" w:rsidP="00700A10" w:rsidRDefault="001560D0" w14:paraId="0CB46EFE"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deberán adoptar medidas para que el Sistema Nacional de Seguridad y Salud en el Trabajo contemple aspectos normativos, políticas y programas de acción que deberán ser desarrollados e implementados por las entidades empleadoras y los organismos públicos o privados en los lugares de trabajo, con el objeto de proteger efectivamente la dignidad y garantizar a todas las personas trabajadoras el respeto a su integridad física y psicosocial, incluidos ambientes laborales libres de discriminación, violencia y acoso. Por tanto, las entidades empleadoras, las personas trabajadoras y las instituciones públicas y privadas con competencias en materia de seguridad y salud en el trabajo, deberán observar e implementar activamente en el cumplimiento de sus obligaciones, las directrices y acciones establecidas en la presente Política.</w:t>
      </w:r>
    </w:p>
    <w:p w:rsidRPr="0050420E" w:rsidR="001560D0" w:rsidP="00700A10" w:rsidRDefault="001560D0" w14:paraId="0112AC1E"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4461A3F6" w14:textId="77777777">
      <w:pPr>
        <w:pStyle w:val="Prrafodelista"/>
        <w:numPr>
          <w:ilvl w:val="0"/>
          <w:numId w:val="101"/>
        </w:numPr>
        <w:tabs>
          <w:tab w:val="left" w:pos="567"/>
        </w:tabs>
        <w:ind w:left="426" w:right="661" w:hanging="420"/>
        <w:rPr>
          <w:rFonts w:asciiTheme="minorHAnsi" w:hAnsiTheme="minorHAnsi" w:cstheme="minorHAnsi"/>
        </w:rPr>
      </w:pPr>
      <w:r w:rsidRPr="0050420E">
        <w:rPr>
          <w:rFonts w:asciiTheme="minorHAnsi" w:hAnsiTheme="minorHAnsi" w:cstheme="minorHAnsi"/>
        </w:rPr>
        <w:t>Desarrollo de un enfoque preventivo de la seguridad y salud en el trabajo, a través de la gestión de los riesgos en los entornos de trabajo.</w:t>
      </w:r>
    </w:p>
    <w:p w:rsidRPr="0050420E" w:rsidR="001560D0" w:rsidP="00700A10" w:rsidRDefault="001560D0" w14:paraId="70DBDC86"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3DA7E2E9"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El enfoque de las acciones derivadas de esta Política será el de la prevención de los riesgos laborales por sobre la protección de estos, desde el diseño de los sistemas productivos y puestos de trabajo, priorizando la eliminación o el control de los riesgos en el origen o fuente, para garantizar entornos de trabajo seguros y saludables, incluyendo sus impactos en las dimensiones físicas, mentales y sociales de las personas trabajadoras. Asimismo, el desarrollo de una cultura preventiva será considerado en el sistema educativo y formativo, con el objeto de generar mejoras en las aptitudes y conductas de las personas que trabajan y de la sociedad en su conjunto, incorporando también la promoción de la salud y de estilos de vida saludables.</w:t>
      </w:r>
    </w:p>
    <w:p w:rsidRPr="0050420E" w:rsidR="001560D0" w:rsidP="00700A10" w:rsidRDefault="001560D0" w14:paraId="6CB8E394" w14:textId="77777777">
      <w:pPr>
        <w:tabs>
          <w:tab w:val="left" w:pos="567"/>
        </w:tabs>
        <w:ind w:left="426" w:right="661" w:firstLine="6"/>
        <w:jc w:val="both"/>
        <w:rPr>
          <w:rFonts w:asciiTheme="minorHAnsi" w:hAnsiTheme="minorHAnsi" w:cstheme="minorHAnsi"/>
        </w:rPr>
      </w:pPr>
    </w:p>
    <w:p w:rsidRPr="0050420E" w:rsidR="001560D0" w:rsidP="00700A10" w:rsidRDefault="001560D0" w14:paraId="0BFF83EE"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La gestión preventiva deberá considerar, al menos, la existencia e implementación de una política de seguridad y salud en el trabajo, una organización preventiva con responsabilidades claramente definidas, una adecuada identificación de los peligros y evaluación de los riesgos laborales, el diseño y ejecución de un programa para prevenir o mitigar los riesgos laborales, un control de las actividades planificadas y una revisión de los indicadores propuestos.</w:t>
      </w:r>
    </w:p>
    <w:p w:rsidRPr="0050420E" w:rsidR="001560D0" w:rsidP="00700A10" w:rsidRDefault="001560D0" w14:paraId="6474E8F2"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7419818C" w14:textId="77777777">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Enfoque de género y diversidad.</w:t>
      </w:r>
    </w:p>
    <w:p w:rsidRPr="0050420E" w:rsidR="001560D0" w:rsidP="00700A10" w:rsidRDefault="001560D0" w14:paraId="118BDECF"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3DEF63EC"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Todos los ámbitos de la Política Nacional de Seguridad y Salud en el Trabajo integrarán las variables de género y diversidad, asegurando la equidad e igualdad entre las personas trabajadoras, de modo que la incorporación de la perspectiva de género y diversidad pase a ser práctica habitual en todas las políticas públicas y programas nacionales en la materia.</w:t>
      </w:r>
    </w:p>
    <w:p w:rsidRPr="0050420E" w:rsidR="001560D0" w:rsidP="00700A10" w:rsidRDefault="001560D0" w14:paraId="23D91B78" w14:textId="77777777">
      <w:pPr>
        <w:tabs>
          <w:tab w:val="left" w:pos="567"/>
        </w:tabs>
        <w:ind w:left="426" w:right="661" w:firstLine="6"/>
        <w:jc w:val="both"/>
        <w:rPr>
          <w:rFonts w:asciiTheme="minorHAnsi" w:hAnsiTheme="minorHAnsi" w:cstheme="minorHAnsi"/>
        </w:rPr>
      </w:pPr>
    </w:p>
    <w:p w:rsidRPr="0050420E" w:rsidR="001560D0" w:rsidP="00700A10" w:rsidRDefault="001560D0" w14:paraId="5AFF900D"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A través de este enfoque se reconoce que las personas trabajadoras pueden enfrentar riesgos laborales y de salud específicos debido a sus diferencias y expectativas sociales. Por lo tanto, la gestión preventiva y las políticas y programas de seguridad y salud en el trabajo deben abordar estas diferencias, asegurando el respeto y la promoción de medidas de prevención y protección adecuadas para abordar tales diferencias.</w:t>
      </w:r>
    </w:p>
    <w:p w:rsidRPr="0050420E" w:rsidR="001560D0" w:rsidP="00700A10" w:rsidRDefault="001560D0" w14:paraId="19462B2D" w14:textId="77777777">
      <w:pPr>
        <w:tabs>
          <w:tab w:val="left" w:pos="567"/>
        </w:tabs>
        <w:ind w:left="426" w:right="661" w:firstLine="6"/>
        <w:jc w:val="both"/>
        <w:rPr>
          <w:rFonts w:asciiTheme="minorHAnsi" w:hAnsiTheme="minorHAnsi" w:cstheme="minorHAnsi"/>
        </w:rPr>
      </w:pPr>
    </w:p>
    <w:p w:rsidRPr="0050420E" w:rsidR="001560D0" w:rsidP="00700A10" w:rsidRDefault="001560D0" w14:paraId="33F318C4"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 xml:space="preserve">El enfoque de género y diversidad valora las diferentes oportunidades que tienen las personas, las interrelaciones existentes entre ellas y los distintos roles que cumplen en la sociedad. Dicho criterio se deberá reflejar tanto en las relaciones laborales en general, como en particular en el acceso a las acciones de </w:t>
      </w:r>
      <w:r w:rsidRPr="0050420E">
        <w:rPr>
          <w:rFonts w:asciiTheme="minorHAnsi" w:hAnsiTheme="minorHAnsi" w:cstheme="minorHAnsi"/>
        </w:rPr>
        <w:t>promoción y protección de la seguridad y salud en el trabajo, asumiendo las medidas de conciliación de la vida laboral, familiar y personal como parte integral de estas.</w:t>
      </w:r>
    </w:p>
    <w:p w:rsidRPr="0050420E" w:rsidR="001560D0" w:rsidP="00700A10" w:rsidRDefault="001560D0" w14:paraId="68AD61F3" w14:textId="667760D5">
      <w:pPr>
        <w:tabs>
          <w:tab w:val="left" w:pos="567"/>
        </w:tabs>
        <w:ind w:left="6" w:right="661"/>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60031D12" w14:textId="77777777">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Universalidad e Inclusión.</w:t>
      </w:r>
    </w:p>
    <w:p w:rsidRPr="0050420E" w:rsidR="001560D0" w:rsidP="00700A10" w:rsidRDefault="001560D0" w14:paraId="727F306D"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1471AD3A"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 xml:space="preserve">Las acciones y programas que se desarrollen en el marco de la Política Nacional de Seguridad y Salud en el Trabajo favorecerán a todas las personas trabajadoras del sector público o privado, cualquiera sea su condición de empleo o modalidad contractual, sean estas dependientes o independientes, </w:t>
      </w:r>
      <w:proofErr w:type="gramStart"/>
      <w:r w:rsidRPr="0050420E">
        <w:rPr>
          <w:rFonts w:asciiTheme="minorHAnsi" w:hAnsiTheme="minorHAnsi" w:cstheme="minorHAnsi"/>
        </w:rPr>
        <w:t>considerando</w:t>
      </w:r>
      <w:proofErr w:type="gramEnd"/>
      <w:r w:rsidRPr="0050420E">
        <w:rPr>
          <w:rFonts w:asciiTheme="minorHAnsi" w:hAnsiTheme="minorHAnsi" w:cstheme="minorHAnsi"/>
        </w:rPr>
        <w:t xml:space="preserve"> además, aquellas situaciones como: la discapacidad, el estado migratorio, la edad o la práctica laboral.</w:t>
      </w:r>
    </w:p>
    <w:p w:rsidRPr="0050420E" w:rsidR="001560D0" w:rsidP="00700A10" w:rsidRDefault="001560D0" w14:paraId="680F45A3" w14:textId="77777777">
      <w:pPr>
        <w:tabs>
          <w:tab w:val="left" w:pos="567"/>
        </w:tabs>
        <w:ind w:left="426" w:right="661" w:firstLine="6"/>
        <w:jc w:val="both"/>
        <w:rPr>
          <w:rFonts w:asciiTheme="minorHAnsi" w:hAnsiTheme="minorHAnsi" w:cstheme="minorHAnsi"/>
        </w:rPr>
      </w:pPr>
    </w:p>
    <w:p w:rsidRPr="0050420E" w:rsidR="001560D0" w:rsidP="00700A10" w:rsidRDefault="001560D0" w14:paraId="2CEF6791"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Dichas acciones serán aplicadas en todo lugar de trabajo en forma equitativa, inclusiva, sin discriminación alguna, aplicando el enfoque de género, diversidad y las diferencias étnicas y culturales.</w:t>
      </w:r>
    </w:p>
    <w:p w:rsidRPr="0050420E" w:rsidR="001560D0" w:rsidP="00700A10" w:rsidRDefault="001560D0" w14:paraId="7764E7FC" w14:textId="77777777">
      <w:pPr>
        <w:tabs>
          <w:tab w:val="left" w:pos="567"/>
        </w:tabs>
        <w:ind w:left="426" w:right="661" w:firstLine="6"/>
        <w:jc w:val="both"/>
        <w:rPr>
          <w:rFonts w:asciiTheme="minorHAnsi" w:hAnsiTheme="minorHAnsi" w:cstheme="minorHAnsi"/>
        </w:rPr>
      </w:pPr>
    </w:p>
    <w:p w:rsidRPr="0050420E" w:rsidR="001560D0" w:rsidP="00700A10" w:rsidRDefault="001560D0" w14:paraId="7524A53B"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Igualmente, las entidades empleadoras deberán tomar las medidas de información y coordinación que sean necesarias, para la adecuada protección de las personas trabajadoras independientes o en práctica, insertas en sus procesos productivos o que compartan el mismo lugar de trabajo.</w:t>
      </w:r>
    </w:p>
    <w:p w:rsidRPr="0050420E" w:rsidR="001560D0" w:rsidP="00700A10" w:rsidRDefault="001560D0" w14:paraId="19E3BDD9" w14:textId="77777777">
      <w:pPr>
        <w:tabs>
          <w:tab w:val="left" w:pos="567"/>
        </w:tabs>
        <w:ind w:left="426" w:right="661" w:firstLine="6"/>
        <w:jc w:val="both"/>
        <w:rPr>
          <w:rFonts w:asciiTheme="minorHAnsi" w:hAnsiTheme="minorHAnsi" w:cstheme="minorHAnsi"/>
        </w:rPr>
      </w:pPr>
    </w:p>
    <w:p w:rsidRPr="0050420E" w:rsidR="001560D0" w:rsidP="00700A10" w:rsidRDefault="001560D0" w14:paraId="50F6F995"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promoverá la reinserción de las personas con discapacidad de origen laboral.</w:t>
      </w:r>
    </w:p>
    <w:p w:rsidRPr="0050420E" w:rsidR="001560D0" w:rsidP="00700A10" w:rsidRDefault="001560D0" w14:paraId="2DD1BB79"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6211CB79" w14:textId="77777777">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Solidaridad.</w:t>
      </w:r>
    </w:p>
    <w:p w:rsidRPr="0050420E" w:rsidR="001560D0" w:rsidP="00700A10" w:rsidRDefault="001560D0" w14:paraId="5FB7DBD6"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2B799CC0"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El sistema de aseguramiento de los riesgos en el trabajo será esencialmente solidario. Su financiamiento estará a cargo de las entidades empleadoras, siendo entendido como un aporte al bien común que deberá permitir el acceso oportuno, de calidad e igualitario a las prestaciones definidas por la ley a todas las personas trabajadoras protegidas por el seguro y a sus entidades empleadoras, cuando corresponda.</w:t>
      </w:r>
    </w:p>
    <w:p w:rsidRPr="0050420E" w:rsidR="001560D0" w:rsidP="00700A10" w:rsidRDefault="001560D0" w14:paraId="737F3CD3" w14:textId="77777777">
      <w:pPr>
        <w:tabs>
          <w:tab w:val="left" w:pos="567"/>
        </w:tabs>
        <w:ind w:right="661" w:firstLine="6"/>
        <w:jc w:val="both"/>
        <w:rPr>
          <w:rFonts w:asciiTheme="minorHAnsi" w:hAnsiTheme="minorHAnsi" w:cstheme="minorHAnsi"/>
        </w:rPr>
      </w:pPr>
    </w:p>
    <w:p w:rsidRPr="0050420E" w:rsidR="001560D0" w:rsidP="00700A10" w:rsidRDefault="001560D0" w14:paraId="734D6B00" w14:textId="77777777">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Participación y diálogo social.</w:t>
      </w:r>
      <w:r w:rsidRPr="0050420E">
        <w:rPr>
          <w:rFonts w:asciiTheme="minorHAnsi" w:hAnsiTheme="minorHAnsi" w:cstheme="minorHAnsi"/>
        </w:rPr>
        <w:tab/>
      </w:r>
    </w:p>
    <w:p w:rsidRPr="0050420E" w:rsidR="001560D0" w:rsidP="00700A10" w:rsidRDefault="001560D0" w14:paraId="7C0EE50B"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6275D58C"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garantizarán las instancias y mecanismos de participación y de diálogo social a las personas trabajadoras y entidades empleadoras en la gestión, regulación y supervisión de la seguridad y salud en el trabajo.</w:t>
      </w:r>
    </w:p>
    <w:p w:rsidRPr="0050420E" w:rsidR="001560D0" w:rsidP="00700A10" w:rsidRDefault="001560D0" w14:paraId="5D8E541E" w14:textId="77777777">
      <w:pPr>
        <w:tabs>
          <w:tab w:val="left" w:pos="567"/>
        </w:tabs>
        <w:ind w:left="426" w:right="661" w:firstLine="6"/>
        <w:jc w:val="both"/>
        <w:rPr>
          <w:rFonts w:asciiTheme="minorHAnsi" w:hAnsiTheme="minorHAnsi" w:cstheme="minorHAnsi"/>
        </w:rPr>
      </w:pPr>
    </w:p>
    <w:p w:rsidRPr="0050420E" w:rsidR="001560D0" w:rsidP="00700A10" w:rsidRDefault="001560D0" w14:paraId="383DF132"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La participación y el diálogo social se promoverá a nivel nacional, regional y local, con criterios de proporcionalidad, representatividad, enfoque de género y diversidad, regularidad y continuidad, con el objetivo de que las personas trabajadoras y las entidades empleadoras puedan participar en procesos pertinentes, regulares, representativos, eficientes y eficaces.</w:t>
      </w:r>
    </w:p>
    <w:p w:rsidRPr="0050420E" w:rsidR="001560D0" w:rsidP="00700A10" w:rsidRDefault="001560D0" w14:paraId="3B5ACD07" w14:textId="77777777">
      <w:pPr>
        <w:tabs>
          <w:tab w:val="left" w:pos="567"/>
        </w:tabs>
        <w:ind w:left="426" w:right="661" w:firstLine="6"/>
        <w:jc w:val="both"/>
        <w:rPr>
          <w:rFonts w:asciiTheme="minorHAnsi" w:hAnsiTheme="minorHAnsi" w:cstheme="minorHAnsi"/>
        </w:rPr>
      </w:pPr>
    </w:p>
    <w:p w:rsidRPr="0050420E" w:rsidR="001560D0" w:rsidP="00700A10" w:rsidRDefault="001560D0" w14:paraId="2578526C"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fomentará el diálogo social con la participación de personas trabajadoras, entidades empleadoras, representantes gubernamentales y otras organizaciones del ámbito de seguridad y salud en el trabajo. Las conclusiones de estos diálogos serán debidamente ponderadas en la creación de normativas, políticas y programas relacionados con la seguridad y salud en el trabajo.</w:t>
      </w:r>
    </w:p>
    <w:p w:rsidRPr="0050420E" w:rsidR="001560D0" w:rsidP="00700A10" w:rsidRDefault="001560D0" w14:paraId="13FEBAA6" w14:textId="77777777">
      <w:pPr>
        <w:tabs>
          <w:tab w:val="left" w:pos="567"/>
        </w:tabs>
        <w:ind w:left="426" w:right="661" w:firstLine="6"/>
        <w:jc w:val="both"/>
        <w:rPr>
          <w:rFonts w:asciiTheme="minorHAnsi" w:hAnsiTheme="minorHAnsi" w:cstheme="minorHAnsi"/>
        </w:rPr>
      </w:pPr>
    </w:p>
    <w:p w:rsidRPr="0050420E" w:rsidR="001560D0" w:rsidP="00700A10" w:rsidRDefault="001560D0" w14:paraId="2E4B3BBC"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promoverá que en la negociación colectiva se incluyan buenas prácticas en materias de seguridad y salud en el trabajo.</w:t>
      </w:r>
    </w:p>
    <w:p w:rsidRPr="0050420E" w:rsidR="001560D0" w:rsidP="00700A10" w:rsidRDefault="001560D0" w14:paraId="173F7570"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788910DE" w14:textId="77777777">
      <w:pPr>
        <w:pStyle w:val="Prrafodelista"/>
        <w:numPr>
          <w:ilvl w:val="0"/>
          <w:numId w:val="101"/>
        </w:numPr>
        <w:tabs>
          <w:tab w:val="left" w:pos="567"/>
        </w:tabs>
        <w:ind w:left="426" w:right="661" w:hanging="426"/>
        <w:rPr>
          <w:rFonts w:asciiTheme="minorHAnsi" w:hAnsiTheme="minorHAnsi" w:cstheme="minorHAnsi"/>
        </w:rPr>
      </w:pPr>
      <w:r w:rsidRPr="0050420E">
        <w:rPr>
          <w:rFonts w:asciiTheme="minorHAnsi" w:hAnsiTheme="minorHAnsi" w:cstheme="minorHAnsi"/>
        </w:rPr>
        <w:t>Integralidad.</w:t>
      </w:r>
    </w:p>
    <w:p w:rsidRPr="0050420E" w:rsidR="001560D0" w:rsidP="00700A10" w:rsidRDefault="001560D0" w14:paraId="3D5903EB"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1AF81E2C" w14:textId="77777777">
      <w:pPr>
        <w:ind w:left="426" w:right="661" w:firstLine="6"/>
        <w:jc w:val="both"/>
        <w:rPr>
          <w:rFonts w:asciiTheme="minorHAnsi" w:hAnsiTheme="minorHAnsi" w:cstheme="minorHAnsi"/>
        </w:rPr>
      </w:pPr>
      <w:r w:rsidRPr="0050420E">
        <w:rPr>
          <w:rFonts w:asciiTheme="minorHAnsi" w:hAnsiTheme="minorHAnsi" w:cstheme="minorHAnsi"/>
        </w:rPr>
        <w:t>Se garantizará una cobertura a todos los aspectos relacionados con la prevención de riesgos y la protección de la vida y salud en el trabajo, entre los que se incluyen: información, registro, difusión, capacitación, promoción, asistencia técnica, vigilancia epidemiológica ambiental y de la salud, prestaciones médicas y económicas, rehabilitación y reeducación profesional.</w:t>
      </w:r>
    </w:p>
    <w:p w:rsidRPr="0050420E" w:rsidR="001560D0" w:rsidP="00700A10" w:rsidRDefault="001560D0" w14:paraId="3BAA429F"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0DCA8FED" w14:textId="77777777">
      <w:pPr>
        <w:pStyle w:val="Prrafodelista"/>
        <w:numPr>
          <w:ilvl w:val="0"/>
          <w:numId w:val="101"/>
        </w:numPr>
        <w:tabs>
          <w:tab w:val="left" w:pos="567"/>
        </w:tabs>
        <w:ind w:left="426" w:right="661" w:hanging="426"/>
        <w:rPr>
          <w:rFonts w:asciiTheme="minorHAnsi" w:hAnsiTheme="minorHAnsi" w:cstheme="minorHAnsi"/>
        </w:rPr>
      </w:pPr>
      <w:r w:rsidRPr="0050420E">
        <w:rPr>
          <w:rFonts w:asciiTheme="minorHAnsi" w:hAnsiTheme="minorHAnsi" w:cstheme="minorHAnsi"/>
        </w:rPr>
        <w:t>Unidad y coordinación</w:t>
      </w:r>
    </w:p>
    <w:p w:rsidRPr="0050420E" w:rsidR="001560D0" w:rsidP="00700A10" w:rsidRDefault="001560D0" w14:paraId="2F00397C"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36AA2157"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garantizará que cada una de las entidades que componen el sistema nacional, sean estatales o privadas, con competencias en el campo de la seguridad y salud en el trabajo, deban actuar de manera coordinada, eficiente y eficaz, propendiendo a la unidad de acción e interoperabilidad de datos, evitando la interferencia de funciones, y promoviendo instancias de coordinación y evaluación de la aplicación de este principio.</w:t>
      </w:r>
    </w:p>
    <w:p w:rsidRPr="0050420E" w:rsidR="001560D0" w:rsidP="00700A10" w:rsidRDefault="001560D0" w14:paraId="37CDD189" w14:textId="77777777">
      <w:pPr>
        <w:tabs>
          <w:tab w:val="left" w:pos="567"/>
        </w:tabs>
        <w:ind w:left="426" w:right="661" w:firstLine="6"/>
        <w:jc w:val="both"/>
        <w:rPr>
          <w:rFonts w:asciiTheme="minorHAnsi" w:hAnsiTheme="minorHAnsi" w:cstheme="minorHAnsi"/>
        </w:rPr>
      </w:pPr>
    </w:p>
    <w:p w:rsidRPr="0050420E" w:rsidR="001560D0" w:rsidP="00700A10" w:rsidRDefault="001560D0" w14:paraId="6DEC40D2"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deberán velar por que las instituciones públicas con competencias en la materia establezcan efectivos mecanismos de coordinación para el cumplimiento de sus funciones e informen de sus resultados a la ciudadanía y a las instancias pertinentes conforme a la normativa vigente.</w:t>
      </w:r>
    </w:p>
    <w:p w:rsidRPr="0050420E" w:rsidR="001560D0" w:rsidP="00700A10" w:rsidRDefault="001560D0" w14:paraId="1B7FA024"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0A2F55A1" w14:textId="77777777">
      <w:pPr>
        <w:pStyle w:val="Prrafodelista"/>
        <w:numPr>
          <w:ilvl w:val="0"/>
          <w:numId w:val="101"/>
        </w:numPr>
        <w:tabs>
          <w:tab w:val="left" w:pos="567"/>
        </w:tabs>
        <w:ind w:left="426" w:right="661" w:hanging="426"/>
        <w:rPr>
          <w:rFonts w:asciiTheme="minorHAnsi" w:hAnsiTheme="minorHAnsi" w:cstheme="minorHAnsi"/>
        </w:rPr>
      </w:pPr>
      <w:r w:rsidRPr="0050420E">
        <w:rPr>
          <w:rFonts w:asciiTheme="minorHAnsi" w:hAnsiTheme="minorHAnsi" w:cstheme="minorHAnsi"/>
        </w:rPr>
        <w:t>Mejora continua</w:t>
      </w:r>
    </w:p>
    <w:p w:rsidRPr="0050420E" w:rsidR="001560D0" w:rsidP="00700A10" w:rsidRDefault="001560D0" w14:paraId="54F4BF14" w14:textId="77777777">
      <w:pPr>
        <w:tabs>
          <w:tab w:val="left" w:pos="567"/>
        </w:tabs>
        <w:ind w:right="661" w:firstLine="6"/>
        <w:jc w:val="both"/>
        <w:rPr>
          <w:rFonts w:asciiTheme="minorHAnsi" w:hAnsiTheme="minorHAnsi" w:cstheme="minorHAnsi"/>
        </w:rPr>
      </w:pPr>
    </w:p>
    <w:p w:rsidRPr="0050420E" w:rsidR="001560D0" w:rsidP="00700A10" w:rsidRDefault="001560D0" w14:paraId="4C5347F1"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procesos de gestión preventiva deberán ser revisados permanentemente para lograr mejoras en el desempeño de las instituciones públicas y privadas, así como de las normativas destinadas a la protección de la vida y salud de las personas trabajadoras.</w:t>
      </w:r>
    </w:p>
    <w:p w:rsidRPr="0050420E" w:rsidR="001560D0" w:rsidP="00700A10" w:rsidRDefault="001560D0" w14:paraId="31FBD50C" w14:textId="77777777">
      <w:pPr>
        <w:tabs>
          <w:tab w:val="left" w:pos="567"/>
        </w:tabs>
        <w:ind w:left="426" w:right="661" w:firstLine="6"/>
        <w:jc w:val="both"/>
        <w:rPr>
          <w:rFonts w:asciiTheme="minorHAnsi" w:hAnsiTheme="minorHAnsi" w:cstheme="minorHAnsi"/>
        </w:rPr>
      </w:pPr>
    </w:p>
    <w:p w:rsidRPr="0050420E" w:rsidR="001560D0" w:rsidP="00700A10" w:rsidRDefault="001560D0" w14:paraId="252907CD"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En los lugares de trabajo se efectuarán revisiones periódicas respecto de sus programas preventivos, los que deberán contener metas e indicadores claros y medibles.</w:t>
      </w:r>
    </w:p>
    <w:p w:rsidRPr="0050420E" w:rsidR="001560D0" w:rsidP="00700A10" w:rsidRDefault="001560D0" w14:paraId="321D002A" w14:textId="77777777">
      <w:pPr>
        <w:tabs>
          <w:tab w:val="left" w:pos="567"/>
        </w:tabs>
        <w:ind w:left="426" w:right="661" w:firstLine="6"/>
        <w:jc w:val="both"/>
        <w:rPr>
          <w:rFonts w:asciiTheme="minorHAnsi" w:hAnsiTheme="minorHAnsi" w:cstheme="minorHAnsi"/>
        </w:rPr>
      </w:pPr>
    </w:p>
    <w:p w:rsidRPr="0050420E" w:rsidR="001560D0" w:rsidP="00700A10" w:rsidRDefault="001560D0" w14:paraId="1D9C2A0B"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las entidades empleadoras y los organismos administradores del seguro de la ley N° 16.744 deberán adoptar las medidas que sean necesarias para dar cumplimiento a este principio.</w:t>
      </w:r>
    </w:p>
    <w:p w:rsidRPr="0050420E" w:rsidR="001560D0" w:rsidP="00700A10" w:rsidRDefault="001560D0" w14:paraId="0B05B939" w14:textId="77777777">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rsidRPr="0050420E" w:rsidR="001560D0" w:rsidP="00700A10" w:rsidRDefault="001560D0" w14:paraId="759F6F49" w14:textId="77777777">
      <w:pPr>
        <w:pStyle w:val="Prrafodelista"/>
        <w:numPr>
          <w:ilvl w:val="0"/>
          <w:numId w:val="101"/>
        </w:numPr>
        <w:tabs>
          <w:tab w:val="left" w:pos="426"/>
        </w:tabs>
        <w:ind w:left="426" w:right="661" w:hanging="426"/>
        <w:rPr>
          <w:rFonts w:asciiTheme="minorHAnsi" w:hAnsiTheme="minorHAnsi" w:cstheme="minorHAnsi"/>
        </w:rPr>
      </w:pPr>
      <w:r w:rsidRPr="0050420E">
        <w:rPr>
          <w:rFonts w:asciiTheme="minorHAnsi" w:hAnsiTheme="minorHAnsi" w:cstheme="minorHAnsi"/>
        </w:rPr>
        <w:t>Responsabilidad en la gestión de riesgos</w:t>
      </w:r>
    </w:p>
    <w:p w:rsidRPr="0050420E" w:rsidR="001560D0" w:rsidP="00700A10" w:rsidRDefault="001560D0" w14:paraId="007D2A7A" w14:textId="77777777">
      <w:pPr>
        <w:tabs>
          <w:tab w:val="left" w:pos="567"/>
        </w:tabs>
        <w:ind w:right="661" w:firstLine="6"/>
        <w:jc w:val="both"/>
        <w:rPr>
          <w:rFonts w:asciiTheme="minorHAnsi" w:hAnsiTheme="minorHAnsi" w:cstheme="minorHAnsi"/>
        </w:rPr>
      </w:pPr>
    </w:p>
    <w:p w:rsidRPr="0050420E" w:rsidR="001560D0" w:rsidP="00700A10" w:rsidRDefault="001560D0" w14:paraId="5CD32D9C" w14:textId="77777777">
      <w:pPr>
        <w:tabs>
          <w:tab w:val="left" w:pos="567"/>
        </w:tabs>
        <w:ind w:left="426" w:right="661" w:firstLine="6"/>
        <w:jc w:val="both"/>
        <w:rPr>
          <w:rFonts w:asciiTheme="minorHAnsi" w:hAnsiTheme="minorHAnsi" w:cstheme="minorHAnsi"/>
        </w:rPr>
      </w:pPr>
      <w:r w:rsidRPr="0050420E">
        <w:rPr>
          <w:rFonts w:asciiTheme="minorHAnsi" w:hAnsiTheme="minorHAnsi" w:cstheme="minorHAnsi"/>
        </w:rPr>
        <w:t>Las entidades empleadoras serán las responsables de la gestión de los riesgos presentes en los lugares de trabajo, debiendo adoptar todas las medidas necesarias para la prevención de riesgos y la protección eficaz de la vida y salud de las personas trabajadoras de acuerdo con lo establecido en esta Política, sin perjuicio de la colaboración de las personas trabajadoras y sus representantes en la gestión preventiva.</w:t>
      </w:r>
    </w:p>
    <w:p w:rsidRPr="0050420E" w:rsidR="001560D0" w:rsidP="00700A10" w:rsidRDefault="001560D0" w14:paraId="2C89A8B8" w14:textId="77777777">
      <w:pPr>
        <w:tabs>
          <w:tab w:val="left" w:pos="567"/>
        </w:tabs>
        <w:ind w:left="426" w:right="661" w:firstLine="6"/>
        <w:jc w:val="both"/>
        <w:rPr>
          <w:rFonts w:asciiTheme="minorHAnsi" w:hAnsiTheme="minorHAnsi" w:cstheme="minorHAnsi"/>
        </w:rPr>
      </w:pPr>
    </w:p>
    <w:p w:rsidR="00DA080E" w:rsidP="00700A10" w:rsidRDefault="001560D0" w14:paraId="33C8D05A" w14:textId="225571D0">
      <w:pPr>
        <w:tabs>
          <w:tab w:val="left" w:pos="567"/>
        </w:tabs>
        <w:ind w:left="426" w:right="661" w:firstLine="6"/>
        <w:jc w:val="both"/>
      </w:pPr>
      <w:r w:rsidRPr="0050420E">
        <w:rPr>
          <w:rFonts w:asciiTheme="minorHAnsi" w:hAnsiTheme="minorHAnsi" w:cstheme="minorHAnsi"/>
        </w:rPr>
        <w:t>Las empresas principales y usuarias deberán dar cumplimiento eficaz a su deber de prevención y protección en materia de seguridad y salud en el trabajo.</w:t>
      </w:r>
      <w:r w:rsidRPr="00700A10" w:rsidR="00700A10">
        <w:rPr>
          <w:rFonts w:asciiTheme="minorHAnsi" w:hAnsiTheme="minorHAnsi" w:cstheme="minorHAnsi"/>
          <w:noProof/>
          <w:lang w:val="es-CL" w:eastAsia="es-CL"/>
        </w:rPr>
        <w:t xml:space="preserve"> </w:t>
      </w:r>
    </w:p>
    <w:p w:rsidRPr="00E97ED7" w:rsidR="00DA080E" w:rsidP="00DA080E" w:rsidRDefault="00DA080E" w14:paraId="39EDDFA4" w14:textId="77777777">
      <w:pPr>
        <w:pStyle w:val="Textoindependiente"/>
        <w:spacing w:before="1"/>
        <w:ind w:right="39"/>
      </w:pPr>
    </w:p>
    <w:p w:rsidR="00CD3BE7" w:rsidP="00777040" w:rsidRDefault="00CD3BE7" w14:paraId="42E24980" w14:textId="77777777">
      <w:pPr>
        <w:pStyle w:val="Textoindependiente"/>
        <w:rPr>
          <w:rFonts w:ascii="Arial" w:hAnsi="Arial" w:cs="Arial"/>
          <w:sz w:val="22"/>
          <w:szCs w:val="22"/>
        </w:rPr>
      </w:pPr>
    </w:p>
    <w:p w:rsidRPr="00777040" w:rsidR="00CD3BE7" w:rsidP="00777040" w:rsidRDefault="00CD3BE7" w14:paraId="0B6E1DEF" w14:textId="77777777">
      <w:pPr>
        <w:pStyle w:val="Textoindependiente"/>
        <w:rPr>
          <w:rFonts w:ascii="Arial" w:hAnsi="Arial" w:cs="Arial"/>
          <w:sz w:val="22"/>
          <w:szCs w:val="22"/>
        </w:rPr>
      </w:pPr>
    </w:p>
    <w:p w:rsidRPr="00777040" w:rsidR="00BC5A25" w:rsidP="00777040" w:rsidRDefault="00BC5A25" w14:paraId="78DC5F4F" w14:textId="77777777">
      <w:pPr>
        <w:pStyle w:val="Textoindependiente"/>
        <w:spacing w:before="10"/>
        <w:rPr>
          <w:rFonts w:ascii="Arial" w:hAnsi="Arial" w:cs="Arial"/>
          <w:sz w:val="22"/>
          <w:szCs w:val="22"/>
        </w:rPr>
      </w:pPr>
    </w:p>
    <w:p w:rsidRPr="00777040" w:rsidR="00BC5A25" w:rsidP="00777040" w:rsidRDefault="00BC5A25" w14:paraId="69AED139" w14:textId="77777777">
      <w:pPr>
        <w:pStyle w:val="Textoindependiente"/>
        <w:rPr>
          <w:rFonts w:ascii="Arial" w:hAnsi="Arial" w:cs="Arial"/>
          <w:sz w:val="22"/>
          <w:szCs w:val="22"/>
        </w:rPr>
      </w:pPr>
    </w:p>
    <w:p w:rsidRPr="00777040" w:rsidR="00BC5A25" w:rsidP="00777040" w:rsidRDefault="00BC5A25" w14:paraId="729D5930" w14:textId="77777777">
      <w:pPr>
        <w:pStyle w:val="Textoindependiente"/>
        <w:rPr>
          <w:rFonts w:ascii="Arial" w:hAnsi="Arial" w:cs="Arial"/>
          <w:sz w:val="22"/>
          <w:szCs w:val="22"/>
        </w:rPr>
      </w:pPr>
    </w:p>
    <w:p w:rsidRPr="00777040" w:rsidR="00BC5A25" w:rsidP="00777040" w:rsidRDefault="00BC5A25" w14:paraId="19736C58" w14:textId="77777777">
      <w:pPr>
        <w:pStyle w:val="Textoindependiente"/>
        <w:rPr>
          <w:rFonts w:ascii="Arial" w:hAnsi="Arial" w:cs="Arial"/>
          <w:sz w:val="22"/>
          <w:szCs w:val="22"/>
        </w:rPr>
      </w:pPr>
    </w:p>
    <w:p w:rsidRPr="00777040" w:rsidR="00BC5A25" w:rsidP="00777040" w:rsidRDefault="00BC5A25" w14:paraId="7C1020A4" w14:textId="77777777">
      <w:pPr>
        <w:pStyle w:val="Textoindependiente"/>
        <w:rPr>
          <w:rFonts w:ascii="Arial" w:hAnsi="Arial" w:cs="Arial"/>
          <w:sz w:val="22"/>
          <w:szCs w:val="22"/>
        </w:rPr>
      </w:pPr>
    </w:p>
    <w:p w:rsidRPr="00777040" w:rsidR="00D00DEC" w:rsidP="00777040" w:rsidRDefault="00D00DEC" w14:paraId="6F5F1FF1" w14:textId="77777777">
      <w:pPr>
        <w:jc w:val="right"/>
        <w:rPr>
          <w:rFonts w:ascii="Arial" w:hAnsi="Arial" w:cs="Arial"/>
        </w:rPr>
      </w:pPr>
    </w:p>
    <w:p w:rsidR="001969D8" w:rsidP="00777040" w:rsidRDefault="001969D8" w14:paraId="24EE473A" w14:textId="77777777">
      <w:pPr>
        <w:jc w:val="center"/>
        <w:rPr>
          <w:rFonts w:ascii="Arial" w:hAnsi="Arial" w:cs="Arial"/>
          <w:b/>
          <w:sz w:val="32"/>
        </w:rPr>
      </w:pPr>
    </w:p>
    <w:p w:rsidR="00BC5A25" w:rsidP="00CD3BE7" w:rsidRDefault="00BC5A25" w14:paraId="1357180C" w14:textId="77777777">
      <w:pPr>
        <w:pStyle w:val="Textoindependiente"/>
        <w:rPr>
          <w:rFonts w:ascii="Arial" w:hAnsi="Arial" w:cs="Arial"/>
          <w:sz w:val="20"/>
        </w:rPr>
      </w:pPr>
    </w:p>
    <w:p w:rsidR="00CB6671" w:rsidP="00CD3BE7" w:rsidRDefault="00CB6671" w14:paraId="1676FC10" w14:textId="77777777">
      <w:pPr>
        <w:pStyle w:val="Textoindependiente"/>
        <w:rPr>
          <w:rFonts w:ascii="Arial" w:hAnsi="Arial" w:cs="Arial"/>
          <w:sz w:val="20"/>
        </w:rPr>
      </w:pPr>
    </w:p>
    <w:p w:rsidR="00CB6671" w:rsidP="00CD3BE7" w:rsidRDefault="00CB6671" w14:paraId="2E150A4C" w14:textId="77777777">
      <w:pPr>
        <w:pStyle w:val="Textoindependiente"/>
        <w:rPr>
          <w:rFonts w:ascii="Arial" w:hAnsi="Arial" w:cs="Arial"/>
          <w:sz w:val="20"/>
        </w:rPr>
      </w:pPr>
    </w:p>
    <w:p w:rsidR="00CB6671" w:rsidP="00CD3BE7" w:rsidRDefault="00CB6671" w14:paraId="34ED3DF9" w14:textId="77777777">
      <w:pPr>
        <w:pStyle w:val="Textoindependiente"/>
        <w:rPr>
          <w:rFonts w:ascii="Arial" w:hAnsi="Arial" w:cs="Arial"/>
          <w:sz w:val="20"/>
        </w:rPr>
      </w:pPr>
    </w:p>
    <w:p w:rsidR="00CB6671" w:rsidP="00CD3BE7" w:rsidRDefault="00CB6671" w14:paraId="24BBE937" w14:textId="77777777">
      <w:pPr>
        <w:pStyle w:val="Textoindependiente"/>
        <w:rPr>
          <w:rFonts w:ascii="Arial" w:hAnsi="Arial" w:cs="Arial"/>
          <w:sz w:val="20"/>
        </w:rPr>
      </w:pPr>
    </w:p>
    <w:p w:rsidR="00CB6671" w:rsidP="00CD3BE7" w:rsidRDefault="00CB6671" w14:paraId="7B41E7CE" w14:textId="77777777">
      <w:pPr>
        <w:pStyle w:val="Textoindependiente"/>
        <w:rPr>
          <w:rFonts w:ascii="Arial" w:hAnsi="Arial" w:cs="Arial"/>
          <w:sz w:val="20"/>
        </w:rPr>
      </w:pPr>
    </w:p>
    <w:p w:rsidR="00CB6671" w:rsidP="00CD3BE7" w:rsidRDefault="00CB6671" w14:paraId="434DBFCC" w14:textId="77777777">
      <w:pPr>
        <w:pStyle w:val="Textoindependiente"/>
        <w:rPr>
          <w:rFonts w:ascii="Arial" w:hAnsi="Arial" w:cs="Arial"/>
          <w:sz w:val="20"/>
        </w:rPr>
      </w:pPr>
    </w:p>
    <w:p w:rsidR="00CB6671" w:rsidP="00CD3BE7" w:rsidRDefault="00CB6671" w14:paraId="27ED5439" w14:textId="77777777">
      <w:pPr>
        <w:pStyle w:val="Textoindependiente"/>
        <w:rPr>
          <w:rFonts w:ascii="Arial" w:hAnsi="Arial" w:cs="Arial"/>
          <w:sz w:val="20"/>
        </w:rPr>
      </w:pPr>
    </w:p>
    <w:p w:rsidR="00CB6671" w:rsidP="00CD3BE7" w:rsidRDefault="00CB6671" w14:paraId="57F8189D" w14:textId="77777777">
      <w:pPr>
        <w:pStyle w:val="Textoindependiente"/>
        <w:rPr>
          <w:rFonts w:ascii="Arial" w:hAnsi="Arial" w:cs="Arial"/>
          <w:sz w:val="20"/>
        </w:rPr>
      </w:pPr>
    </w:p>
    <w:p w:rsidRPr="00777040" w:rsidR="00CB6671" w:rsidP="00CD3BE7" w:rsidRDefault="00CB6671" w14:paraId="00EBBDC4" w14:textId="114A5AFD">
      <w:pPr>
        <w:pStyle w:val="Textoindependiente"/>
        <w:rPr>
          <w:rFonts w:ascii="Arial" w:hAnsi="Arial" w:cs="Arial"/>
          <w:sz w:val="20"/>
        </w:rPr>
      </w:pPr>
      <w:r>
        <w:rPr>
          <w:rFonts w:ascii="Arial" w:hAnsi="Arial" w:cs="Arial"/>
          <w:noProof/>
          <w:sz w:val="20"/>
          <w:lang w:val="es-CL" w:eastAsia="es-CL"/>
        </w:rPr>
        <w:drawing>
          <wp:anchor distT="0" distB="0" distL="114300" distR="114300" simplePos="0" relativeHeight="487702016" behindDoc="0" locked="0" layoutInCell="1" allowOverlap="1" wp14:anchorId="6C9151A2" wp14:editId="6B57FEA8">
            <wp:simplePos x="0" y="0"/>
            <wp:positionH relativeFrom="column">
              <wp:posOffset>-466725</wp:posOffset>
            </wp:positionH>
            <wp:positionV relativeFrom="paragraph">
              <wp:posOffset>-845185</wp:posOffset>
            </wp:positionV>
            <wp:extent cx="7848323" cy="10156825"/>
            <wp:effectExtent l="0" t="0" r="635" b="0"/>
            <wp:wrapNone/>
            <wp:docPr id="22" name="Imagen 2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25">
                      <a:extLst>
                        <a:ext uri="{28A0092B-C50C-407E-A947-70E740481C1C}">
                          <a14:useLocalDpi xmlns:a14="http://schemas.microsoft.com/office/drawing/2010/main" val="0"/>
                        </a:ext>
                      </a:extLst>
                    </a:blip>
                    <a:stretch>
                      <a:fillRect/>
                    </a:stretch>
                  </pic:blipFill>
                  <pic:spPr>
                    <a:xfrm>
                      <a:off x="0" y="0"/>
                      <a:ext cx="7851822" cy="10161353"/>
                    </a:xfrm>
                    <a:prstGeom prst="rect">
                      <a:avLst/>
                    </a:prstGeom>
                  </pic:spPr>
                </pic:pic>
              </a:graphicData>
            </a:graphic>
            <wp14:sizeRelH relativeFrom="margin">
              <wp14:pctWidth>0</wp14:pctWidth>
            </wp14:sizeRelH>
            <wp14:sizeRelV relativeFrom="margin">
              <wp14:pctHeight>0</wp14:pctHeight>
            </wp14:sizeRelV>
          </wp:anchor>
        </w:drawing>
      </w:r>
    </w:p>
    <w:sectPr w:rsidRPr="00777040" w:rsidR="00CB6671" w:rsidSect="00BA1090">
      <w:headerReference w:type="default" r:id="rId26"/>
      <w:footerReference w:type="default" r:id="rId27"/>
      <w:pgSz w:w="12240" w:h="15840" w:orient="portrait"/>
      <w:pgMar w:top="1361" w:right="720" w:bottom="567"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190D" w:rsidRDefault="0058190D" w14:paraId="602B7E87" w14:textId="77777777">
      <w:r>
        <w:separator/>
      </w:r>
    </w:p>
  </w:endnote>
  <w:endnote w:type="continuationSeparator" w:id="0">
    <w:p w:rsidR="0058190D" w:rsidRDefault="0058190D" w14:paraId="00E0B0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777040" w:rsidRDefault="00AA0459" w14:paraId="2CF54565" w14:textId="7E968CCF">
    <w:pPr>
      <w:pStyle w:val="Textoindependiente"/>
      <w:spacing w:line="14" w:lineRule="auto"/>
      <w:rPr>
        <w:sz w:val="20"/>
      </w:rPr>
    </w:pPr>
    <w:r>
      <w:rPr>
        <w:noProof/>
        <w:lang w:val="es-CL" w:eastAsia="es-CL"/>
      </w:rPr>
      <mc:AlternateContent>
        <mc:Choice Requires="wps">
          <w:drawing>
            <wp:anchor distT="0" distB="0" distL="114300" distR="114300" simplePos="0" relativeHeight="485867008" behindDoc="0" locked="0" layoutInCell="1" allowOverlap="1" wp14:anchorId="49022947" wp14:editId="3108EF20">
              <wp:simplePos x="0" y="0"/>
              <wp:positionH relativeFrom="margin">
                <wp:posOffset>3305175</wp:posOffset>
              </wp:positionH>
              <wp:positionV relativeFrom="bottomMargin">
                <wp:posOffset>300355</wp:posOffset>
              </wp:positionV>
              <wp:extent cx="231775" cy="177800"/>
              <wp:effectExtent l="0" t="0" r="15875" b="1270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wps:spPr>
                    <wps:txbx>
                      <w:txbxContent>
                        <w:p w:rsidRPr="00132D16" w:rsidR="00AA0459" w:rsidP="00AA0459" w:rsidRDefault="00AA0459" w14:paraId="3EE9B9C8" w14:textId="4955B9AA">
                          <w:pPr>
                            <w:pStyle w:val="Textoindependiente"/>
                            <w:spacing w:line="264" w:lineRule="exact"/>
                            <w:ind w:left="60"/>
                            <w:jc w:val="center"/>
                            <w:rPr>
                              <w:sz w:val="18"/>
                              <w:szCs w:val="18"/>
                            </w:rPr>
                          </w:pPr>
                          <w:r w:rsidRPr="00132D16">
                            <w:rPr>
                              <w:sz w:val="18"/>
                              <w:szCs w:val="18"/>
                            </w:rPr>
                            <w:fldChar w:fldCharType="begin"/>
                          </w:r>
                          <w:r w:rsidRPr="00132D16">
                            <w:rPr>
                              <w:sz w:val="18"/>
                              <w:szCs w:val="18"/>
                            </w:rPr>
                            <w:instrText xml:space="preserve"> PAGE </w:instrText>
                          </w:r>
                          <w:r w:rsidRPr="00132D16">
                            <w:rPr>
                              <w:sz w:val="18"/>
                              <w:szCs w:val="18"/>
                            </w:rPr>
                            <w:fldChar w:fldCharType="separate"/>
                          </w:r>
                          <w:r w:rsidR="004A4D0D">
                            <w:rPr>
                              <w:noProof/>
                              <w:sz w:val="18"/>
                              <w:szCs w:val="18"/>
                            </w:rPr>
                            <w:t>2</w:t>
                          </w:r>
                          <w:r w:rsidRPr="00132D16">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701F3B0">
            <v:shapetype id="_x0000_t202" coordsize="21600,21600" o:spt="202" path="m,l,21600r21600,l21600,xe" w14:anchorId="49022947">
              <v:stroke joinstyle="miter"/>
              <v:path gradientshapeok="t" o:connecttype="rect"/>
            </v:shapetype>
            <v:shape id="Cuadro de texto 16" style="position:absolute;margin-left:260.25pt;margin-top:23.65pt;width:18.25pt;height:14pt;z-index:48586700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">
              <v:textbox inset="0,0,0,0">
                <w:txbxContent>
                  <w:p w:rsidRPr="00132D16" w:rsidR="00AA0459" w:rsidP="00AA0459" w:rsidRDefault="00AA0459" w14:paraId="74E21C83" w14:textId="4955B9AA">
                    <w:pPr>
                      <w:pStyle w:val="Textoindependiente"/>
                      <w:spacing w:line="264" w:lineRule="exact"/>
                      <w:ind w:left="60"/>
                      <w:jc w:val="center"/>
                      <w:rPr>
                        <w:sz w:val="18"/>
                        <w:szCs w:val="18"/>
                      </w:rPr>
                    </w:pPr>
                    <w:r w:rsidRPr="00132D16">
                      <w:rPr>
                        <w:sz w:val="18"/>
                        <w:szCs w:val="18"/>
                      </w:rPr>
                      <w:fldChar w:fldCharType="begin"/>
                    </w:r>
                    <w:r w:rsidRPr="00132D16">
                      <w:rPr>
                        <w:sz w:val="18"/>
                        <w:szCs w:val="18"/>
                      </w:rPr>
                      <w:instrText xml:space="preserve"> PAGE </w:instrText>
                    </w:r>
                    <w:r w:rsidRPr="00132D16">
                      <w:rPr>
                        <w:sz w:val="18"/>
                        <w:szCs w:val="18"/>
                      </w:rPr>
                      <w:fldChar w:fldCharType="separate"/>
                    </w:r>
                    <w:r w:rsidR="004A4D0D">
                      <w:rPr>
                        <w:noProof/>
                        <w:sz w:val="18"/>
                        <w:szCs w:val="18"/>
                      </w:rPr>
                      <w:t>2</w:t>
                    </w:r>
                    <w:r w:rsidRPr="00132D16">
                      <w:rPr>
                        <w:sz w:val="18"/>
                        <w:szCs w:val="18"/>
                      </w:rPr>
                      <w:fldChar w:fldCharType="end"/>
                    </w:r>
                  </w:p>
                </w:txbxContent>
              </v:textbox>
              <w10:wrap anchorx="margin" anchory="margin"/>
            </v:shape>
          </w:pict>
        </mc:Fallback>
      </mc:AlternateContent>
    </w:r>
    <w:r w:rsidR="00777040">
      <w:rPr>
        <w:noProof/>
        <w:lang w:val="es-CL" w:eastAsia="es-CL"/>
      </w:rPr>
      <mc:AlternateContent>
        <mc:Choice Requires="wps">
          <w:drawing>
            <wp:anchor distT="0" distB="0" distL="114300" distR="114300" simplePos="0" relativeHeight="485861888" behindDoc="1" locked="0" layoutInCell="1" allowOverlap="1" wp14:anchorId="6E758418" wp14:editId="46644AE1">
              <wp:simplePos x="0" y="0"/>
              <wp:positionH relativeFrom="margin">
                <wp:posOffset>1454687</wp:posOffset>
              </wp:positionH>
              <wp:positionV relativeFrom="margin">
                <wp:posOffset>9176288</wp:posOffset>
              </wp:positionV>
              <wp:extent cx="3358515" cy="139700"/>
              <wp:effectExtent l="0" t="0" r="13335" b="1270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39700"/>
                      </a:xfrm>
                      <a:prstGeom prst="rect">
                        <a:avLst/>
                      </a:prstGeom>
                      <a:noFill/>
                      <a:ln>
                        <a:noFill/>
                      </a:ln>
                    </wps:spPr>
                    <wps:txbx>
                      <w:txbxContent>
                        <w:p w:rsidR="00777040" w:rsidRDefault="00777040" w14:paraId="287526CE" w14:textId="77777777">
                          <w:pPr>
                            <w:spacing w:before="15"/>
                            <w:ind w:left="20"/>
                            <w:rPr>
                              <w:rFonts w:ascii="Arial" w:hAnsi="Arial"/>
                              <w:b/>
                              <w:sz w:val="16"/>
                            </w:rPr>
                          </w:pPr>
                          <w:r>
                            <w:rPr>
                              <w:rFonts w:ascii="Arial" w:hAnsi="Arial"/>
                              <w:b/>
                              <w:sz w:val="16"/>
                            </w:rPr>
                            <w:t>Formato</w:t>
                          </w:r>
                          <w:r>
                            <w:rPr>
                              <w:rFonts w:ascii="Arial" w:hAnsi="Arial"/>
                              <w:b/>
                              <w:spacing w:val="-2"/>
                              <w:sz w:val="16"/>
                            </w:rPr>
                            <w:t xml:space="preserve"> </w:t>
                          </w:r>
                          <w:r>
                            <w:rPr>
                              <w:rFonts w:ascii="Arial" w:hAnsi="Arial"/>
                              <w:b/>
                              <w:sz w:val="16"/>
                            </w:rPr>
                            <w:t>tipo de</w:t>
                          </w:r>
                          <w:r>
                            <w:rPr>
                              <w:rFonts w:ascii="Arial" w:hAnsi="Arial"/>
                              <w:b/>
                              <w:spacing w:val="-2"/>
                              <w:sz w:val="16"/>
                            </w:rPr>
                            <w:t xml:space="preserve"> </w:t>
                          </w:r>
                          <w:r>
                            <w:rPr>
                              <w:rFonts w:ascii="Arial" w:hAnsi="Arial"/>
                              <w:b/>
                              <w:sz w:val="16"/>
                            </w:rPr>
                            <w:t>“Reglamento</w:t>
                          </w:r>
                          <w:r>
                            <w:rPr>
                              <w:rFonts w:ascii="Arial" w:hAnsi="Arial"/>
                              <w:b/>
                              <w:spacing w:val="-3"/>
                              <w:sz w:val="16"/>
                            </w:rPr>
                            <w:t xml:space="preserve"> </w:t>
                          </w:r>
                          <w:r>
                            <w:rPr>
                              <w:rFonts w:ascii="Arial" w:hAnsi="Arial"/>
                              <w:b/>
                              <w:sz w:val="16"/>
                            </w:rPr>
                            <w:t>Interno</w:t>
                          </w:r>
                          <w:r>
                            <w:rPr>
                              <w:rFonts w:ascii="Arial" w:hAnsi="Arial"/>
                              <w:b/>
                              <w:spacing w:val="1"/>
                              <w:sz w:val="16"/>
                            </w:rPr>
                            <w:t xml:space="preserve"> </w:t>
                          </w:r>
                          <w:r>
                            <w:rPr>
                              <w:rFonts w:ascii="Arial" w:hAnsi="Arial"/>
                              <w:b/>
                              <w:sz w:val="16"/>
                            </w:rPr>
                            <w:t>de</w:t>
                          </w:r>
                          <w:r>
                            <w:rPr>
                              <w:rFonts w:ascii="Arial" w:hAnsi="Arial"/>
                              <w:b/>
                              <w:spacing w:val="-3"/>
                              <w:sz w:val="16"/>
                            </w:rPr>
                            <w:t xml:space="preserve"> </w:t>
                          </w:r>
                          <w:r>
                            <w:rPr>
                              <w:rFonts w:ascii="Arial" w:hAnsi="Arial"/>
                              <w:b/>
                              <w:sz w:val="16"/>
                            </w:rPr>
                            <w:t>Orden</w:t>
                          </w:r>
                          <w:r>
                            <w:rPr>
                              <w:rFonts w:ascii="Arial" w:hAnsi="Arial"/>
                              <w:b/>
                              <w:spacing w:val="-3"/>
                              <w:sz w:val="16"/>
                            </w:rPr>
                            <w:t xml:space="preserve"> </w:t>
                          </w:r>
                          <w:r>
                            <w:rPr>
                              <w:rFonts w:ascii="Arial" w:hAnsi="Arial"/>
                              <w:b/>
                              <w:sz w:val="16"/>
                            </w:rPr>
                            <w:t>Higiene</w:t>
                          </w:r>
                          <w:r>
                            <w:rPr>
                              <w:rFonts w:ascii="Arial" w:hAnsi="Arial"/>
                              <w:b/>
                              <w:spacing w:val="-1"/>
                              <w:sz w:val="16"/>
                            </w:rPr>
                            <w:t xml:space="preserve"> </w:t>
                          </w:r>
                          <w:r>
                            <w:rPr>
                              <w:rFonts w:ascii="Arial" w:hAnsi="Arial"/>
                              <w:b/>
                              <w:sz w:val="16"/>
                            </w:rPr>
                            <w:t>y</w:t>
                          </w:r>
                          <w:r>
                            <w:rPr>
                              <w:rFonts w:ascii="Arial" w:hAnsi="Arial"/>
                              <w:b/>
                              <w:spacing w:val="-2"/>
                              <w:sz w:val="16"/>
                            </w:rPr>
                            <w:t xml:space="preserve"> </w:t>
                          </w:r>
                          <w:r>
                            <w:rPr>
                              <w:rFonts w:ascii="Arial" w:hAnsi="Arial"/>
                              <w:b/>
                              <w:sz w:val="16"/>
                            </w:rPr>
                            <w:t>Seguridad”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8B44279">
            <v:shapetype id="_x0000_t202" coordsize="21600,21600" o:spt="202" path="m,l,21600r21600,l21600,xe" w14:anchorId="6E758418">
              <v:stroke joinstyle="miter"/>
              <v:path gradientshapeok="t" o:connecttype="rect"/>
            </v:shapetype>
            <v:shape id="_x0000_s1042" style="position:absolute;margin-left:114.55pt;margin-top:722.55pt;width:264.45pt;height:11pt;z-index:-1745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">
              <v:textbox inset="0,0,0,0">
                <w:txbxContent>
                  <w:p w:rsidR="00777040" w:rsidRDefault="00777040" w14:paraId="06AE4787" w14:textId="77777777">
                    <w:pPr>
                      <w:spacing w:before="15"/>
                      <w:ind w:left="20"/>
                      <w:rPr>
                        <w:rFonts w:ascii="Arial" w:hAnsi="Arial"/>
                        <w:b/>
                        <w:sz w:val="16"/>
                      </w:rPr>
                    </w:pPr>
                    <w:r>
                      <w:rPr>
                        <w:rFonts w:ascii="Arial" w:hAnsi="Arial"/>
                        <w:b/>
                        <w:sz w:val="16"/>
                      </w:rPr>
                      <w:t>Formato</w:t>
                    </w:r>
                    <w:r>
                      <w:rPr>
                        <w:rFonts w:ascii="Arial" w:hAnsi="Arial"/>
                        <w:b/>
                        <w:spacing w:val="-2"/>
                        <w:sz w:val="16"/>
                      </w:rPr>
                      <w:t xml:space="preserve"> </w:t>
                    </w:r>
                    <w:r>
                      <w:rPr>
                        <w:rFonts w:ascii="Arial" w:hAnsi="Arial"/>
                        <w:b/>
                        <w:sz w:val="16"/>
                      </w:rPr>
                      <w:t>tipo de</w:t>
                    </w:r>
                    <w:r>
                      <w:rPr>
                        <w:rFonts w:ascii="Arial" w:hAnsi="Arial"/>
                        <w:b/>
                        <w:spacing w:val="-2"/>
                        <w:sz w:val="16"/>
                      </w:rPr>
                      <w:t xml:space="preserve"> </w:t>
                    </w:r>
                    <w:r>
                      <w:rPr>
                        <w:rFonts w:ascii="Arial" w:hAnsi="Arial"/>
                        <w:b/>
                        <w:sz w:val="16"/>
                      </w:rPr>
                      <w:t>“Reglamento</w:t>
                    </w:r>
                    <w:r>
                      <w:rPr>
                        <w:rFonts w:ascii="Arial" w:hAnsi="Arial"/>
                        <w:b/>
                        <w:spacing w:val="-3"/>
                        <w:sz w:val="16"/>
                      </w:rPr>
                      <w:t xml:space="preserve"> </w:t>
                    </w:r>
                    <w:r>
                      <w:rPr>
                        <w:rFonts w:ascii="Arial" w:hAnsi="Arial"/>
                        <w:b/>
                        <w:sz w:val="16"/>
                      </w:rPr>
                      <w:t>Interno</w:t>
                    </w:r>
                    <w:r>
                      <w:rPr>
                        <w:rFonts w:ascii="Arial" w:hAnsi="Arial"/>
                        <w:b/>
                        <w:spacing w:val="1"/>
                        <w:sz w:val="16"/>
                      </w:rPr>
                      <w:t xml:space="preserve"> </w:t>
                    </w:r>
                    <w:r>
                      <w:rPr>
                        <w:rFonts w:ascii="Arial" w:hAnsi="Arial"/>
                        <w:b/>
                        <w:sz w:val="16"/>
                      </w:rPr>
                      <w:t>de</w:t>
                    </w:r>
                    <w:r>
                      <w:rPr>
                        <w:rFonts w:ascii="Arial" w:hAnsi="Arial"/>
                        <w:b/>
                        <w:spacing w:val="-3"/>
                        <w:sz w:val="16"/>
                      </w:rPr>
                      <w:t xml:space="preserve"> </w:t>
                    </w:r>
                    <w:r>
                      <w:rPr>
                        <w:rFonts w:ascii="Arial" w:hAnsi="Arial"/>
                        <w:b/>
                        <w:sz w:val="16"/>
                      </w:rPr>
                      <w:t>Orden</w:t>
                    </w:r>
                    <w:r>
                      <w:rPr>
                        <w:rFonts w:ascii="Arial" w:hAnsi="Arial"/>
                        <w:b/>
                        <w:spacing w:val="-3"/>
                        <w:sz w:val="16"/>
                      </w:rPr>
                      <w:t xml:space="preserve"> </w:t>
                    </w:r>
                    <w:r>
                      <w:rPr>
                        <w:rFonts w:ascii="Arial" w:hAnsi="Arial"/>
                        <w:b/>
                        <w:sz w:val="16"/>
                      </w:rPr>
                      <w:t>Higiene</w:t>
                    </w:r>
                    <w:r>
                      <w:rPr>
                        <w:rFonts w:ascii="Arial" w:hAnsi="Arial"/>
                        <w:b/>
                        <w:spacing w:val="-1"/>
                        <w:sz w:val="16"/>
                      </w:rPr>
                      <w:t xml:space="preserve"> </w:t>
                    </w:r>
                    <w:r>
                      <w:rPr>
                        <w:rFonts w:ascii="Arial" w:hAnsi="Arial"/>
                        <w:b/>
                        <w:sz w:val="16"/>
                      </w:rPr>
                      <w:t>y</w:t>
                    </w:r>
                    <w:r>
                      <w:rPr>
                        <w:rFonts w:ascii="Arial" w:hAnsi="Arial"/>
                        <w:b/>
                        <w:spacing w:val="-2"/>
                        <w:sz w:val="16"/>
                      </w:rPr>
                      <w:t xml:space="preserve"> </w:t>
                    </w:r>
                    <w:r>
                      <w:rPr>
                        <w:rFonts w:ascii="Arial" w:hAnsi="Arial"/>
                        <w:b/>
                        <w:sz w:val="16"/>
                      </w:rPr>
                      <w:t>Seguridad”</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7040" w:rsidRDefault="00777040" w14:paraId="20806553" w14:textId="77777777">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190D" w:rsidRDefault="0058190D" w14:paraId="2B7151A4" w14:textId="77777777">
      <w:r>
        <w:separator/>
      </w:r>
    </w:p>
  </w:footnote>
  <w:footnote w:type="continuationSeparator" w:id="0">
    <w:p w:rsidR="0058190D" w:rsidRDefault="0058190D" w14:paraId="376186CC" w14:textId="77777777">
      <w:r>
        <w:continuationSeparator/>
      </w:r>
    </w:p>
  </w:footnote>
  <w:footnote w:id="1">
    <w:p w:rsidRPr="00132D16" w:rsidR="00777040" w:rsidP="002D074E" w:rsidRDefault="00777040" w14:paraId="5E12FBD4" w14:textId="77777777">
      <w:pPr>
        <w:spacing w:before="1"/>
        <w:ind w:left="238"/>
        <w:rPr>
          <w:rFonts w:asciiTheme="minorHAnsi" w:hAnsiTheme="minorHAnsi" w:cstheme="minorHAnsi"/>
          <w:sz w:val="18"/>
          <w:szCs w:val="18"/>
        </w:rPr>
      </w:pPr>
      <w:r w:rsidRPr="00132D16">
        <w:rPr>
          <w:rStyle w:val="Refdenotaalpie"/>
          <w:sz w:val="18"/>
          <w:szCs w:val="18"/>
        </w:rPr>
        <w:footnoteRef/>
      </w:r>
      <w:r w:rsidRPr="00132D16">
        <w:rPr>
          <w:sz w:val="18"/>
          <w:szCs w:val="18"/>
        </w:rPr>
        <w:t xml:space="preserve"> Fuente: </w:t>
      </w:r>
      <w:r>
        <w:rPr>
          <w:rFonts w:asciiTheme="minorHAnsi" w:hAnsiTheme="minorHAnsi" w:cstheme="minorHAnsi"/>
          <w:sz w:val="18"/>
          <w:szCs w:val="18"/>
        </w:rPr>
        <w:t>h</w:t>
      </w:r>
      <w:r w:rsidRPr="00132D16">
        <w:rPr>
          <w:rFonts w:asciiTheme="minorHAnsi" w:hAnsiTheme="minorHAnsi" w:cstheme="minorHAnsi"/>
          <w:sz w:val="18"/>
          <w:szCs w:val="18"/>
        </w:rPr>
        <w:t>ttps://</w:t>
      </w:r>
      <w:hyperlink r:id="rId1">
        <w:r w:rsidRPr="00132D16">
          <w:rPr>
            <w:rFonts w:asciiTheme="minorHAnsi" w:hAnsiTheme="minorHAnsi" w:cstheme="minorHAnsi"/>
            <w:sz w:val="18"/>
            <w:szCs w:val="18"/>
          </w:rPr>
          <w:t>www.dt.gob.cl/portal/1626/articles-121013_recurso_1.pdf</w:t>
        </w:r>
      </w:hyperlink>
    </w:p>
    <w:p w:rsidRPr="002D074E" w:rsidR="00777040" w:rsidRDefault="00777040" w14:paraId="1953E60F" w14:textId="77777777">
      <w:pPr>
        <w:pStyle w:val="Textonotapie"/>
        <w:rPr>
          <w:lang w:val="es-CL"/>
        </w:rPr>
      </w:pPr>
    </w:p>
  </w:footnote>
  <w:footnote w:id="2">
    <w:p w:rsidRPr="00033B24" w:rsidR="00777040" w:rsidRDefault="00777040" w14:paraId="17D87783" w14:textId="77777777">
      <w:pPr>
        <w:pStyle w:val="Textonotapie"/>
        <w:rPr>
          <w:sz w:val="18"/>
          <w:szCs w:val="18"/>
          <w:lang w:val="es-CL"/>
        </w:rPr>
      </w:pPr>
      <w:r>
        <w:rPr>
          <w:rStyle w:val="Refdenotaalpie"/>
        </w:rPr>
        <w:footnoteRef/>
      </w:r>
      <w:r>
        <w:rPr>
          <w:sz w:val="18"/>
          <w:szCs w:val="18"/>
          <w:lang w:val="es-CL"/>
        </w:rPr>
        <w:t xml:space="preserve"> </w:t>
      </w:r>
      <w:r w:rsidRPr="00033B24">
        <w:rPr>
          <w:sz w:val="18"/>
          <w:szCs w:val="18"/>
        </w:rPr>
        <w:t>Incorporación modificada de acuerdo con las disposiciones emanadas de la Ley N°19.419 (conforme a las modificaciones que le introdujo la Ley N°20.105) y la circular N</w:t>
      </w:r>
      <w:r>
        <w:rPr>
          <w:sz w:val="18"/>
          <w:szCs w:val="18"/>
        </w:rPr>
        <w:t>°</w:t>
      </w:r>
      <w:r w:rsidRPr="00033B24">
        <w:rPr>
          <w:sz w:val="18"/>
          <w:szCs w:val="18"/>
        </w:rPr>
        <w:t>2.317, del 03.08.06 de la SUSESO.</w:t>
      </w:r>
    </w:p>
  </w:footnote>
  <w:footnote w:id="3">
    <w:p w:rsidRPr="00DD7544" w:rsidR="001560D0" w:rsidP="001560D0" w:rsidRDefault="001560D0" w14:paraId="26A6EDA4" w14:textId="77777777">
      <w:pPr>
        <w:pStyle w:val="Textonotapie"/>
        <w:rPr>
          <w:lang w:val="es-CL"/>
        </w:rPr>
      </w:pPr>
      <w:r>
        <w:rPr>
          <w:rStyle w:val="Refdenotaalpie"/>
        </w:rPr>
        <w:footnoteRef/>
      </w:r>
      <w:r>
        <w:t xml:space="preserve"> Ley</w:t>
      </w:r>
      <w:r>
        <w:rPr>
          <w:spacing w:val="-4"/>
        </w:rPr>
        <w:t xml:space="preserve"> </w:t>
      </w:r>
      <w:r>
        <w:t>N°20.001;</w:t>
      </w:r>
      <w:r>
        <w:rPr>
          <w:spacing w:val="-5"/>
        </w:rPr>
        <w:t xml:space="preserve"> </w:t>
      </w:r>
      <w:r>
        <w:t>2005;</w:t>
      </w:r>
      <w:r>
        <w:rPr>
          <w:spacing w:val="-5"/>
        </w:rPr>
        <w:t xml:space="preserve"> </w:t>
      </w:r>
      <w:r>
        <w:t>Regula</w:t>
      </w:r>
      <w:r>
        <w:rPr>
          <w:spacing w:val="-2"/>
        </w:rPr>
        <w:t xml:space="preserve"> </w:t>
      </w:r>
      <w:r>
        <w:t>el</w:t>
      </w:r>
      <w:r>
        <w:rPr>
          <w:spacing w:val="-4"/>
        </w:rPr>
        <w:t xml:space="preserve"> </w:t>
      </w:r>
      <w:r>
        <w:t>peso</w:t>
      </w:r>
      <w:r>
        <w:rPr>
          <w:spacing w:val="-5"/>
        </w:rPr>
        <w:t xml:space="preserve"> </w:t>
      </w:r>
      <w:r>
        <w:t>máximo</w:t>
      </w:r>
      <w:r>
        <w:rPr>
          <w:spacing w:val="-4"/>
        </w:rPr>
        <w:t xml:space="preserve"> </w:t>
      </w:r>
      <w:r>
        <w:t>de</w:t>
      </w:r>
      <w:r>
        <w:rPr>
          <w:spacing w:val="-5"/>
        </w:rPr>
        <w:t xml:space="preserve"> </w:t>
      </w:r>
      <w:r>
        <w:t>carga</w:t>
      </w:r>
      <w:r>
        <w:rPr>
          <w:spacing w:val="-4"/>
        </w:rPr>
        <w:t xml:space="preserve"> </w:t>
      </w:r>
      <w:r>
        <w:t>humana;</w:t>
      </w:r>
      <w:r>
        <w:rPr>
          <w:spacing w:val="-4"/>
        </w:rPr>
        <w:t xml:space="preserve"> </w:t>
      </w:r>
      <w:r>
        <w:t>Ley</w:t>
      </w:r>
      <w:r>
        <w:rPr>
          <w:spacing w:val="-4"/>
        </w:rPr>
        <w:t xml:space="preserve"> </w:t>
      </w:r>
      <w:r>
        <w:t>N°20.949;</w:t>
      </w:r>
      <w:r>
        <w:rPr>
          <w:spacing w:val="-5"/>
        </w:rPr>
        <w:t xml:space="preserve"> </w:t>
      </w:r>
      <w:r>
        <w:t>2016;</w:t>
      </w:r>
      <w:r>
        <w:rPr>
          <w:spacing w:val="-6"/>
        </w:rPr>
        <w:t xml:space="preserve"> </w:t>
      </w:r>
      <w:r>
        <w:t>Modifica</w:t>
      </w:r>
      <w:r>
        <w:rPr>
          <w:spacing w:val="-4"/>
        </w:rPr>
        <w:t xml:space="preserve"> </w:t>
      </w:r>
      <w:r>
        <w:t>el</w:t>
      </w:r>
      <w:r>
        <w:rPr>
          <w:spacing w:val="-4"/>
        </w:rPr>
        <w:t xml:space="preserve"> </w:t>
      </w:r>
      <w:r>
        <w:t>Código</w:t>
      </w:r>
      <w:r>
        <w:rPr>
          <w:spacing w:val="-4"/>
        </w:rPr>
        <w:t xml:space="preserve"> </w:t>
      </w:r>
      <w:r>
        <w:t>del</w:t>
      </w:r>
      <w:r w:rsidRPr="004B4CA9">
        <w:t xml:space="preserve"> Trabajo para</w:t>
      </w:r>
      <w:r w:rsidRPr="003E2861">
        <w:rPr>
          <w:color w:val="FF0000"/>
          <w:spacing w:val="-1"/>
        </w:rPr>
        <w:t xml:space="preserve"> </w:t>
      </w:r>
      <w:r>
        <w:t>reducir</w:t>
      </w:r>
      <w:r>
        <w:rPr>
          <w:spacing w:val="-1"/>
        </w:rPr>
        <w:t xml:space="preserve"> </w:t>
      </w:r>
      <w:r>
        <w:t>el peso de</w:t>
      </w:r>
      <w:r>
        <w:rPr>
          <w:spacing w:val="-1"/>
        </w:rPr>
        <w:t xml:space="preserve"> </w:t>
      </w:r>
      <w:r>
        <w:t>las cargas</w:t>
      </w:r>
      <w:r>
        <w:rPr>
          <w:spacing w:val="1"/>
        </w:rPr>
        <w:t xml:space="preserve"> </w:t>
      </w:r>
      <w:r>
        <w:t>de</w:t>
      </w:r>
      <w:r>
        <w:rPr>
          <w:spacing w:val="-2"/>
        </w:rPr>
        <w:t xml:space="preserve"> </w:t>
      </w:r>
      <w:r>
        <w:t>manipulación</w:t>
      </w:r>
      <w:r>
        <w:rPr>
          <w:spacing w:val="1"/>
        </w:rPr>
        <w:t xml:space="preserve"> </w:t>
      </w:r>
      <w:r>
        <w:t>manual.</w:t>
      </w:r>
    </w:p>
  </w:footnote>
  <w:footnote w:id="4">
    <w:p w:rsidRPr="00EF1BBD" w:rsidR="001560D0" w:rsidP="001560D0" w:rsidRDefault="001560D0" w14:paraId="266D930C" w14:textId="77777777">
      <w:pPr>
        <w:spacing w:before="70"/>
        <w:ind w:left="426"/>
        <w:rPr>
          <w:sz w:val="20"/>
        </w:rPr>
      </w:pPr>
      <w:r>
        <w:rPr>
          <w:rStyle w:val="Refdenotaalpie"/>
        </w:rPr>
        <w:footnoteRef/>
      </w:r>
      <w:r>
        <w:t xml:space="preserve"> </w:t>
      </w:r>
      <w:r w:rsidRPr="00EF1BBD">
        <w:rPr>
          <w:sz w:val="16"/>
          <w:szCs w:val="16"/>
        </w:rPr>
        <w:t>Cuando</w:t>
      </w:r>
      <w:r w:rsidRPr="00EF1BBD">
        <w:rPr>
          <w:spacing w:val="-11"/>
          <w:sz w:val="16"/>
          <w:szCs w:val="16"/>
        </w:rPr>
        <w:t xml:space="preserve"> </w:t>
      </w:r>
      <w:r w:rsidRPr="00EF1BBD">
        <w:rPr>
          <w:sz w:val="16"/>
          <w:szCs w:val="16"/>
        </w:rPr>
        <w:t>corresponda,</w:t>
      </w:r>
      <w:r w:rsidRPr="00EF1BBD">
        <w:rPr>
          <w:spacing w:val="-9"/>
          <w:sz w:val="16"/>
          <w:szCs w:val="16"/>
        </w:rPr>
        <w:t xml:space="preserve"> </w:t>
      </w:r>
      <w:r w:rsidRPr="00EF1BBD">
        <w:rPr>
          <w:sz w:val="16"/>
          <w:szCs w:val="16"/>
        </w:rPr>
        <w:t>incorpore</w:t>
      </w:r>
      <w:r w:rsidRPr="00EF1BBD">
        <w:rPr>
          <w:spacing w:val="-10"/>
          <w:sz w:val="16"/>
          <w:szCs w:val="16"/>
        </w:rPr>
        <w:t xml:space="preserve"> </w:t>
      </w:r>
      <w:r w:rsidRPr="00EF1BBD">
        <w:rPr>
          <w:sz w:val="16"/>
          <w:szCs w:val="16"/>
        </w:rPr>
        <w:t>esta</w:t>
      </w:r>
      <w:r w:rsidRPr="00EF1BBD">
        <w:rPr>
          <w:spacing w:val="-7"/>
          <w:sz w:val="16"/>
          <w:szCs w:val="16"/>
        </w:rPr>
        <w:t xml:space="preserve"> </w:t>
      </w:r>
      <w:r w:rsidRPr="00EF1BBD">
        <w:rPr>
          <w:spacing w:val="-2"/>
          <w:sz w:val="16"/>
          <w:szCs w:val="16"/>
        </w:rPr>
        <w:t>información</w:t>
      </w:r>
    </w:p>
  </w:footnote>
  <w:footnote w:id="5">
    <w:p w:rsidRPr="00314CE1" w:rsidR="001560D0" w:rsidP="001560D0" w:rsidRDefault="001560D0" w14:paraId="54AF099A" w14:textId="77777777">
      <w:pPr>
        <w:ind w:left="426" w:right="661"/>
        <w:rPr>
          <w:sz w:val="20"/>
        </w:rPr>
      </w:pPr>
      <w:r>
        <w:rPr>
          <w:rStyle w:val="Refdenotaalpie"/>
        </w:rPr>
        <w:footnoteRef/>
      </w:r>
      <w:r>
        <w:t xml:space="preserve"> </w:t>
      </w:r>
      <w:r w:rsidRPr="004B4F82">
        <w:rPr>
          <w:sz w:val="16"/>
          <w:szCs w:val="16"/>
        </w:rPr>
        <w:t>Cuando en la dependencia exista un Comité Paritario incorporar esta función. También es posible que el seguimiento o monitoreo lo realice el Comité de Aplicación CEAL-SM, junto a sus funciones de monitorear la aplicación de las intervenciones en los factores de riesgo psicosocial, dado que están muy vinculados a las situaciones de violencia y acoso</w:t>
      </w:r>
      <w:r>
        <w:rPr>
          <w:sz w:val="16"/>
          <w:szCs w:val="16"/>
        </w:rPr>
        <w:t>.</w:t>
      </w:r>
    </w:p>
  </w:footnote>
  <w:footnote w:id="6">
    <w:p w:rsidR="001560D0" w:rsidP="001560D0" w:rsidRDefault="001560D0" w14:paraId="5A103568" w14:textId="77777777">
      <w:pPr>
        <w:spacing w:before="155"/>
        <w:ind w:left="426" w:right="661"/>
        <w:rPr>
          <w:sz w:val="20"/>
        </w:rPr>
      </w:pPr>
      <w:r>
        <w:rPr>
          <w:rStyle w:val="Refdenotaalpie"/>
        </w:rPr>
        <w:footnoteRef/>
      </w:r>
      <w:r>
        <w:t xml:space="preserve"> </w:t>
      </w:r>
      <w:r w:rsidRPr="00314CE1">
        <w:rPr>
          <w:sz w:val="16"/>
          <w:szCs w:val="16"/>
        </w:rPr>
        <w:t>Cuando en la dependencia exista un Comité Paritario de Higiene</w:t>
      </w:r>
      <w:r w:rsidRPr="00314CE1">
        <w:rPr>
          <w:spacing w:val="-4"/>
          <w:sz w:val="16"/>
          <w:szCs w:val="16"/>
        </w:rPr>
        <w:t xml:space="preserve"> </w:t>
      </w:r>
      <w:r w:rsidRPr="00314CE1">
        <w:rPr>
          <w:sz w:val="16"/>
          <w:szCs w:val="16"/>
        </w:rPr>
        <w:t>y</w:t>
      </w:r>
      <w:r w:rsidRPr="00314CE1">
        <w:rPr>
          <w:spacing w:val="-7"/>
          <w:sz w:val="16"/>
          <w:szCs w:val="16"/>
        </w:rPr>
        <w:t xml:space="preserve"> </w:t>
      </w:r>
      <w:r w:rsidRPr="00314CE1">
        <w:rPr>
          <w:sz w:val="16"/>
          <w:szCs w:val="16"/>
        </w:rPr>
        <w:t>Seguridad,</w:t>
      </w:r>
      <w:r w:rsidRPr="00314CE1">
        <w:rPr>
          <w:spacing w:val="-6"/>
          <w:sz w:val="16"/>
          <w:szCs w:val="16"/>
        </w:rPr>
        <w:t xml:space="preserve"> </w:t>
      </w:r>
      <w:r w:rsidRPr="00314CE1">
        <w:rPr>
          <w:sz w:val="16"/>
          <w:szCs w:val="16"/>
        </w:rPr>
        <w:t>este</w:t>
      </w:r>
      <w:r w:rsidRPr="00314CE1">
        <w:rPr>
          <w:spacing w:val="-2"/>
          <w:sz w:val="16"/>
          <w:szCs w:val="16"/>
        </w:rPr>
        <w:t xml:space="preserve"> </w:t>
      </w:r>
      <w:r w:rsidRPr="00314CE1">
        <w:rPr>
          <w:sz w:val="16"/>
          <w:szCs w:val="16"/>
        </w:rPr>
        <w:t>debe</w:t>
      </w:r>
      <w:r w:rsidRPr="00314CE1">
        <w:rPr>
          <w:spacing w:val="-4"/>
          <w:sz w:val="16"/>
          <w:szCs w:val="16"/>
        </w:rPr>
        <w:t xml:space="preserve"> </w:t>
      </w:r>
      <w:r w:rsidRPr="00314CE1">
        <w:rPr>
          <w:sz w:val="16"/>
          <w:szCs w:val="16"/>
        </w:rPr>
        <w:t>participar</w:t>
      </w:r>
      <w:r w:rsidRPr="00314CE1">
        <w:rPr>
          <w:spacing w:val="-6"/>
          <w:sz w:val="16"/>
          <w:szCs w:val="16"/>
        </w:rPr>
        <w:t xml:space="preserve"> </w:t>
      </w:r>
      <w:r w:rsidRPr="00314CE1">
        <w:rPr>
          <w:sz w:val="16"/>
          <w:szCs w:val="16"/>
        </w:rPr>
        <w:t>en</w:t>
      </w:r>
      <w:r w:rsidRPr="00314CE1">
        <w:rPr>
          <w:spacing w:val="-4"/>
          <w:sz w:val="16"/>
          <w:szCs w:val="16"/>
        </w:rPr>
        <w:t xml:space="preserve"> </w:t>
      </w:r>
      <w:r w:rsidRPr="00314CE1">
        <w:rPr>
          <w:sz w:val="16"/>
          <w:szCs w:val="16"/>
        </w:rPr>
        <w:t>la</w:t>
      </w:r>
      <w:r w:rsidRPr="00314CE1">
        <w:rPr>
          <w:spacing w:val="-6"/>
          <w:sz w:val="16"/>
          <w:szCs w:val="16"/>
        </w:rPr>
        <w:t xml:space="preserve"> </w:t>
      </w:r>
      <w:r w:rsidRPr="00314CE1">
        <w:rPr>
          <w:sz w:val="16"/>
          <w:szCs w:val="16"/>
        </w:rPr>
        <w:t>confección</w:t>
      </w:r>
      <w:r w:rsidRPr="00314CE1">
        <w:rPr>
          <w:spacing w:val="-7"/>
          <w:sz w:val="16"/>
          <w:szCs w:val="16"/>
        </w:rPr>
        <w:t xml:space="preserve"> </w:t>
      </w:r>
      <w:r w:rsidRPr="00314CE1">
        <w:rPr>
          <w:sz w:val="16"/>
          <w:szCs w:val="16"/>
        </w:rPr>
        <w:t>del Protocolo, independiente de que exista un prevencionista de riesgos profesionales en la entidad empleadora.</w:t>
      </w:r>
    </w:p>
    <w:p w:rsidRPr="00314CE1" w:rsidR="001560D0" w:rsidP="001560D0" w:rsidRDefault="001560D0" w14:paraId="3ADDB62A" w14:textId="77777777">
      <w:pPr>
        <w:pStyle w:val="Textonotapie"/>
        <w:rPr>
          <w:lang w:val="es-CL"/>
        </w:rPr>
      </w:pPr>
    </w:p>
  </w:footnote>
  <w:footnote w:id="7">
    <w:p w:rsidRPr="000B60A6" w:rsidR="001560D0" w:rsidP="001560D0" w:rsidRDefault="001560D0" w14:paraId="66A24BDD" w14:textId="77777777">
      <w:pPr>
        <w:spacing w:before="69"/>
        <w:ind w:left="426" w:right="661"/>
        <w:rPr>
          <w:rFonts w:cs="Arial"/>
          <w:sz w:val="16"/>
          <w:szCs w:val="16"/>
        </w:rPr>
      </w:pPr>
      <w:r w:rsidRPr="000B60A6">
        <w:rPr>
          <w:rStyle w:val="Refdenotaalpie"/>
          <w:rFonts w:cs="Arial"/>
        </w:rPr>
        <w:footnoteRef/>
      </w:r>
      <w:r w:rsidRPr="000B60A6">
        <w:rPr>
          <w:rFonts w:cs="Arial"/>
        </w:rPr>
        <w:t xml:space="preserve"> </w:t>
      </w:r>
      <w:r w:rsidRPr="000B60A6">
        <w:rPr>
          <w:rFonts w:cs="Arial"/>
          <w:sz w:val="16"/>
          <w:szCs w:val="16"/>
        </w:rPr>
        <w:t>Seleccione según si su empresa tiene o no la obligación de contar con Comité Paritario de Higiene y Seguridad, y lo que se decida sobre incorporar la participación del Comité de Aplicación CEAL-SM.</w:t>
      </w:r>
    </w:p>
  </w:footnote>
  <w:footnote w:id="8">
    <w:p w:rsidR="001560D0" w:rsidP="001560D0" w:rsidRDefault="001560D0" w14:paraId="7B45389F" w14:textId="77777777">
      <w:pPr>
        <w:ind w:left="426" w:right="661" w:hanging="1"/>
        <w:rPr>
          <w:sz w:val="20"/>
        </w:rPr>
      </w:pPr>
      <w:r w:rsidRPr="000B60A6">
        <w:rPr>
          <w:rStyle w:val="Refdenotaalpie"/>
          <w:rFonts w:cs="Arial"/>
        </w:rPr>
        <w:footnoteRef/>
      </w:r>
      <w:r w:rsidRPr="000B60A6">
        <w:rPr>
          <w:rFonts w:cs="Arial"/>
        </w:rPr>
        <w:t xml:space="preserve"> </w:t>
      </w:r>
      <w:r w:rsidRPr="000B60A6">
        <w:rPr>
          <w:rFonts w:cs="Arial"/>
          <w:sz w:val="16"/>
          <w:szCs w:val="16"/>
        </w:rPr>
        <w:t>Para la identificación de los factores de riesgos y su evaluación, se debe confeccionar el listado de sus riesgos, tomando en consideración los resultados del cuestionario CEAL/SM, así como también, el contexto del trabajo, el levantamiento de los procesos identificados, como también la naturaleza del servicio que presta el trabajador y otras herramientas conforme a las particularidades de cada actividad</w:t>
      </w:r>
    </w:p>
    <w:p w:rsidRPr="002839A5" w:rsidR="001560D0" w:rsidP="001560D0" w:rsidRDefault="001560D0" w14:paraId="299A15B6" w14:textId="77777777">
      <w:pPr>
        <w:pStyle w:val="Textonotapie"/>
        <w:rPr>
          <w:lang w:val="es-CL"/>
        </w:rPr>
      </w:pPr>
    </w:p>
  </w:footnote>
  <w:footnote w:id="9">
    <w:p w:rsidRPr="008D6BF4" w:rsidR="001560D0" w:rsidP="001560D0" w:rsidRDefault="001560D0" w14:paraId="173FBAF7" w14:textId="77777777">
      <w:pPr>
        <w:tabs>
          <w:tab w:val="left" w:pos="426"/>
        </w:tabs>
        <w:spacing w:before="241"/>
        <w:ind w:left="426" w:right="661"/>
        <w:rPr>
          <w:rFonts w:cs="Arial"/>
          <w:sz w:val="16"/>
          <w:szCs w:val="16"/>
        </w:rPr>
      </w:pPr>
      <w:r w:rsidRPr="000B60A6">
        <w:rPr>
          <w:rStyle w:val="Refdenotaalpie"/>
          <w:rFonts w:cs="Arial"/>
        </w:rPr>
        <w:footnoteRef/>
      </w:r>
      <w:r w:rsidRPr="000B60A6">
        <w:rPr>
          <w:rFonts w:cs="Arial"/>
          <w:sz w:val="16"/>
          <w:szCs w:val="16"/>
        </w:rPr>
        <w:t xml:space="preserve"> </w:t>
      </w:r>
      <w:r>
        <w:rPr>
          <w:rFonts w:cs="Arial"/>
          <w:sz w:val="16"/>
          <w:szCs w:val="16"/>
        </w:rPr>
        <w:t>Se</w:t>
      </w:r>
      <w:r w:rsidRPr="000B60A6">
        <w:rPr>
          <w:rFonts w:cs="Arial"/>
          <w:sz w:val="16"/>
          <w:szCs w:val="16"/>
        </w:rPr>
        <w:t xml:space="preserve"> debe indicar las medidas</w:t>
      </w:r>
      <w:r w:rsidRPr="000B60A6">
        <w:rPr>
          <w:rFonts w:cs="Arial"/>
          <w:spacing w:val="-11"/>
          <w:sz w:val="16"/>
          <w:szCs w:val="16"/>
        </w:rPr>
        <w:t xml:space="preserve"> </w:t>
      </w:r>
      <w:r w:rsidRPr="000B60A6">
        <w:rPr>
          <w:rFonts w:cs="Arial"/>
          <w:sz w:val="16"/>
          <w:szCs w:val="16"/>
        </w:rPr>
        <w:t>de</w:t>
      </w:r>
      <w:r w:rsidRPr="000B60A6">
        <w:rPr>
          <w:rFonts w:cs="Arial"/>
          <w:spacing w:val="-10"/>
          <w:sz w:val="16"/>
          <w:szCs w:val="16"/>
        </w:rPr>
        <w:t xml:space="preserve"> </w:t>
      </w:r>
      <w:r w:rsidRPr="000B60A6">
        <w:rPr>
          <w:rFonts w:cs="Arial"/>
          <w:sz w:val="16"/>
          <w:szCs w:val="16"/>
        </w:rPr>
        <w:t>prevención</w:t>
      </w:r>
      <w:r w:rsidRPr="000B60A6">
        <w:rPr>
          <w:rFonts w:cs="Arial"/>
          <w:spacing w:val="-10"/>
          <w:sz w:val="16"/>
          <w:szCs w:val="16"/>
        </w:rPr>
        <w:t xml:space="preserve"> </w:t>
      </w:r>
      <w:r w:rsidRPr="000B60A6">
        <w:rPr>
          <w:rFonts w:cs="Arial"/>
          <w:sz w:val="16"/>
          <w:szCs w:val="16"/>
        </w:rPr>
        <w:t>a</w:t>
      </w:r>
      <w:r w:rsidRPr="000B60A6">
        <w:rPr>
          <w:rFonts w:cs="Arial"/>
          <w:spacing w:val="-7"/>
          <w:sz w:val="16"/>
          <w:szCs w:val="16"/>
        </w:rPr>
        <w:t xml:space="preserve"> </w:t>
      </w:r>
      <w:r w:rsidRPr="000B60A6">
        <w:rPr>
          <w:rFonts w:cs="Arial"/>
          <w:sz w:val="16"/>
          <w:szCs w:val="16"/>
        </w:rPr>
        <w:t>implementar</w:t>
      </w:r>
      <w:r w:rsidRPr="000B60A6">
        <w:rPr>
          <w:rFonts w:cs="Arial"/>
          <w:spacing w:val="-10"/>
          <w:sz w:val="16"/>
          <w:szCs w:val="16"/>
        </w:rPr>
        <w:t xml:space="preserve"> </w:t>
      </w:r>
      <w:proofErr w:type="gramStart"/>
      <w:r w:rsidRPr="000B60A6">
        <w:rPr>
          <w:rFonts w:cs="Arial"/>
          <w:sz w:val="16"/>
          <w:szCs w:val="16"/>
        </w:rPr>
        <w:t>de</w:t>
      </w:r>
      <w:r w:rsidRPr="000B60A6">
        <w:rPr>
          <w:rFonts w:cs="Arial"/>
          <w:spacing w:val="-10"/>
          <w:sz w:val="16"/>
          <w:szCs w:val="16"/>
        </w:rPr>
        <w:t xml:space="preserve"> </w:t>
      </w:r>
      <w:r w:rsidRPr="000B60A6">
        <w:rPr>
          <w:rFonts w:cs="Arial"/>
          <w:sz w:val="16"/>
          <w:szCs w:val="16"/>
        </w:rPr>
        <w:t>acuerdo</w:t>
      </w:r>
      <w:r w:rsidRPr="000B60A6">
        <w:rPr>
          <w:rFonts w:cs="Arial"/>
          <w:spacing w:val="-10"/>
          <w:sz w:val="16"/>
          <w:szCs w:val="16"/>
        </w:rPr>
        <w:t xml:space="preserve"> </w:t>
      </w:r>
      <w:r w:rsidRPr="000B60A6">
        <w:rPr>
          <w:rFonts w:cs="Arial"/>
          <w:sz w:val="16"/>
          <w:szCs w:val="16"/>
        </w:rPr>
        <w:t>a</w:t>
      </w:r>
      <w:proofErr w:type="gramEnd"/>
      <w:r w:rsidRPr="000B60A6">
        <w:rPr>
          <w:rFonts w:cs="Arial"/>
          <w:sz w:val="16"/>
          <w:szCs w:val="16"/>
        </w:rPr>
        <w:t xml:space="preserve"> los factores de riesgo ya identificados, procurando la</w:t>
      </w:r>
      <w:r w:rsidRPr="000B60A6">
        <w:rPr>
          <w:rFonts w:cs="Arial"/>
          <w:spacing w:val="-5"/>
          <w:sz w:val="16"/>
          <w:szCs w:val="16"/>
        </w:rPr>
        <w:t xml:space="preserve"> </w:t>
      </w:r>
      <w:r w:rsidRPr="000B60A6">
        <w:rPr>
          <w:rFonts w:cs="Arial"/>
          <w:sz w:val="16"/>
          <w:szCs w:val="16"/>
        </w:rPr>
        <w:t>eliminación</w:t>
      </w:r>
      <w:r w:rsidRPr="000B60A6">
        <w:rPr>
          <w:rFonts w:cs="Arial"/>
          <w:spacing w:val="-6"/>
          <w:sz w:val="16"/>
          <w:szCs w:val="16"/>
        </w:rPr>
        <w:t xml:space="preserve"> </w:t>
      </w:r>
      <w:r w:rsidRPr="000B60A6">
        <w:rPr>
          <w:rFonts w:cs="Arial"/>
          <w:sz w:val="16"/>
          <w:szCs w:val="16"/>
        </w:rPr>
        <w:t>de</w:t>
      </w:r>
      <w:r w:rsidRPr="000B60A6">
        <w:rPr>
          <w:rFonts w:cs="Arial"/>
          <w:spacing w:val="-5"/>
          <w:sz w:val="16"/>
          <w:szCs w:val="16"/>
        </w:rPr>
        <w:t xml:space="preserve"> </w:t>
      </w:r>
      <w:r w:rsidRPr="000B60A6">
        <w:rPr>
          <w:rFonts w:cs="Arial"/>
          <w:sz w:val="16"/>
          <w:szCs w:val="16"/>
        </w:rPr>
        <w:t>los</w:t>
      </w:r>
      <w:r w:rsidRPr="000B60A6">
        <w:rPr>
          <w:rFonts w:cs="Arial"/>
          <w:spacing w:val="-7"/>
          <w:sz w:val="16"/>
          <w:szCs w:val="16"/>
        </w:rPr>
        <w:t xml:space="preserve"> </w:t>
      </w:r>
      <w:r w:rsidRPr="000B60A6">
        <w:rPr>
          <w:rFonts w:cs="Arial"/>
          <w:sz w:val="16"/>
          <w:szCs w:val="16"/>
        </w:rPr>
        <w:t>mismos</w:t>
      </w:r>
      <w:r w:rsidRPr="000B60A6">
        <w:rPr>
          <w:rFonts w:cs="Arial"/>
          <w:spacing w:val="-4"/>
          <w:sz w:val="16"/>
          <w:szCs w:val="16"/>
        </w:rPr>
        <w:t xml:space="preserve"> </w:t>
      </w:r>
      <w:r w:rsidRPr="000B60A6">
        <w:rPr>
          <w:rFonts w:cs="Arial"/>
          <w:sz w:val="16"/>
          <w:szCs w:val="16"/>
        </w:rPr>
        <w:t>y,</w:t>
      </w:r>
      <w:r w:rsidRPr="000B60A6">
        <w:rPr>
          <w:rFonts w:cs="Arial"/>
          <w:spacing w:val="-5"/>
          <w:sz w:val="16"/>
          <w:szCs w:val="16"/>
        </w:rPr>
        <w:t xml:space="preserve"> </w:t>
      </w:r>
      <w:r w:rsidRPr="000B60A6">
        <w:rPr>
          <w:rFonts w:cs="Arial"/>
          <w:sz w:val="16"/>
          <w:szCs w:val="16"/>
        </w:rPr>
        <w:t>de</w:t>
      </w:r>
      <w:r w:rsidRPr="000B60A6">
        <w:rPr>
          <w:rFonts w:cs="Arial"/>
          <w:spacing w:val="-6"/>
          <w:sz w:val="16"/>
          <w:szCs w:val="16"/>
        </w:rPr>
        <w:t xml:space="preserve"> </w:t>
      </w:r>
      <w:r w:rsidRPr="000B60A6">
        <w:rPr>
          <w:rFonts w:cs="Arial"/>
          <w:sz w:val="16"/>
          <w:szCs w:val="16"/>
        </w:rPr>
        <w:t>no</w:t>
      </w:r>
      <w:r w:rsidRPr="000B60A6">
        <w:rPr>
          <w:rFonts w:cs="Arial"/>
          <w:spacing w:val="-8"/>
          <w:sz w:val="16"/>
          <w:szCs w:val="16"/>
        </w:rPr>
        <w:t xml:space="preserve"> </w:t>
      </w:r>
      <w:r w:rsidRPr="000B60A6">
        <w:rPr>
          <w:rFonts w:cs="Arial"/>
          <w:sz w:val="16"/>
          <w:szCs w:val="16"/>
        </w:rPr>
        <w:t>ser</w:t>
      </w:r>
      <w:r w:rsidRPr="000B60A6">
        <w:rPr>
          <w:rFonts w:cs="Arial"/>
          <w:spacing w:val="-5"/>
          <w:sz w:val="16"/>
          <w:szCs w:val="16"/>
        </w:rPr>
        <w:t xml:space="preserve"> </w:t>
      </w:r>
      <w:r w:rsidRPr="000B60A6">
        <w:rPr>
          <w:rFonts w:cs="Arial"/>
          <w:sz w:val="16"/>
          <w:szCs w:val="16"/>
        </w:rPr>
        <w:t>posible</w:t>
      </w:r>
      <w:r w:rsidRPr="000B60A6">
        <w:rPr>
          <w:rFonts w:cs="Arial"/>
          <w:spacing w:val="-6"/>
          <w:sz w:val="16"/>
          <w:szCs w:val="16"/>
        </w:rPr>
        <w:t xml:space="preserve"> </w:t>
      </w:r>
      <w:r w:rsidRPr="000B60A6">
        <w:rPr>
          <w:rFonts w:cs="Arial"/>
          <w:sz w:val="16"/>
          <w:szCs w:val="16"/>
        </w:rPr>
        <w:t>su control, implementar medidas ingenieriles, organizacionales, administrativas, entre otras.</w:t>
      </w:r>
    </w:p>
  </w:footnote>
  <w:footnote w:id="10">
    <w:p w:rsidR="001560D0" w:rsidP="001560D0" w:rsidRDefault="001560D0" w14:paraId="02F45307" w14:textId="77777777">
      <w:pPr>
        <w:spacing w:before="233"/>
        <w:ind w:left="426" w:right="661"/>
        <w:rPr>
          <w:sz w:val="20"/>
        </w:rPr>
      </w:pPr>
      <w:r>
        <w:rPr>
          <w:rStyle w:val="Refdenotaalpie"/>
        </w:rPr>
        <w:footnoteRef/>
      </w:r>
      <w:r>
        <w:t xml:space="preserve"> </w:t>
      </w:r>
      <w:r w:rsidRPr="00371BF9">
        <w:rPr>
          <w:rFonts w:cs="Arial"/>
          <w:sz w:val="16"/>
          <w:szCs w:val="16"/>
        </w:rPr>
        <w:t>En</w:t>
      </w:r>
      <w:r w:rsidRPr="00371BF9">
        <w:rPr>
          <w:rFonts w:cs="Arial"/>
          <w:spacing w:val="-6"/>
          <w:sz w:val="16"/>
          <w:szCs w:val="16"/>
        </w:rPr>
        <w:t xml:space="preserve"> </w:t>
      </w:r>
      <w:r w:rsidRPr="00371BF9">
        <w:rPr>
          <w:rFonts w:cs="Arial"/>
          <w:sz w:val="16"/>
          <w:szCs w:val="16"/>
        </w:rPr>
        <w:t>este</w:t>
      </w:r>
      <w:r w:rsidRPr="00371BF9">
        <w:rPr>
          <w:rFonts w:cs="Arial"/>
          <w:spacing w:val="-9"/>
          <w:sz w:val="16"/>
          <w:szCs w:val="16"/>
        </w:rPr>
        <w:t xml:space="preserve"> </w:t>
      </w:r>
      <w:r w:rsidRPr="00371BF9">
        <w:rPr>
          <w:rFonts w:cs="Arial"/>
          <w:sz w:val="16"/>
          <w:szCs w:val="16"/>
        </w:rPr>
        <w:t>recuadro</w:t>
      </w:r>
      <w:r>
        <w:rPr>
          <w:rFonts w:cs="Arial"/>
          <w:sz w:val="16"/>
          <w:szCs w:val="16"/>
        </w:rPr>
        <w:t xml:space="preserve"> se </w:t>
      </w:r>
      <w:r w:rsidRPr="00776FC0">
        <w:rPr>
          <w:rFonts w:cs="Arial"/>
          <w:sz w:val="16"/>
          <w:szCs w:val="16"/>
        </w:rPr>
        <w:t>deben evaluar el cumplimiento de las medidas preventivas y su eficacia, estableciendo de manera continua las mejoras se deben implementar</w:t>
      </w:r>
      <w:r w:rsidRPr="00371BF9">
        <w:rPr>
          <w:rFonts w:cs="Arial"/>
          <w:spacing w:val="-2"/>
          <w:sz w:val="16"/>
          <w:szCs w:val="16"/>
        </w:rPr>
        <w:t>.</w:t>
      </w:r>
    </w:p>
    <w:p w:rsidRPr="00371BF9" w:rsidR="001560D0" w:rsidP="001560D0" w:rsidRDefault="001560D0" w14:paraId="7221D6FB" w14:textId="77777777">
      <w:pPr>
        <w:pStyle w:val="Textonotapie"/>
        <w:rPr>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77040" w:rsidRDefault="00BA1090" w14:paraId="6F2274E2" w14:textId="5813B20C">
    <w:pPr>
      <w:pStyle w:val="Textoindependiente"/>
      <w:spacing w:line="14" w:lineRule="auto"/>
      <w:rPr>
        <w:sz w:val="20"/>
      </w:rPr>
    </w:pPr>
    <w:r>
      <w:rPr>
        <w:noProof/>
        <w:sz w:val="20"/>
        <w:lang w:val="es-CL" w:eastAsia="es-CL"/>
      </w:rPr>
      <w:drawing>
        <wp:anchor distT="0" distB="0" distL="114300" distR="114300" simplePos="0" relativeHeight="485862912" behindDoc="0" locked="0" layoutInCell="1" allowOverlap="1" wp14:anchorId="7F1B3E24" wp14:editId="16D0085D">
          <wp:simplePos x="0" y="0"/>
          <wp:positionH relativeFrom="page">
            <wp:posOffset>-95250</wp:posOffset>
          </wp:positionH>
          <wp:positionV relativeFrom="paragraph">
            <wp:posOffset>-137985</wp:posOffset>
          </wp:positionV>
          <wp:extent cx="7865187" cy="10180320"/>
          <wp:effectExtent l="0" t="0" r="2540" b="0"/>
          <wp:wrapNone/>
          <wp:docPr id="1139399280" name="Imagen 113939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s-RIOHS-2025-1.jpg"/>
                  <pic:cNvPicPr/>
                </pic:nvPicPr>
                <pic:blipFill>
                  <a:blip r:embed="rId1">
                    <a:extLst>
                      <a:ext uri="{28A0092B-C50C-407E-A947-70E740481C1C}">
                        <a14:useLocalDpi xmlns:a14="http://schemas.microsoft.com/office/drawing/2010/main" val="0"/>
                      </a:ext>
                    </a:extLst>
                  </a:blip>
                  <a:stretch>
                    <a:fillRect/>
                  </a:stretch>
                </pic:blipFill>
                <pic:spPr>
                  <a:xfrm>
                    <a:off x="0" y="0"/>
                    <a:ext cx="7865187" cy="10180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0D0" w:rsidRDefault="00000000" w14:paraId="749D0446" w14:textId="77777777">
    <w:pPr>
      <w:pStyle w:val="Encabezado"/>
    </w:pPr>
    <w:r>
      <w:rPr>
        <w:noProof/>
      </w:rPr>
      <w:pict w14:anchorId="1741582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16547" style="position:absolute;margin-left:0;margin-top:0;width:625.95pt;height:589.85pt;z-index:-17435136;mso-position-horizontal:center;mso-position-horizontal-relative:margin;mso-position-vertical:center;mso-position-vertical-relative:margin" o:spid="_x0000_s1029" o:allowincell="f" type="#_x0000_t75">
          <v:imagedata o:title="fondo mutual"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560D0" w:rsidRDefault="00000000" w14:paraId="64E8177F" w14:textId="77777777">
    <w:pPr>
      <w:pStyle w:val="Encabezado"/>
    </w:pPr>
    <w:r>
      <w:rPr>
        <w:noProof/>
      </w:rPr>
      <w:pict w14:anchorId="40E0334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16548" style="position:absolute;margin-left:0;margin-top:0;width:625.95pt;height:589.85pt;z-index:-17434112;mso-position-horizontal:center;mso-position-horizontal-relative:margin;mso-position-vertical:center;mso-position-vertical-relative:margin" o:spid="_x0000_s1030" o:allowincell="f" type="#_x0000_t75">
          <v:imagedata o:title="fondo mutual" r:id="rId1"/>
          <w10:wrap anchorx="margin" anchory="margin"/>
        </v:shape>
      </w:pict>
    </w:r>
    <w:r w:rsidR="001560D0">
      <w:rPr>
        <w:noProof/>
        <w:lang w:val="es-CL" w:eastAsia="es-CL"/>
      </w:rPr>
      <mc:AlternateContent>
        <mc:Choice Requires="wps">
          <w:drawing>
            <wp:anchor distT="0" distB="0" distL="114300" distR="114300" simplePos="0" relativeHeight="485878272" behindDoc="0" locked="0" layoutInCell="1" allowOverlap="1" wp14:anchorId="1913BD9C" wp14:editId="255DBA74">
              <wp:simplePos x="0" y="0"/>
              <wp:positionH relativeFrom="page">
                <wp:posOffset>5391150</wp:posOffset>
              </wp:positionH>
              <wp:positionV relativeFrom="page">
                <wp:posOffset>3175</wp:posOffset>
              </wp:positionV>
              <wp:extent cx="2002790" cy="843915"/>
              <wp:effectExtent l="6350" t="3175" r="635" b="635"/>
              <wp:wrapNone/>
              <wp:docPr id="113179422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790" cy="843915"/>
                      </a:xfrm>
                      <a:custGeom>
                        <a:avLst/>
                        <a:gdLst>
                          <a:gd name="T0" fmla="*/ 180975 w 3154"/>
                          <a:gd name="T1" fmla="*/ 12700 h 1329"/>
                          <a:gd name="T2" fmla="*/ 12700 w 3154"/>
                          <a:gd name="T3" fmla="*/ 443865 h 1329"/>
                          <a:gd name="T4" fmla="*/ 0 w 3154"/>
                          <a:gd name="T5" fmla="*/ 504190 h 1329"/>
                          <a:gd name="T6" fmla="*/ 3175 w 3154"/>
                          <a:gd name="T7" fmla="*/ 577215 h 1329"/>
                          <a:gd name="T8" fmla="*/ 25400 w 3154"/>
                          <a:gd name="T9" fmla="*/ 653415 h 1329"/>
                          <a:gd name="T10" fmla="*/ 66675 w 3154"/>
                          <a:gd name="T11" fmla="*/ 723265 h 1329"/>
                          <a:gd name="T12" fmla="*/ 123825 w 3154"/>
                          <a:gd name="T13" fmla="*/ 777240 h 1329"/>
                          <a:gd name="T14" fmla="*/ 184150 w 3154"/>
                          <a:gd name="T15" fmla="*/ 812165 h 1329"/>
                          <a:gd name="T16" fmla="*/ 282575 w 3154"/>
                          <a:gd name="T17" fmla="*/ 840740 h 1329"/>
                          <a:gd name="T18" fmla="*/ 428625 w 3154"/>
                          <a:gd name="T19" fmla="*/ 856615 h 1329"/>
                          <a:gd name="T20" fmla="*/ 762000 w 3154"/>
                          <a:gd name="T21" fmla="*/ 12700 h 1329"/>
                          <a:gd name="T22" fmla="*/ 847725 w 3154"/>
                          <a:gd name="T23" fmla="*/ 12700 h 1329"/>
                          <a:gd name="T24" fmla="*/ 692150 w 3154"/>
                          <a:gd name="T25" fmla="*/ 418465 h 1329"/>
                          <a:gd name="T26" fmla="*/ 669925 w 3154"/>
                          <a:gd name="T27" fmla="*/ 504190 h 1329"/>
                          <a:gd name="T28" fmla="*/ 673100 w 3154"/>
                          <a:gd name="T29" fmla="*/ 574040 h 1329"/>
                          <a:gd name="T30" fmla="*/ 692150 w 3154"/>
                          <a:gd name="T31" fmla="*/ 650240 h 1329"/>
                          <a:gd name="T32" fmla="*/ 733425 w 3154"/>
                          <a:gd name="T33" fmla="*/ 720090 h 1329"/>
                          <a:gd name="T34" fmla="*/ 793750 w 3154"/>
                          <a:gd name="T35" fmla="*/ 777240 h 1329"/>
                          <a:gd name="T36" fmla="*/ 857250 w 3154"/>
                          <a:gd name="T37" fmla="*/ 815340 h 1329"/>
                          <a:gd name="T38" fmla="*/ 923925 w 3154"/>
                          <a:gd name="T39" fmla="*/ 834390 h 1329"/>
                          <a:gd name="T40" fmla="*/ 1031875 w 3154"/>
                          <a:gd name="T41" fmla="*/ 850265 h 1329"/>
                          <a:gd name="T42" fmla="*/ 1374775 w 3154"/>
                          <a:gd name="T43" fmla="*/ 165100 h 1329"/>
                          <a:gd name="T44" fmla="*/ 1397000 w 3154"/>
                          <a:gd name="T45" fmla="*/ 63500 h 1329"/>
                          <a:gd name="T46" fmla="*/ 1958340 w 3154"/>
                          <a:gd name="T47" fmla="*/ 12700 h 1329"/>
                          <a:gd name="T48" fmla="*/ 1365250 w 3154"/>
                          <a:gd name="T49" fmla="*/ 418465 h 1329"/>
                          <a:gd name="T50" fmla="*/ 1343025 w 3154"/>
                          <a:gd name="T51" fmla="*/ 504190 h 1329"/>
                          <a:gd name="T52" fmla="*/ 1346200 w 3154"/>
                          <a:gd name="T53" fmla="*/ 574040 h 1329"/>
                          <a:gd name="T54" fmla="*/ 1365250 w 3154"/>
                          <a:gd name="T55" fmla="*/ 650240 h 1329"/>
                          <a:gd name="T56" fmla="*/ 1406525 w 3154"/>
                          <a:gd name="T57" fmla="*/ 720090 h 1329"/>
                          <a:gd name="T58" fmla="*/ 1466215 w 3154"/>
                          <a:gd name="T59" fmla="*/ 777240 h 1329"/>
                          <a:gd name="T60" fmla="*/ 1529715 w 3154"/>
                          <a:gd name="T61" fmla="*/ 815340 h 1329"/>
                          <a:gd name="T62" fmla="*/ 1596390 w 3154"/>
                          <a:gd name="T63" fmla="*/ 834390 h 1329"/>
                          <a:gd name="T64" fmla="*/ 1704340 w 3154"/>
                          <a:gd name="T65" fmla="*/ 850265 h 1329"/>
                          <a:gd name="T66" fmla="*/ 1958340 w 3154"/>
                          <a:gd name="T67" fmla="*/ 393065 h 1329"/>
                          <a:gd name="T68" fmla="*/ 1993265 w 3154"/>
                          <a:gd name="T69" fmla="*/ 285750 h 1329"/>
                          <a:gd name="T70" fmla="*/ 2002790 w 3154"/>
                          <a:gd name="T71" fmla="*/ 174625 h 1329"/>
                          <a:gd name="T72" fmla="*/ 1990090 w 3154"/>
                          <a:gd name="T73" fmla="*/ 85725 h 1329"/>
                          <a:gd name="T74" fmla="*/ 1958340 w 3154"/>
                          <a:gd name="T75" fmla="*/ 12700 h 132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154" h="1329">
                            <a:moveTo>
                              <a:pt x="1200" y="0"/>
                            </a:moveTo>
                            <a:lnTo>
                              <a:pt x="285" y="0"/>
                            </a:lnTo>
                            <a:lnTo>
                              <a:pt x="35" y="639"/>
                            </a:lnTo>
                            <a:lnTo>
                              <a:pt x="20" y="679"/>
                            </a:lnTo>
                            <a:lnTo>
                              <a:pt x="5" y="729"/>
                            </a:lnTo>
                            <a:lnTo>
                              <a:pt x="0" y="774"/>
                            </a:lnTo>
                            <a:lnTo>
                              <a:pt x="0" y="819"/>
                            </a:lnTo>
                            <a:lnTo>
                              <a:pt x="5" y="889"/>
                            </a:lnTo>
                            <a:lnTo>
                              <a:pt x="15" y="949"/>
                            </a:lnTo>
                            <a:lnTo>
                              <a:pt x="40" y="1009"/>
                            </a:lnTo>
                            <a:lnTo>
                              <a:pt x="65" y="1064"/>
                            </a:lnTo>
                            <a:lnTo>
                              <a:pt x="105" y="1119"/>
                            </a:lnTo>
                            <a:lnTo>
                              <a:pt x="145" y="1164"/>
                            </a:lnTo>
                            <a:lnTo>
                              <a:pt x="195" y="1204"/>
                            </a:lnTo>
                            <a:lnTo>
                              <a:pt x="245" y="1239"/>
                            </a:lnTo>
                            <a:lnTo>
                              <a:pt x="290" y="1259"/>
                            </a:lnTo>
                            <a:lnTo>
                              <a:pt x="340" y="1279"/>
                            </a:lnTo>
                            <a:lnTo>
                              <a:pt x="445" y="1304"/>
                            </a:lnTo>
                            <a:lnTo>
                              <a:pt x="555" y="1319"/>
                            </a:lnTo>
                            <a:lnTo>
                              <a:pt x="675" y="1329"/>
                            </a:lnTo>
                            <a:lnTo>
                              <a:pt x="830" y="944"/>
                            </a:lnTo>
                            <a:lnTo>
                              <a:pt x="1200" y="0"/>
                            </a:lnTo>
                            <a:close/>
                            <a:moveTo>
                              <a:pt x="2210" y="0"/>
                            </a:moveTo>
                            <a:lnTo>
                              <a:pt x="1335" y="0"/>
                            </a:lnTo>
                            <a:lnTo>
                              <a:pt x="1240" y="250"/>
                            </a:lnTo>
                            <a:lnTo>
                              <a:pt x="1090" y="639"/>
                            </a:lnTo>
                            <a:lnTo>
                              <a:pt x="1060" y="729"/>
                            </a:lnTo>
                            <a:lnTo>
                              <a:pt x="1055" y="774"/>
                            </a:lnTo>
                            <a:lnTo>
                              <a:pt x="1055" y="819"/>
                            </a:lnTo>
                            <a:lnTo>
                              <a:pt x="1060" y="884"/>
                            </a:lnTo>
                            <a:lnTo>
                              <a:pt x="1070" y="944"/>
                            </a:lnTo>
                            <a:lnTo>
                              <a:pt x="1090" y="1004"/>
                            </a:lnTo>
                            <a:lnTo>
                              <a:pt x="1120" y="1064"/>
                            </a:lnTo>
                            <a:lnTo>
                              <a:pt x="1155" y="1114"/>
                            </a:lnTo>
                            <a:lnTo>
                              <a:pt x="1200" y="1164"/>
                            </a:lnTo>
                            <a:lnTo>
                              <a:pt x="1250" y="1204"/>
                            </a:lnTo>
                            <a:lnTo>
                              <a:pt x="1300" y="1239"/>
                            </a:lnTo>
                            <a:lnTo>
                              <a:pt x="1350" y="1264"/>
                            </a:lnTo>
                            <a:lnTo>
                              <a:pt x="1400" y="1279"/>
                            </a:lnTo>
                            <a:lnTo>
                              <a:pt x="1455" y="1294"/>
                            </a:lnTo>
                            <a:lnTo>
                              <a:pt x="1510" y="1304"/>
                            </a:lnTo>
                            <a:lnTo>
                              <a:pt x="1625" y="1319"/>
                            </a:lnTo>
                            <a:lnTo>
                              <a:pt x="1730" y="1329"/>
                            </a:lnTo>
                            <a:lnTo>
                              <a:pt x="2165" y="240"/>
                            </a:lnTo>
                            <a:lnTo>
                              <a:pt x="2185" y="160"/>
                            </a:lnTo>
                            <a:lnTo>
                              <a:pt x="2200" y="80"/>
                            </a:lnTo>
                            <a:lnTo>
                              <a:pt x="2210" y="0"/>
                            </a:lnTo>
                            <a:close/>
                            <a:moveTo>
                              <a:pt x="3084" y="0"/>
                            </a:moveTo>
                            <a:lnTo>
                              <a:pt x="2399" y="0"/>
                            </a:lnTo>
                            <a:lnTo>
                              <a:pt x="2150" y="639"/>
                            </a:lnTo>
                            <a:lnTo>
                              <a:pt x="2120" y="729"/>
                            </a:lnTo>
                            <a:lnTo>
                              <a:pt x="2115" y="774"/>
                            </a:lnTo>
                            <a:lnTo>
                              <a:pt x="2115" y="819"/>
                            </a:lnTo>
                            <a:lnTo>
                              <a:pt x="2120" y="884"/>
                            </a:lnTo>
                            <a:lnTo>
                              <a:pt x="2130" y="944"/>
                            </a:lnTo>
                            <a:lnTo>
                              <a:pt x="2150" y="1004"/>
                            </a:lnTo>
                            <a:lnTo>
                              <a:pt x="2180" y="1064"/>
                            </a:lnTo>
                            <a:lnTo>
                              <a:pt x="2215" y="1114"/>
                            </a:lnTo>
                            <a:lnTo>
                              <a:pt x="2259" y="1164"/>
                            </a:lnTo>
                            <a:lnTo>
                              <a:pt x="2309" y="1204"/>
                            </a:lnTo>
                            <a:lnTo>
                              <a:pt x="2359" y="1239"/>
                            </a:lnTo>
                            <a:lnTo>
                              <a:pt x="2409" y="1264"/>
                            </a:lnTo>
                            <a:lnTo>
                              <a:pt x="2459" y="1279"/>
                            </a:lnTo>
                            <a:lnTo>
                              <a:pt x="2514" y="1294"/>
                            </a:lnTo>
                            <a:lnTo>
                              <a:pt x="2569" y="1304"/>
                            </a:lnTo>
                            <a:lnTo>
                              <a:pt x="2684" y="1319"/>
                            </a:lnTo>
                            <a:lnTo>
                              <a:pt x="2789" y="1329"/>
                            </a:lnTo>
                            <a:lnTo>
                              <a:pt x="3084" y="599"/>
                            </a:lnTo>
                            <a:lnTo>
                              <a:pt x="3114" y="514"/>
                            </a:lnTo>
                            <a:lnTo>
                              <a:pt x="3139" y="430"/>
                            </a:lnTo>
                            <a:lnTo>
                              <a:pt x="3154" y="340"/>
                            </a:lnTo>
                            <a:lnTo>
                              <a:pt x="3154" y="255"/>
                            </a:lnTo>
                            <a:lnTo>
                              <a:pt x="3149" y="185"/>
                            </a:lnTo>
                            <a:lnTo>
                              <a:pt x="3134" y="115"/>
                            </a:lnTo>
                            <a:lnTo>
                              <a:pt x="3114" y="55"/>
                            </a:lnTo>
                            <a:lnTo>
                              <a:pt x="3084" y="0"/>
                            </a:lnTo>
                            <a:close/>
                          </a:path>
                        </a:pathLst>
                      </a:custGeom>
                      <a:solidFill>
                        <a:srgbClr val="E9E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3E04F9B">
            <v:shape id="AutoShape 25" style="position:absolute;margin-left:424.5pt;margin-top:.25pt;width:157.7pt;height:66.45pt;z-index:4858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4,1329" o:spid="_x0000_s1026" fillcolor="#e9ebd4" stroked="f" path="m1200,l285,,35,639,20,679,5,729,,774r,45l5,889r10,60l40,1009r25,55l105,1119r40,45l195,1204r50,35l290,1259r50,20l445,1304r110,15l675,1329,830,944,1200,xm2210,l1335,r-95,250l1090,639r-30,90l1055,774r,45l1060,884r10,60l1090,1004r30,60l1155,1114r45,50l1250,1204r50,35l1350,1264r50,15l1455,1294r55,10l1625,1319r105,10l2165,240r20,-80l2200,80,2210,xm3084,l2399,,2150,639r-30,90l2115,774r,45l2120,884r10,60l2150,1004r30,60l2215,1114r44,50l2309,1204r50,35l2409,1264r50,15l2514,1294r55,10l2684,1319r105,10l3084,599r30,-85l3139,430r15,-90l3154,255r-5,-70l3134,115,3114,55,308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" w14:anchorId="19761665">
              <v:path arrowok="t" o:connecttype="custom" o:connectlocs="114919125,8064500;8064500,281854275;0,320160650;2016125,366531525;16129000,414918525;42338625,459273275;78628875,493547400;116935250,515724775;179435125,533869900;272176875,543950525;483870000,8064500;538305375,8064500;439515250,265725275;425402375,320160650;427418500,364515400;439515250,412902400;465724875,457257150;504031250,493547400;544353750,517740900;586692375,529837650;655240625,539918275;872982125,104838500;887095000,40322500;1243545900,8064500;866933750,265725275;852820875,320160650;854837000,364515400;866933750,412902400;893143375,457257150;931046525,493547400;971369025,517740900;1013707650,529837650;1082255900,539918275;1243545900,249596275;1265723275,181451250;1271771650,110886875;1263707150,54435375;1243545900,8064500" o:connectangles="0,0,0,0,0,0,0,0,0,0,0,0,0,0,0,0,0,0,0,0,0,0,0,0,0,0,0,0,0,0,0,0,0,0,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0D0" w:rsidRDefault="00000000" w14:paraId="300F2E59" w14:textId="77777777">
    <w:pPr>
      <w:pStyle w:val="Encabezado"/>
    </w:pPr>
    <w:r>
      <w:rPr>
        <w:noProof/>
      </w:rPr>
      <w:pict w14:anchorId="741BF3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16546" style="position:absolute;margin-left:0;margin-top:0;width:625.95pt;height:589.85pt;z-index:-17436160;mso-position-horizontal:center;mso-position-horizontal-relative:margin;mso-position-vertical:center;mso-position-vertical-relative:margin" o:spid="_x0000_s1028" o:allowincell="f" type="#_x0000_t75">
          <v:imagedata o:title="fondo mutual" r:id="rId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77040" w:rsidRDefault="007910DF" w14:paraId="76AB1269" w14:textId="5D2225AB">
    <w:pPr>
      <w:pStyle w:val="Textoindependiente"/>
      <w:spacing w:line="14" w:lineRule="auto"/>
      <w:rPr>
        <w:sz w:val="2"/>
      </w:rPr>
    </w:pPr>
    <w:r>
      <w:rPr>
        <w:noProof/>
        <w:sz w:val="20"/>
        <w:lang w:val="es-CL" w:eastAsia="es-CL"/>
      </w:rPr>
      <w:drawing>
        <wp:anchor distT="0" distB="0" distL="114300" distR="114300" simplePos="0" relativeHeight="485869056" behindDoc="0" locked="0" layoutInCell="1" allowOverlap="1" wp14:anchorId="020C0B55" wp14:editId="63901523">
          <wp:simplePos x="0" y="0"/>
          <wp:positionH relativeFrom="page">
            <wp:align>right</wp:align>
          </wp:positionH>
          <wp:positionV relativeFrom="paragraph">
            <wp:posOffset>-137160</wp:posOffset>
          </wp:positionV>
          <wp:extent cx="7865187" cy="1018032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s-RIOHS-2025-1.jpg"/>
                  <pic:cNvPicPr/>
                </pic:nvPicPr>
                <pic:blipFill>
                  <a:blip r:embed="rId1">
                    <a:extLst>
                      <a:ext uri="{28A0092B-C50C-407E-A947-70E740481C1C}">
                        <a14:useLocalDpi xmlns:a14="http://schemas.microsoft.com/office/drawing/2010/main" val="0"/>
                      </a:ext>
                    </a:extLst>
                  </a:blip>
                  <a:stretch>
                    <a:fillRect/>
                  </a:stretch>
                </pic:blipFill>
                <pic:spPr>
                  <a:xfrm>
                    <a:off x="0" y="0"/>
                    <a:ext cx="7865187" cy="10180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AED"/>
    <w:multiLevelType w:val="hybridMultilevel"/>
    <w:tmpl w:val="E862B1D8"/>
    <w:lvl w:ilvl="0" w:tplc="192E43EA">
      <w:numFmt w:val="bullet"/>
      <w:lvlText w:val="-"/>
      <w:lvlJc w:val="left"/>
      <w:pPr>
        <w:ind w:left="786" w:hanging="360"/>
      </w:pPr>
      <w:rPr>
        <w:rFonts w:hint="default" w:ascii="Calibri" w:hAnsi="Calibri" w:eastAsia="Calibri" w:cs="Calibri"/>
        <w:w w:val="100"/>
        <w:sz w:val="24"/>
        <w:szCs w:val="24"/>
        <w:lang w:val="es-ES" w:eastAsia="en-US" w:bidi="ar-SA"/>
      </w:rPr>
    </w:lvl>
    <w:lvl w:ilvl="1" w:tplc="340A0003" w:tentative="1">
      <w:start w:val="1"/>
      <w:numFmt w:val="bullet"/>
      <w:lvlText w:val="o"/>
      <w:lvlJc w:val="left"/>
      <w:pPr>
        <w:ind w:left="1506" w:hanging="360"/>
      </w:pPr>
      <w:rPr>
        <w:rFonts w:hint="default" w:ascii="Courier New" w:hAnsi="Courier New" w:cs="Courier New"/>
      </w:rPr>
    </w:lvl>
    <w:lvl w:ilvl="2" w:tplc="340A0005" w:tentative="1">
      <w:start w:val="1"/>
      <w:numFmt w:val="bullet"/>
      <w:lvlText w:val=""/>
      <w:lvlJc w:val="left"/>
      <w:pPr>
        <w:ind w:left="2226" w:hanging="360"/>
      </w:pPr>
      <w:rPr>
        <w:rFonts w:hint="default" w:ascii="Wingdings" w:hAnsi="Wingdings"/>
      </w:rPr>
    </w:lvl>
    <w:lvl w:ilvl="3" w:tplc="340A0001" w:tentative="1">
      <w:start w:val="1"/>
      <w:numFmt w:val="bullet"/>
      <w:lvlText w:val=""/>
      <w:lvlJc w:val="left"/>
      <w:pPr>
        <w:ind w:left="2946" w:hanging="360"/>
      </w:pPr>
      <w:rPr>
        <w:rFonts w:hint="default" w:ascii="Symbol" w:hAnsi="Symbol"/>
      </w:rPr>
    </w:lvl>
    <w:lvl w:ilvl="4" w:tplc="340A0003" w:tentative="1">
      <w:start w:val="1"/>
      <w:numFmt w:val="bullet"/>
      <w:lvlText w:val="o"/>
      <w:lvlJc w:val="left"/>
      <w:pPr>
        <w:ind w:left="3666" w:hanging="360"/>
      </w:pPr>
      <w:rPr>
        <w:rFonts w:hint="default" w:ascii="Courier New" w:hAnsi="Courier New" w:cs="Courier New"/>
      </w:rPr>
    </w:lvl>
    <w:lvl w:ilvl="5" w:tplc="340A0005" w:tentative="1">
      <w:start w:val="1"/>
      <w:numFmt w:val="bullet"/>
      <w:lvlText w:val=""/>
      <w:lvlJc w:val="left"/>
      <w:pPr>
        <w:ind w:left="4386" w:hanging="360"/>
      </w:pPr>
      <w:rPr>
        <w:rFonts w:hint="default" w:ascii="Wingdings" w:hAnsi="Wingdings"/>
      </w:rPr>
    </w:lvl>
    <w:lvl w:ilvl="6" w:tplc="340A0001" w:tentative="1">
      <w:start w:val="1"/>
      <w:numFmt w:val="bullet"/>
      <w:lvlText w:val=""/>
      <w:lvlJc w:val="left"/>
      <w:pPr>
        <w:ind w:left="5106" w:hanging="360"/>
      </w:pPr>
      <w:rPr>
        <w:rFonts w:hint="default" w:ascii="Symbol" w:hAnsi="Symbol"/>
      </w:rPr>
    </w:lvl>
    <w:lvl w:ilvl="7" w:tplc="340A0003" w:tentative="1">
      <w:start w:val="1"/>
      <w:numFmt w:val="bullet"/>
      <w:lvlText w:val="o"/>
      <w:lvlJc w:val="left"/>
      <w:pPr>
        <w:ind w:left="5826" w:hanging="360"/>
      </w:pPr>
      <w:rPr>
        <w:rFonts w:hint="default" w:ascii="Courier New" w:hAnsi="Courier New" w:cs="Courier New"/>
      </w:rPr>
    </w:lvl>
    <w:lvl w:ilvl="8" w:tplc="340A0005" w:tentative="1">
      <w:start w:val="1"/>
      <w:numFmt w:val="bullet"/>
      <w:lvlText w:val=""/>
      <w:lvlJc w:val="left"/>
      <w:pPr>
        <w:ind w:left="6546" w:hanging="360"/>
      </w:pPr>
      <w:rPr>
        <w:rFonts w:hint="default" w:ascii="Wingdings" w:hAnsi="Wingdings"/>
      </w:rPr>
    </w:lvl>
  </w:abstractNum>
  <w:abstractNum w:abstractNumId="1" w15:restartNumberingAfterBreak="0">
    <w:nsid w:val="031B5852"/>
    <w:multiLevelType w:val="hybridMultilevel"/>
    <w:tmpl w:val="9112EBE0"/>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3D35C69"/>
    <w:multiLevelType w:val="hybridMultilevel"/>
    <w:tmpl w:val="F8162022"/>
    <w:lvl w:ilvl="0" w:tplc="192E43EA">
      <w:numFmt w:val="bullet"/>
      <w:lvlText w:val="-"/>
      <w:lvlJc w:val="left"/>
      <w:pPr>
        <w:ind w:left="1287" w:hanging="360"/>
      </w:pPr>
      <w:rPr>
        <w:rFonts w:hint="default" w:ascii="Calibri" w:hAnsi="Calibri" w:eastAsia="Calibri" w:cs="Calibri"/>
        <w:w w:val="100"/>
        <w:sz w:val="24"/>
        <w:szCs w:val="24"/>
        <w:lang w:val="es-ES" w:eastAsia="en-US" w:bidi="ar-SA"/>
      </w:rPr>
    </w:lvl>
    <w:lvl w:ilvl="1" w:tplc="340A0003" w:tentative="1">
      <w:start w:val="1"/>
      <w:numFmt w:val="bullet"/>
      <w:lvlText w:val="o"/>
      <w:lvlJc w:val="left"/>
      <w:pPr>
        <w:ind w:left="2007" w:hanging="360"/>
      </w:pPr>
      <w:rPr>
        <w:rFonts w:hint="default" w:ascii="Courier New" w:hAnsi="Courier New" w:cs="Courier New"/>
      </w:rPr>
    </w:lvl>
    <w:lvl w:ilvl="2" w:tplc="340A0005" w:tentative="1">
      <w:start w:val="1"/>
      <w:numFmt w:val="bullet"/>
      <w:lvlText w:val=""/>
      <w:lvlJc w:val="left"/>
      <w:pPr>
        <w:ind w:left="2727" w:hanging="360"/>
      </w:pPr>
      <w:rPr>
        <w:rFonts w:hint="default" w:ascii="Wingdings" w:hAnsi="Wingdings"/>
      </w:rPr>
    </w:lvl>
    <w:lvl w:ilvl="3" w:tplc="340A0001" w:tentative="1">
      <w:start w:val="1"/>
      <w:numFmt w:val="bullet"/>
      <w:lvlText w:val=""/>
      <w:lvlJc w:val="left"/>
      <w:pPr>
        <w:ind w:left="3447" w:hanging="360"/>
      </w:pPr>
      <w:rPr>
        <w:rFonts w:hint="default" w:ascii="Symbol" w:hAnsi="Symbol"/>
      </w:rPr>
    </w:lvl>
    <w:lvl w:ilvl="4" w:tplc="340A0003" w:tentative="1">
      <w:start w:val="1"/>
      <w:numFmt w:val="bullet"/>
      <w:lvlText w:val="o"/>
      <w:lvlJc w:val="left"/>
      <w:pPr>
        <w:ind w:left="4167" w:hanging="360"/>
      </w:pPr>
      <w:rPr>
        <w:rFonts w:hint="default" w:ascii="Courier New" w:hAnsi="Courier New" w:cs="Courier New"/>
      </w:rPr>
    </w:lvl>
    <w:lvl w:ilvl="5" w:tplc="340A0005" w:tentative="1">
      <w:start w:val="1"/>
      <w:numFmt w:val="bullet"/>
      <w:lvlText w:val=""/>
      <w:lvlJc w:val="left"/>
      <w:pPr>
        <w:ind w:left="4887" w:hanging="360"/>
      </w:pPr>
      <w:rPr>
        <w:rFonts w:hint="default" w:ascii="Wingdings" w:hAnsi="Wingdings"/>
      </w:rPr>
    </w:lvl>
    <w:lvl w:ilvl="6" w:tplc="340A0001" w:tentative="1">
      <w:start w:val="1"/>
      <w:numFmt w:val="bullet"/>
      <w:lvlText w:val=""/>
      <w:lvlJc w:val="left"/>
      <w:pPr>
        <w:ind w:left="5607" w:hanging="360"/>
      </w:pPr>
      <w:rPr>
        <w:rFonts w:hint="default" w:ascii="Symbol" w:hAnsi="Symbol"/>
      </w:rPr>
    </w:lvl>
    <w:lvl w:ilvl="7" w:tplc="340A0003" w:tentative="1">
      <w:start w:val="1"/>
      <w:numFmt w:val="bullet"/>
      <w:lvlText w:val="o"/>
      <w:lvlJc w:val="left"/>
      <w:pPr>
        <w:ind w:left="6327" w:hanging="360"/>
      </w:pPr>
      <w:rPr>
        <w:rFonts w:hint="default" w:ascii="Courier New" w:hAnsi="Courier New" w:cs="Courier New"/>
      </w:rPr>
    </w:lvl>
    <w:lvl w:ilvl="8" w:tplc="340A0005" w:tentative="1">
      <w:start w:val="1"/>
      <w:numFmt w:val="bullet"/>
      <w:lvlText w:val=""/>
      <w:lvlJc w:val="left"/>
      <w:pPr>
        <w:ind w:left="7047" w:hanging="360"/>
      </w:pPr>
      <w:rPr>
        <w:rFonts w:hint="default" w:ascii="Wingdings" w:hAnsi="Wingdings"/>
      </w:rPr>
    </w:lvl>
  </w:abstractNum>
  <w:abstractNum w:abstractNumId="3" w15:restartNumberingAfterBreak="0">
    <w:nsid w:val="04206469"/>
    <w:multiLevelType w:val="hybridMultilevel"/>
    <w:tmpl w:val="C0AE8926"/>
    <w:lvl w:ilvl="0" w:tplc="123CD0D8">
      <w:start w:val="1"/>
      <w:numFmt w:val="lowerLetter"/>
      <w:lvlText w:val="%1)"/>
      <w:lvlJc w:val="left"/>
      <w:pPr>
        <w:ind w:left="1590" w:hanging="360"/>
      </w:pPr>
      <w:rPr>
        <w:rFonts w:hint="default" w:ascii="Calibri" w:hAnsi="Calibri" w:eastAsia="Calibri" w:cs="Calibri"/>
        <w:w w:val="100"/>
        <w:sz w:val="24"/>
        <w:szCs w:val="24"/>
        <w:lang w:val="es-ES" w:eastAsia="en-US" w:bidi="ar-SA"/>
      </w:rPr>
    </w:lvl>
    <w:lvl w:ilvl="1" w:tplc="99BC6F56">
      <w:numFmt w:val="bullet"/>
      <w:lvlText w:val=""/>
      <w:lvlJc w:val="left"/>
      <w:pPr>
        <w:ind w:left="2759" w:hanging="361"/>
      </w:pPr>
      <w:rPr>
        <w:rFonts w:hint="default" w:ascii="Symbol" w:hAnsi="Symbol" w:eastAsia="Symbol" w:cs="Symbol"/>
        <w:w w:val="100"/>
        <w:sz w:val="24"/>
        <w:szCs w:val="24"/>
        <w:lang w:val="es-ES" w:eastAsia="en-US" w:bidi="ar-SA"/>
      </w:rPr>
    </w:lvl>
    <w:lvl w:ilvl="2" w:tplc="D8BC52CC">
      <w:numFmt w:val="bullet"/>
      <w:lvlText w:val="•"/>
      <w:lvlJc w:val="left"/>
      <w:pPr>
        <w:ind w:left="3633" w:hanging="361"/>
      </w:pPr>
      <w:rPr>
        <w:rFonts w:hint="default"/>
        <w:lang w:val="es-ES" w:eastAsia="en-US" w:bidi="ar-SA"/>
      </w:rPr>
    </w:lvl>
    <w:lvl w:ilvl="3" w:tplc="B46055AA">
      <w:numFmt w:val="bullet"/>
      <w:lvlText w:val="•"/>
      <w:lvlJc w:val="left"/>
      <w:pPr>
        <w:ind w:left="4506" w:hanging="361"/>
      </w:pPr>
      <w:rPr>
        <w:rFonts w:hint="default"/>
        <w:lang w:val="es-ES" w:eastAsia="en-US" w:bidi="ar-SA"/>
      </w:rPr>
    </w:lvl>
    <w:lvl w:ilvl="4" w:tplc="AAF4077A">
      <w:numFmt w:val="bullet"/>
      <w:lvlText w:val="•"/>
      <w:lvlJc w:val="left"/>
      <w:pPr>
        <w:ind w:left="5380" w:hanging="361"/>
      </w:pPr>
      <w:rPr>
        <w:rFonts w:hint="default"/>
        <w:lang w:val="es-ES" w:eastAsia="en-US" w:bidi="ar-SA"/>
      </w:rPr>
    </w:lvl>
    <w:lvl w:ilvl="5" w:tplc="17CEC1E2">
      <w:numFmt w:val="bullet"/>
      <w:lvlText w:val="•"/>
      <w:lvlJc w:val="left"/>
      <w:pPr>
        <w:ind w:left="6253" w:hanging="361"/>
      </w:pPr>
      <w:rPr>
        <w:rFonts w:hint="default"/>
        <w:lang w:val="es-ES" w:eastAsia="en-US" w:bidi="ar-SA"/>
      </w:rPr>
    </w:lvl>
    <w:lvl w:ilvl="6" w:tplc="8E2E0B72">
      <w:numFmt w:val="bullet"/>
      <w:lvlText w:val="•"/>
      <w:lvlJc w:val="left"/>
      <w:pPr>
        <w:ind w:left="7126" w:hanging="361"/>
      </w:pPr>
      <w:rPr>
        <w:rFonts w:hint="default"/>
        <w:lang w:val="es-ES" w:eastAsia="en-US" w:bidi="ar-SA"/>
      </w:rPr>
    </w:lvl>
    <w:lvl w:ilvl="7" w:tplc="5DFAD7FC">
      <w:numFmt w:val="bullet"/>
      <w:lvlText w:val="•"/>
      <w:lvlJc w:val="left"/>
      <w:pPr>
        <w:ind w:left="8000" w:hanging="361"/>
      </w:pPr>
      <w:rPr>
        <w:rFonts w:hint="default"/>
        <w:lang w:val="es-ES" w:eastAsia="en-US" w:bidi="ar-SA"/>
      </w:rPr>
    </w:lvl>
    <w:lvl w:ilvl="8" w:tplc="841452A2">
      <w:numFmt w:val="bullet"/>
      <w:lvlText w:val="•"/>
      <w:lvlJc w:val="left"/>
      <w:pPr>
        <w:ind w:left="8873" w:hanging="361"/>
      </w:pPr>
      <w:rPr>
        <w:rFonts w:hint="default"/>
        <w:lang w:val="es-ES" w:eastAsia="en-US" w:bidi="ar-SA"/>
      </w:rPr>
    </w:lvl>
  </w:abstractNum>
  <w:abstractNum w:abstractNumId="4" w15:restartNumberingAfterBreak="0">
    <w:nsid w:val="044F692A"/>
    <w:multiLevelType w:val="hybridMultilevel"/>
    <w:tmpl w:val="78246E90"/>
    <w:lvl w:ilvl="0" w:tplc="340A000F">
      <w:start w:val="1"/>
      <w:numFmt w:val="decimal"/>
      <w:lvlText w:val="%1."/>
      <w:lvlJc w:val="left"/>
      <w:pPr>
        <w:ind w:left="1678" w:hanging="360"/>
      </w:pPr>
    </w:lvl>
    <w:lvl w:ilvl="1" w:tplc="340A0019" w:tentative="1">
      <w:start w:val="1"/>
      <w:numFmt w:val="lowerLetter"/>
      <w:lvlText w:val="%2."/>
      <w:lvlJc w:val="left"/>
      <w:pPr>
        <w:ind w:left="2398" w:hanging="360"/>
      </w:pPr>
    </w:lvl>
    <w:lvl w:ilvl="2" w:tplc="340A001B" w:tentative="1">
      <w:start w:val="1"/>
      <w:numFmt w:val="lowerRoman"/>
      <w:lvlText w:val="%3."/>
      <w:lvlJc w:val="right"/>
      <w:pPr>
        <w:ind w:left="3118" w:hanging="180"/>
      </w:pPr>
    </w:lvl>
    <w:lvl w:ilvl="3" w:tplc="340A000F" w:tentative="1">
      <w:start w:val="1"/>
      <w:numFmt w:val="decimal"/>
      <w:lvlText w:val="%4."/>
      <w:lvlJc w:val="left"/>
      <w:pPr>
        <w:ind w:left="3838" w:hanging="360"/>
      </w:pPr>
    </w:lvl>
    <w:lvl w:ilvl="4" w:tplc="340A0019" w:tentative="1">
      <w:start w:val="1"/>
      <w:numFmt w:val="lowerLetter"/>
      <w:lvlText w:val="%5."/>
      <w:lvlJc w:val="left"/>
      <w:pPr>
        <w:ind w:left="4558" w:hanging="360"/>
      </w:pPr>
    </w:lvl>
    <w:lvl w:ilvl="5" w:tplc="340A001B" w:tentative="1">
      <w:start w:val="1"/>
      <w:numFmt w:val="lowerRoman"/>
      <w:lvlText w:val="%6."/>
      <w:lvlJc w:val="right"/>
      <w:pPr>
        <w:ind w:left="5278" w:hanging="180"/>
      </w:pPr>
    </w:lvl>
    <w:lvl w:ilvl="6" w:tplc="340A000F" w:tentative="1">
      <w:start w:val="1"/>
      <w:numFmt w:val="decimal"/>
      <w:lvlText w:val="%7."/>
      <w:lvlJc w:val="left"/>
      <w:pPr>
        <w:ind w:left="5998" w:hanging="360"/>
      </w:pPr>
    </w:lvl>
    <w:lvl w:ilvl="7" w:tplc="340A0019" w:tentative="1">
      <w:start w:val="1"/>
      <w:numFmt w:val="lowerLetter"/>
      <w:lvlText w:val="%8."/>
      <w:lvlJc w:val="left"/>
      <w:pPr>
        <w:ind w:left="6718" w:hanging="360"/>
      </w:pPr>
    </w:lvl>
    <w:lvl w:ilvl="8" w:tplc="340A001B" w:tentative="1">
      <w:start w:val="1"/>
      <w:numFmt w:val="lowerRoman"/>
      <w:lvlText w:val="%9."/>
      <w:lvlJc w:val="right"/>
      <w:pPr>
        <w:ind w:left="7438" w:hanging="180"/>
      </w:pPr>
    </w:lvl>
  </w:abstractNum>
  <w:abstractNum w:abstractNumId="5" w15:restartNumberingAfterBreak="0">
    <w:nsid w:val="06481CFD"/>
    <w:multiLevelType w:val="hybridMultilevel"/>
    <w:tmpl w:val="7B2A9630"/>
    <w:lvl w:ilvl="0" w:tplc="7F88EA3C">
      <w:start w:val="1"/>
      <w:numFmt w:val="lowerLetter"/>
      <w:lvlText w:val="%1."/>
      <w:lvlJc w:val="left"/>
      <w:pPr>
        <w:ind w:left="1318" w:hanging="360"/>
      </w:pPr>
      <w:rPr>
        <w:rFonts w:hint="default" w:ascii="Calibri" w:hAnsi="Calibri" w:eastAsia="Calibri" w:cs="Calibri"/>
        <w:w w:val="100"/>
        <w:sz w:val="22"/>
        <w:szCs w:val="22"/>
        <w:lang w:val="es-ES" w:eastAsia="en-US" w:bidi="ar-SA"/>
      </w:rPr>
    </w:lvl>
    <w:lvl w:ilvl="1" w:tplc="1EA2B5D6">
      <w:start w:val="1"/>
      <w:numFmt w:val="lowerLetter"/>
      <w:lvlText w:val="%2)"/>
      <w:lvlJc w:val="left"/>
      <w:pPr>
        <w:ind w:left="1590" w:hanging="360"/>
      </w:pPr>
      <w:rPr>
        <w:rFonts w:hint="default" w:ascii="Calibri" w:hAnsi="Calibri" w:eastAsia="Calibri" w:cs="Calibri"/>
        <w:w w:val="100"/>
        <w:sz w:val="22"/>
        <w:szCs w:val="22"/>
        <w:lang w:val="es-ES" w:eastAsia="en-US" w:bidi="ar-SA"/>
      </w:rPr>
    </w:lvl>
    <w:lvl w:ilvl="2" w:tplc="33C2EDE8">
      <w:numFmt w:val="bullet"/>
      <w:lvlText w:val="•"/>
      <w:lvlJc w:val="left"/>
      <w:pPr>
        <w:ind w:left="2602" w:hanging="360"/>
      </w:pPr>
      <w:rPr>
        <w:rFonts w:hint="default"/>
        <w:lang w:val="es-ES" w:eastAsia="en-US" w:bidi="ar-SA"/>
      </w:rPr>
    </w:lvl>
    <w:lvl w:ilvl="3" w:tplc="807A2C0E">
      <w:numFmt w:val="bullet"/>
      <w:lvlText w:val="•"/>
      <w:lvlJc w:val="left"/>
      <w:pPr>
        <w:ind w:left="3604" w:hanging="360"/>
      </w:pPr>
      <w:rPr>
        <w:rFonts w:hint="default"/>
        <w:lang w:val="es-ES" w:eastAsia="en-US" w:bidi="ar-SA"/>
      </w:rPr>
    </w:lvl>
    <w:lvl w:ilvl="4" w:tplc="A460A540">
      <w:numFmt w:val="bullet"/>
      <w:lvlText w:val="•"/>
      <w:lvlJc w:val="left"/>
      <w:pPr>
        <w:ind w:left="4606" w:hanging="360"/>
      </w:pPr>
      <w:rPr>
        <w:rFonts w:hint="default"/>
        <w:lang w:val="es-ES" w:eastAsia="en-US" w:bidi="ar-SA"/>
      </w:rPr>
    </w:lvl>
    <w:lvl w:ilvl="5" w:tplc="106A0114">
      <w:numFmt w:val="bullet"/>
      <w:lvlText w:val="•"/>
      <w:lvlJc w:val="left"/>
      <w:pPr>
        <w:ind w:left="5608" w:hanging="360"/>
      </w:pPr>
      <w:rPr>
        <w:rFonts w:hint="default"/>
        <w:lang w:val="es-ES" w:eastAsia="en-US" w:bidi="ar-SA"/>
      </w:rPr>
    </w:lvl>
    <w:lvl w:ilvl="6" w:tplc="98B49994">
      <w:numFmt w:val="bullet"/>
      <w:lvlText w:val="•"/>
      <w:lvlJc w:val="left"/>
      <w:pPr>
        <w:ind w:left="6611" w:hanging="360"/>
      </w:pPr>
      <w:rPr>
        <w:rFonts w:hint="default"/>
        <w:lang w:val="es-ES" w:eastAsia="en-US" w:bidi="ar-SA"/>
      </w:rPr>
    </w:lvl>
    <w:lvl w:ilvl="7" w:tplc="5ED0C1D6">
      <w:numFmt w:val="bullet"/>
      <w:lvlText w:val="•"/>
      <w:lvlJc w:val="left"/>
      <w:pPr>
        <w:ind w:left="7613" w:hanging="360"/>
      </w:pPr>
      <w:rPr>
        <w:rFonts w:hint="default"/>
        <w:lang w:val="es-ES" w:eastAsia="en-US" w:bidi="ar-SA"/>
      </w:rPr>
    </w:lvl>
    <w:lvl w:ilvl="8" w:tplc="B4BAC0FC">
      <w:numFmt w:val="bullet"/>
      <w:lvlText w:val="•"/>
      <w:lvlJc w:val="left"/>
      <w:pPr>
        <w:ind w:left="8615" w:hanging="360"/>
      </w:pPr>
      <w:rPr>
        <w:rFonts w:hint="default"/>
        <w:lang w:val="es-ES" w:eastAsia="en-US" w:bidi="ar-SA"/>
      </w:rPr>
    </w:lvl>
  </w:abstractNum>
  <w:abstractNum w:abstractNumId="6" w15:restartNumberingAfterBreak="0">
    <w:nsid w:val="06D82B63"/>
    <w:multiLevelType w:val="multilevel"/>
    <w:tmpl w:val="5498B7CE"/>
    <w:lvl w:ilvl="0">
      <w:start w:val="1"/>
      <w:numFmt w:val="decimal"/>
      <w:lvlText w:val="%1."/>
      <w:lvlJc w:val="left"/>
      <w:pPr>
        <w:ind w:left="958" w:hanging="360"/>
      </w:pPr>
      <w:rPr>
        <w:rFonts w:hint="default"/>
        <w:w w:val="100"/>
        <w:sz w:val="22"/>
        <w:szCs w:val="22"/>
        <w:lang w:val="es-ES" w:eastAsia="en-US" w:bidi="ar-SA"/>
      </w:rPr>
    </w:lvl>
    <w:lvl w:ilvl="1">
      <w:start w:val="1"/>
      <w:numFmt w:val="decimal"/>
      <w:lvlText w:val="%1.%2."/>
      <w:lvlJc w:val="left"/>
      <w:pPr>
        <w:ind w:left="1318" w:hanging="720"/>
      </w:pPr>
      <w:rPr>
        <w:rFonts w:hint="default"/>
        <w:w w:val="100"/>
        <w:lang w:val="es-ES" w:eastAsia="en-US" w:bidi="ar-SA"/>
      </w:rPr>
    </w:lvl>
    <w:lvl w:ilvl="2">
      <w:start w:val="1"/>
      <w:numFmt w:val="decimal"/>
      <w:lvlText w:val="%1.%2.%3."/>
      <w:lvlJc w:val="left"/>
      <w:pPr>
        <w:ind w:left="1318" w:hanging="720"/>
      </w:pPr>
      <w:rPr>
        <w:rFonts w:hint="default" w:ascii="Calibri" w:hAnsi="Calibri" w:eastAsia="Calibri" w:cs="Calibri"/>
        <w:b/>
        <w:bCs/>
        <w:spacing w:val="-1"/>
        <w:w w:val="100"/>
        <w:sz w:val="24"/>
        <w:szCs w:val="24"/>
        <w:lang w:val="es-ES" w:eastAsia="en-US" w:bidi="ar-SA"/>
      </w:rPr>
    </w:lvl>
    <w:lvl w:ilvl="3">
      <w:start w:val="1"/>
      <w:numFmt w:val="lowerRoman"/>
      <w:lvlText w:val="%4."/>
      <w:lvlJc w:val="left"/>
      <w:pPr>
        <w:ind w:left="1318" w:hanging="476"/>
        <w:jc w:val="right"/>
      </w:pPr>
      <w:rPr>
        <w:rFonts w:hint="default" w:ascii="Calibri" w:hAnsi="Calibri" w:eastAsia="Calibri" w:cs="Calibri"/>
        <w:w w:val="100"/>
        <w:sz w:val="24"/>
        <w:szCs w:val="24"/>
        <w:lang w:val="es-ES" w:eastAsia="en-US" w:bidi="ar-SA"/>
      </w:rPr>
    </w:lvl>
    <w:lvl w:ilvl="4">
      <w:numFmt w:val="bullet"/>
      <w:lvlText w:val="•"/>
      <w:lvlJc w:val="left"/>
      <w:pPr>
        <w:ind w:left="4420" w:hanging="476"/>
      </w:pPr>
      <w:rPr>
        <w:rFonts w:hint="default"/>
        <w:lang w:val="es-ES" w:eastAsia="en-US" w:bidi="ar-SA"/>
      </w:rPr>
    </w:lvl>
    <w:lvl w:ilvl="5">
      <w:numFmt w:val="bullet"/>
      <w:lvlText w:val="•"/>
      <w:lvlJc w:val="left"/>
      <w:pPr>
        <w:ind w:left="5453" w:hanging="476"/>
      </w:pPr>
      <w:rPr>
        <w:rFonts w:hint="default"/>
        <w:lang w:val="es-ES" w:eastAsia="en-US" w:bidi="ar-SA"/>
      </w:rPr>
    </w:lvl>
    <w:lvl w:ilvl="6">
      <w:numFmt w:val="bullet"/>
      <w:lvlText w:val="•"/>
      <w:lvlJc w:val="left"/>
      <w:pPr>
        <w:ind w:left="6486" w:hanging="476"/>
      </w:pPr>
      <w:rPr>
        <w:rFonts w:hint="default"/>
        <w:lang w:val="es-ES" w:eastAsia="en-US" w:bidi="ar-SA"/>
      </w:rPr>
    </w:lvl>
    <w:lvl w:ilvl="7">
      <w:numFmt w:val="bullet"/>
      <w:lvlText w:val="•"/>
      <w:lvlJc w:val="left"/>
      <w:pPr>
        <w:ind w:left="7520" w:hanging="476"/>
      </w:pPr>
      <w:rPr>
        <w:rFonts w:hint="default"/>
        <w:lang w:val="es-ES" w:eastAsia="en-US" w:bidi="ar-SA"/>
      </w:rPr>
    </w:lvl>
    <w:lvl w:ilvl="8">
      <w:numFmt w:val="bullet"/>
      <w:lvlText w:val="•"/>
      <w:lvlJc w:val="left"/>
      <w:pPr>
        <w:ind w:left="8553" w:hanging="476"/>
      </w:pPr>
      <w:rPr>
        <w:rFonts w:hint="default"/>
        <w:lang w:val="es-ES" w:eastAsia="en-US" w:bidi="ar-SA"/>
      </w:rPr>
    </w:lvl>
  </w:abstractNum>
  <w:abstractNum w:abstractNumId="7" w15:restartNumberingAfterBreak="0">
    <w:nsid w:val="0C9A209A"/>
    <w:multiLevelType w:val="hybridMultilevel"/>
    <w:tmpl w:val="59CA2176"/>
    <w:lvl w:ilvl="0" w:tplc="FFFFFFFF">
      <w:start w:val="1"/>
      <w:numFmt w:val="lowerLetter"/>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8" w15:restartNumberingAfterBreak="0">
    <w:nsid w:val="0EB575C4"/>
    <w:multiLevelType w:val="hybridMultilevel"/>
    <w:tmpl w:val="1198710E"/>
    <w:lvl w:ilvl="0" w:tplc="FFFFFFFF">
      <w:start w:val="1"/>
      <w:numFmt w:val="lowerLetter"/>
      <w:lvlText w:val="%1."/>
      <w:lvlJc w:val="left"/>
      <w:pPr>
        <w:ind w:left="958" w:hanging="360"/>
      </w:pPr>
      <w:rPr>
        <w:rFonts w:hint="default"/>
        <w:w w:val="100"/>
        <w:sz w:val="22"/>
        <w:szCs w:val="22"/>
        <w:lang w:val="es-ES" w:eastAsia="en-US" w:bidi="ar-SA"/>
      </w:rPr>
    </w:lvl>
    <w:lvl w:ilvl="1" w:tplc="FFFFFFFF">
      <w:numFmt w:val="bullet"/>
      <w:lvlText w:val="•"/>
      <w:lvlJc w:val="left"/>
      <w:pPr>
        <w:ind w:left="1926" w:hanging="360"/>
      </w:pPr>
      <w:rPr>
        <w:rFonts w:hint="default"/>
        <w:lang w:val="es-ES" w:eastAsia="en-US" w:bidi="ar-SA"/>
      </w:rPr>
    </w:lvl>
    <w:lvl w:ilvl="2" w:tplc="FFFFFFFF">
      <w:numFmt w:val="bullet"/>
      <w:lvlText w:val="•"/>
      <w:lvlJc w:val="left"/>
      <w:pPr>
        <w:ind w:left="2892" w:hanging="360"/>
      </w:pPr>
      <w:rPr>
        <w:rFonts w:hint="default"/>
        <w:lang w:val="es-ES" w:eastAsia="en-US" w:bidi="ar-SA"/>
      </w:rPr>
    </w:lvl>
    <w:lvl w:ilvl="3" w:tplc="FFFFFFFF">
      <w:numFmt w:val="bullet"/>
      <w:lvlText w:val="•"/>
      <w:lvlJc w:val="left"/>
      <w:pPr>
        <w:ind w:left="3858" w:hanging="360"/>
      </w:pPr>
      <w:rPr>
        <w:rFonts w:hint="default"/>
        <w:lang w:val="es-ES" w:eastAsia="en-US" w:bidi="ar-SA"/>
      </w:rPr>
    </w:lvl>
    <w:lvl w:ilvl="4" w:tplc="FFFFFFFF">
      <w:numFmt w:val="bullet"/>
      <w:lvlText w:val="•"/>
      <w:lvlJc w:val="left"/>
      <w:pPr>
        <w:ind w:left="4824" w:hanging="360"/>
      </w:pPr>
      <w:rPr>
        <w:rFonts w:hint="default"/>
        <w:lang w:val="es-ES" w:eastAsia="en-US" w:bidi="ar-SA"/>
      </w:rPr>
    </w:lvl>
    <w:lvl w:ilvl="5" w:tplc="FFFFFFFF">
      <w:numFmt w:val="bullet"/>
      <w:lvlText w:val="•"/>
      <w:lvlJc w:val="left"/>
      <w:pPr>
        <w:ind w:left="5790" w:hanging="360"/>
      </w:pPr>
      <w:rPr>
        <w:rFonts w:hint="default"/>
        <w:lang w:val="es-ES" w:eastAsia="en-US" w:bidi="ar-SA"/>
      </w:rPr>
    </w:lvl>
    <w:lvl w:ilvl="6" w:tplc="FFFFFFFF">
      <w:numFmt w:val="bullet"/>
      <w:lvlText w:val="•"/>
      <w:lvlJc w:val="left"/>
      <w:pPr>
        <w:ind w:left="6756" w:hanging="360"/>
      </w:pPr>
      <w:rPr>
        <w:rFonts w:hint="default"/>
        <w:lang w:val="es-ES" w:eastAsia="en-US" w:bidi="ar-SA"/>
      </w:rPr>
    </w:lvl>
    <w:lvl w:ilvl="7" w:tplc="FFFFFFFF">
      <w:numFmt w:val="bullet"/>
      <w:lvlText w:val="•"/>
      <w:lvlJc w:val="left"/>
      <w:pPr>
        <w:ind w:left="7722" w:hanging="360"/>
      </w:pPr>
      <w:rPr>
        <w:rFonts w:hint="default"/>
        <w:lang w:val="es-ES" w:eastAsia="en-US" w:bidi="ar-SA"/>
      </w:rPr>
    </w:lvl>
    <w:lvl w:ilvl="8" w:tplc="FFFFFFFF">
      <w:numFmt w:val="bullet"/>
      <w:lvlText w:val="•"/>
      <w:lvlJc w:val="left"/>
      <w:pPr>
        <w:ind w:left="8688" w:hanging="360"/>
      </w:pPr>
      <w:rPr>
        <w:rFonts w:hint="default"/>
        <w:lang w:val="es-ES" w:eastAsia="en-US" w:bidi="ar-SA"/>
      </w:rPr>
    </w:lvl>
  </w:abstractNum>
  <w:abstractNum w:abstractNumId="9" w15:restartNumberingAfterBreak="0">
    <w:nsid w:val="0F822FAC"/>
    <w:multiLevelType w:val="hybridMultilevel"/>
    <w:tmpl w:val="0BEA8142"/>
    <w:lvl w:ilvl="0" w:tplc="192E43EA">
      <w:numFmt w:val="bullet"/>
      <w:lvlText w:val="-"/>
      <w:lvlJc w:val="left"/>
      <w:pPr>
        <w:ind w:left="1287" w:hanging="360"/>
      </w:pPr>
      <w:rPr>
        <w:rFonts w:hint="default" w:ascii="Calibri" w:hAnsi="Calibri" w:eastAsia="Calibri" w:cs="Calibri"/>
        <w:w w:val="100"/>
        <w:sz w:val="24"/>
        <w:szCs w:val="24"/>
        <w:lang w:val="es-ES" w:eastAsia="en-US" w:bidi="ar-SA"/>
      </w:rPr>
    </w:lvl>
    <w:lvl w:ilvl="1" w:tplc="340A0003" w:tentative="1">
      <w:start w:val="1"/>
      <w:numFmt w:val="bullet"/>
      <w:lvlText w:val="o"/>
      <w:lvlJc w:val="left"/>
      <w:pPr>
        <w:ind w:left="2007" w:hanging="360"/>
      </w:pPr>
      <w:rPr>
        <w:rFonts w:hint="default" w:ascii="Courier New" w:hAnsi="Courier New" w:cs="Courier New"/>
      </w:rPr>
    </w:lvl>
    <w:lvl w:ilvl="2" w:tplc="340A0005" w:tentative="1">
      <w:start w:val="1"/>
      <w:numFmt w:val="bullet"/>
      <w:lvlText w:val=""/>
      <w:lvlJc w:val="left"/>
      <w:pPr>
        <w:ind w:left="2727" w:hanging="360"/>
      </w:pPr>
      <w:rPr>
        <w:rFonts w:hint="default" w:ascii="Wingdings" w:hAnsi="Wingdings"/>
      </w:rPr>
    </w:lvl>
    <w:lvl w:ilvl="3" w:tplc="340A0001" w:tentative="1">
      <w:start w:val="1"/>
      <w:numFmt w:val="bullet"/>
      <w:lvlText w:val=""/>
      <w:lvlJc w:val="left"/>
      <w:pPr>
        <w:ind w:left="3447" w:hanging="360"/>
      </w:pPr>
      <w:rPr>
        <w:rFonts w:hint="default" w:ascii="Symbol" w:hAnsi="Symbol"/>
      </w:rPr>
    </w:lvl>
    <w:lvl w:ilvl="4" w:tplc="340A0003" w:tentative="1">
      <w:start w:val="1"/>
      <w:numFmt w:val="bullet"/>
      <w:lvlText w:val="o"/>
      <w:lvlJc w:val="left"/>
      <w:pPr>
        <w:ind w:left="4167" w:hanging="360"/>
      </w:pPr>
      <w:rPr>
        <w:rFonts w:hint="default" w:ascii="Courier New" w:hAnsi="Courier New" w:cs="Courier New"/>
      </w:rPr>
    </w:lvl>
    <w:lvl w:ilvl="5" w:tplc="340A0005" w:tentative="1">
      <w:start w:val="1"/>
      <w:numFmt w:val="bullet"/>
      <w:lvlText w:val=""/>
      <w:lvlJc w:val="left"/>
      <w:pPr>
        <w:ind w:left="4887" w:hanging="360"/>
      </w:pPr>
      <w:rPr>
        <w:rFonts w:hint="default" w:ascii="Wingdings" w:hAnsi="Wingdings"/>
      </w:rPr>
    </w:lvl>
    <w:lvl w:ilvl="6" w:tplc="340A0001" w:tentative="1">
      <w:start w:val="1"/>
      <w:numFmt w:val="bullet"/>
      <w:lvlText w:val=""/>
      <w:lvlJc w:val="left"/>
      <w:pPr>
        <w:ind w:left="5607" w:hanging="360"/>
      </w:pPr>
      <w:rPr>
        <w:rFonts w:hint="default" w:ascii="Symbol" w:hAnsi="Symbol"/>
      </w:rPr>
    </w:lvl>
    <w:lvl w:ilvl="7" w:tplc="340A0003" w:tentative="1">
      <w:start w:val="1"/>
      <w:numFmt w:val="bullet"/>
      <w:lvlText w:val="o"/>
      <w:lvlJc w:val="left"/>
      <w:pPr>
        <w:ind w:left="6327" w:hanging="360"/>
      </w:pPr>
      <w:rPr>
        <w:rFonts w:hint="default" w:ascii="Courier New" w:hAnsi="Courier New" w:cs="Courier New"/>
      </w:rPr>
    </w:lvl>
    <w:lvl w:ilvl="8" w:tplc="340A0005" w:tentative="1">
      <w:start w:val="1"/>
      <w:numFmt w:val="bullet"/>
      <w:lvlText w:val=""/>
      <w:lvlJc w:val="left"/>
      <w:pPr>
        <w:ind w:left="7047" w:hanging="360"/>
      </w:pPr>
      <w:rPr>
        <w:rFonts w:hint="default" w:ascii="Wingdings" w:hAnsi="Wingdings"/>
      </w:rPr>
    </w:lvl>
  </w:abstractNum>
  <w:abstractNum w:abstractNumId="10" w15:restartNumberingAfterBreak="0">
    <w:nsid w:val="103D1CD2"/>
    <w:multiLevelType w:val="hybridMultilevel"/>
    <w:tmpl w:val="C37014F4"/>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11" w15:restartNumberingAfterBreak="0">
    <w:nsid w:val="138212A1"/>
    <w:multiLevelType w:val="multilevel"/>
    <w:tmpl w:val="C65C4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4E3070F"/>
    <w:multiLevelType w:val="hybridMultilevel"/>
    <w:tmpl w:val="04AC8908"/>
    <w:lvl w:ilvl="0" w:tplc="FFFFFFFF">
      <w:start w:val="1"/>
      <w:numFmt w:val="decimal"/>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13" w15:restartNumberingAfterBreak="0">
    <w:nsid w:val="16AC7C8F"/>
    <w:multiLevelType w:val="hybridMultilevel"/>
    <w:tmpl w:val="AC2CC9C2"/>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4" w15:restartNumberingAfterBreak="0">
    <w:nsid w:val="18FC1F1E"/>
    <w:multiLevelType w:val="multilevel"/>
    <w:tmpl w:val="A7DABEC0"/>
    <w:lvl w:ilvl="0">
      <w:start w:val="1"/>
      <w:numFmt w:val="decimal"/>
      <w:lvlText w:val="%1)"/>
      <w:lvlJc w:val="left"/>
      <w:pPr>
        <w:ind w:left="360" w:hanging="360"/>
      </w:pPr>
      <w:rPr>
        <w:rFonts w:hint="default"/>
      </w:rPr>
    </w:lvl>
    <w:lvl w:ilvl="1">
      <w:start w:val="1"/>
      <w:numFmt w:val="bullet"/>
      <w:lvlText w:val=""/>
      <w:lvlJc w:val="left"/>
      <w:pPr>
        <w:ind w:left="958" w:hanging="360"/>
      </w:pPr>
      <w:rPr>
        <w:rFonts w:hint="default" w:ascii="Symbol" w:hAnsi="Symbol"/>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982264"/>
    <w:multiLevelType w:val="hybridMultilevel"/>
    <w:tmpl w:val="0C16F4C8"/>
    <w:lvl w:ilvl="0" w:tplc="340A0019">
      <w:start w:val="1"/>
      <w:numFmt w:val="lowerLetter"/>
      <w:lvlText w:val="%1."/>
      <w:lvlJc w:val="left"/>
      <w:pPr>
        <w:ind w:left="1318" w:hanging="360"/>
      </w:pPr>
    </w:lvl>
    <w:lvl w:ilvl="1" w:tplc="340A0019" w:tentative="1">
      <w:start w:val="1"/>
      <w:numFmt w:val="lowerLetter"/>
      <w:lvlText w:val="%2."/>
      <w:lvlJc w:val="left"/>
      <w:pPr>
        <w:ind w:left="2038" w:hanging="360"/>
      </w:pPr>
    </w:lvl>
    <w:lvl w:ilvl="2" w:tplc="340A001B" w:tentative="1">
      <w:start w:val="1"/>
      <w:numFmt w:val="lowerRoman"/>
      <w:lvlText w:val="%3."/>
      <w:lvlJc w:val="right"/>
      <w:pPr>
        <w:ind w:left="2758" w:hanging="180"/>
      </w:pPr>
    </w:lvl>
    <w:lvl w:ilvl="3" w:tplc="340A000F" w:tentative="1">
      <w:start w:val="1"/>
      <w:numFmt w:val="decimal"/>
      <w:lvlText w:val="%4."/>
      <w:lvlJc w:val="left"/>
      <w:pPr>
        <w:ind w:left="3478" w:hanging="360"/>
      </w:pPr>
    </w:lvl>
    <w:lvl w:ilvl="4" w:tplc="340A0019" w:tentative="1">
      <w:start w:val="1"/>
      <w:numFmt w:val="lowerLetter"/>
      <w:lvlText w:val="%5."/>
      <w:lvlJc w:val="left"/>
      <w:pPr>
        <w:ind w:left="4198" w:hanging="360"/>
      </w:pPr>
    </w:lvl>
    <w:lvl w:ilvl="5" w:tplc="340A001B" w:tentative="1">
      <w:start w:val="1"/>
      <w:numFmt w:val="lowerRoman"/>
      <w:lvlText w:val="%6."/>
      <w:lvlJc w:val="right"/>
      <w:pPr>
        <w:ind w:left="4918" w:hanging="180"/>
      </w:pPr>
    </w:lvl>
    <w:lvl w:ilvl="6" w:tplc="340A000F" w:tentative="1">
      <w:start w:val="1"/>
      <w:numFmt w:val="decimal"/>
      <w:lvlText w:val="%7."/>
      <w:lvlJc w:val="left"/>
      <w:pPr>
        <w:ind w:left="5638" w:hanging="360"/>
      </w:pPr>
    </w:lvl>
    <w:lvl w:ilvl="7" w:tplc="340A0019" w:tentative="1">
      <w:start w:val="1"/>
      <w:numFmt w:val="lowerLetter"/>
      <w:lvlText w:val="%8."/>
      <w:lvlJc w:val="left"/>
      <w:pPr>
        <w:ind w:left="6358" w:hanging="360"/>
      </w:pPr>
    </w:lvl>
    <w:lvl w:ilvl="8" w:tplc="340A001B" w:tentative="1">
      <w:start w:val="1"/>
      <w:numFmt w:val="lowerRoman"/>
      <w:lvlText w:val="%9."/>
      <w:lvlJc w:val="right"/>
      <w:pPr>
        <w:ind w:left="7078" w:hanging="180"/>
      </w:pPr>
    </w:lvl>
  </w:abstractNum>
  <w:abstractNum w:abstractNumId="16" w15:restartNumberingAfterBreak="0">
    <w:nsid w:val="1D1E3909"/>
    <w:multiLevelType w:val="multilevel"/>
    <w:tmpl w:val="0406ADC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1D306CB8"/>
    <w:multiLevelType w:val="hybridMultilevel"/>
    <w:tmpl w:val="A378D942"/>
    <w:lvl w:ilvl="0" w:tplc="73703270">
      <w:start w:val="1"/>
      <w:numFmt w:val="lowerLetter"/>
      <w:lvlText w:val="%1)"/>
      <w:lvlJc w:val="left"/>
      <w:pPr>
        <w:ind w:left="598" w:hanging="360"/>
      </w:pPr>
      <w:rPr>
        <w:rFonts w:hint="default" w:ascii="Calibri" w:hAnsi="Calibri" w:eastAsia="Calibri" w:cs="Calibri"/>
        <w:spacing w:val="-1"/>
        <w:w w:val="100"/>
        <w:sz w:val="22"/>
        <w:szCs w:val="22"/>
        <w:lang w:val="es-ES" w:eastAsia="en-US" w:bidi="ar-SA"/>
      </w:rPr>
    </w:lvl>
    <w:lvl w:ilvl="1" w:tplc="340A0019">
      <w:start w:val="1"/>
      <w:numFmt w:val="lowerLetter"/>
      <w:lvlText w:val="%2."/>
      <w:lvlJc w:val="left"/>
      <w:pPr>
        <w:ind w:left="881" w:hanging="360"/>
      </w:pPr>
    </w:lvl>
    <w:lvl w:ilvl="2" w:tplc="FA26512A">
      <w:start w:val="1"/>
      <w:numFmt w:val="lowerLetter"/>
      <w:lvlText w:val="%3)"/>
      <w:lvlJc w:val="left"/>
      <w:pPr>
        <w:ind w:left="1090" w:hanging="286"/>
      </w:pPr>
      <w:rPr>
        <w:rFonts w:hint="default" w:ascii="Calibri" w:hAnsi="Calibri" w:eastAsia="Calibri" w:cs="Calibri"/>
        <w:spacing w:val="-1"/>
        <w:w w:val="100"/>
        <w:sz w:val="22"/>
        <w:szCs w:val="22"/>
        <w:lang w:val="es-ES" w:eastAsia="en-US" w:bidi="ar-SA"/>
      </w:rPr>
    </w:lvl>
    <w:lvl w:ilvl="3" w:tplc="423C8C54">
      <w:numFmt w:val="bullet"/>
      <w:lvlText w:val="•"/>
      <w:lvlJc w:val="left"/>
      <w:pPr>
        <w:ind w:left="2290" w:hanging="286"/>
      </w:pPr>
      <w:rPr>
        <w:rFonts w:hint="default"/>
        <w:lang w:val="es-ES" w:eastAsia="en-US" w:bidi="ar-SA"/>
      </w:rPr>
    </w:lvl>
    <w:lvl w:ilvl="4" w:tplc="04E625FE">
      <w:numFmt w:val="bullet"/>
      <w:lvlText w:val="•"/>
      <w:lvlJc w:val="left"/>
      <w:pPr>
        <w:ind w:left="3480" w:hanging="286"/>
      </w:pPr>
      <w:rPr>
        <w:rFonts w:hint="default"/>
        <w:lang w:val="es-ES" w:eastAsia="en-US" w:bidi="ar-SA"/>
      </w:rPr>
    </w:lvl>
    <w:lvl w:ilvl="5" w:tplc="F566FFE4">
      <w:numFmt w:val="bullet"/>
      <w:lvlText w:val="•"/>
      <w:lvlJc w:val="left"/>
      <w:pPr>
        <w:ind w:left="4670" w:hanging="286"/>
      </w:pPr>
      <w:rPr>
        <w:rFonts w:hint="default"/>
        <w:lang w:val="es-ES" w:eastAsia="en-US" w:bidi="ar-SA"/>
      </w:rPr>
    </w:lvl>
    <w:lvl w:ilvl="6" w:tplc="82B04234">
      <w:numFmt w:val="bullet"/>
      <w:lvlText w:val="•"/>
      <w:lvlJc w:val="left"/>
      <w:pPr>
        <w:ind w:left="5860" w:hanging="286"/>
      </w:pPr>
      <w:rPr>
        <w:rFonts w:hint="default"/>
        <w:lang w:val="es-ES" w:eastAsia="en-US" w:bidi="ar-SA"/>
      </w:rPr>
    </w:lvl>
    <w:lvl w:ilvl="7" w:tplc="4950E898">
      <w:numFmt w:val="bullet"/>
      <w:lvlText w:val="•"/>
      <w:lvlJc w:val="left"/>
      <w:pPr>
        <w:ind w:left="7050" w:hanging="286"/>
      </w:pPr>
      <w:rPr>
        <w:rFonts w:hint="default"/>
        <w:lang w:val="es-ES" w:eastAsia="en-US" w:bidi="ar-SA"/>
      </w:rPr>
    </w:lvl>
    <w:lvl w:ilvl="8" w:tplc="CF0A6128">
      <w:numFmt w:val="bullet"/>
      <w:lvlText w:val="•"/>
      <w:lvlJc w:val="left"/>
      <w:pPr>
        <w:ind w:left="8240" w:hanging="286"/>
      </w:pPr>
      <w:rPr>
        <w:rFonts w:hint="default"/>
        <w:lang w:val="es-ES" w:eastAsia="en-US" w:bidi="ar-SA"/>
      </w:rPr>
    </w:lvl>
  </w:abstractNum>
  <w:abstractNum w:abstractNumId="18" w15:restartNumberingAfterBreak="0">
    <w:nsid w:val="1D700E03"/>
    <w:multiLevelType w:val="hybridMultilevel"/>
    <w:tmpl w:val="80D83FB6"/>
    <w:lvl w:ilvl="0" w:tplc="340A0001">
      <w:start w:val="1"/>
      <w:numFmt w:val="bullet"/>
      <w:lvlText w:val=""/>
      <w:lvlJc w:val="left"/>
      <w:pPr>
        <w:ind w:left="1004" w:hanging="360"/>
      </w:pPr>
      <w:rPr>
        <w:rFonts w:hint="default" w:ascii="Symbol" w:hAnsi="Symbol"/>
      </w:rPr>
    </w:lvl>
    <w:lvl w:ilvl="1" w:tplc="340A0003" w:tentative="1">
      <w:start w:val="1"/>
      <w:numFmt w:val="bullet"/>
      <w:lvlText w:val="o"/>
      <w:lvlJc w:val="left"/>
      <w:pPr>
        <w:ind w:left="1724" w:hanging="360"/>
      </w:pPr>
      <w:rPr>
        <w:rFonts w:hint="default" w:ascii="Courier New" w:hAnsi="Courier New" w:cs="Courier New"/>
      </w:rPr>
    </w:lvl>
    <w:lvl w:ilvl="2" w:tplc="340A0005" w:tentative="1">
      <w:start w:val="1"/>
      <w:numFmt w:val="bullet"/>
      <w:lvlText w:val=""/>
      <w:lvlJc w:val="left"/>
      <w:pPr>
        <w:ind w:left="2444" w:hanging="360"/>
      </w:pPr>
      <w:rPr>
        <w:rFonts w:hint="default" w:ascii="Wingdings" w:hAnsi="Wingdings"/>
      </w:rPr>
    </w:lvl>
    <w:lvl w:ilvl="3" w:tplc="340A0001" w:tentative="1">
      <w:start w:val="1"/>
      <w:numFmt w:val="bullet"/>
      <w:lvlText w:val=""/>
      <w:lvlJc w:val="left"/>
      <w:pPr>
        <w:ind w:left="3164" w:hanging="360"/>
      </w:pPr>
      <w:rPr>
        <w:rFonts w:hint="default" w:ascii="Symbol" w:hAnsi="Symbol"/>
      </w:rPr>
    </w:lvl>
    <w:lvl w:ilvl="4" w:tplc="340A0003" w:tentative="1">
      <w:start w:val="1"/>
      <w:numFmt w:val="bullet"/>
      <w:lvlText w:val="o"/>
      <w:lvlJc w:val="left"/>
      <w:pPr>
        <w:ind w:left="3884" w:hanging="360"/>
      </w:pPr>
      <w:rPr>
        <w:rFonts w:hint="default" w:ascii="Courier New" w:hAnsi="Courier New" w:cs="Courier New"/>
      </w:rPr>
    </w:lvl>
    <w:lvl w:ilvl="5" w:tplc="340A0005" w:tentative="1">
      <w:start w:val="1"/>
      <w:numFmt w:val="bullet"/>
      <w:lvlText w:val=""/>
      <w:lvlJc w:val="left"/>
      <w:pPr>
        <w:ind w:left="4604" w:hanging="360"/>
      </w:pPr>
      <w:rPr>
        <w:rFonts w:hint="default" w:ascii="Wingdings" w:hAnsi="Wingdings"/>
      </w:rPr>
    </w:lvl>
    <w:lvl w:ilvl="6" w:tplc="340A0001" w:tentative="1">
      <w:start w:val="1"/>
      <w:numFmt w:val="bullet"/>
      <w:lvlText w:val=""/>
      <w:lvlJc w:val="left"/>
      <w:pPr>
        <w:ind w:left="5324" w:hanging="360"/>
      </w:pPr>
      <w:rPr>
        <w:rFonts w:hint="default" w:ascii="Symbol" w:hAnsi="Symbol"/>
      </w:rPr>
    </w:lvl>
    <w:lvl w:ilvl="7" w:tplc="340A0003" w:tentative="1">
      <w:start w:val="1"/>
      <w:numFmt w:val="bullet"/>
      <w:lvlText w:val="o"/>
      <w:lvlJc w:val="left"/>
      <w:pPr>
        <w:ind w:left="6044" w:hanging="360"/>
      </w:pPr>
      <w:rPr>
        <w:rFonts w:hint="default" w:ascii="Courier New" w:hAnsi="Courier New" w:cs="Courier New"/>
      </w:rPr>
    </w:lvl>
    <w:lvl w:ilvl="8" w:tplc="340A0005" w:tentative="1">
      <w:start w:val="1"/>
      <w:numFmt w:val="bullet"/>
      <w:lvlText w:val=""/>
      <w:lvlJc w:val="left"/>
      <w:pPr>
        <w:ind w:left="6764" w:hanging="360"/>
      </w:pPr>
      <w:rPr>
        <w:rFonts w:hint="default" w:ascii="Wingdings" w:hAnsi="Wingdings"/>
      </w:rPr>
    </w:lvl>
  </w:abstractNum>
  <w:abstractNum w:abstractNumId="19" w15:restartNumberingAfterBreak="0">
    <w:nsid w:val="1EF14A28"/>
    <w:multiLevelType w:val="hybridMultilevel"/>
    <w:tmpl w:val="6958E6DA"/>
    <w:lvl w:ilvl="0" w:tplc="C0EA5226">
      <w:start w:val="1"/>
      <w:numFmt w:val="lowerRoman"/>
      <w:lvlText w:val="%1."/>
      <w:lvlJc w:val="left"/>
      <w:pPr>
        <w:ind w:left="720" w:hanging="360"/>
      </w:pPr>
      <w:rPr>
        <w:rFonts w:hint="default" w:ascii="Calibri" w:hAnsi="Calibri" w:eastAsia="Calibri" w:cs="Calibri"/>
        <w:spacing w:val="-1"/>
        <w:w w:val="100"/>
        <w:sz w:val="22"/>
        <w:szCs w:val="22"/>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09E0135"/>
    <w:multiLevelType w:val="hybridMultilevel"/>
    <w:tmpl w:val="1B6A262C"/>
    <w:lvl w:ilvl="0" w:tplc="340A0001">
      <w:start w:val="1"/>
      <w:numFmt w:val="bullet"/>
      <w:lvlText w:val=""/>
      <w:lvlJc w:val="left"/>
      <w:pPr>
        <w:ind w:left="786" w:hanging="360"/>
      </w:pPr>
      <w:rPr>
        <w:rFonts w:hint="default" w:ascii="Symbol" w:hAnsi="Symbol"/>
      </w:rPr>
    </w:lvl>
    <w:lvl w:ilvl="1" w:tplc="340A0003" w:tentative="1">
      <w:start w:val="1"/>
      <w:numFmt w:val="bullet"/>
      <w:lvlText w:val="o"/>
      <w:lvlJc w:val="left"/>
      <w:pPr>
        <w:ind w:left="1506" w:hanging="360"/>
      </w:pPr>
      <w:rPr>
        <w:rFonts w:hint="default" w:ascii="Courier New" w:hAnsi="Courier New" w:cs="Courier New"/>
      </w:rPr>
    </w:lvl>
    <w:lvl w:ilvl="2" w:tplc="340A0005" w:tentative="1">
      <w:start w:val="1"/>
      <w:numFmt w:val="bullet"/>
      <w:lvlText w:val=""/>
      <w:lvlJc w:val="left"/>
      <w:pPr>
        <w:ind w:left="2226" w:hanging="360"/>
      </w:pPr>
      <w:rPr>
        <w:rFonts w:hint="default" w:ascii="Wingdings" w:hAnsi="Wingdings"/>
      </w:rPr>
    </w:lvl>
    <w:lvl w:ilvl="3" w:tplc="340A0001" w:tentative="1">
      <w:start w:val="1"/>
      <w:numFmt w:val="bullet"/>
      <w:lvlText w:val=""/>
      <w:lvlJc w:val="left"/>
      <w:pPr>
        <w:ind w:left="2946" w:hanging="360"/>
      </w:pPr>
      <w:rPr>
        <w:rFonts w:hint="default" w:ascii="Symbol" w:hAnsi="Symbol"/>
      </w:rPr>
    </w:lvl>
    <w:lvl w:ilvl="4" w:tplc="340A0003" w:tentative="1">
      <w:start w:val="1"/>
      <w:numFmt w:val="bullet"/>
      <w:lvlText w:val="o"/>
      <w:lvlJc w:val="left"/>
      <w:pPr>
        <w:ind w:left="3666" w:hanging="360"/>
      </w:pPr>
      <w:rPr>
        <w:rFonts w:hint="default" w:ascii="Courier New" w:hAnsi="Courier New" w:cs="Courier New"/>
      </w:rPr>
    </w:lvl>
    <w:lvl w:ilvl="5" w:tplc="340A0005" w:tentative="1">
      <w:start w:val="1"/>
      <w:numFmt w:val="bullet"/>
      <w:lvlText w:val=""/>
      <w:lvlJc w:val="left"/>
      <w:pPr>
        <w:ind w:left="4386" w:hanging="360"/>
      </w:pPr>
      <w:rPr>
        <w:rFonts w:hint="default" w:ascii="Wingdings" w:hAnsi="Wingdings"/>
      </w:rPr>
    </w:lvl>
    <w:lvl w:ilvl="6" w:tplc="340A0001" w:tentative="1">
      <w:start w:val="1"/>
      <w:numFmt w:val="bullet"/>
      <w:lvlText w:val=""/>
      <w:lvlJc w:val="left"/>
      <w:pPr>
        <w:ind w:left="5106" w:hanging="360"/>
      </w:pPr>
      <w:rPr>
        <w:rFonts w:hint="default" w:ascii="Symbol" w:hAnsi="Symbol"/>
      </w:rPr>
    </w:lvl>
    <w:lvl w:ilvl="7" w:tplc="340A0003" w:tentative="1">
      <w:start w:val="1"/>
      <w:numFmt w:val="bullet"/>
      <w:lvlText w:val="o"/>
      <w:lvlJc w:val="left"/>
      <w:pPr>
        <w:ind w:left="5826" w:hanging="360"/>
      </w:pPr>
      <w:rPr>
        <w:rFonts w:hint="default" w:ascii="Courier New" w:hAnsi="Courier New" w:cs="Courier New"/>
      </w:rPr>
    </w:lvl>
    <w:lvl w:ilvl="8" w:tplc="340A0005" w:tentative="1">
      <w:start w:val="1"/>
      <w:numFmt w:val="bullet"/>
      <w:lvlText w:val=""/>
      <w:lvlJc w:val="left"/>
      <w:pPr>
        <w:ind w:left="6546" w:hanging="360"/>
      </w:pPr>
      <w:rPr>
        <w:rFonts w:hint="default" w:ascii="Wingdings" w:hAnsi="Wingdings"/>
      </w:rPr>
    </w:lvl>
  </w:abstractNum>
  <w:abstractNum w:abstractNumId="21" w15:restartNumberingAfterBreak="0">
    <w:nsid w:val="23662ED4"/>
    <w:multiLevelType w:val="multilevel"/>
    <w:tmpl w:val="B57CC6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67C2693"/>
    <w:multiLevelType w:val="hybridMultilevel"/>
    <w:tmpl w:val="2D3E20CC"/>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3" w15:restartNumberingAfterBreak="0">
    <w:nsid w:val="29706624"/>
    <w:multiLevelType w:val="hybridMultilevel"/>
    <w:tmpl w:val="70829340"/>
    <w:lvl w:ilvl="0" w:tplc="A5FC4670">
      <w:start w:val="1"/>
      <w:numFmt w:val="lowerLetter"/>
      <w:lvlText w:val="%1."/>
      <w:lvlJc w:val="left"/>
      <w:pPr>
        <w:ind w:left="1326" w:hanging="360"/>
      </w:pPr>
      <w:rPr>
        <w:rFonts w:hint="default" w:ascii="Calibri" w:hAnsi="Calibri" w:eastAsia="Calibri" w:cs="Calibri"/>
        <w:w w:val="100"/>
        <w:sz w:val="24"/>
        <w:szCs w:val="24"/>
        <w:lang w:val="es-ES" w:eastAsia="en-US" w:bidi="ar-SA"/>
      </w:rPr>
    </w:lvl>
    <w:lvl w:ilvl="1" w:tplc="ABC67256">
      <w:numFmt w:val="bullet"/>
      <w:lvlText w:val="•"/>
      <w:lvlJc w:val="left"/>
      <w:pPr>
        <w:ind w:left="2258" w:hanging="360"/>
      </w:pPr>
      <w:rPr>
        <w:rFonts w:hint="default"/>
        <w:lang w:val="es-ES" w:eastAsia="en-US" w:bidi="ar-SA"/>
      </w:rPr>
    </w:lvl>
    <w:lvl w:ilvl="2" w:tplc="BA2CAE48">
      <w:numFmt w:val="bullet"/>
      <w:lvlText w:val="•"/>
      <w:lvlJc w:val="left"/>
      <w:pPr>
        <w:ind w:left="3188" w:hanging="360"/>
      </w:pPr>
      <w:rPr>
        <w:rFonts w:hint="default"/>
        <w:lang w:val="es-ES" w:eastAsia="en-US" w:bidi="ar-SA"/>
      </w:rPr>
    </w:lvl>
    <w:lvl w:ilvl="3" w:tplc="91D2D384">
      <w:numFmt w:val="bullet"/>
      <w:lvlText w:val="•"/>
      <w:lvlJc w:val="left"/>
      <w:pPr>
        <w:ind w:left="4118" w:hanging="360"/>
      </w:pPr>
      <w:rPr>
        <w:rFonts w:hint="default"/>
        <w:lang w:val="es-ES" w:eastAsia="en-US" w:bidi="ar-SA"/>
      </w:rPr>
    </w:lvl>
    <w:lvl w:ilvl="4" w:tplc="0E30AB18">
      <w:numFmt w:val="bullet"/>
      <w:lvlText w:val="•"/>
      <w:lvlJc w:val="left"/>
      <w:pPr>
        <w:ind w:left="5048" w:hanging="360"/>
      </w:pPr>
      <w:rPr>
        <w:rFonts w:hint="default"/>
        <w:lang w:val="es-ES" w:eastAsia="en-US" w:bidi="ar-SA"/>
      </w:rPr>
    </w:lvl>
    <w:lvl w:ilvl="5" w:tplc="26E6CC36">
      <w:numFmt w:val="bullet"/>
      <w:lvlText w:val="•"/>
      <w:lvlJc w:val="left"/>
      <w:pPr>
        <w:ind w:left="5978" w:hanging="360"/>
      </w:pPr>
      <w:rPr>
        <w:rFonts w:hint="default"/>
        <w:lang w:val="es-ES" w:eastAsia="en-US" w:bidi="ar-SA"/>
      </w:rPr>
    </w:lvl>
    <w:lvl w:ilvl="6" w:tplc="CDBE919C">
      <w:numFmt w:val="bullet"/>
      <w:lvlText w:val="•"/>
      <w:lvlJc w:val="left"/>
      <w:pPr>
        <w:ind w:left="6908" w:hanging="360"/>
      </w:pPr>
      <w:rPr>
        <w:rFonts w:hint="default"/>
        <w:lang w:val="es-ES" w:eastAsia="en-US" w:bidi="ar-SA"/>
      </w:rPr>
    </w:lvl>
    <w:lvl w:ilvl="7" w:tplc="793C50E6">
      <w:numFmt w:val="bullet"/>
      <w:lvlText w:val="•"/>
      <w:lvlJc w:val="left"/>
      <w:pPr>
        <w:ind w:left="7838" w:hanging="360"/>
      </w:pPr>
      <w:rPr>
        <w:rFonts w:hint="default"/>
        <w:lang w:val="es-ES" w:eastAsia="en-US" w:bidi="ar-SA"/>
      </w:rPr>
    </w:lvl>
    <w:lvl w:ilvl="8" w:tplc="FF04D602">
      <w:numFmt w:val="bullet"/>
      <w:lvlText w:val="•"/>
      <w:lvlJc w:val="left"/>
      <w:pPr>
        <w:ind w:left="8768" w:hanging="360"/>
      </w:pPr>
      <w:rPr>
        <w:rFonts w:hint="default"/>
        <w:lang w:val="es-ES" w:eastAsia="en-US" w:bidi="ar-SA"/>
      </w:rPr>
    </w:lvl>
  </w:abstractNum>
  <w:abstractNum w:abstractNumId="24" w15:restartNumberingAfterBreak="0">
    <w:nsid w:val="2AB807EE"/>
    <w:multiLevelType w:val="hybridMultilevel"/>
    <w:tmpl w:val="2556C0A2"/>
    <w:lvl w:ilvl="0" w:tplc="8B52554E">
      <w:start w:val="1"/>
      <w:numFmt w:val="upperRoman"/>
      <w:lvlText w:val="%1."/>
      <w:lvlJc w:val="left"/>
      <w:pPr>
        <w:ind w:left="787" w:hanging="428"/>
        <w:jc w:val="right"/>
      </w:pPr>
      <w:rPr>
        <w:rFonts w:hint="default" w:ascii="Arial" w:hAnsi="Arial" w:eastAsia="Calibri" w:cs="Arial"/>
        <w:b/>
        <w:bCs/>
        <w:i w:val="0"/>
        <w:iCs w:val="0"/>
        <w:spacing w:val="0"/>
        <w:w w:val="100"/>
        <w:sz w:val="24"/>
        <w:szCs w:val="24"/>
        <w:lang w:val="es-ES" w:eastAsia="en-US" w:bidi="ar-SA"/>
      </w:rPr>
    </w:lvl>
    <w:lvl w:ilvl="1" w:tplc="8558FD7A">
      <w:start w:val="1"/>
      <w:numFmt w:val="decimal"/>
      <w:lvlText w:val="%2."/>
      <w:lvlJc w:val="left"/>
      <w:pPr>
        <w:ind w:left="926" w:hanging="284"/>
        <w:jc w:val="right"/>
      </w:pPr>
      <w:rPr>
        <w:rFonts w:hint="default"/>
        <w:spacing w:val="0"/>
        <w:w w:val="100"/>
        <w:sz w:val="22"/>
        <w:szCs w:val="22"/>
        <w:lang w:val="es-ES" w:eastAsia="en-US" w:bidi="ar-SA"/>
      </w:rPr>
    </w:lvl>
    <w:lvl w:ilvl="2" w:tplc="AEB03542">
      <w:numFmt w:val="bullet"/>
      <w:lvlText w:val=""/>
      <w:lvlJc w:val="left"/>
      <w:pPr>
        <w:ind w:left="1080" w:hanging="284"/>
      </w:pPr>
      <w:rPr>
        <w:rFonts w:hint="default" w:ascii="Symbol" w:hAnsi="Symbol" w:eastAsia="Symbol" w:cs="Symbol"/>
        <w:b w:val="0"/>
        <w:bCs w:val="0"/>
        <w:i w:val="0"/>
        <w:iCs w:val="0"/>
        <w:spacing w:val="0"/>
        <w:w w:val="100"/>
        <w:sz w:val="22"/>
        <w:szCs w:val="22"/>
        <w:lang w:val="es-ES" w:eastAsia="en-US" w:bidi="ar-SA"/>
      </w:rPr>
    </w:lvl>
    <w:lvl w:ilvl="3" w:tplc="74E62DDE">
      <w:numFmt w:val="bullet"/>
      <w:lvlText w:val="o"/>
      <w:lvlJc w:val="left"/>
      <w:pPr>
        <w:ind w:left="1793" w:hanging="284"/>
      </w:pPr>
      <w:rPr>
        <w:rFonts w:hint="default" w:ascii="Courier New" w:hAnsi="Courier New" w:eastAsia="Courier New" w:cs="Courier New"/>
        <w:b w:val="0"/>
        <w:bCs w:val="0"/>
        <w:i w:val="0"/>
        <w:iCs w:val="0"/>
        <w:spacing w:val="0"/>
        <w:w w:val="100"/>
        <w:sz w:val="22"/>
        <w:szCs w:val="22"/>
        <w:lang w:val="es-ES" w:eastAsia="en-US" w:bidi="ar-SA"/>
      </w:rPr>
    </w:lvl>
    <w:lvl w:ilvl="4" w:tplc="29FAAEB8">
      <w:numFmt w:val="bullet"/>
      <w:lvlText w:val="•"/>
      <w:lvlJc w:val="left"/>
      <w:pPr>
        <w:ind w:left="1800" w:hanging="284"/>
      </w:pPr>
      <w:rPr>
        <w:rFonts w:hint="default"/>
        <w:lang w:val="es-ES" w:eastAsia="en-US" w:bidi="ar-SA"/>
      </w:rPr>
    </w:lvl>
    <w:lvl w:ilvl="5" w:tplc="445A8614">
      <w:numFmt w:val="bullet"/>
      <w:lvlText w:val="•"/>
      <w:lvlJc w:val="left"/>
      <w:pPr>
        <w:ind w:left="2580" w:hanging="284"/>
      </w:pPr>
      <w:rPr>
        <w:rFonts w:hint="default"/>
        <w:lang w:val="es-ES" w:eastAsia="en-US" w:bidi="ar-SA"/>
      </w:rPr>
    </w:lvl>
    <w:lvl w:ilvl="6" w:tplc="168431E8">
      <w:numFmt w:val="bullet"/>
      <w:lvlText w:val="•"/>
      <w:lvlJc w:val="left"/>
      <w:pPr>
        <w:ind w:left="4124" w:hanging="284"/>
      </w:pPr>
      <w:rPr>
        <w:rFonts w:hint="default"/>
        <w:lang w:val="es-ES" w:eastAsia="en-US" w:bidi="ar-SA"/>
      </w:rPr>
    </w:lvl>
    <w:lvl w:ilvl="7" w:tplc="F258AEDC">
      <w:numFmt w:val="bullet"/>
      <w:lvlText w:val="•"/>
      <w:lvlJc w:val="left"/>
      <w:pPr>
        <w:ind w:left="5668" w:hanging="284"/>
      </w:pPr>
      <w:rPr>
        <w:rFonts w:hint="default"/>
        <w:lang w:val="es-ES" w:eastAsia="en-US" w:bidi="ar-SA"/>
      </w:rPr>
    </w:lvl>
    <w:lvl w:ilvl="8" w:tplc="C28C268A">
      <w:numFmt w:val="bullet"/>
      <w:lvlText w:val="•"/>
      <w:lvlJc w:val="left"/>
      <w:pPr>
        <w:ind w:left="7212" w:hanging="284"/>
      </w:pPr>
      <w:rPr>
        <w:rFonts w:hint="default"/>
        <w:lang w:val="es-ES" w:eastAsia="en-US" w:bidi="ar-SA"/>
      </w:rPr>
    </w:lvl>
  </w:abstractNum>
  <w:abstractNum w:abstractNumId="25" w15:restartNumberingAfterBreak="0">
    <w:nsid w:val="2C211867"/>
    <w:multiLevelType w:val="hybridMultilevel"/>
    <w:tmpl w:val="0CEAF162"/>
    <w:lvl w:ilvl="0" w:tplc="340A000F">
      <w:start w:val="1"/>
      <w:numFmt w:val="decimal"/>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26" w15:restartNumberingAfterBreak="0">
    <w:nsid w:val="2D7774C2"/>
    <w:multiLevelType w:val="hybridMultilevel"/>
    <w:tmpl w:val="A4BA2354"/>
    <w:lvl w:ilvl="0" w:tplc="C45A4D04">
      <w:start w:val="1"/>
      <w:numFmt w:val="decimal"/>
      <w:lvlText w:val="%1."/>
      <w:lvlJc w:val="left"/>
      <w:pPr>
        <w:ind w:left="882" w:hanging="360"/>
      </w:pPr>
      <w:rPr>
        <w:rFonts w:hint="default"/>
        <w:color w:val="auto"/>
        <w:spacing w:val="0"/>
        <w:w w:val="100"/>
        <w:sz w:val="22"/>
        <w:szCs w:val="22"/>
        <w:lang w:val="es-ES" w:eastAsia="en-US" w:bidi="ar-SA"/>
      </w:rPr>
    </w:lvl>
    <w:lvl w:ilvl="1" w:tplc="340A000F">
      <w:start w:val="1"/>
      <w:numFmt w:val="decimal"/>
      <w:lvlText w:val="%2."/>
      <w:lvlJc w:val="left"/>
      <w:pPr>
        <w:ind w:left="1164" w:hanging="360"/>
      </w:pPr>
    </w:lvl>
    <w:lvl w:ilvl="2" w:tplc="C21401A6">
      <w:numFmt w:val="bullet"/>
      <w:lvlText w:val="•"/>
      <w:lvlJc w:val="left"/>
      <w:pPr>
        <w:ind w:left="2282" w:hanging="428"/>
      </w:pPr>
      <w:rPr>
        <w:rFonts w:hint="default"/>
        <w:lang w:val="es-ES" w:eastAsia="en-US" w:bidi="ar-SA"/>
      </w:rPr>
    </w:lvl>
    <w:lvl w:ilvl="3" w:tplc="8B3E5762">
      <w:numFmt w:val="bullet"/>
      <w:lvlText w:val="•"/>
      <w:lvlJc w:val="left"/>
      <w:pPr>
        <w:ind w:left="3324" w:hanging="428"/>
      </w:pPr>
      <w:rPr>
        <w:rFonts w:hint="default"/>
        <w:lang w:val="es-ES" w:eastAsia="en-US" w:bidi="ar-SA"/>
      </w:rPr>
    </w:lvl>
    <w:lvl w:ilvl="4" w:tplc="A7362D58">
      <w:numFmt w:val="bullet"/>
      <w:lvlText w:val="•"/>
      <w:lvlJc w:val="left"/>
      <w:pPr>
        <w:ind w:left="4366" w:hanging="428"/>
      </w:pPr>
      <w:rPr>
        <w:rFonts w:hint="default"/>
        <w:lang w:val="es-ES" w:eastAsia="en-US" w:bidi="ar-SA"/>
      </w:rPr>
    </w:lvl>
    <w:lvl w:ilvl="5" w:tplc="E5465D46">
      <w:numFmt w:val="bullet"/>
      <w:lvlText w:val="•"/>
      <w:lvlJc w:val="left"/>
      <w:pPr>
        <w:ind w:left="5408" w:hanging="428"/>
      </w:pPr>
      <w:rPr>
        <w:rFonts w:hint="default"/>
        <w:lang w:val="es-ES" w:eastAsia="en-US" w:bidi="ar-SA"/>
      </w:rPr>
    </w:lvl>
    <w:lvl w:ilvl="6" w:tplc="CB82DFD6">
      <w:numFmt w:val="bullet"/>
      <w:lvlText w:val="•"/>
      <w:lvlJc w:val="left"/>
      <w:pPr>
        <w:ind w:left="6451" w:hanging="428"/>
      </w:pPr>
      <w:rPr>
        <w:rFonts w:hint="default"/>
        <w:lang w:val="es-ES" w:eastAsia="en-US" w:bidi="ar-SA"/>
      </w:rPr>
    </w:lvl>
    <w:lvl w:ilvl="7" w:tplc="98EAE6B4">
      <w:numFmt w:val="bullet"/>
      <w:lvlText w:val="•"/>
      <w:lvlJc w:val="left"/>
      <w:pPr>
        <w:ind w:left="7493" w:hanging="428"/>
      </w:pPr>
      <w:rPr>
        <w:rFonts w:hint="default"/>
        <w:lang w:val="es-ES" w:eastAsia="en-US" w:bidi="ar-SA"/>
      </w:rPr>
    </w:lvl>
    <w:lvl w:ilvl="8" w:tplc="169A545A">
      <w:numFmt w:val="bullet"/>
      <w:lvlText w:val="•"/>
      <w:lvlJc w:val="left"/>
      <w:pPr>
        <w:ind w:left="8535" w:hanging="428"/>
      </w:pPr>
      <w:rPr>
        <w:rFonts w:hint="default"/>
        <w:lang w:val="es-ES" w:eastAsia="en-US" w:bidi="ar-SA"/>
      </w:rPr>
    </w:lvl>
  </w:abstractNum>
  <w:abstractNum w:abstractNumId="27" w15:restartNumberingAfterBreak="0">
    <w:nsid w:val="2D793CD5"/>
    <w:multiLevelType w:val="hybridMultilevel"/>
    <w:tmpl w:val="02561D92"/>
    <w:lvl w:ilvl="0" w:tplc="D2B2ACCE">
      <w:start w:val="1"/>
      <w:numFmt w:val="lowerLetter"/>
      <w:lvlText w:val="%1)"/>
      <w:lvlJc w:val="left"/>
      <w:pPr>
        <w:ind w:left="958" w:hanging="360"/>
      </w:pPr>
      <w:rPr>
        <w:rFonts w:hint="default" w:ascii="Calibri" w:hAnsi="Calibri" w:eastAsia="Calibri" w:cs="Calibri"/>
        <w:spacing w:val="-1"/>
        <w:w w:val="100"/>
        <w:sz w:val="22"/>
        <w:szCs w:val="22"/>
        <w:lang w:val="es-ES" w:eastAsia="en-US" w:bidi="ar-SA"/>
      </w:rPr>
    </w:lvl>
    <w:lvl w:ilvl="1" w:tplc="D30AE122">
      <w:numFmt w:val="bullet"/>
      <w:lvlText w:val="•"/>
      <w:lvlJc w:val="left"/>
      <w:pPr>
        <w:ind w:left="1926" w:hanging="360"/>
      </w:pPr>
      <w:rPr>
        <w:rFonts w:hint="default"/>
        <w:lang w:val="es-ES" w:eastAsia="en-US" w:bidi="ar-SA"/>
      </w:rPr>
    </w:lvl>
    <w:lvl w:ilvl="2" w:tplc="740458AA">
      <w:numFmt w:val="bullet"/>
      <w:lvlText w:val="•"/>
      <w:lvlJc w:val="left"/>
      <w:pPr>
        <w:ind w:left="2892" w:hanging="360"/>
      </w:pPr>
      <w:rPr>
        <w:rFonts w:hint="default"/>
        <w:lang w:val="es-ES" w:eastAsia="en-US" w:bidi="ar-SA"/>
      </w:rPr>
    </w:lvl>
    <w:lvl w:ilvl="3" w:tplc="E0D28176">
      <w:numFmt w:val="bullet"/>
      <w:lvlText w:val="•"/>
      <w:lvlJc w:val="left"/>
      <w:pPr>
        <w:ind w:left="3858" w:hanging="360"/>
      </w:pPr>
      <w:rPr>
        <w:rFonts w:hint="default"/>
        <w:lang w:val="es-ES" w:eastAsia="en-US" w:bidi="ar-SA"/>
      </w:rPr>
    </w:lvl>
    <w:lvl w:ilvl="4" w:tplc="2EB41DA8">
      <w:numFmt w:val="bullet"/>
      <w:lvlText w:val="•"/>
      <w:lvlJc w:val="left"/>
      <w:pPr>
        <w:ind w:left="4824" w:hanging="360"/>
      </w:pPr>
      <w:rPr>
        <w:rFonts w:hint="default"/>
        <w:lang w:val="es-ES" w:eastAsia="en-US" w:bidi="ar-SA"/>
      </w:rPr>
    </w:lvl>
    <w:lvl w:ilvl="5" w:tplc="FB34C6FE">
      <w:numFmt w:val="bullet"/>
      <w:lvlText w:val="•"/>
      <w:lvlJc w:val="left"/>
      <w:pPr>
        <w:ind w:left="5790" w:hanging="360"/>
      </w:pPr>
      <w:rPr>
        <w:rFonts w:hint="default"/>
        <w:lang w:val="es-ES" w:eastAsia="en-US" w:bidi="ar-SA"/>
      </w:rPr>
    </w:lvl>
    <w:lvl w:ilvl="6" w:tplc="BC3CD7B6">
      <w:numFmt w:val="bullet"/>
      <w:lvlText w:val="•"/>
      <w:lvlJc w:val="left"/>
      <w:pPr>
        <w:ind w:left="6756" w:hanging="360"/>
      </w:pPr>
      <w:rPr>
        <w:rFonts w:hint="default"/>
        <w:lang w:val="es-ES" w:eastAsia="en-US" w:bidi="ar-SA"/>
      </w:rPr>
    </w:lvl>
    <w:lvl w:ilvl="7" w:tplc="E9FAD378">
      <w:numFmt w:val="bullet"/>
      <w:lvlText w:val="•"/>
      <w:lvlJc w:val="left"/>
      <w:pPr>
        <w:ind w:left="7722" w:hanging="360"/>
      </w:pPr>
      <w:rPr>
        <w:rFonts w:hint="default"/>
        <w:lang w:val="es-ES" w:eastAsia="en-US" w:bidi="ar-SA"/>
      </w:rPr>
    </w:lvl>
    <w:lvl w:ilvl="8" w:tplc="4A46B0AC">
      <w:numFmt w:val="bullet"/>
      <w:lvlText w:val="•"/>
      <w:lvlJc w:val="left"/>
      <w:pPr>
        <w:ind w:left="8688" w:hanging="360"/>
      </w:pPr>
      <w:rPr>
        <w:rFonts w:hint="default"/>
        <w:lang w:val="es-ES" w:eastAsia="en-US" w:bidi="ar-SA"/>
      </w:rPr>
    </w:lvl>
  </w:abstractNum>
  <w:abstractNum w:abstractNumId="28" w15:restartNumberingAfterBreak="0">
    <w:nsid w:val="2EFB0954"/>
    <w:multiLevelType w:val="hybridMultilevel"/>
    <w:tmpl w:val="47C0FB66"/>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9" w15:restartNumberingAfterBreak="0">
    <w:nsid w:val="30573473"/>
    <w:multiLevelType w:val="multilevel"/>
    <w:tmpl w:val="DD4C31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309626B1"/>
    <w:multiLevelType w:val="hybridMultilevel"/>
    <w:tmpl w:val="52306516"/>
    <w:lvl w:ilvl="0" w:tplc="340A0019">
      <w:start w:val="1"/>
      <w:numFmt w:val="lowerLetter"/>
      <w:lvlText w:val="%1."/>
      <w:lvlJc w:val="left"/>
      <w:pPr>
        <w:ind w:left="1506" w:hanging="360"/>
      </w:pPr>
    </w:lvl>
    <w:lvl w:ilvl="1" w:tplc="340A0019" w:tentative="1">
      <w:start w:val="1"/>
      <w:numFmt w:val="lowerLetter"/>
      <w:lvlText w:val="%2."/>
      <w:lvlJc w:val="left"/>
      <w:pPr>
        <w:ind w:left="2226" w:hanging="360"/>
      </w:pPr>
    </w:lvl>
    <w:lvl w:ilvl="2" w:tplc="340A001B" w:tentative="1">
      <w:start w:val="1"/>
      <w:numFmt w:val="lowerRoman"/>
      <w:lvlText w:val="%3."/>
      <w:lvlJc w:val="right"/>
      <w:pPr>
        <w:ind w:left="2946" w:hanging="180"/>
      </w:pPr>
    </w:lvl>
    <w:lvl w:ilvl="3" w:tplc="340A000F" w:tentative="1">
      <w:start w:val="1"/>
      <w:numFmt w:val="decimal"/>
      <w:lvlText w:val="%4."/>
      <w:lvlJc w:val="left"/>
      <w:pPr>
        <w:ind w:left="3666" w:hanging="360"/>
      </w:pPr>
    </w:lvl>
    <w:lvl w:ilvl="4" w:tplc="340A0019" w:tentative="1">
      <w:start w:val="1"/>
      <w:numFmt w:val="lowerLetter"/>
      <w:lvlText w:val="%5."/>
      <w:lvlJc w:val="left"/>
      <w:pPr>
        <w:ind w:left="4386" w:hanging="360"/>
      </w:pPr>
    </w:lvl>
    <w:lvl w:ilvl="5" w:tplc="340A001B" w:tentative="1">
      <w:start w:val="1"/>
      <w:numFmt w:val="lowerRoman"/>
      <w:lvlText w:val="%6."/>
      <w:lvlJc w:val="right"/>
      <w:pPr>
        <w:ind w:left="5106" w:hanging="180"/>
      </w:pPr>
    </w:lvl>
    <w:lvl w:ilvl="6" w:tplc="340A000F" w:tentative="1">
      <w:start w:val="1"/>
      <w:numFmt w:val="decimal"/>
      <w:lvlText w:val="%7."/>
      <w:lvlJc w:val="left"/>
      <w:pPr>
        <w:ind w:left="5826" w:hanging="360"/>
      </w:pPr>
    </w:lvl>
    <w:lvl w:ilvl="7" w:tplc="340A0019" w:tentative="1">
      <w:start w:val="1"/>
      <w:numFmt w:val="lowerLetter"/>
      <w:lvlText w:val="%8."/>
      <w:lvlJc w:val="left"/>
      <w:pPr>
        <w:ind w:left="6546" w:hanging="360"/>
      </w:pPr>
    </w:lvl>
    <w:lvl w:ilvl="8" w:tplc="340A001B" w:tentative="1">
      <w:start w:val="1"/>
      <w:numFmt w:val="lowerRoman"/>
      <w:lvlText w:val="%9."/>
      <w:lvlJc w:val="right"/>
      <w:pPr>
        <w:ind w:left="7266" w:hanging="180"/>
      </w:pPr>
    </w:lvl>
  </w:abstractNum>
  <w:abstractNum w:abstractNumId="31" w15:restartNumberingAfterBreak="0">
    <w:nsid w:val="31640979"/>
    <w:multiLevelType w:val="hybridMultilevel"/>
    <w:tmpl w:val="0BB0B2DA"/>
    <w:lvl w:ilvl="0" w:tplc="340A0001">
      <w:start w:val="1"/>
      <w:numFmt w:val="bullet"/>
      <w:lvlText w:val=""/>
      <w:lvlJc w:val="left"/>
      <w:pPr>
        <w:ind w:left="958" w:hanging="360"/>
      </w:pPr>
      <w:rPr>
        <w:rFonts w:hint="default" w:ascii="Symbol" w:hAnsi="Symbol"/>
      </w:rPr>
    </w:lvl>
    <w:lvl w:ilvl="1" w:tplc="340A0003" w:tentative="1">
      <w:start w:val="1"/>
      <w:numFmt w:val="bullet"/>
      <w:lvlText w:val="o"/>
      <w:lvlJc w:val="left"/>
      <w:pPr>
        <w:ind w:left="1678" w:hanging="360"/>
      </w:pPr>
      <w:rPr>
        <w:rFonts w:hint="default" w:ascii="Courier New" w:hAnsi="Courier New" w:cs="Courier New"/>
      </w:rPr>
    </w:lvl>
    <w:lvl w:ilvl="2" w:tplc="340A0005" w:tentative="1">
      <w:start w:val="1"/>
      <w:numFmt w:val="bullet"/>
      <w:lvlText w:val=""/>
      <w:lvlJc w:val="left"/>
      <w:pPr>
        <w:ind w:left="2398" w:hanging="360"/>
      </w:pPr>
      <w:rPr>
        <w:rFonts w:hint="default" w:ascii="Wingdings" w:hAnsi="Wingdings"/>
      </w:rPr>
    </w:lvl>
    <w:lvl w:ilvl="3" w:tplc="340A0001" w:tentative="1">
      <w:start w:val="1"/>
      <w:numFmt w:val="bullet"/>
      <w:lvlText w:val=""/>
      <w:lvlJc w:val="left"/>
      <w:pPr>
        <w:ind w:left="3118" w:hanging="360"/>
      </w:pPr>
      <w:rPr>
        <w:rFonts w:hint="default" w:ascii="Symbol" w:hAnsi="Symbol"/>
      </w:rPr>
    </w:lvl>
    <w:lvl w:ilvl="4" w:tplc="340A0003" w:tentative="1">
      <w:start w:val="1"/>
      <w:numFmt w:val="bullet"/>
      <w:lvlText w:val="o"/>
      <w:lvlJc w:val="left"/>
      <w:pPr>
        <w:ind w:left="3838" w:hanging="360"/>
      </w:pPr>
      <w:rPr>
        <w:rFonts w:hint="default" w:ascii="Courier New" w:hAnsi="Courier New" w:cs="Courier New"/>
      </w:rPr>
    </w:lvl>
    <w:lvl w:ilvl="5" w:tplc="340A0005" w:tentative="1">
      <w:start w:val="1"/>
      <w:numFmt w:val="bullet"/>
      <w:lvlText w:val=""/>
      <w:lvlJc w:val="left"/>
      <w:pPr>
        <w:ind w:left="4558" w:hanging="360"/>
      </w:pPr>
      <w:rPr>
        <w:rFonts w:hint="default" w:ascii="Wingdings" w:hAnsi="Wingdings"/>
      </w:rPr>
    </w:lvl>
    <w:lvl w:ilvl="6" w:tplc="340A0001" w:tentative="1">
      <w:start w:val="1"/>
      <w:numFmt w:val="bullet"/>
      <w:lvlText w:val=""/>
      <w:lvlJc w:val="left"/>
      <w:pPr>
        <w:ind w:left="5278" w:hanging="360"/>
      </w:pPr>
      <w:rPr>
        <w:rFonts w:hint="default" w:ascii="Symbol" w:hAnsi="Symbol"/>
      </w:rPr>
    </w:lvl>
    <w:lvl w:ilvl="7" w:tplc="340A0003" w:tentative="1">
      <w:start w:val="1"/>
      <w:numFmt w:val="bullet"/>
      <w:lvlText w:val="o"/>
      <w:lvlJc w:val="left"/>
      <w:pPr>
        <w:ind w:left="5998" w:hanging="360"/>
      </w:pPr>
      <w:rPr>
        <w:rFonts w:hint="default" w:ascii="Courier New" w:hAnsi="Courier New" w:cs="Courier New"/>
      </w:rPr>
    </w:lvl>
    <w:lvl w:ilvl="8" w:tplc="340A0005" w:tentative="1">
      <w:start w:val="1"/>
      <w:numFmt w:val="bullet"/>
      <w:lvlText w:val=""/>
      <w:lvlJc w:val="left"/>
      <w:pPr>
        <w:ind w:left="6718" w:hanging="360"/>
      </w:pPr>
      <w:rPr>
        <w:rFonts w:hint="default" w:ascii="Wingdings" w:hAnsi="Wingdings"/>
      </w:rPr>
    </w:lvl>
  </w:abstractNum>
  <w:abstractNum w:abstractNumId="32" w15:restartNumberingAfterBreak="0">
    <w:nsid w:val="317F05A8"/>
    <w:multiLevelType w:val="hybridMultilevel"/>
    <w:tmpl w:val="4EDCD26C"/>
    <w:lvl w:ilvl="0" w:tplc="23D28C16">
      <w:numFmt w:val="bullet"/>
      <w:lvlText w:val=""/>
      <w:lvlJc w:val="left"/>
      <w:pPr>
        <w:ind w:left="958" w:hanging="360"/>
      </w:pPr>
      <w:rPr>
        <w:rFonts w:hint="default" w:ascii="Symbol" w:hAnsi="Symbol" w:eastAsia="Symbol" w:cs="Symbol"/>
        <w:w w:val="100"/>
        <w:sz w:val="24"/>
        <w:szCs w:val="24"/>
        <w:lang w:val="es-ES" w:eastAsia="en-US" w:bidi="ar-SA"/>
      </w:rPr>
    </w:lvl>
    <w:lvl w:ilvl="1" w:tplc="B67A076C">
      <w:numFmt w:val="bullet"/>
      <w:lvlText w:val="•"/>
      <w:lvlJc w:val="left"/>
      <w:pPr>
        <w:ind w:left="1926" w:hanging="360"/>
      </w:pPr>
      <w:rPr>
        <w:rFonts w:hint="default"/>
        <w:lang w:val="es-ES" w:eastAsia="en-US" w:bidi="ar-SA"/>
      </w:rPr>
    </w:lvl>
    <w:lvl w:ilvl="2" w:tplc="2B78F15A">
      <w:numFmt w:val="bullet"/>
      <w:lvlText w:val="•"/>
      <w:lvlJc w:val="left"/>
      <w:pPr>
        <w:ind w:left="2892" w:hanging="360"/>
      </w:pPr>
      <w:rPr>
        <w:rFonts w:hint="default"/>
        <w:lang w:val="es-ES" w:eastAsia="en-US" w:bidi="ar-SA"/>
      </w:rPr>
    </w:lvl>
    <w:lvl w:ilvl="3" w:tplc="A5089762">
      <w:numFmt w:val="bullet"/>
      <w:lvlText w:val="•"/>
      <w:lvlJc w:val="left"/>
      <w:pPr>
        <w:ind w:left="3858" w:hanging="360"/>
      </w:pPr>
      <w:rPr>
        <w:rFonts w:hint="default"/>
        <w:lang w:val="es-ES" w:eastAsia="en-US" w:bidi="ar-SA"/>
      </w:rPr>
    </w:lvl>
    <w:lvl w:ilvl="4" w:tplc="101E910E">
      <w:numFmt w:val="bullet"/>
      <w:lvlText w:val="•"/>
      <w:lvlJc w:val="left"/>
      <w:pPr>
        <w:ind w:left="4824" w:hanging="360"/>
      </w:pPr>
      <w:rPr>
        <w:rFonts w:hint="default"/>
        <w:lang w:val="es-ES" w:eastAsia="en-US" w:bidi="ar-SA"/>
      </w:rPr>
    </w:lvl>
    <w:lvl w:ilvl="5" w:tplc="46EC5F7E">
      <w:numFmt w:val="bullet"/>
      <w:lvlText w:val="•"/>
      <w:lvlJc w:val="left"/>
      <w:pPr>
        <w:ind w:left="5790" w:hanging="360"/>
      </w:pPr>
      <w:rPr>
        <w:rFonts w:hint="default"/>
        <w:lang w:val="es-ES" w:eastAsia="en-US" w:bidi="ar-SA"/>
      </w:rPr>
    </w:lvl>
    <w:lvl w:ilvl="6" w:tplc="D528FAE2">
      <w:numFmt w:val="bullet"/>
      <w:lvlText w:val="•"/>
      <w:lvlJc w:val="left"/>
      <w:pPr>
        <w:ind w:left="6756" w:hanging="360"/>
      </w:pPr>
      <w:rPr>
        <w:rFonts w:hint="default"/>
        <w:lang w:val="es-ES" w:eastAsia="en-US" w:bidi="ar-SA"/>
      </w:rPr>
    </w:lvl>
    <w:lvl w:ilvl="7" w:tplc="48CAC984">
      <w:numFmt w:val="bullet"/>
      <w:lvlText w:val="•"/>
      <w:lvlJc w:val="left"/>
      <w:pPr>
        <w:ind w:left="7722" w:hanging="360"/>
      </w:pPr>
      <w:rPr>
        <w:rFonts w:hint="default"/>
        <w:lang w:val="es-ES" w:eastAsia="en-US" w:bidi="ar-SA"/>
      </w:rPr>
    </w:lvl>
    <w:lvl w:ilvl="8" w:tplc="5372CB70">
      <w:numFmt w:val="bullet"/>
      <w:lvlText w:val="•"/>
      <w:lvlJc w:val="left"/>
      <w:pPr>
        <w:ind w:left="8688" w:hanging="360"/>
      </w:pPr>
      <w:rPr>
        <w:rFonts w:hint="default"/>
        <w:lang w:val="es-ES" w:eastAsia="en-US" w:bidi="ar-SA"/>
      </w:rPr>
    </w:lvl>
  </w:abstractNum>
  <w:abstractNum w:abstractNumId="33" w15:restartNumberingAfterBreak="0">
    <w:nsid w:val="34BF4387"/>
    <w:multiLevelType w:val="hybridMultilevel"/>
    <w:tmpl w:val="A126C90E"/>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4" w15:restartNumberingAfterBreak="0">
    <w:nsid w:val="353033AD"/>
    <w:multiLevelType w:val="hybridMultilevel"/>
    <w:tmpl w:val="33280948"/>
    <w:lvl w:ilvl="0" w:tplc="FFFFFFFF">
      <w:start w:val="1"/>
      <w:numFmt w:val="decimal"/>
      <w:lvlText w:val="%1)"/>
      <w:lvlJc w:val="left"/>
      <w:pPr>
        <w:ind w:left="598" w:hanging="360"/>
      </w:pPr>
      <w:rPr>
        <w:rFonts w:hint="default" w:ascii="Calibri" w:hAnsi="Calibri" w:eastAsia="Calibri" w:cs="Calibri"/>
        <w:w w:val="100"/>
        <w:sz w:val="24"/>
        <w:szCs w:val="24"/>
        <w:lang w:val="es-ES" w:eastAsia="en-US" w:bidi="ar-SA"/>
      </w:rPr>
    </w:lvl>
    <w:lvl w:ilvl="1" w:tplc="340A0019">
      <w:start w:val="1"/>
      <w:numFmt w:val="lowerLetter"/>
      <w:lvlText w:val="%2."/>
      <w:lvlJc w:val="left"/>
      <w:pPr>
        <w:ind w:left="958" w:hanging="360"/>
      </w:pPr>
    </w:lvl>
    <w:lvl w:ilvl="2" w:tplc="FFFFFFFF">
      <w:numFmt w:val="bullet"/>
      <w:lvlText w:val="•"/>
      <w:lvlJc w:val="left"/>
      <w:pPr>
        <w:ind w:left="2033" w:hanging="360"/>
      </w:pPr>
      <w:rPr>
        <w:rFonts w:hint="default"/>
        <w:lang w:val="es-ES" w:eastAsia="en-US" w:bidi="ar-SA"/>
      </w:rPr>
    </w:lvl>
    <w:lvl w:ilvl="3" w:tplc="FFFFFFFF">
      <w:numFmt w:val="bullet"/>
      <w:lvlText w:val="•"/>
      <w:lvlJc w:val="left"/>
      <w:pPr>
        <w:ind w:left="3106" w:hanging="360"/>
      </w:pPr>
      <w:rPr>
        <w:rFonts w:hint="default"/>
        <w:lang w:val="es-ES" w:eastAsia="en-US" w:bidi="ar-SA"/>
      </w:rPr>
    </w:lvl>
    <w:lvl w:ilvl="4" w:tplc="FFFFFFFF">
      <w:numFmt w:val="bullet"/>
      <w:lvlText w:val="•"/>
      <w:lvlJc w:val="left"/>
      <w:pPr>
        <w:ind w:left="4180" w:hanging="360"/>
      </w:pPr>
      <w:rPr>
        <w:rFonts w:hint="default"/>
        <w:lang w:val="es-ES" w:eastAsia="en-US" w:bidi="ar-SA"/>
      </w:rPr>
    </w:lvl>
    <w:lvl w:ilvl="5" w:tplc="FFFFFFFF">
      <w:numFmt w:val="bullet"/>
      <w:lvlText w:val="•"/>
      <w:lvlJc w:val="left"/>
      <w:pPr>
        <w:ind w:left="5253" w:hanging="360"/>
      </w:pPr>
      <w:rPr>
        <w:rFonts w:hint="default"/>
        <w:lang w:val="es-ES" w:eastAsia="en-US" w:bidi="ar-SA"/>
      </w:rPr>
    </w:lvl>
    <w:lvl w:ilvl="6" w:tplc="FFFFFFFF">
      <w:numFmt w:val="bullet"/>
      <w:lvlText w:val="•"/>
      <w:lvlJc w:val="left"/>
      <w:pPr>
        <w:ind w:left="6326" w:hanging="360"/>
      </w:pPr>
      <w:rPr>
        <w:rFonts w:hint="default"/>
        <w:lang w:val="es-ES" w:eastAsia="en-US" w:bidi="ar-SA"/>
      </w:rPr>
    </w:lvl>
    <w:lvl w:ilvl="7" w:tplc="FFFFFFFF">
      <w:numFmt w:val="bullet"/>
      <w:lvlText w:val="•"/>
      <w:lvlJc w:val="left"/>
      <w:pPr>
        <w:ind w:left="7400" w:hanging="360"/>
      </w:pPr>
      <w:rPr>
        <w:rFonts w:hint="default"/>
        <w:lang w:val="es-ES" w:eastAsia="en-US" w:bidi="ar-SA"/>
      </w:rPr>
    </w:lvl>
    <w:lvl w:ilvl="8" w:tplc="FFFFFFFF">
      <w:numFmt w:val="bullet"/>
      <w:lvlText w:val="•"/>
      <w:lvlJc w:val="left"/>
      <w:pPr>
        <w:ind w:left="8473" w:hanging="360"/>
      </w:pPr>
      <w:rPr>
        <w:rFonts w:hint="default"/>
        <w:lang w:val="es-ES" w:eastAsia="en-US" w:bidi="ar-SA"/>
      </w:rPr>
    </w:lvl>
  </w:abstractNum>
  <w:abstractNum w:abstractNumId="35" w15:restartNumberingAfterBreak="0">
    <w:nsid w:val="36B154FE"/>
    <w:multiLevelType w:val="multilevel"/>
    <w:tmpl w:val="66B0CC3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37591CF4"/>
    <w:multiLevelType w:val="multilevel"/>
    <w:tmpl w:val="EA1272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376131E2"/>
    <w:multiLevelType w:val="multilevel"/>
    <w:tmpl w:val="F43AE45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393728FB"/>
    <w:multiLevelType w:val="hybridMultilevel"/>
    <w:tmpl w:val="6AE2B8EA"/>
    <w:lvl w:ilvl="0" w:tplc="8960AAB2">
      <w:start w:val="1"/>
      <w:numFmt w:val="decimal"/>
      <w:lvlText w:val="%1."/>
      <w:lvlJc w:val="left"/>
      <w:pPr>
        <w:ind w:left="958" w:hanging="360"/>
      </w:pPr>
      <w:rPr>
        <w:rFonts w:hint="default" w:ascii="Calibri" w:hAnsi="Calibri" w:eastAsia="Calibri" w:cs="Calibri"/>
        <w:w w:val="100"/>
        <w:sz w:val="22"/>
        <w:szCs w:val="22"/>
        <w:lang w:val="es-ES" w:eastAsia="en-US" w:bidi="ar-SA"/>
      </w:rPr>
    </w:lvl>
    <w:lvl w:ilvl="1" w:tplc="AE961E8A">
      <w:numFmt w:val="bullet"/>
      <w:lvlText w:val="•"/>
      <w:lvlJc w:val="left"/>
      <w:pPr>
        <w:ind w:left="1926" w:hanging="360"/>
      </w:pPr>
      <w:rPr>
        <w:rFonts w:hint="default"/>
        <w:lang w:val="es-ES" w:eastAsia="en-US" w:bidi="ar-SA"/>
      </w:rPr>
    </w:lvl>
    <w:lvl w:ilvl="2" w:tplc="FA5C523A">
      <w:numFmt w:val="bullet"/>
      <w:lvlText w:val="•"/>
      <w:lvlJc w:val="left"/>
      <w:pPr>
        <w:ind w:left="2892" w:hanging="360"/>
      </w:pPr>
      <w:rPr>
        <w:rFonts w:hint="default"/>
        <w:lang w:val="es-ES" w:eastAsia="en-US" w:bidi="ar-SA"/>
      </w:rPr>
    </w:lvl>
    <w:lvl w:ilvl="3" w:tplc="0E1C8F94">
      <w:numFmt w:val="bullet"/>
      <w:lvlText w:val="•"/>
      <w:lvlJc w:val="left"/>
      <w:pPr>
        <w:ind w:left="3858" w:hanging="360"/>
      </w:pPr>
      <w:rPr>
        <w:rFonts w:hint="default"/>
        <w:lang w:val="es-ES" w:eastAsia="en-US" w:bidi="ar-SA"/>
      </w:rPr>
    </w:lvl>
    <w:lvl w:ilvl="4" w:tplc="A620CC66">
      <w:numFmt w:val="bullet"/>
      <w:lvlText w:val="•"/>
      <w:lvlJc w:val="left"/>
      <w:pPr>
        <w:ind w:left="4824" w:hanging="360"/>
      </w:pPr>
      <w:rPr>
        <w:rFonts w:hint="default"/>
        <w:lang w:val="es-ES" w:eastAsia="en-US" w:bidi="ar-SA"/>
      </w:rPr>
    </w:lvl>
    <w:lvl w:ilvl="5" w:tplc="14CEAADE">
      <w:numFmt w:val="bullet"/>
      <w:lvlText w:val="•"/>
      <w:lvlJc w:val="left"/>
      <w:pPr>
        <w:ind w:left="5790" w:hanging="360"/>
      </w:pPr>
      <w:rPr>
        <w:rFonts w:hint="default"/>
        <w:lang w:val="es-ES" w:eastAsia="en-US" w:bidi="ar-SA"/>
      </w:rPr>
    </w:lvl>
    <w:lvl w:ilvl="6" w:tplc="8D0C6EC0">
      <w:numFmt w:val="bullet"/>
      <w:lvlText w:val="•"/>
      <w:lvlJc w:val="left"/>
      <w:pPr>
        <w:ind w:left="6756" w:hanging="360"/>
      </w:pPr>
      <w:rPr>
        <w:rFonts w:hint="default"/>
        <w:lang w:val="es-ES" w:eastAsia="en-US" w:bidi="ar-SA"/>
      </w:rPr>
    </w:lvl>
    <w:lvl w:ilvl="7" w:tplc="4C50F8DC">
      <w:numFmt w:val="bullet"/>
      <w:lvlText w:val="•"/>
      <w:lvlJc w:val="left"/>
      <w:pPr>
        <w:ind w:left="7722" w:hanging="360"/>
      </w:pPr>
      <w:rPr>
        <w:rFonts w:hint="default"/>
        <w:lang w:val="es-ES" w:eastAsia="en-US" w:bidi="ar-SA"/>
      </w:rPr>
    </w:lvl>
    <w:lvl w:ilvl="8" w:tplc="C2B06050">
      <w:numFmt w:val="bullet"/>
      <w:lvlText w:val="•"/>
      <w:lvlJc w:val="left"/>
      <w:pPr>
        <w:ind w:left="8688" w:hanging="360"/>
      </w:pPr>
      <w:rPr>
        <w:rFonts w:hint="default"/>
        <w:lang w:val="es-ES" w:eastAsia="en-US" w:bidi="ar-SA"/>
      </w:rPr>
    </w:lvl>
  </w:abstractNum>
  <w:abstractNum w:abstractNumId="39" w15:restartNumberingAfterBreak="0">
    <w:nsid w:val="394E28EB"/>
    <w:multiLevelType w:val="multilevel"/>
    <w:tmpl w:val="891447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39D311B9"/>
    <w:multiLevelType w:val="hybridMultilevel"/>
    <w:tmpl w:val="4CD4BAA6"/>
    <w:lvl w:ilvl="0" w:tplc="340A0001">
      <w:start w:val="1"/>
      <w:numFmt w:val="bullet"/>
      <w:lvlText w:val=""/>
      <w:lvlJc w:val="left"/>
      <w:pPr>
        <w:ind w:left="1506" w:hanging="360"/>
      </w:pPr>
      <w:rPr>
        <w:rFonts w:hint="default" w:ascii="Symbol" w:hAnsi="Symbol"/>
      </w:rPr>
    </w:lvl>
    <w:lvl w:ilvl="1" w:tplc="FFFFFFFF" w:tentative="1">
      <w:start w:val="1"/>
      <w:numFmt w:val="bullet"/>
      <w:lvlText w:val="o"/>
      <w:lvlJc w:val="left"/>
      <w:pPr>
        <w:ind w:left="2226" w:hanging="360"/>
      </w:pPr>
      <w:rPr>
        <w:rFonts w:hint="default" w:ascii="Courier New" w:hAnsi="Courier New" w:cs="Courier New"/>
      </w:rPr>
    </w:lvl>
    <w:lvl w:ilvl="2" w:tplc="FFFFFFFF" w:tentative="1">
      <w:start w:val="1"/>
      <w:numFmt w:val="bullet"/>
      <w:lvlText w:val=""/>
      <w:lvlJc w:val="left"/>
      <w:pPr>
        <w:ind w:left="2946" w:hanging="360"/>
      </w:pPr>
      <w:rPr>
        <w:rFonts w:hint="default" w:ascii="Wingdings" w:hAnsi="Wingdings"/>
      </w:rPr>
    </w:lvl>
    <w:lvl w:ilvl="3" w:tplc="FFFFFFFF" w:tentative="1">
      <w:start w:val="1"/>
      <w:numFmt w:val="bullet"/>
      <w:lvlText w:val=""/>
      <w:lvlJc w:val="left"/>
      <w:pPr>
        <w:ind w:left="3666" w:hanging="360"/>
      </w:pPr>
      <w:rPr>
        <w:rFonts w:hint="default" w:ascii="Symbol" w:hAnsi="Symbol"/>
      </w:rPr>
    </w:lvl>
    <w:lvl w:ilvl="4" w:tplc="FFFFFFFF" w:tentative="1">
      <w:start w:val="1"/>
      <w:numFmt w:val="bullet"/>
      <w:lvlText w:val="o"/>
      <w:lvlJc w:val="left"/>
      <w:pPr>
        <w:ind w:left="4386" w:hanging="360"/>
      </w:pPr>
      <w:rPr>
        <w:rFonts w:hint="default" w:ascii="Courier New" w:hAnsi="Courier New" w:cs="Courier New"/>
      </w:rPr>
    </w:lvl>
    <w:lvl w:ilvl="5" w:tplc="FFFFFFFF" w:tentative="1">
      <w:start w:val="1"/>
      <w:numFmt w:val="bullet"/>
      <w:lvlText w:val=""/>
      <w:lvlJc w:val="left"/>
      <w:pPr>
        <w:ind w:left="5106" w:hanging="360"/>
      </w:pPr>
      <w:rPr>
        <w:rFonts w:hint="default" w:ascii="Wingdings" w:hAnsi="Wingdings"/>
      </w:rPr>
    </w:lvl>
    <w:lvl w:ilvl="6" w:tplc="FFFFFFFF" w:tentative="1">
      <w:start w:val="1"/>
      <w:numFmt w:val="bullet"/>
      <w:lvlText w:val=""/>
      <w:lvlJc w:val="left"/>
      <w:pPr>
        <w:ind w:left="5826" w:hanging="360"/>
      </w:pPr>
      <w:rPr>
        <w:rFonts w:hint="default" w:ascii="Symbol" w:hAnsi="Symbol"/>
      </w:rPr>
    </w:lvl>
    <w:lvl w:ilvl="7" w:tplc="FFFFFFFF" w:tentative="1">
      <w:start w:val="1"/>
      <w:numFmt w:val="bullet"/>
      <w:lvlText w:val="o"/>
      <w:lvlJc w:val="left"/>
      <w:pPr>
        <w:ind w:left="6546" w:hanging="360"/>
      </w:pPr>
      <w:rPr>
        <w:rFonts w:hint="default" w:ascii="Courier New" w:hAnsi="Courier New" w:cs="Courier New"/>
      </w:rPr>
    </w:lvl>
    <w:lvl w:ilvl="8" w:tplc="FFFFFFFF" w:tentative="1">
      <w:start w:val="1"/>
      <w:numFmt w:val="bullet"/>
      <w:lvlText w:val=""/>
      <w:lvlJc w:val="left"/>
      <w:pPr>
        <w:ind w:left="7266" w:hanging="360"/>
      </w:pPr>
      <w:rPr>
        <w:rFonts w:hint="default" w:ascii="Wingdings" w:hAnsi="Wingdings"/>
      </w:rPr>
    </w:lvl>
  </w:abstractNum>
  <w:abstractNum w:abstractNumId="41" w15:restartNumberingAfterBreak="0">
    <w:nsid w:val="3C4D0366"/>
    <w:multiLevelType w:val="hybridMultilevel"/>
    <w:tmpl w:val="12165B04"/>
    <w:lvl w:ilvl="0" w:tplc="340A0001">
      <w:start w:val="1"/>
      <w:numFmt w:val="bullet"/>
      <w:lvlText w:val=""/>
      <w:lvlJc w:val="left"/>
      <w:pPr>
        <w:ind w:left="1004" w:hanging="360"/>
      </w:pPr>
      <w:rPr>
        <w:rFonts w:hint="default" w:ascii="Symbol" w:hAnsi="Symbol"/>
      </w:rPr>
    </w:lvl>
    <w:lvl w:ilvl="1" w:tplc="340A0003" w:tentative="1">
      <w:start w:val="1"/>
      <w:numFmt w:val="bullet"/>
      <w:lvlText w:val="o"/>
      <w:lvlJc w:val="left"/>
      <w:pPr>
        <w:ind w:left="1724" w:hanging="360"/>
      </w:pPr>
      <w:rPr>
        <w:rFonts w:hint="default" w:ascii="Courier New" w:hAnsi="Courier New" w:cs="Courier New"/>
      </w:rPr>
    </w:lvl>
    <w:lvl w:ilvl="2" w:tplc="340A0005" w:tentative="1">
      <w:start w:val="1"/>
      <w:numFmt w:val="bullet"/>
      <w:lvlText w:val=""/>
      <w:lvlJc w:val="left"/>
      <w:pPr>
        <w:ind w:left="2444" w:hanging="360"/>
      </w:pPr>
      <w:rPr>
        <w:rFonts w:hint="default" w:ascii="Wingdings" w:hAnsi="Wingdings"/>
      </w:rPr>
    </w:lvl>
    <w:lvl w:ilvl="3" w:tplc="340A0001" w:tentative="1">
      <w:start w:val="1"/>
      <w:numFmt w:val="bullet"/>
      <w:lvlText w:val=""/>
      <w:lvlJc w:val="left"/>
      <w:pPr>
        <w:ind w:left="3164" w:hanging="360"/>
      </w:pPr>
      <w:rPr>
        <w:rFonts w:hint="default" w:ascii="Symbol" w:hAnsi="Symbol"/>
      </w:rPr>
    </w:lvl>
    <w:lvl w:ilvl="4" w:tplc="340A0003" w:tentative="1">
      <w:start w:val="1"/>
      <w:numFmt w:val="bullet"/>
      <w:lvlText w:val="o"/>
      <w:lvlJc w:val="left"/>
      <w:pPr>
        <w:ind w:left="3884" w:hanging="360"/>
      </w:pPr>
      <w:rPr>
        <w:rFonts w:hint="default" w:ascii="Courier New" w:hAnsi="Courier New" w:cs="Courier New"/>
      </w:rPr>
    </w:lvl>
    <w:lvl w:ilvl="5" w:tplc="340A0005" w:tentative="1">
      <w:start w:val="1"/>
      <w:numFmt w:val="bullet"/>
      <w:lvlText w:val=""/>
      <w:lvlJc w:val="left"/>
      <w:pPr>
        <w:ind w:left="4604" w:hanging="360"/>
      </w:pPr>
      <w:rPr>
        <w:rFonts w:hint="default" w:ascii="Wingdings" w:hAnsi="Wingdings"/>
      </w:rPr>
    </w:lvl>
    <w:lvl w:ilvl="6" w:tplc="340A0001" w:tentative="1">
      <w:start w:val="1"/>
      <w:numFmt w:val="bullet"/>
      <w:lvlText w:val=""/>
      <w:lvlJc w:val="left"/>
      <w:pPr>
        <w:ind w:left="5324" w:hanging="360"/>
      </w:pPr>
      <w:rPr>
        <w:rFonts w:hint="default" w:ascii="Symbol" w:hAnsi="Symbol"/>
      </w:rPr>
    </w:lvl>
    <w:lvl w:ilvl="7" w:tplc="340A0003" w:tentative="1">
      <w:start w:val="1"/>
      <w:numFmt w:val="bullet"/>
      <w:lvlText w:val="o"/>
      <w:lvlJc w:val="left"/>
      <w:pPr>
        <w:ind w:left="6044" w:hanging="360"/>
      </w:pPr>
      <w:rPr>
        <w:rFonts w:hint="default" w:ascii="Courier New" w:hAnsi="Courier New" w:cs="Courier New"/>
      </w:rPr>
    </w:lvl>
    <w:lvl w:ilvl="8" w:tplc="340A0005" w:tentative="1">
      <w:start w:val="1"/>
      <w:numFmt w:val="bullet"/>
      <w:lvlText w:val=""/>
      <w:lvlJc w:val="left"/>
      <w:pPr>
        <w:ind w:left="6764" w:hanging="360"/>
      </w:pPr>
      <w:rPr>
        <w:rFonts w:hint="default" w:ascii="Wingdings" w:hAnsi="Wingdings"/>
      </w:rPr>
    </w:lvl>
  </w:abstractNum>
  <w:abstractNum w:abstractNumId="42" w15:restartNumberingAfterBreak="0">
    <w:nsid w:val="3E1E3876"/>
    <w:multiLevelType w:val="hybridMultilevel"/>
    <w:tmpl w:val="89364702"/>
    <w:lvl w:ilvl="0" w:tplc="7220A22A">
      <w:numFmt w:val="bullet"/>
      <w:lvlText w:val=""/>
      <w:lvlJc w:val="left"/>
      <w:pPr>
        <w:ind w:left="958" w:hanging="360"/>
      </w:pPr>
      <w:rPr>
        <w:rFonts w:hint="default" w:ascii="Symbol" w:hAnsi="Symbol" w:eastAsia="Symbol" w:cs="Symbol"/>
        <w:w w:val="100"/>
        <w:sz w:val="24"/>
        <w:szCs w:val="24"/>
        <w:lang w:val="es-ES" w:eastAsia="en-US" w:bidi="ar-SA"/>
      </w:rPr>
    </w:lvl>
    <w:lvl w:ilvl="1" w:tplc="AB10FAEC">
      <w:numFmt w:val="bullet"/>
      <w:lvlText w:val="•"/>
      <w:lvlJc w:val="left"/>
      <w:pPr>
        <w:ind w:left="1926" w:hanging="360"/>
      </w:pPr>
      <w:rPr>
        <w:rFonts w:hint="default"/>
        <w:lang w:val="es-ES" w:eastAsia="en-US" w:bidi="ar-SA"/>
      </w:rPr>
    </w:lvl>
    <w:lvl w:ilvl="2" w:tplc="FAF08018">
      <w:numFmt w:val="bullet"/>
      <w:lvlText w:val="•"/>
      <w:lvlJc w:val="left"/>
      <w:pPr>
        <w:ind w:left="2892" w:hanging="360"/>
      </w:pPr>
      <w:rPr>
        <w:rFonts w:hint="default"/>
        <w:lang w:val="es-ES" w:eastAsia="en-US" w:bidi="ar-SA"/>
      </w:rPr>
    </w:lvl>
    <w:lvl w:ilvl="3" w:tplc="AC6E7C80">
      <w:numFmt w:val="bullet"/>
      <w:lvlText w:val="•"/>
      <w:lvlJc w:val="left"/>
      <w:pPr>
        <w:ind w:left="3858" w:hanging="360"/>
      </w:pPr>
      <w:rPr>
        <w:rFonts w:hint="default"/>
        <w:lang w:val="es-ES" w:eastAsia="en-US" w:bidi="ar-SA"/>
      </w:rPr>
    </w:lvl>
    <w:lvl w:ilvl="4" w:tplc="E18E970A">
      <w:numFmt w:val="bullet"/>
      <w:lvlText w:val="•"/>
      <w:lvlJc w:val="left"/>
      <w:pPr>
        <w:ind w:left="4824" w:hanging="360"/>
      </w:pPr>
      <w:rPr>
        <w:rFonts w:hint="default"/>
        <w:lang w:val="es-ES" w:eastAsia="en-US" w:bidi="ar-SA"/>
      </w:rPr>
    </w:lvl>
    <w:lvl w:ilvl="5" w:tplc="F7EA5C56">
      <w:numFmt w:val="bullet"/>
      <w:lvlText w:val="•"/>
      <w:lvlJc w:val="left"/>
      <w:pPr>
        <w:ind w:left="5790" w:hanging="360"/>
      </w:pPr>
      <w:rPr>
        <w:rFonts w:hint="default"/>
        <w:lang w:val="es-ES" w:eastAsia="en-US" w:bidi="ar-SA"/>
      </w:rPr>
    </w:lvl>
    <w:lvl w:ilvl="6" w:tplc="A1303852">
      <w:numFmt w:val="bullet"/>
      <w:lvlText w:val="•"/>
      <w:lvlJc w:val="left"/>
      <w:pPr>
        <w:ind w:left="6756" w:hanging="360"/>
      </w:pPr>
      <w:rPr>
        <w:rFonts w:hint="default"/>
        <w:lang w:val="es-ES" w:eastAsia="en-US" w:bidi="ar-SA"/>
      </w:rPr>
    </w:lvl>
    <w:lvl w:ilvl="7" w:tplc="13CAA120">
      <w:numFmt w:val="bullet"/>
      <w:lvlText w:val="•"/>
      <w:lvlJc w:val="left"/>
      <w:pPr>
        <w:ind w:left="7722" w:hanging="360"/>
      </w:pPr>
      <w:rPr>
        <w:rFonts w:hint="default"/>
        <w:lang w:val="es-ES" w:eastAsia="en-US" w:bidi="ar-SA"/>
      </w:rPr>
    </w:lvl>
    <w:lvl w:ilvl="8" w:tplc="DE6EBC22">
      <w:numFmt w:val="bullet"/>
      <w:lvlText w:val="•"/>
      <w:lvlJc w:val="left"/>
      <w:pPr>
        <w:ind w:left="8688" w:hanging="360"/>
      </w:pPr>
      <w:rPr>
        <w:rFonts w:hint="default"/>
        <w:lang w:val="es-ES" w:eastAsia="en-US" w:bidi="ar-SA"/>
      </w:rPr>
    </w:lvl>
  </w:abstractNum>
  <w:abstractNum w:abstractNumId="43" w15:restartNumberingAfterBreak="0">
    <w:nsid w:val="3FA01B84"/>
    <w:multiLevelType w:val="hybridMultilevel"/>
    <w:tmpl w:val="C002C648"/>
    <w:lvl w:ilvl="0" w:tplc="340A0001">
      <w:start w:val="1"/>
      <w:numFmt w:val="bullet"/>
      <w:lvlText w:val=""/>
      <w:lvlJc w:val="left"/>
      <w:pPr>
        <w:ind w:left="1004" w:hanging="360"/>
      </w:pPr>
      <w:rPr>
        <w:rFonts w:hint="default" w:ascii="Symbol" w:hAnsi="Symbol"/>
      </w:rPr>
    </w:lvl>
    <w:lvl w:ilvl="1" w:tplc="340A0003" w:tentative="1">
      <w:start w:val="1"/>
      <w:numFmt w:val="bullet"/>
      <w:lvlText w:val="o"/>
      <w:lvlJc w:val="left"/>
      <w:pPr>
        <w:ind w:left="1724" w:hanging="360"/>
      </w:pPr>
      <w:rPr>
        <w:rFonts w:hint="default" w:ascii="Courier New" w:hAnsi="Courier New" w:cs="Courier New"/>
      </w:rPr>
    </w:lvl>
    <w:lvl w:ilvl="2" w:tplc="340A0005" w:tentative="1">
      <w:start w:val="1"/>
      <w:numFmt w:val="bullet"/>
      <w:lvlText w:val=""/>
      <w:lvlJc w:val="left"/>
      <w:pPr>
        <w:ind w:left="2444" w:hanging="360"/>
      </w:pPr>
      <w:rPr>
        <w:rFonts w:hint="default" w:ascii="Wingdings" w:hAnsi="Wingdings"/>
      </w:rPr>
    </w:lvl>
    <w:lvl w:ilvl="3" w:tplc="340A0001" w:tentative="1">
      <w:start w:val="1"/>
      <w:numFmt w:val="bullet"/>
      <w:lvlText w:val=""/>
      <w:lvlJc w:val="left"/>
      <w:pPr>
        <w:ind w:left="3164" w:hanging="360"/>
      </w:pPr>
      <w:rPr>
        <w:rFonts w:hint="default" w:ascii="Symbol" w:hAnsi="Symbol"/>
      </w:rPr>
    </w:lvl>
    <w:lvl w:ilvl="4" w:tplc="340A0003" w:tentative="1">
      <w:start w:val="1"/>
      <w:numFmt w:val="bullet"/>
      <w:lvlText w:val="o"/>
      <w:lvlJc w:val="left"/>
      <w:pPr>
        <w:ind w:left="3884" w:hanging="360"/>
      </w:pPr>
      <w:rPr>
        <w:rFonts w:hint="default" w:ascii="Courier New" w:hAnsi="Courier New" w:cs="Courier New"/>
      </w:rPr>
    </w:lvl>
    <w:lvl w:ilvl="5" w:tplc="340A0005" w:tentative="1">
      <w:start w:val="1"/>
      <w:numFmt w:val="bullet"/>
      <w:lvlText w:val=""/>
      <w:lvlJc w:val="left"/>
      <w:pPr>
        <w:ind w:left="4604" w:hanging="360"/>
      </w:pPr>
      <w:rPr>
        <w:rFonts w:hint="default" w:ascii="Wingdings" w:hAnsi="Wingdings"/>
      </w:rPr>
    </w:lvl>
    <w:lvl w:ilvl="6" w:tplc="340A0001" w:tentative="1">
      <w:start w:val="1"/>
      <w:numFmt w:val="bullet"/>
      <w:lvlText w:val=""/>
      <w:lvlJc w:val="left"/>
      <w:pPr>
        <w:ind w:left="5324" w:hanging="360"/>
      </w:pPr>
      <w:rPr>
        <w:rFonts w:hint="default" w:ascii="Symbol" w:hAnsi="Symbol"/>
      </w:rPr>
    </w:lvl>
    <w:lvl w:ilvl="7" w:tplc="340A0003" w:tentative="1">
      <w:start w:val="1"/>
      <w:numFmt w:val="bullet"/>
      <w:lvlText w:val="o"/>
      <w:lvlJc w:val="left"/>
      <w:pPr>
        <w:ind w:left="6044" w:hanging="360"/>
      </w:pPr>
      <w:rPr>
        <w:rFonts w:hint="default" w:ascii="Courier New" w:hAnsi="Courier New" w:cs="Courier New"/>
      </w:rPr>
    </w:lvl>
    <w:lvl w:ilvl="8" w:tplc="340A0005" w:tentative="1">
      <w:start w:val="1"/>
      <w:numFmt w:val="bullet"/>
      <w:lvlText w:val=""/>
      <w:lvlJc w:val="left"/>
      <w:pPr>
        <w:ind w:left="6764" w:hanging="360"/>
      </w:pPr>
      <w:rPr>
        <w:rFonts w:hint="default" w:ascii="Wingdings" w:hAnsi="Wingdings"/>
      </w:rPr>
    </w:lvl>
  </w:abstractNum>
  <w:abstractNum w:abstractNumId="44" w15:restartNumberingAfterBreak="0">
    <w:nsid w:val="409A14F2"/>
    <w:multiLevelType w:val="hybridMultilevel"/>
    <w:tmpl w:val="8640D750"/>
    <w:lvl w:ilvl="0" w:tplc="340A000F">
      <w:start w:val="1"/>
      <w:numFmt w:val="decimal"/>
      <w:lvlText w:val="%1."/>
      <w:lvlJc w:val="left"/>
      <w:pPr>
        <w:ind w:left="798" w:hanging="360"/>
      </w:pPr>
      <w:rPr>
        <w:rFonts w:hint="default"/>
      </w:rPr>
    </w:lvl>
    <w:lvl w:ilvl="1" w:tplc="FFFFFFFF" w:tentative="1">
      <w:start w:val="1"/>
      <w:numFmt w:val="lowerLetter"/>
      <w:lvlText w:val="%2."/>
      <w:lvlJc w:val="left"/>
      <w:pPr>
        <w:ind w:left="1518" w:hanging="360"/>
      </w:pPr>
    </w:lvl>
    <w:lvl w:ilvl="2" w:tplc="FFFFFFFF" w:tentative="1">
      <w:start w:val="1"/>
      <w:numFmt w:val="lowerRoman"/>
      <w:lvlText w:val="%3."/>
      <w:lvlJc w:val="right"/>
      <w:pPr>
        <w:ind w:left="2238" w:hanging="180"/>
      </w:pPr>
    </w:lvl>
    <w:lvl w:ilvl="3" w:tplc="FFFFFFFF" w:tentative="1">
      <w:start w:val="1"/>
      <w:numFmt w:val="decimal"/>
      <w:lvlText w:val="%4."/>
      <w:lvlJc w:val="left"/>
      <w:pPr>
        <w:ind w:left="2958" w:hanging="360"/>
      </w:pPr>
    </w:lvl>
    <w:lvl w:ilvl="4" w:tplc="FFFFFFFF" w:tentative="1">
      <w:start w:val="1"/>
      <w:numFmt w:val="lowerLetter"/>
      <w:lvlText w:val="%5."/>
      <w:lvlJc w:val="left"/>
      <w:pPr>
        <w:ind w:left="3678" w:hanging="360"/>
      </w:pPr>
    </w:lvl>
    <w:lvl w:ilvl="5" w:tplc="FFFFFFFF" w:tentative="1">
      <w:start w:val="1"/>
      <w:numFmt w:val="lowerRoman"/>
      <w:lvlText w:val="%6."/>
      <w:lvlJc w:val="right"/>
      <w:pPr>
        <w:ind w:left="4398" w:hanging="180"/>
      </w:pPr>
    </w:lvl>
    <w:lvl w:ilvl="6" w:tplc="FFFFFFFF" w:tentative="1">
      <w:start w:val="1"/>
      <w:numFmt w:val="decimal"/>
      <w:lvlText w:val="%7."/>
      <w:lvlJc w:val="left"/>
      <w:pPr>
        <w:ind w:left="5118" w:hanging="360"/>
      </w:pPr>
    </w:lvl>
    <w:lvl w:ilvl="7" w:tplc="FFFFFFFF" w:tentative="1">
      <w:start w:val="1"/>
      <w:numFmt w:val="lowerLetter"/>
      <w:lvlText w:val="%8."/>
      <w:lvlJc w:val="left"/>
      <w:pPr>
        <w:ind w:left="5838" w:hanging="360"/>
      </w:pPr>
    </w:lvl>
    <w:lvl w:ilvl="8" w:tplc="FFFFFFFF" w:tentative="1">
      <w:start w:val="1"/>
      <w:numFmt w:val="lowerRoman"/>
      <w:lvlText w:val="%9."/>
      <w:lvlJc w:val="right"/>
      <w:pPr>
        <w:ind w:left="6558" w:hanging="180"/>
      </w:pPr>
    </w:lvl>
  </w:abstractNum>
  <w:abstractNum w:abstractNumId="45" w15:restartNumberingAfterBreak="0">
    <w:nsid w:val="4172760C"/>
    <w:multiLevelType w:val="hybridMultilevel"/>
    <w:tmpl w:val="876E2954"/>
    <w:lvl w:ilvl="0" w:tplc="D5B8902C">
      <w:start w:val="1"/>
      <w:numFmt w:val="decimal"/>
      <w:lvlText w:val="%1."/>
      <w:lvlJc w:val="left"/>
      <w:pPr>
        <w:ind w:left="598" w:hanging="360"/>
      </w:pPr>
      <w:rPr>
        <w:rFonts w:hint="default" w:ascii="Calibri" w:hAnsi="Calibri" w:eastAsia="Calibri" w:cs="Calibri"/>
        <w:w w:val="100"/>
        <w:sz w:val="22"/>
        <w:szCs w:val="22"/>
        <w:lang w:val="es-ES" w:eastAsia="en-US" w:bidi="ar-SA"/>
      </w:rPr>
    </w:lvl>
    <w:lvl w:ilvl="1" w:tplc="340A0019">
      <w:start w:val="1"/>
      <w:numFmt w:val="lowerLetter"/>
      <w:lvlText w:val="%2."/>
      <w:lvlJc w:val="left"/>
      <w:pPr>
        <w:ind w:left="958" w:hanging="360"/>
      </w:pPr>
    </w:lvl>
    <w:lvl w:ilvl="2" w:tplc="D0E8DDFE">
      <w:numFmt w:val="bullet"/>
      <w:lvlText w:val="•"/>
      <w:lvlJc w:val="left"/>
      <w:pPr>
        <w:ind w:left="2033" w:hanging="360"/>
      </w:pPr>
      <w:rPr>
        <w:rFonts w:hint="default"/>
        <w:lang w:val="es-ES" w:eastAsia="en-US" w:bidi="ar-SA"/>
      </w:rPr>
    </w:lvl>
    <w:lvl w:ilvl="3" w:tplc="004234AA">
      <w:numFmt w:val="bullet"/>
      <w:lvlText w:val="•"/>
      <w:lvlJc w:val="left"/>
      <w:pPr>
        <w:ind w:left="3106" w:hanging="360"/>
      </w:pPr>
      <w:rPr>
        <w:rFonts w:hint="default"/>
        <w:lang w:val="es-ES" w:eastAsia="en-US" w:bidi="ar-SA"/>
      </w:rPr>
    </w:lvl>
    <w:lvl w:ilvl="4" w:tplc="E8E8C002">
      <w:numFmt w:val="bullet"/>
      <w:lvlText w:val="•"/>
      <w:lvlJc w:val="left"/>
      <w:pPr>
        <w:ind w:left="4180" w:hanging="360"/>
      </w:pPr>
      <w:rPr>
        <w:rFonts w:hint="default"/>
        <w:lang w:val="es-ES" w:eastAsia="en-US" w:bidi="ar-SA"/>
      </w:rPr>
    </w:lvl>
    <w:lvl w:ilvl="5" w:tplc="7EE46368">
      <w:numFmt w:val="bullet"/>
      <w:lvlText w:val="•"/>
      <w:lvlJc w:val="left"/>
      <w:pPr>
        <w:ind w:left="5253" w:hanging="360"/>
      </w:pPr>
      <w:rPr>
        <w:rFonts w:hint="default"/>
        <w:lang w:val="es-ES" w:eastAsia="en-US" w:bidi="ar-SA"/>
      </w:rPr>
    </w:lvl>
    <w:lvl w:ilvl="6" w:tplc="ED1A8992">
      <w:numFmt w:val="bullet"/>
      <w:lvlText w:val="•"/>
      <w:lvlJc w:val="left"/>
      <w:pPr>
        <w:ind w:left="6326" w:hanging="360"/>
      </w:pPr>
      <w:rPr>
        <w:rFonts w:hint="default"/>
        <w:lang w:val="es-ES" w:eastAsia="en-US" w:bidi="ar-SA"/>
      </w:rPr>
    </w:lvl>
    <w:lvl w:ilvl="7" w:tplc="22D6ACAA">
      <w:numFmt w:val="bullet"/>
      <w:lvlText w:val="•"/>
      <w:lvlJc w:val="left"/>
      <w:pPr>
        <w:ind w:left="7400" w:hanging="360"/>
      </w:pPr>
      <w:rPr>
        <w:rFonts w:hint="default"/>
        <w:lang w:val="es-ES" w:eastAsia="en-US" w:bidi="ar-SA"/>
      </w:rPr>
    </w:lvl>
    <w:lvl w:ilvl="8" w:tplc="6C20A094">
      <w:numFmt w:val="bullet"/>
      <w:lvlText w:val="•"/>
      <w:lvlJc w:val="left"/>
      <w:pPr>
        <w:ind w:left="8473" w:hanging="360"/>
      </w:pPr>
      <w:rPr>
        <w:rFonts w:hint="default"/>
        <w:lang w:val="es-ES" w:eastAsia="en-US" w:bidi="ar-SA"/>
      </w:rPr>
    </w:lvl>
  </w:abstractNum>
  <w:abstractNum w:abstractNumId="46" w15:restartNumberingAfterBreak="0">
    <w:nsid w:val="4329330F"/>
    <w:multiLevelType w:val="hybridMultilevel"/>
    <w:tmpl w:val="6E08C4CE"/>
    <w:lvl w:ilvl="0" w:tplc="340A0019">
      <w:start w:val="1"/>
      <w:numFmt w:val="lowerLetter"/>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47" w15:restartNumberingAfterBreak="0">
    <w:nsid w:val="43E15794"/>
    <w:multiLevelType w:val="hybridMultilevel"/>
    <w:tmpl w:val="1972A5F6"/>
    <w:lvl w:ilvl="0" w:tplc="6866934A">
      <w:start w:val="1"/>
      <w:numFmt w:val="lowerLetter"/>
      <w:lvlText w:val="%1)"/>
      <w:lvlJc w:val="left"/>
      <w:pPr>
        <w:ind w:left="238" w:hanging="260"/>
      </w:pPr>
      <w:rPr>
        <w:rFonts w:hint="default" w:ascii="Calibri" w:hAnsi="Calibri" w:eastAsia="Calibri" w:cs="Calibri"/>
        <w:w w:val="100"/>
        <w:sz w:val="24"/>
        <w:szCs w:val="24"/>
        <w:lang w:val="es-ES" w:eastAsia="en-US" w:bidi="ar-SA"/>
      </w:rPr>
    </w:lvl>
    <w:lvl w:ilvl="1" w:tplc="192E43EA">
      <w:numFmt w:val="bullet"/>
      <w:lvlText w:val="-"/>
      <w:lvlJc w:val="left"/>
      <w:pPr>
        <w:ind w:left="958" w:hanging="360"/>
      </w:pPr>
      <w:rPr>
        <w:rFonts w:hint="default" w:ascii="Calibri" w:hAnsi="Calibri" w:eastAsia="Calibri" w:cs="Calibri"/>
        <w:w w:val="100"/>
        <w:sz w:val="24"/>
        <w:szCs w:val="24"/>
        <w:lang w:val="es-ES" w:eastAsia="en-US" w:bidi="ar-SA"/>
      </w:rPr>
    </w:lvl>
    <w:lvl w:ilvl="2" w:tplc="D536F2C8">
      <w:numFmt w:val="bullet"/>
      <w:lvlText w:val="•"/>
      <w:lvlJc w:val="left"/>
      <w:pPr>
        <w:ind w:left="2033" w:hanging="360"/>
      </w:pPr>
      <w:rPr>
        <w:rFonts w:hint="default"/>
        <w:lang w:val="es-ES" w:eastAsia="en-US" w:bidi="ar-SA"/>
      </w:rPr>
    </w:lvl>
    <w:lvl w:ilvl="3" w:tplc="9FE8065E">
      <w:numFmt w:val="bullet"/>
      <w:lvlText w:val="•"/>
      <w:lvlJc w:val="left"/>
      <w:pPr>
        <w:ind w:left="3106" w:hanging="360"/>
      </w:pPr>
      <w:rPr>
        <w:rFonts w:hint="default"/>
        <w:lang w:val="es-ES" w:eastAsia="en-US" w:bidi="ar-SA"/>
      </w:rPr>
    </w:lvl>
    <w:lvl w:ilvl="4" w:tplc="BBB0C980">
      <w:numFmt w:val="bullet"/>
      <w:lvlText w:val="•"/>
      <w:lvlJc w:val="left"/>
      <w:pPr>
        <w:ind w:left="4180" w:hanging="360"/>
      </w:pPr>
      <w:rPr>
        <w:rFonts w:hint="default"/>
        <w:lang w:val="es-ES" w:eastAsia="en-US" w:bidi="ar-SA"/>
      </w:rPr>
    </w:lvl>
    <w:lvl w:ilvl="5" w:tplc="F0B03A68">
      <w:numFmt w:val="bullet"/>
      <w:lvlText w:val="•"/>
      <w:lvlJc w:val="left"/>
      <w:pPr>
        <w:ind w:left="5253" w:hanging="360"/>
      </w:pPr>
      <w:rPr>
        <w:rFonts w:hint="default"/>
        <w:lang w:val="es-ES" w:eastAsia="en-US" w:bidi="ar-SA"/>
      </w:rPr>
    </w:lvl>
    <w:lvl w:ilvl="6" w:tplc="1C089FC0">
      <w:numFmt w:val="bullet"/>
      <w:lvlText w:val="•"/>
      <w:lvlJc w:val="left"/>
      <w:pPr>
        <w:ind w:left="6326" w:hanging="360"/>
      </w:pPr>
      <w:rPr>
        <w:rFonts w:hint="default"/>
        <w:lang w:val="es-ES" w:eastAsia="en-US" w:bidi="ar-SA"/>
      </w:rPr>
    </w:lvl>
    <w:lvl w:ilvl="7" w:tplc="37F06362">
      <w:numFmt w:val="bullet"/>
      <w:lvlText w:val="•"/>
      <w:lvlJc w:val="left"/>
      <w:pPr>
        <w:ind w:left="7400" w:hanging="360"/>
      </w:pPr>
      <w:rPr>
        <w:rFonts w:hint="default"/>
        <w:lang w:val="es-ES" w:eastAsia="en-US" w:bidi="ar-SA"/>
      </w:rPr>
    </w:lvl>
    <w:lvl w:ilvl="8" w:tplc="42E49544">
      <w:numFmt w:val="bullet"/>
      <w:lvlText w:val="•"/>
      <w:lvlJc w:val="left"/>
      <w:pPr>
        <w:ind w:left="8473" w:hanging="360"/>
      </w:pPr>
      <w:rPr>
        <w:rFonts w:hint="default"/>
        <w:lang w:val="es-ES" w:eastAsia="en-US" w:bidi="ar-SA"/>
      </w:rPr>
    </w:lvl>
  </w:abstractNum>
  <w:abstractNum w:abstractNumId="48" w15:restartNumberingAfterBreak="0">
    <w:nsid w:val="44E84DF1"/>
    <w:multiLevelType w:val="multilevel"/>
    <w:tmpl w:val="B50C44F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45EE7CAD"/>
    <w:multiLevelType w:val="hybridMultilevel"/>
    <w:tmpl w:val="B08222D6"/>
    <w:lvl w:ilvl="0" w:tplc="340A0001">
      <w:start w:val="1"/>
      <w:numFmt w:val="bullet"/>
      <w:lvlText w:val=""/>
      <w:lvlJc w:val="left"/>
      <w:pPr>
        <w:ind w:left="958" w:hanging="360"/>
      </w:pPr>
      <w:rPr>
        <w:rFonts w:hint="default" w:ascii="Symbol" w:hAnsi="Symbol"/>
      </w:rPr>
    </w:lvl>
    <w:lvl w:ilvl="1" w:tplc="340A0003" w:tentative="1">
      <w:start w:val="1"/>
      <w:numFmt w:val="bullet"/>
      <w:lvlText w:val="o"/>
      <w:lvlJc w:val="left"/>
      <w:pPr>
        <w:ind w:left="1678" w:hanging="360"/>
      </w:pPr>
      <w:rPr>
        <w:rFonts w:hint="default" w:ascii="Courier New" w:hAnsi="Courier New" w:cs="Courier New"/>
      </w:rPr>
    </w:lvl>
    <w:lvl w:ilvl="2" w:tplc="340A0005" w:tentative="1">
      <w:start w:val="1"/>
      <w:numFmt w:val="bullet"/>
      <w:lvlText w:val=""/>
      <w:lvlJc w:val="left"/>
      <w:pPr>
        <w:ind w:left="2398" w:hanging="360"/>
      </w:pPr>
      <w:rPr>
        <w:rFonts w:hint="default" w:ascii="Wingdings" w:hAnsi="Wingdings"/>
      </w:rPr>
    </w:lvl>
    <w:lvl w:ilvl="3" w:tplc="340A0001" w:tentative="1">
      <w:start w:val="1"/>
      <w:numFmt w:val="bullet"/>
      <w:lvlText w:val=""/>
      <w:lvlJc w:val="left"/>
      <w:pPr>
        <w:ind w:left="3118" w:hanging="360"/>
      </w:pPr>
      <w:rPr>
        <w:rFonts w:hint="default" w:ascii="Symbol" w:hAnsi="Symbol"/>
      </w:rPr>
    </w:lvl>
    <w:lvl w:ilvl="4" w:tplc="340A0003" w:tentative="1">
      <w:start w:val="1"/>
      <w:numFmt w:val="bullet"/>
      <w:lvlText w:val="o"/>
      <w:lvlJc w:val="left"/>
      <w:pPr>
        <w:ind w:left="3838" w:hanging="360"/>
      </w:pPr>
      <w:rPr>
        <w:rFonts w:hint="default" w:ascii="Courier New" w:hAnsi="Courier New" w:cs="Courier New"/>
      </w:rPr>
    </w:lvl>
    <w:lvl w:ilvl="5" w:tplc="340A0005" w:tentative="1">
      <w:start w:val="1"/>
      <w:numFmt w:val="bullet"/>
      <w:lvlText w:val=""/>
      <w:lvlJc w:val="left"/>
      <w:pPr>
        <w:ind w:left="4558" w:hanging="360"/>
      </w:pPr>
      <w:rPr>
        <w:rFonts w:hint="default" w:ascii="Wingdings" w:hAnsi="Wingdings"/>
      </w:rPr>
    </w:lvl>
    <w:lvl w:ilvl="6" w:tplc="340A0001" w:tentative="1">
      <w:start w:val="1"/>
      <w:numFmt w:val="bullet"/>
      <w:lvlText w:val=""/>
      <w:lvlJc w:val="left"/>
      <w:pPr>
        <w:ind w:left="5278" w:hanging="360"/>
      </w:pPr>
      <w:rPr>
        <w:rFonts w:hint="default" w:ascii="Symbol" w:hAnsi="Symbol"/>
      </w:rPr>
    </w:lvl>
    <w:lvl w:ilvl="7" w:tplc="340A0003" w:tentative="1">
      <w:start w:val="1"/>
      <w:numFmt w:val="bullet"/>
      <w:lvlText w:val="o"/>
      <w:lvlJc w:val="left"/>
      <w:pPr>
        <w:ind w:left="5998" w:hanging="360"/>
      </w:pPr>
      <w:rPr>
        <w:rFonts w:hint="default" w:ascii="Courier New" w:hAnsi="Courier New" w:cs="Courier New"/>
      </w:rPr>
    </w:lvl>
    <w:lvl w:ilvl="8" w:tplc="340A0005" w:tentative="1">
      <w:start w:val="1"/>
      <w:numFmt w:val="bullet"/>
      <w:lvlText w:val=""/>
      <w:lvlJc w:val="left"/>
      <w:pPr>
        <w:ind w:left="6718" w:hanging="360"/>
      </w:pPr>
      <w:rPr>
        <w:rFonts w:hint="default" w:ascii="Wingdings" w:hAnsi="Wingdings"/>
      </w:rPr>
    </w:lvl>
  </w:abstractNum>
  <w:abstractNum w:abstractNumId="50" w15:restartNumberingAfterBreak="0">
    <w:nsid w:val="489F2DCA"/>
    <w:multiLevelType w:val="hybridMultilevel"/>
    <w:tmpl w:val="CAA01558"/>
    <w:lvl w:ilvl="0" w:tplc="340A0001">
      <w:start w:val="1"/>
      <w:numFmt w:val="bullet"/>
      <w:lvlText w:val=""/>
      <w:lvlJc w:val="left"/>
      <w:pPr>
        <w:ind w:left="1678" w:hanging="360"/>
      </w:pPr>
      <w:rPr>
        <w:rFonts w:hint="default" w:ascii="Symbol" w:hAnsi="Symbol"/>
      </w:rPr>
    </w:lvl>
    <w:lvl w:ilvl="1" w:tplc="340A0003" w:tentative="1">
      <w:start w:val="1"/>
      <w:numFmt w:val="bullet"/>
      <w:lvlText w:val="o"/>
      <w:lvlJc w:val="left"/>
      <w:pPr>
        <w:ind w:left="2398" w:hanging="360"/>
      </w:pPr>
      <w:rPr>
        <w:rFonts w:hint="default" w:ascii="Courier New" w:hAnsi="Courier New" w:cs="Courier New"/>
      </w:rPr>
    </w:lvl>
    <w:lvl w:ilvl="2" w:tplc="340A0005" w:tentative="1">
      <w:start w:val="1"/>
      <w:numFmt w:val="bullet"/>
      <w:lvlText w:val=""/>
      <w:lvlJc w:val="left"/>
      <w:pPr>
        <w:ind w:left="3118" w:hanging="360"/>
      </w:pPr>
      <w:rPr>
        <w:rFonts w:hint="default" w:ascii="Wingdings" w:hAnsi="Wingdings"/>
      </w:rPr>
    </w:lvl>
    <w:lvl w:ilvl="3" w:tplc="340A0001" w:tentative="1">
      <w:start w:val="1"/>
      <w:numFmt w:val="bullet"/>
      <w:lvlText w:val=""/>
      <w:lvlJc w:val="left"/>
      <w:pPr>
        <w:ind w:left="3838" w:hanging="360"/>
      </w:pPr>
      <w:rPr>
        <w:rFonts w:hint="default" w:ascii="Symbol" w:hAnsi="Symbol"/>
      </w:rPr>
    </w:lvl>
    <w:lvl w:ilvl="4" w:tplc="340A0003" w:tentative="1">
      <w:start w:val="1"/>
      <w:numFmt w:val="bullet"/>
      <w:lvlText w:val="o"/>
      <w:lvlJc w:val="left"/>
      <w:pPr>
        <w:ind w:left="4558" w:hanging="360"/>
      </w:pPr>
      <w:rPr>
        <w:rFonts w:hint="default" w:ascii="Courier New" w:hAnsi="Courier New" w:cs="Courier New"/>
      </w:rPr>
    </w:lvl>
    <w:lvl w:ilvl="5" w:tplc="340A0005" w:tentative="1">
      <w:start w:val="1"/>
      <w:numFmt w:val="bullet"/>
      <w:lvlText w:val=""/>
      <w:lvlJc w:val="left"/>
      <w:pPr>
        <w:ind w:left="5278" w:hanging="360"/>
      </w:pPr>
      <w:rPr>
        <w:rFonts w:hint="default" w:ascii="Wingdings" w:hAnsi="Wingdings"/>
      </w:rPr>
    </w:lvl>
    <w:lvl w:ilvl="6" w:tplc="340A0001" w:tentative="1">
      <w:start w:val="1"/>
      <w:numFmt w:val="bullet"/>
      <w:lvlText w:val=""/>
      <w:lvlJc w:val="left"/>
      <w:pPr>
        <w:ind w:left="5998" w:hanging="360"/>
      </w:pPr>
      <w:rPr>
        <w:rFonts w:hint="default" w:ascii="Symbol" w:hAnsi="Symbol"/>
      </w:rPr>
    </w:lvl>
    <w:lvl w:ilvl="7" w:tplc="340A0003" w:tentative="1">
      <w:start w:val="1"/>
      <w:numFmt w:val="bullet"/>
      <w:lvlText w:val="o"/>
      <w:lvlJc w:val="left"/>
      <w:pPr>
        <w:ind w:left="6718" w:hanging="360"/>
      </w:pPr>
      <w:rPr>
        <w:rFonts w:hint="default" w:ascii="Courier New" w:hAnsi="Courier New" w:cs="Courier New"/>
      </w:rPr>
    </w:lvl>
    <w:lvl w:ilvl="8" w:tplc="340A0005" w:tentative="1">
      <w:start w:val="1"/>
      <w:numFmt w:val="bullet"/>
      <w:lvlText w:val=""/>
      <w:lvlJc w:val="left"/>
      <w:pPr>
        <w:ind w:left="7438" w:hanging="360"/>
      </w:pPr>
      <w:rPr>
        <w:rFonts w:hint="default" w:ascii="Wingdings" w:hAnsi="Wingdings"/>
      </w:rPr>
    </w:lvl>
  </w:abstractNum>
  <w:abstractNum w:abstractNumId="51" w15:restartNumberingAfterBreak="0">
    <w:nsid w:val="49895C93"/>
    <w:multiLevelType w:val="hybridMultilevel"/>
    <w:tmpl w:val="7EA856F0"/>
    <w:lvl w:ilvl="0" w:tplc="340A0001">
      <w:start w:val="1"/>
      <w:numFmt w:val="bullet"/>
      <w:lvlText w:val=""/>
      <w:lvlJc w:val="left"/>
      <w:pPr>
        <w:ind w:left="1004" w:hanging="360"/>
      </w:pPr>
      <w:rPr>
        <w:rFonts w:hint="default" w:ascii="Symbol" w:hAnsi="Symbol"/>
      </w:rPr>
    </w:lvl>
    <w:lvl w:ilvl="1" w:tplc="340A0003" w:tentative="1">
      <w:start w:val="1"/>
      <w:numFmt w:val="bullet"/>
      <w:lvlText w:val="o"/>
      <w:lvlJc w:val="left"/>
      <w:pPr>
        <w:ind w:left="1724" w:hanging="360"/>
      </w:pPr>
      <w:rPr>
        <w:rFonts w:hint="default" w:ascii="Courier New" w:hAnsi="Courier New" w:cs="Courier New"/>
      </w:rPr>
    </w:lvl>
    <w:lvl w:ilvl="2" w:tplc="340A0005" w:tentative="1">
      <w:start w:val="1"/>
      <w:numFmt w:val="bullet"/>
      <w:lvlText w:val=""/>
      <w:lvlJc w:val="left"/>
      <w:pPr>
        <w:ind w:left="2444" w:hanging="360"/>
      </w:pPr>
      <w:rPr>
        <w:rFonts w:hint="default" w:ascii="Wingdings" w:hAnsi="Wingdings"/>
      </w:rPr>
    </w:lvl>
    <w:lvl w:ilvl="3" w:tplc="340A0001" w:tentative="1">
      <w:start w:val="1"/>
      <w:numFmt w:val="bullet"/>
      <w:lvlText w:val=""/>
      <w:lvlJc w:val="left"/>
      <w:pPr>
        <w:ind w:left="3164" w:hanging="360"/>
      </w:pPr>
      <w:rPr>
        <w:rFonts w:hint="default" w:ascii="Symbol" w:hAnsi="Symbol"/>
      </w:rPr>
    </w:lvl>
    <w:lvl w:ilvl="4" w:tplc="340A0003" w:tentative="1">
      <w:start w:val="1"/>
      <w:numFmt w:val="bullet"/>
      <w:lvlText w:val="o"/>
      <w:lvlJc w:val="left"/>
      <w:pPr>
        <w:ind w:left="3884" w:hanging="360"/>
      </w:pPr>
      <w:rPr>
        <w:rFonts w:hint="default" w:ascii="Courier New" w:hAnsi="Courier New" w:cs="Courier New"/>
      </w:rPr>
    </w:lvl>
    <w:lvl w:ilvl="5" w:tplc="340A0005" w:tentative="1">
      <w:start w:val="1"/>
      <w:numFmt w:val="bullet"/>
      <w:lvlText w:val=""/>
      <w:lvlJc w:val="left"/>
      <w:pPr>
        <w:ind w:left="4604" w:hanging="360"/>
      </w:pPr>
      <w:rPr>
        <w:rFonts w:hint="default" w:ascii="Wingdings" w:hAnsi="Wingdings"/>
      </w:rPr>
    </w:lvl>
    <w:lvl w:ilvl="6" w:tplc="340A0001" w:tentative="1">
      <w:start w:val="1"/>
      <w:numFmt w:val="bullet"/>
      <w:lvlText w:val=""/>
      <w:lvlJc w:val="left"/>
      <w:pPr>
        <w:ind w:left="5324" w:hanging="360"/>
      </w:pPr>
      <w:rPr>
        <w:rFonts w:hint="default" w:ascii="Symbol" w:hAnsi="Symbol"/>
      </w:rPr>
    </w:lvl>
    <w:lvl w:ilvl="7" w:tplc="340A0003" w:tentative="1">
      <w:start w:val="1"/>
      <w:numFmt w:val="bullet"/>
      <w:lvlText w:val="o"/>
      <w:lvlJc w:val="left"/>
      <w:pPr>
        <w:ind w:left="6044" w:hanging="360"/>
      </w:pPr>
      <w:rPr>
        <w:rFonts w:hint="default" w:ascii="Courier New" w:hAnsi="Courier New" w:cs="Courier New"/>
      </w:rPr>
    </w:lvl>
    <w:lvl w:ilvl="8" w:tplc="340A0005" w:tentative="1">
      <w:start w:val="1"/>
      <w:numFmt w:val="bullet"/>
      <w:lvlText w:val=""/>
      <w:lvlJc w:val="left"/>
      <w:pPr>
        <w:ind w:left="6764" w:hanging="360"/>
      </w:pPr>
      <w:rPr>
        <w:rFonts w:hint="default" w:ascii="Wingdings" w:hAnsi="Wingdings"/>
      </w:rPr>
    </w:lvl>
  </w:abstractNum>
  <w:abstractNum w:abstractNumId="52" w15:restartNumberingAfterBreak="0">
    <w:nsid w:val="4A240DF5"/>
    <w:multiLevelType w:val="hybridMultilevel"/>
    <w:tmpl w:val="518AA644"/>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53" w15:restartNumberingAfterBreak="0">
    <w:nsid w:val="4AD177E8"/>
    <w:multiLevelType w:val="hybridMultilevel"/>
    <w:tmpl w:val="0F988518"/>
    <w:lvl w:ilvl="0" w:tplc="340A0019">
      <w:start w:val="1"/>
      <w:numFmt w:val="lowerLetter"/>
      <w:lvlText w:val="%1."/>
      <w:lvlJc w:val="left"/>
      <w:pPr>
        <w:ind w:left="1862" w:hanging="483"/>
        <w:jc w:val="right"/>
      </w:pPr>
      <w:rPr>
        <w:rFonts w:hint="default"/>
        <w:spacing w:val="-1"/>
        <w:w w:val="100"/>
        <w:sz w:val="24"/>
        <w:szCs w:val="24"/>
        <w:lang w:val="es-ES" w:eastAsia="en-US" w:bidi="ar-SA"/>
      </w:rPr>
    </w:lvl>
    <w:lvl w:ilvl="1" w:tplc="06124608">
      <w:start w:val="1"/>
      <w:numFmt w:val="lowerRoman"/>
      <w:lvlText w:val="%2."/>
      <w:lvlJc w:val="left"/>
      <w:pPr>
        <w:ind w:left="2143" w:hanging="476"/>
        <w:jc w:val="right"/>
      </w:pPr>
      <w:rPr>
        <w:rFonts w:hint="default" w:ascii="Calibri" w:hAnsi="Calibri" w:eastAsia="Calibri" w:cs="Calibri"/>
        <w:w w:val="100"/>
        <w:sz w:val="24"/>
        <w:szCs w:val="24"/>
        <w:lang w:val="es-ES" w:eastAsia="en-US" w:bidi="ar-SA"/>
      </w:rPr>
    </w:lvl>
    <w:lvl w:ilvl="2" w:tplc="0E16E3BE">
      <w:numFmt w:val="bullet"/>
      <w:lvlText w:val="•"/>
      <w:lvlJc w:val="left"/>
      <w:pPr>
        <w:ind w:left="3178" w:hanging="476"/>
      </w:pPr>
      <w:rPr>
        <w:rFonts w:hint="default"/>
        <w:lang w:val="es-ES" w:eastAsia="en-US" w:bidi="ar-SA"/>
      </w:rPr>
    </w:lvl>
    <w:lvl w:ilvl="3" w:tplc="B4BAEA3A">
      <w:numFmt w:val="bullet"/>
      <w:lvlText w:val="•"/>
      <w:lvlJc w:val="left"/>
      <w:pPr>
        <w:ind w:left="4205" w:hanging="476"/>
      </w:pPr>
      <w:rPr>
        <w:rFonts w:hint="default"/>
        <w:lang w:val="es-ES" w:eastAsia="en-US" w:bidi="ar-SA"/>
      </w:rPr>
    </w:lvl>
    <w:lvl w:ilvl="4" w:tplc="5B5EB1E4">
      <w:numFmt w:val="bullet"/>
      <w:lvlText w:val="•"/>
      <w:lvlJc w:val="left"/>
      <w:pPr>
        <w:ind w:left="5232" w:hanging="476"/>
      </w:pPr>
      <w:rPr>
        <w:rFonts w:hint="default"/>
        <w:lang w:val="es-ES" w:eastAsia="en-US" w:bidi="ar-SA"/>
      </w:rPr>
    </w:lvl>
    <w:lvl w:ilvl="5" w:tplc="F42E44A2">
      <w:numFmt w:val="bullet"/>
      <w:lvlText w:val="•"/>
      <w:lvlJc w:val="left"/>
      <w:pPr>
        <w:ind w:left="6258" w:hanging="476"/>
      </w:pPr>
      <w:rPr>
        <w:rFonts w:hint="default"/>
        <w:lang w:val="es-ES" w:eastAsia="en-US" w:bidi="ar-SA"/>
      </w:rPr>
    </w:lvl>
    <w:lvl w:ilvl="6" w:tplc="839EC1D2">
      <w:numFmt w:val="bullet"/>
      <w:lvlText w:val="•"/>
      <w:lvlJc w:val="left"/>
      <w:pPr>
        <w:ind w:left="7285" w:hanging="476"/>
      </w:pPr>
      <w:rPr>
        <w:rFonts w:hint="default"/>
        <w:lang w:val="es-ES" w:eastAsia="en-US" w:bidi="ar-SA"/>
      </w:rPr>
    </w:lvl>
    <w:lvl w:ilvl="7" w:tplc="3E9E7F52">
      <w:numFmt w:val="bullet"/>
      <w:lvlText w:val="•"/>
      <w:lvlJc w:val="left"/>
      <w:pPr>
        <w:ind w:left="8312" w:hanging="476"/>
      </w:pPr>
      <w:rPr>
        <w:rFonts w:hint="default"/>
        <w:lang w:val="es-ES" w:eastAsia="en-US" w:bidi="ar-SA"/>
      </w:rPr>
    </w:lvl>
    <w:lvl w:ilvl="8" w:tplc="0F9AC3C0">
      <w:numFmt w:val="bullet"/>
      <w:lvlText w:val="•"/>
      <w:lvlJc w:val="left"/>
      <w:pPr>
        <w:ind w:left="9338" w:hanging="476"/>
      </w:pPr>
      <w:rPr>
        <w:rFonts w:hint="default"/>
        <w:lang w:val="es-ES" w:eastAsia="en-US" w:bidi="ar-SA"/>
      </w:rPr>
    </w:lvl>
  </w:abstractNum>
  <w:abstractNum w:abstractNumId="54" w15:restartNumberingAfterBreak="0">
    <w:nsid w:val="4B0A750F"/>
    <w:multiLevelType w:val="hybridMultilevel"/>
    <w:tmpl w:val="05C46B5A"/>
    <w:lvl w:ilvl="0" w:tplc="C2E6758A">
      <w:start w:val="1"/>
      <w:numFmt w:val="decimal"/>
      <w:lvlText w:val="%1."/>
      <w:lvlJc w:val="left"/>
      <w:pPr>
        <w:ind w:left="946" w:hanging="250"/>
        <w:jc w:val="right"/>
      </w:pPr>
      <w:rPr>
        <w:rFonts w:hint="default" w:ascii="Calibri" w:hAnsi="Calibri" w:eastAsia="Calibri" w:cs="Calibri"/>
        <w:w w:val="100"/>
        <w:sz w:val="24"/>
        <w:szCs w:val="24"/>
        <w:lang w:val="es-ES" w:eastAsia="en-US" w:bidi="ar-SA"/>
      </w:rPr>
    </w:lvl>
    <w:lvl w:ilvl="1" w:tplc="C0EA5226">
      <w:start w:val="1"/>
      <w:numFmt w:val="lowerRoman"/>
      <w:lvlText w:val="%2."/>
      <w:lvlJc w:val="left"/>
      <w:pPr>
        <w:ind w:left="1515" w:hanging="250"/>
        <w:jc w:val="right"/>
      </w:pPr>
      <w:rPr>
        <w:rFonts w:hint="default" w:ascii="Calibri" w:hAnsi="Calibri" w:eastAsia="Calibri" w:cs="Calibri"/>
        <w:spacing w:val="-1"/>
        <w:w w:val="100"/>
        <w:sz w:val="22"/>
        <w:szCs w:val="22"/>
        <w:lang w:val="es-ES" w:eastAsia="en-US" w:bidi="ar-SA"/>
      </w:rPr>
    </w:lvl>
    <w:lvl w:ilvl="2" w:tplc="CE44A956">
      <w:numFmt w:val="bullet"/>
      <w:lvlText w:val="•"/>
      <w:lvlJc w:val="left"/>
      <w:pPr>
        <w:ind w:left="2531" w:hanging="250"/>
      </w:pPr>
      <w:rPr>
        <w:rFonts w:hint="default"/>
        <w:lang w:val="es-ES" w:eastAsia="en-US" w:bidi="ar-SA"/>
      </w:rPr>
    </w:lvl>
    <w:lvl w:ilvl="3" w:tplc="F5E29D1E">
      <w:numFmt w:val="bullet"/>
      <w:lvlText w:val="•"/>
      <w:lvlJc w:val="left"/>
      <w:pPr>
        <w:ind w:left="3542" w:hanging="250"/>
      </w:pPr>
      <w:rPr>
        <w:rFonts w:hint="default"/>
        <w:lang w:val="es-ES" w:eastAsia="en-US" w:bidi="ar-SA"/>
      </w:rPr>
    </w:lvl>
    <w:lvl w:ilvl="4" w:tplc="38D24672">
      <w:numFmt w:val="bullet"/>
      <w:lvlText w:val="•"/>
      <w:lvlJc w:val="left"/>
      <w:pPr>
        <w:ind w:left="4553" w:hanging="250"/>
      </w:pPr>
      <w:rPr>
        <w:rFonts w:hint="default"/>
        <w:lang w:val="es-ES" w:eastAsia="en-US" w:bidi="ar-SA"/>
      </w:rPr>
    </w:lvl>
    <w:lvl w:ilvl="5" w:tplc="F6D85FB4">
      <w:numFmt w:val="bullet"/>
      <w:lvlText w:val="•"/>
      <w:lvlJc w:val="left"/>
      <w:pPr>
        <w:ind w:left="5564" w:hanging="250"/>
      </w:pPr>
      <w:rPr>
        <w:rFonts w:hint="default"/>
        <w:lang w:val="es-ES" w:eastAsia="en-US" w:bidi="ar-SA"/>
      </w:rPr>
    </w:lvl>
    <w:lvl w:ilvl="6" w:tplc="F3489BC6">
      <w:numFmt w:val="bullet"/>
      <w:lvlText w:val="•"/>
      <w:lvlJc w:val="left"/>
      <w:pPr>
        <w:ind w:left="6575" w:hanging="250"/>
      </w:pPr>
      <w:rPr>
        <w:rFonts w:hint="default"/>
        <w:lang w:val="es-ES" w:eastAsia="en-US" w:bidi="ar-SA"/>
      </w:rPr>
    </w:lvl>
    <w:lvl w:ilvl="7" w:tplc="A6966086">
      <w:numFmt w:val="bullet"/>
      <w:lvlText w:val="•"/>
      <w:lvlJc w:val="left"/>
      <w:pPr>
        <w:ind w:left="7586" w:hanging="250"/>
      </w:pPr>
      <w:rPr>
        <w:rFonts w:hint="default"/>
        <w:lang w:val="es-ES" w:eastAsia="en-US" w:bidi="ar-SA"/>
      </w:rPr>
    </w:lvl>
    <w:lvl w:ilvl="8" w:tplc="92FA2D42">
      <w:numFmt w:val="bullet"/>
      <w:lvlText w:val="•"/>
      <w:lvlJc w:val="left"/>
      <w:pPr>
        <w:ind w:left="8597" w:hanging="250"/>
      </w:pPr>
      <w:rPr>
        <w:rFonts w:hint="default"/>
        <w:lang w:val="es-ES" w:eastAsia="en-US" w:bidi="ar-SA"/>
      </w:rPr>
    </w:lvl>
  </w:abstractNum>
  <w:abstractNum w:abstractNumId="55" w15:restartNumberingAfterBreak="0">
    <w:nsid w:val="4B221E11"/>
    <w:multiLevelType w:val="hybridMultilevel"/>
    <w:tmpl w:val="45180E14"/>
    <w:lvl w:ilvl="0" w:tplc="656EC580">
      <w:start w:val="1"/>
      <w:numFmt w:val="lowerLetter"/>
      <w:lvlText w:val="%1."/>
      <w:lvlJc w:val="left"/>
      <w:pPr>
        <w:ind w:left="1318" w:hanging="360"/>
      </w:pPr>
      <w:rPr>
        <w:rFonts w:hint="default" w:ascii="Calibri" w:hAnsi="Calibri" w:eastAsia="Calibri" w:cs="Calibri"/>
        <w:w w:val="100"/>
        <w:sz w:val="24"/>
        <w:szCs w:val="24"/>
        <w:lang w:val="es-ES" w:eastAsia="en-US" w:bidi="ar-SA"/>
      </w:rPr>
    </w:lvl>
    <w:lvl w:ilvl="1" w:tplc="66FC5F94">
      <w:numFmt w:val="bullet"/>
      <w:lvlText w:val="•"/>
      <w:lvlJc w:val="left"/>
      <w:pPr>
        <w:ind w:left="2250" w:hanging="360"/>
      </w:pPr>
      <w:rPr>
        <w:rFonts w:hint="default"/>
        <w:lang w:val="es-ES" w:eastAsia="en-US" w:bidi="ar-SA"/>
      </w:rPr>
    </w:lvl>
    <w:lvl w:ilvl="2" w:tplc="34B6B928">
      <w:numFmt w:val="bullet"/>
      <w:lvlText w:val="•"/>
      <w:lvlJc w:val="left"/>
      <w:pPr>
        <w:ind w:left="3180" w:hanging="360"/>
      </w:pPr>
      <w:rPr>
        <w:rFonts w:hint="default"/>
        <w:lang w:val="es-ES" w:eastAsia="en-US" w:bidi="ar-SA"/>
      </w:rPr>
    </w:lvl>
    <w:lvl w:ilvl="3" w:tplc="CCF46ABE">
      <w:numFmt w:val="bullet"/>
      <w:lvlText w:val="•"/>
      <w:lvlJc w:val="left"/>
      <w:pPr>
        <w:ind w:left="4110" w:hanging="360"/>
      </w:pPr>
      <w:rPr>
        <w:rFonts w:hint="default"/>
        <w:lang w:val="es-ES" w:eastAsia="en-US" w:bidi="ar-SA"/>
      </w:rPr>
    </w:lvl>
    <w:lvl w:ilvl="4" w:tplc="8F182186">
      <w:numFmt w:val="bullet"/>
      <w:lvlText w:val="•"/>
      <w:lvlJc w:val="left"/>
      <w:pPr>
        <w:ind w:left="5040" w:hanging="360"/>
      </w:pPr>
      <w:rPr>
        <w:rFonts w:hint="default"/>
        <w:lang w:val="es-ES" w:eastAsia="en-US" w:bidi="ar-SA"/>
      </w:rPr>
    </w:lvl>
    <w:lvl w:ilvl="5" w:tplc="563A493E">
      <w:numFmt w:val="bullet"/>
      <w:lvlText w:val="•"/>
      <w:lvlJc w:val="left"/>
      <w:pPr>
        <w:ind w:left="5970" w:hanging="360"/>
      </w:pPr>
      <w:rPr>
        <w:rFonts w:hint="default"/>
        <w:lang w:val="es-ES" w:eastAsia="en-US" w:bidi="ar-SA"/>
      </w:rPr>
    </w:lvl>
    <w:lvl w:ilvl="6" w:tplc="609CC512">
      <w:numFmt w:val="bullet"/>
      <w:lvlText w:val="•"/>
      <w:lvlJc w:val="left"/>
      <w:pPr>
        <w:ind w:left="6900" w:hanging="360"/>
      </w:pPr>
      <w:rPr>
        <w:rFonts w:hint="default"/>
        <w:lang w:val="es-ES" w:eastAsia="en-US" w:bidi="ar-SA"/>
      </w:rPr>
    </w:lvl>
    <w:lvl w:ilvl="7" w:tplc="E5CEAFC4">
      <w:numFmt w:val="bullet"/>
      <w:lvlText w:val="•"/>
      <w:lvlJc w:val="left"/>
      <w:pPr>
        <w:ind w:left="7830" w:hanging="360"/>
      </w:pPr>
      <w:rPr>
        <w:rFonts w:hint="default"/>
        <w:lang w:val="es-ES" w:eastAsia="en-US" w:bidi="ar-SA"/>
      </w:rPr>
    </w:lvl>
    <w:lvl w:ilvl="8" w:tplc="7AEC4950">
      <w:numFmt w:val="bullet"/>
      <w:lvlText w:val="•"/>
      <w:lvlJc w:val="left"/>
      <w:pPr>
        <w:ind w:left="8760" w:hanging="360"/>
      </w:pPr>
      <w:rPr>
        <w:rFonts w:hint="default"/>
        <w:lang w:val="es-ES" w:eastAsia="en-US" w:bidi="ar-SA"/>
      </w:rPr>
    </w:lvl>
  </w:abstractNum>
  <w:abstractNum w:abstractNumId="56" w15:restartNumberingAfterBreak="0">
    <w:nsid w:val="4D3819E7"/>
    <w:multiLevelType w:val="hybridMultilevel"/>
    <w:tmpl w:val="A7AAD598"/>
    <w:lvl w:ilvl="0" w:tplc="FFFFFFFF">
      <w:start w:val="1"/>
      <w:numFmt w:val="lowerLetter"/>
      <w:lvlText w:val="%1."/>
      <w:lvlJc w:val="left"/>
      <w:pPr>
        <w:ind w:left="958" w:hanging="360"/>
      </w:pPr>
      <w:rPr>
        <w:rFonts w:hint="default"/>
        <w:w w:val="100"/>
        <w:sz w:val="24"/>
        <w:szCs w:val="24"/>
        <w:lang w:val="es-ES" w:eastAsia="en-US" w:bidi="ar-SA"/>
      </w:rPr>
    </w:lvl>
    <w:lvl w:ilvl="1" w:tplc="FFFFFFFF">
      <w:numFmt w:val="bullet"/>
      <w:lvlText w:val="•"/>
      <w:lvlJc w:val="left"/>
      <w:pPr>
        <w:ind w:left="1926" w:hanging="360"/>
      </w:pPr>
      <w:rPr>
        <w:rFonts w:hint="default"/>
        <w:lang w:val="es-ES" w:eastAsia="en-US" w:bidi="ar-SA"/>
      </w:rPr>
    </w:lvl>
    <w:lvl w:ilvl="2" w:tplc="FFFFFFFF">
      <w:numFmt w:val="bullet"/>
      <w:lvlText w:val="•"/>
      <w:lvlJc w:val="left"/>
      <w:pPr>
        <w:ind w:left="2892" w:hanging="360"/>
      </w:pPr>
      <w:rPr>
        <w:rFonts w:hint="default"/>
        <w:lang w:val="es-ES" w:eastAsia="en-US" w:bidi="ar-SA"/>
      </w:rPr>
    </w:lvl>
    <w:lvl w:ilvl="3" w:tplc="FFFFFFFF">
      <w:numFmt w:val="bullet"/>
      <w:lvlText w:val="•"/>
      <w:lvlJc w:val="left"/>
      <w:pPr>
        <w:ind w:left="3858" w:hanging="360"/>
      </w:pPr>
      <w:rPr>
        <w:rFonts w:hint="default"/>
        <w:lang w:val="es-ES" w:eastAsia="en-US" w:bidi="ar-SA"/>
      </w:rPr>
    </w:lvl>
    <w:lvl w:ilvl="4" w:tplc="FFFFFFFF">
      <w:numFmt w:val="bullet"/>
      <w:lvlText w:val="•"/>
      <w:lvlJc w:val="left"/>
      <w:pPr>
        <w:ind w:left="4824" w:hanging="360"/>
      </w:pPr>
      <w:rPr>
        <w:rFonts w:hint="default"/>
        <w:lang w:val="es-ES" w:eastAsia="en-US" w:bidi="ar-SA"/>
      </w:rPr>
    </w:lvl>
    <w:lvl w:ilvl="5" w:tplc="FFFFFFFF">
      <w:numFmt w:val="bullet"/>
      <w:lvlText w:val="•"/>
      <w:lvlJc w:val="left"/>
      <w:pPr>
        <w:ind w:left="5790" w:hanging="360"/>
      </w:pPr>
      <w:rPr>
        <w:rFonts w:hint="default"/>
        <w:lang w:val="es-ES" w:eastAsia="en-US" w:bidi="ar-SA"/>
      </w:rPr>
    </w:lvl>
    <w:lvl w:ilvl="6" w:tplc="FFFFFFFF">
      <w:numFmt w:val="bullet"/>
      <w:lvlText w:val="•"/>
      <w:lvlJc w:val="left"/>
      <w:pPr>
        <w:ind w:left="6756" w:hanging="360"/>
      </w:pPr>
      <w:rPr>
        <w:rFonts w:hint="default"/>
        <w:lang w:val="es-ES" w:eastAsia="en-US" w:bidi="ar-SA"/>
      </w:rPr>
    </w:lvl>
    <w:lvl w:ilvl="7" w:tplc="FFFFFFFF">
      <w:numFmt w:val="bullet"/>
      <w:lvlText w:val="•"/>
      <w:lvlJc w:val="left"/>
      <w:pPr>
        <w:ind w:left="7722" w:hanging="360"/>
      </w:pPr>
      <w:rPr>
        <w:rFonts w:hint="default"/>
        <w:lang w:val="es-ES" w:eastAsia="en-US" w:bidi="ar-SA"/>
      </w:rPr>
    </w:lvl>
    <w:lvl w:ilvl="8" w:tplc="FFFFFFFF">
      <w:numFmt w:val="bullet"/>
      <w:lvlText w:val="•"/>
      <w:lvlJc w:val="left"/>
      <w:pPr>
        <w:ind w:left="8688" w:hanging="360"/>
      </w:pPr>
      <w:rPr>
        <w:rFonts w:hint="default"/>
        <w:lang w:val="es-ES" w:eastAsia="en-US" w:bidi="ar-SA"/>
      </w:rPr>
    </w:lvl>
  </w:abstractNum>
  <w:abstractNum w:abstractNumId="57" w15:restartNumberingAfterBreak="0">
    <w:nsid w:val="4E29352D"/>
    <w:multiLevelType w:val="multilevel"/>
    <w:tmpl w:val="596286C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4E497AAE"/>
    <w:multiLevelType w:val="hybridMultilevel"/>
    <w:tmpl w:val="948C21D8"/>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E4A3D98"/>
    <w:multiLevelType w:val="hybridMultilevel"/>
    <w:tmpl w:val="80969882"/>
    <w:lvl w:ilvl="0" w:tplc="340A000B">
      <w:start w:val="1"/>
      <w:numFmt w:val="bullet"/>
      <w:lvlText w:val=""/>
      <w:lvlJc w:val="left"/>
      <w:pPr>
        <w:ind w:left="1428" w:hanging="360"/>
      </w:pPr>
      <w:rPr>
        <w:rFonts w:hint="default" w:ascii="Wingdings" w:hAnsi="Wingdings"/>
      </w:rPr>
    </w:lvl>
    <w:lvl w:ilvl="1" w:tplc="340A0003" w:tentative="1">
      <w:start w:val="1"/>
      <w:numFmt w:val="bullet"/>
      <w:lvlText w:val="o"/>
      <w:lvlJc w:val="left"/>
      <w:pPr>
        <w:ind w:left="2148" w:hanging="360"/>
      </w:pPr>
      <w:rPr>
        <w:rFonts w:hint="default" w:ascii="Courier New" w:hAnsi="Courier New" w:cs="Courier New"/>
      </w:rPr>
    </w:lvl>
    <w:lvl w:ilvl="2" w:tplc="340A0005" w:tentative="1">
      <w:start w:val="1"/>
      <w:numFmt w:val="bullet"/>
      <w:lvlText w:val=""/>
      <w:lvlJc w:val="left"/>
      <w:pPr>
        <w:ind w:left="2868" w:hanging="360"/>
      </w:pPr>
      <w:rPr>
        <w:rFonts w:hint="default" w:ascii="Wingdings" w:hAnsi="Wingdings"/>
      </w:rPr>
    </w:lvl>
    <w:lvl w:ilvl="3" w:tplc="340A0001" w:tentative="1">
      <w:start w:val="1"/>
      <w:numFmt w:val="bullet"/>
      <w:lvlText w:val=""/>
      <w:lvlJc w:val="left"/>
      <w:pPr>
        <w:ind w:left="3588" w:hanging="360"/>
      </w:pPr>
      <w:rPr>
        <w:rFonts w:hint="default" w:ascii="Symbol" w:hAnsi="Symbol"/>
      </w:rPr>
    </w:lvl>
    <w:lvl w:ilvl="4" w:tplc="340A0003" w:tentative="1">
      <w:start w:val="1"/>
      <w:numFmt w:val="bullet"/>
      <w:lvlText w:val="o"/>
      <w:lvlJc w:val="left"/>
      <w:pPr>
        <w:ind w:left="4308" w:hanging="360"/>
      </w:pPr>
      <w:rPr>
        <w:rFonts w:hint="default" w:ascii="Courier New" w:hAnsi="Courier New" w:cs="Courier New"/>
      </w:rPr>
    </w:lvl>
    <w:lvl w:ilvl="5" w:tplc="340A0005" w:tentative="1">
      <w:start w:val="1"/>
      <w:numFmt w:val="bullet"/>
      <w:lvlText w:val=""/>
      <w:lvlJc w:val="left"/>
      <w:pPr>
        <w:ind w:left="5028" w:hanging="360"/>
      </w:pPr>
      <w:rPr>
        <w:rFonts w:hint="default" w:ascii="Wingdings" w:hAnsi="Wingdings"/>
      </w:rPr>
    </w:lvl>
    <w:lvl w:ilvl="6" w:tplc="340A0001" w:tentative="1">
      <w:start w:val="1"/>
      <w:numFmt w:val="bullet"/>
      <w:lvlText w:val=""/>
      <w:lvlJc w:val="left"/>
      <w:pPr>
        <w:ind w:left="5748" w:hanging="360"/>
      </w:pPr>
      <w:rPr>
        <w:rFonts w:hint="default" w:ascii="Symbol" w:hAnsi="Symbol"/>
      </w:rPr>
    </w:lvl>
    <w:lvl w:ilvl="7" w:tplc="340A0003" w:tentative="1">
      <w:start w:val="1"/>
      <w:numFmt w:val="bullet"/>
      <w:lvlText w:val="o"/>
      <w:lvlJc w:val="left"/>
      <w:pPr>
        <w:ind w:left="6468" w:hanging="360"/>
      </w:pPr>
      <w:rPr>
        <w:rFonts w:hint="default" w:ascii="Courier New" w:hAnsi="Courier New" w:cs="Courier New"/>
      </w:rPr>
    </w:lvl>
    <w:lvl w:ilvl="8" w:tplc="340A0005" w:tentative="1">
      <w:start w:val="1"/>
      <w:numFmt w:val="bullet"/>
      <w:lvlText w:val=""/>
      <w:lvlJc w:val="left"/>
      <w:pPr>
        <w:ind w:left="7188" w:hanging="360"/>
      </w:pPr>
      <w:rPr>
        <w:rFonts w:hint="default" w:ascii="Wingdings" w:hAnsi="Wingdings"/>
      </w:rPr>
    </w:lvl>
  </w:abstractNum>
  <w:abstractNum w:abstractNumId="60" w15:restartNumberingAfterBreak="0">
    <w:nsid w:val="4E916403"/>
    <w:multiLevelType w:val="hybridMultilevel"/>
    <w:tmpl w:val="18B082CC"/>
    <w:lvl w:ilvl="0" w:tplc="340A0019">
      <w:start w:val="1"/>
      <w:numFmt w:val="lowerLetter"/>
      <w:lvlText w:val="%1."/>
      <w:lvlJc w:val="left"/>
      <w:pPr>
        <w:ind w:left="1290" w:hanging="360"/>
      </w:pPr>
      <w:rPr>
        <w:rFonts w:hint="default"/>
        <w:w w:val="100"/>
        <w:lang w:val="es-ES" w:eastAsia="en-US" w:bidi="ar-SA"/>
      </w:rPr>
    </w:lvl>
    <w:lvl w:ilvl="1" w:tplc="CBD672A4">
      <w:numFmt w:val="bullet"/>
      <w:lvlText w:val=""/>
      <w:lvlJc w:val="left"/>
      <w:pPr>
        <w:ind w:left="1508" w:hanging="360"/>
      </w:pPr>
      <w:rPr>
        <w:rFonts w:hint="default" w:ascii="Symbol" w:hAnsi="Symbol" w:eastAsia="Symbol" w:cs="Symbol"/>
        <w:w w:val="100"/>
        <w:sz w:val="24"/>
        <w:szCs w:val="24"/>
        <w:lang w:val="es-ES" w:eastAsia="en-US" w:bidi="ar-SA"/>
      </w:rPr>
    </w:lvl>
    <w:lvl w:ilvl="2" w:tplc="6748A824">
      <w:numFmt w:val="bullet"/>
      <w:lvlText w:val="•"/>
      <w:lvlJc w:val="left"/>
      <w:pPr>
        <w:ind w:left="2583" w:hanging="360"/>
      </w:pPr>
      <w:rPr>
        <w:rFonts w:hint="default"/>
        <w:lang w:val="es-ES" w:eastAsia="en-US" w:bidi="ar-SA"/>
      </w:rPr>
    </w:lvl>
    <w:lvl w:ilvl="3" w:tplc="E01AC356">
      <w:numFmt w:val="bullet"/>
      <w:lvlText w:val="•"/>
      <w:lvlJc w:val="left"/>
      <w:pPr>
        <w:ind w:left="3656" w:hanging="360"/>
      </w:pPr>
      <w:rPr>
        <w:rFonts w:hint="default"/>
        <w:lang w:val="es-ES" w:eastAsia="en-US" w:bidi="ar-SA"/>
      </w:rPr>
    </w:lvl>
    <w:lvl w:ilvl="4" w:tplc="4B5C666A">
      <w:numFmt w:val="bullet"/>
      <w:lvlText w:val="•"/>
      <w:lvlJc w:val="left"/>
      <w:pPr>
        <w:ind w:left="4730" w:hanging="360"/>
      </w:pPr>
      <w:rPr>
        <w:rFonts w:hint="default"/>
        <w:lang w:val="es-ES" w:eastAsia="en-US" w:bidi="ar-SA"/>
      </w:rPr>
    </w:lvl>
    <w:lvl w:ilvl="5" w:tplc="695A1580">
      <w:numFmt w:val="bullet"/>
      <w:lvlText w:val="•"/>
      <w:lvlJc w:val="left"/>
      <w:pPr>
        <w:ind w:left="5803" w:hanging="360"/>
      </w:pPr>
      <w:rPr>
        <w:rFonts w:hint="default"/>
        <w:lang w:val="es-ES" w:eastAsia="en-US" w:bidi="ar-SA"/>
      </w:rPr>
    </w:lvl>
    <w:lvl w:ilvl="6" w:tplc="42BA4582">
      <w:numFmt w:val="bullet"/>
      <w:lvlText w:val="•"/>
      <w:lvlJc w:val="left"/>
      <w:pPr>
        <w:ind w:left="6876" w:hanging="360"/>
      </w:pPr>
      <w:rPr>
        <w:rFonts w:hint="default"/>
        <w:lang w:val="es-ES" w:eastAsia="en-US" w:bidi="ar-SA"/>
      </w:rPr>
    </w:lvl>
    <w:lvl w:ilvl="7" w:tplc="F920F6F0">
      <w:numFmt w:val="bullet"/>
      <w:lvlText w:val="•"/>
      <w:lvlJc w:val="left"/>
      <w:pPr>
        <w:ind w:left="7950" w:hanging="360"/>
      </w:pPr>
      <w:rPr>
        <w:rFonts w:hint="default"/>
        <w:lang w:val="es-ES" w:eastAsia="en-US" w:bidi="ar-SA"/>
      </w:rPr>
    </w:lvl>
    <w:lvl w:ilvl="8" w:tplc="1904308A">
      <w:numFmt w:val="bullet"/>
      <w:lvlText w:val="•"/>
      <w:lvlJc w:val="left"/>
      <w:pPr>
        <w:ind w:left="9023" w:hanging="360"/>
      </w:pPr>
      <w:rPr>
        <w:rFonts w:hint="default"/>
        <w:lang w:val="es-ES" w:eastAsia="en-US" w:bidi="ar-SA"/>
      </w:rPr>
    </w:lvl>
  </w:abstractNum>
  <w:abstractNum w:abstractNumId="61" w15:restartNumberingAfterBreak="0">
    <w:nsid w:val="51E466C5"/>
    <w:multiLevelType w:val="hybridMultilevel"/>
    <w:tmpl w:val="8C5C20FA"/>
    <w:lvl w:ilvl="0" w:tplc="FFFFFFFF">
      <w:start w:val="1"/>
      <w:numFmt w:val="upperRoman"/>
      <w:lvlText w:val="%1."/>
      <w:lvlJc w:val="left"/>
      <w:pPr>
        <w:ind w:left="1862" w:hanging="483"/>
        <w:jc w:val="right"/>
      </w:pPr>
      <w:rPr>
        <w:rFonts w:hint="default" w:ascii="Calibri" w:hAnsi="Calibri" w:eastAsia="Calibri" w:cs="Calibri"/>
        <w:spacing w:val="-1"/>
        <w:w w:val="100"/>
        <w:sz w:val="24"/>
        <w:szCs w:val="24"/>
        <w:lang w:val="es-ES" w:eastAsia="en-US" w:bidi="ar-SA"/>
      </w:rPr>
    </w:lvl>
    <w:lvl w:ilvl="1" w:tplc="340A0001">
      <w:start w:val="1"/>
      <w:numFmt w:val="bullet"/>
      <w:lvlText w:val=""/>
      <w:lvlJc w:val="left"/>
      <w:pPr>
        <w:ind w:left="1318" w:hanging="360"/>
      </w:pPr>
      <w:rPr>
        <w:rFonts w:hint="default" w:ascii="Symbol" w:hAnsi="Symbol"/>
      </w:rPr>
    </w:lvl>
    <w:lvl w:ilvl="2" w:tplc="FFFFFFFF">
      <w:numFmt w:val="bullet"/>
      <w:lvlText w:val="•"/>
      <w:lvlJc w:val="left"/>
      <w:pPr>
        <w:ind w:left="3178" w:hanging="476"/>
      </w:pPr>
      <w:rPr>
        <w:rFonts w:hint="default"/>
        <w:lang w:val="es-ES" w:eastAsia="en-US" w:bidi="ar-SA"/>
      </w:rPr>
    </w:lvl>
    <w:lvl w:ilvl="3" w:tplc="FFFFFFFF">
      <w:numFmt w:val="bullet"/>
      <w:lvlText w:val="•"/>
      <w:lvlJc w:val="left"/>
      <w:pPr>
        <w:ind w:left="4205" w:hanging="476"/>
      </w:pPr>
      <w:rPr>
        <w:rFonts w:hint="default"/>
        <w:lang w:val="es-ES" w:eastAsia="en-US" w:bidi="ar-SA"/>
      </w:rPr>
    </w:lvl>
    <w:lvl w:ilvl="4" w:tplc="FFFFFFFF">
      <w:numFmt w:val="bullet"/>
      <w:lvlText w:val="•"/>
      <w:lvlJc w:val="left"/>
      <w:pPr>
        <w:ind w:left="5232" w:hanging="476"/>
      </w:pPr>
      <w:rPr>
        <w:rFonts w:hint="default"/>
        <w:lang w:val="es-ES" w:eastAsia="en-US" w:bidi="ar-SA"/>
      </w:rPr>
    </w:lvl>
    <w:lvl w:ilvl="5" w:tplc="FFFFFFFF">
      <w:numFmt w:val="bullet"/>
      <w:lvlText w:val="•"/>
      <w:lvlJc w:val="left"/>
      <w:pPr>
        <w:ind w:left="6258" w:hanging="476"/>
      </w:pPr>
      <w:rPr>
        <w:rFonts w:hint="default"/>
        <w:lang w:val="es-ES" w:eastAsia="en-US" w:bidi="ar-SA"/>
      </w:rPr>
    </w:lvl>
    <w:lvl w:ilvl="6" w:tplc="FFFFFFFF">
      <w:numFmt w:val="bullet"/>
      <w:lvlText w:val="•"/>
      <w:lvlJc w:val="left"/>
      <w:pPr>
        <w:ind w:left="7285" w:hanging="476"/>
      </w:pPr>
      <w:rPr>
        <w:rFonts w:hint="default"/>
        <w:lang w:val="es-ES" w:eastAsia="en-US" w:bidi="ar-SA"/>
      </w:rPr>
    </w:lvl>
    <w:lvl w:ilvl="7" w:tplc="FFFFFFFF">
      <w:numFmt w:val="bullet"/>
      <w:lvlText w:val="•"/>
      <w:lvlJc w:val="left"/>
      <w:pPr>
        <w:ind w:left="8312" w:hanging="476"/>
      </w:pPr>
      <w:rPr>
        <w:rFonts w:hint="default"/>
        <w:lang w:val="es-ES" w:eastAsia="en-US" w:bidi="ar-SA"/>
      </w:rPr>
    </w:lvl>
    <w:lvl w:ilvl="8" w:tplc="FFFFFFFF">
      <w:numFmt w:val="bullet"/>
      <w:lvlText w:val="•"/>
      <w:lvlJc w:val="left"/>
      <w:pPr>
        <w:ind w:left="9338" w:hanging="476"/>
      </w:pPr>
      <w:rPr>
        <w:rFonts w:hint="default"/>
        <w:lang w:val="es-ES" w:eastAsia="en-US" w:bidi="ar-SA"/>
      </w:rPr>
    </w:lvl>
  </w:abstractNum>
  <w:abstractNum w:abstractNumId="62" w15:restartNumberingAfterBreak="0">
    <w:nsid w:val="55D762A2"/>
    <w:multiLevelType w:val="hybridMultilevel"/>
    <w:tmpl w:val="0ED09EFA"/>
    <w:lvl w:ilvl="0" w:tplc="340A0019">
      <w:start w:val="1"/>
      <w:numFmt w:val="lowerLetter"/>
      <w:lvlText w:val="%1."/>
      <w:lvlJc w:val="left"/>
      <w:pPr>
        <w:ind w:left="952" w:hanging="286"/>
      </w:pPr>
      <w:rPr>
        <w:rFonts w:hint="default"/>
        <w:w w:val="100"/>
        <w:sz w:val="24"/>
        <w:szCs w:val="24"/>
        <w:lang w:val="es-ES" w:eastAsia="en-US" w:bidi="ar-SA"/>
      </w:rPr>
    </w:lvl>
    <w:lvl w:ilvl="1" w:tplc="340A0019">
      <w:start w:val="1"/>
      <w:numFmt w:val="lowerLetter"/>
      <w:lvlText w:val="%2."/>
      <w:lvlJc w:val="left"/>
      <w:pPr>
        <w:ind w:left="1080" w:hanging="360"/>
      </w:pPr>
    </w:lvl>
    <w:lvl w:ilvl="2" w:tplc="D7B4B7DC">
      <w:numFmt w:val="bullet"/>
      <w:lvlText w:val="•"/>
      <w:lvlJc w:val="left"/>
      <w:pPr>
        <w:ind w:left="2319" w:hanging="360"/>
      </w:pPr>
      <w:rPr>
        <w:rFonts w:hint="default"/>
        <w:lang w:val="es-ES" w:eastAsia="en-US" w:bidi="ar-SA"/>
      </w:rPr>
    </w:lvl>
    <w:lvl w:ilvl="3" w:tplc="F544B972">
      <w:numFmt w:val="bullet"/>
      <w:lvlText w:val="•"/>
      <w:lvlJc w:val="left"/>
      <w:pPr>
        <w:ind w:left="3392" w:hanging="360"/>
      </w:pPr>
      <w:rPr>
        <w:rFonts w:hint="default"/>
        <w:lang w:val="es-ES" w:eastAsia="en-US" w:bidi="ar-SA"/>
      </w:rPr>
    </w:lvl>
    <w:lvl w:ilvl="4" w:tplc="E350393A">
      <w:numFmt w:val="bullet"/>
      <w:lvlText w:val="•"/>
      <w:lvlJc w:val="left"/>
      <w:pPr>
        <w:ind w:left="4466" w:hanging="360"/>
      </w:pPr>
      <w:rPr>
        <w:rFonts w:hint="default"/>
        <w:lang w:val="es-ES" w:eastAsia="en-US" w:bidi="ar-SA"/>
      </w:rPr>
    </w:lvl>
    <w:lvl w:ilvl="5" w:tplc="BF4AFE66">
      <w:numFmt w:val="bullet"/>
      <w:lvlText w:val="•"/>
      <w:lvlJc w:val="left"/>
      <w:pPr>
        <w:ind w:left="5539" w:hanging="360"/>
      </w:pPr>
      <w:rPr>
        <w:rFonts w:hint="default"/>
        <w:lang w:val="es-ES" w:eastAsia="en-US" w:bidi="ar-SA"/>
      </w:rPr>
    </w:lvl>
    <w:lvl w:ilvl="6" w:tplc="11DEB6E0">
      <w:numFmt w:val="bullet"/>
      <w:lvlText w:val="•"/>
      <w:lvlJc w:val="left"/>
      <w:pPr>
        <w:ind w:left="6612" w:hanging="360"/>
      </w:pPr>
      <w:rPr>
        <w:rFonts w:hint="default"/>
        <w:lang w:val="es-ES" w:eastAsia="en-US" w:bidi="ar-SA"/>
      </w:rPr>
    </w:lvl>
    <w:lvl w:ilvl="7" w:tplc="3042E292">
      <w:numFmt w:val="bullet"/>
      <w:lvlText w:val="•"/>
      <w:lvlJc w:val="left"/>
      <w:pPr>
        <w:ind w:left="7686" w:hanging="360"/>
      </w:pPr>
      <w:rPr>
        <w:rFonts w:hint="default"/>
        <w:lang w:val="es-ES" w:eastAsia="en-US" w:bidi="ar-SA"/>
      </w:rPr>
    </w:lvl>
    <w:lvl w:ilvl="8" w:tplc="B8EAA242">
      <w:numFmt w:val="bullet"/>
      <w:lvlText w:val="•"/>
      <w:lvlJc w:val="left"/>
      <w:pPr>
        <w:ind w:left="8759" w:hanging="360"/>
      </w:pPr>
      <w:rPr>
        <w:rFonts w:hint="default"/>
        <w:lang w:val="es-ES" w:eastAsia="en-US" w:bidi="ar-SA"/>
      </w:rPr>
    </w:lvl>
  </w:abstractNum>
  <w:abstractNum w:abstractNumId="63" w15:restartNumberingAfterBreak="0">
    <w:nsid w:val="5AA122C1"/>
    <w:multiLevelType w:val="hybridMultilevel"/>
    <w:tmpl w:val="F89E8DD2"/>
    <w:lvl w:ilvl="0" w:tplc="5A68B56E">
      <w:numFmt w:val="bullet"/>
      <w:lvlText w:val="-"/>
      <w:lvlJc w:val="left"/>
      <w:pPr>
        <w:ind w:left="720" w:hanging="360"/>
      </w:pPr>
      <w:rPr>
        <w:rFonts w:hint="default" w:ascii="Calibri" w:hAnsi="Calibri" w:cs="Calibri" w:eastAsiaTheme="minorHAnsi"/>
        <w:sz w:val="16"/>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64" w15:restartNumberingAfterBreak="0">
    <w:nsid w:val="5AE834B9"/>
    <w:multiLevelType w:val="hybridMultilevel"/>
    <w:tmpl w:val="CA024262"/>
    <w:lvl w:ilvl="0" w:tplc="340A0019">
      <w:start w:val="1"/>
      <w:numFmt w:val="lowerLetter"/>
      <w:lvlText w:val="%1."/>
      <w:lvlJc w:val="left"/>
      <w:pPr>
        <w:ind w:left="1080" w:hanging="360"/>
      </w:pPr>
      <w:rPr>
        <w:rFonts w:hint="default"/>
        <w:w w:val="100"/>
        <w:lang w:val="es-ES" w:eastAsia="en-US" w:bidi="ar-SA"/>
      </w:rPr>
    </w:lvl>
    <w:lvl w:ilvl="1" w:tplc="FFFFFFFF">
      <w:numFmt w:val="bullet"/>
      <w:lvlText w:val=""/>
      <w:lvlJc w:val="left"/>
      <w:pPr>
        <w:ind w:left="1298" w:hanging="360"/>
      </w:pPr>
      <w:rPr>
        <w:rFonts w:hint="default" w:ascii="Symbol" w:hAnsi="Symbol" w:eastAsia="Symbol" w:cs="Symbol"/>
        <w:w w:val="100"/>
        <w:sz w:val="24"/>
        <w:szCs w:val="24"/>
        <w:lang w:val="es-ES" w:eastAsia="en-US" w:bidi="ar-SA"/>
      </w:rPr>
    </w:lvl>
    <w:lvl w:ilvl="2" w:tplc="FFFFFFFF">
      <w:numFmt w:val="bullet"/>
      <w:lvlText w:val="•"/>
      <w:lvlJc w:val="left"/>
      <w:pPr>
        <w:ind w:left="2373" w:hanging="360"/>
      </w:pPr>
      <w:rPr>
        <w:rFonts w:hint="default"/>
        <w:lang w:val="es-ES" w:eastAsia="en-US" w:bidi="ar-SA"/>
      </w:rPr>
    </w:lvl>
    <w:lvl w:ilvl="3" w:tplc="FFFFFFFF">
      <w:numFmt w:val="bullet"/>
      <w:lvlText w:val="•"/>
      <w:lvlJc w:val="left"/>
      <w:pPr>
        <w:ind w:left="3446" w:hanging="360"/>
      </w:pPr>
      <w:rPr>
        <w:rFonts w:hint="default"/>
        <w:lang w:val="es-ES" w:eastAsia="en-US" w:bidi="ar-SA"/>
      </w:rPr>
    </w:lvl>
    <w:lvl w:ilvl="4" w:tplc="FFFFFFFF">
      <w:numFmt w:val="bullet"/>
      <w:lvlText w:val="•"/>
      <w:lvlJc w:val="left"/>
      <w:pPr>
        <w:ind w:left="4520" w:hanging="360"/>
      </w:pPr>
      <w:rPr>
        <w:rFonts w:hint="default"/>
        <w:lang w:val="es-ES" w:eastAsia="en-US" w:bidi="ar-SA"/>
      </w:rPr>
    </w:lvl>
    <w:lvl w:ilvl="5" w:tplc="FFFFFFFF">
      <w:numFmt w:val="bullet"/>
      <w:lvlText w:val="•"/>
      <w:lvlJc w:val="left"/>
      <w:pPr>
        <w:ind w:left="5593" w:hanging="360"/>
      </w:pPr>
      <w:rPr>
        <w:rFonts w:hint="default"/>
        <w:lang w:val="es-ES" w:eastAsia="en-US" w:bidi="ar-SA"/>
      </w:rPr>
    </w:lvl>
    <w:lvl w:ilvl="6" w:tplc="FFFFFFFF">
      <w:numFmt w:val="bullet"/>
      <w:lvlText w:val="•"/>
      <w:lvlJc w:val="left"/>
      <w:pPr>
        <w:ind w:left="6666" w:hanging="360"/>
      </w:pPr>
      <w:rPr>
        <w:rFonts w:hint="default"/>
        <w:lang w:val="es-ES" w:eastAsia="en-US" w:bidi="ar-SA"/>
      </w:rPr>
    </w:lvl>
    <w:lvl w:ilvl="7" w:tplc="FFFFFFFF">
      <w:numFmt w:val="bullet"/>
      <w:lvlText w:val="•"/>
      <w:lvlJc w:val="left"/>
      <w:pPr>
        <w:ind w:left="7740" w:hanging="360"/>
      </w:pPr>
      <w:rPr>
        <w:rFonts w:hint="default"/>
        <w:lang w:val="es-ES" w:eastAsia="en-US" w:bidi="ar-SA"/>
      </w:rPr>
    </w:lvl>
    <w:lvl w:ilvl="8" w:tplc="FFFFFFFF">
      <w:numFmt w:val="bullet"/>
      <w:lvlText w:val="•"/>
      <w:lvlJc w:val="left"/>
      <w:pPr>
        <w:ind w:left="8813" w:hanging="360"/>
      </w:pPr>
      <w:rPr>
        <w:rFonts w:hint="default"/>
        <w:lang w:val="es-ES" w:eastAsia="en-US" w:bidi="ar-SA"/>
      </w:rPr>
    </w:lvl>
  </w:abstractNum>
  <w:abstractNum w:abstractNumId="65" w15:restartNumberingAfterBreak="0">
    <w:nsid w:val="5B51049F"/>
    <w:multiLevelType w:val="hybridMultilevel"/>
    <w:tmpl w:val="04AC8908"/>
    <w:lvl w:ilvl="0" w:tplc="340A000F">
      <w:start w:val="1"/>
      <w:numFmt w:val="decimal"/>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66" w15:restartNumberingAfterBreak="0">
    <w:nsid w:val="5D193F90"/>
    <w:multiLevelType w:val="hybridMultilevel"/>
    <w:tmpl w:val="4C68C21E"/>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67" w15:restartNumberingAfterBreak="0">
    <w:nsid w:val="5FC435E6"/>
    <w:multiLevelType w:val="multilevel"/>
    <w:tmpl w:val="DDA25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12E7750"/>
    <w:multiLevelType w:val="hybridMultilevel"/>
    <w:tmpl w:val="5C080922"/>
    <w:lvl w:ilvl="0" w:tplc="FFFFFFFF">
      <w:start w:val="1"/>
      <w:numFmt w:val="lowerLetter"/>
      <w:lvlText w:val="%1."/>
      <w:lvlJc w:val="left"/>
      <w:pPr>
        <w:ind w:left="958" w:hanging="360"/>
      </w:pPr>
      <w:rPr>
        <w:rFonts w:hint="default"/>
        <w:spacing w:val="-1"/>
        <w:w w:val="100"/>
        <w:sz w:val="22"/>
        <w:szCs w:val="22"/>
        <w:lang w:val="es-ES" w:eastAsia="en-US" w:bidi="ar-SA"/>
      </w:rPr>
    </w:lvl>
    <w:lvl w:ilvl="1" w:tplc="FFFFFFFF">
      <w:numFmt w:val="bullet"/>
      <w:lvlText w:val="•"/>
      <w:lvlJc w:val="left"/>
      <w:pPr>
        <w:ind w:left="960" w:hanging="360"/>
      </w:pPr>
      <w:rPr>
        <w:rFonts w:hint="default"/>
        <w:lang w:val="es-ES" w:eastAsia="en-US" w:bidi="ar-SA"/>
      </w:rPr>
    </w:lvl>
    <w:lvl w:ilvl="2" w:tplc="FFFFFFFF">
      <w:numFmt w:val="bullet"/>
      <w:lvlText w:val="•"/>
      <w:lvlJc w:val="left"/>
      <w:pPr>
        <w:ind w:left="2033" w:hanging="360"/>
      </w:pPr>
      <w:rPr>
        <w:rFonts w:hint="default"/>
        <w:lang w:val="es-ES" w:eastAsia="en-US" w:bidi="ar-SA"/>
      </w:rPr>
    </w:lvl>
    <w:lvl w:ilvl="3" w:tplc="FFFFFFFF">
      <w:numFmt w:val="bullet"/>
      <w:lvlText w:val="•"/>
      <w:lvlJc w:val="left"/>
      <w:pPr>
        <w:ind w:left="3106" w:hanging="360"/>
      </w:pPr>
      <w:rPr>
        <w:rFonts w:hint="default"/>
        <w:lang w:val="es-ES" w:eastAsia="en-US" w:bidi="ar-SA"/>
      </w:rPr>
    </w:lvl>
    <w:lvl w:ilvl="4" w:tplc="FFFFFFFF">
      <w:numFmt w:val="bullet"/>
      <w:lvlText w:val="•"/>
      <w:lvlJc w:val="left"/>
      <w:pPr>
        <w:ind w:left="4180" w:hanging="360"/>
      </w:pPr>
      <w:rPr>
        <w:rFonts w:hint="default"/>
        <w:lang w:val="es-ES" w:eastAsia="en-US" w:bidi="ar-SA"/>
      </w:rPr>
    </w:lvl>
    <w:lvl w:ilvl="5" w:tplc="FFFFFFFF">
      <w:numFmt w:val="bullet"/>
      <w:lvlText w:val="•"/>
      <w:lvlJc w:val="left"/>
      <w:pPr>
        <w:ind w:left="5253" w:hanging="360"/>
      </w:pPr>
      <w:rPr>
        <w:rFonts w:hint="default"/>
        <w:lang w:val="es-ES" w:eastAsia="en-US" w:bidi="ar-SA"/>
      </w:rPr>
    </w:lvl>
    <w:lvl w:ilvl="6" w:tplc="FFFFFFFF">
      <w:numFmt w:val="bullet"/>
      <w:lvlText w:val="•"/>
      <w:lvlJc w:val="left"/>
      <w:pPr>
        <w:ind w:left="6326" w:hanging="360"/>
      </w:pPr>
      <w:rPr>
        <w:rFonts w:hint="default"/>
        <w:lang w:val="es-ES" w:eastAsia="en-US" w:bidi="ar-SA"/>
      </w:rPr>
    </w:lvl>
    <w:lvl w:ilvl="7" w:tplc="FFFFFFFF">
      <w:numFmt w:val="bullet"/>
      <w:lvlText w:val="•"/>
      <w:lvlJc w:val="left"/>
      <w:pPr>
        <w:ind w:left="7400" w:hanging="360"/>
      </w:pPr>
      <w:rPr>
        <w:rFonts w:hint="default"/>
        <w:lang w:val="es-ES" w:eastAsia="en-US" w:bidi="ar-SA"/>
      </w:rPr>
    </w:lvl>
    <w:lvl w:ilvl="8" w:tplc="FFFFFFFF">
      <w:numFmt w:val="bullet"/>
      <w:lvlText w:val="•"/>
      <w:lvlJc w:val="left"/>
      <w:pPr>
        <w:ind w:left="8473" w:hanging="360"/>
      </w:pPr>
      <w:rPr>
        <w:rFonts w:hint="default"/>
        <w:lang w:val="es-ES" w:eastAsia="en-US" w:bidi="ar-SA"/>
      </w:rPr>
    </w:lvl>
  </w:abstractNum>
  <w:abstractNum w:abstractNumId="69" w15:restartNumberingAfterBreak="0">
    <w:nsid w:val="61DA27FE"/>
    <w:multiLevelType w:val="hybridMultilevel"/>
    <w:tmpl w:val="0A5CE02E"/>
    <w:lvl w:ilvl="0" w:tplc="5A68B56E">
      <w:numFmt w:val="bullet"/>
      <w:lvlText w:val="-"/>
      <w:lvlJc w:val="left"/>
      <w:pPr>
        <w:ind w:left="720" w:hanging="360"/>
      </w:pPr>
      <w:rPr>
        <w:rFonts w:hint="default" w:ascii="Calibri" w:hAnsi="Calibri" w:cs="Calibri" w:eastAsiaTheme="minorHAnsi"/>
        <w:sz w:val="16"/>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70" w15:restartNumberingAfterBreak="0">
    <w:nsid w:val="62145263"/>
    <w:multiLevelType w:val="hybridMultilevel"/>
    <w:tmpl w:val="D4984FD8"/>
    <w:lvl w:ilvl="0" w:tplc="A94EB98A">
      <w:numFmt w:val="bullet"/>
      <w:lvlText w:val=""/>
      <w:lvlJc w:val="left"/>
      <w:pPr>
        <w:ind w:left="958" w:hanging="360"/>
      </w:pPr>
      <w:rPr>
        <w:rFonts w:hint="default" w:ascii="Symbol" w:hAnsi="Symbol" w:eastAsia="Symbol" w:cs="Symbol"/>
        <w:w w:val="100"/>
        <w:sz w:val="24"/>
        <w:szCs w:val="24"/>
        <w:lang w:val="es-ES" w:eastAsia="en-US" w:bidi="ar-SA"/>
      </w:rPr>
    </w:lvl>
    <w:lvl w:ilvl="1" w:tplc="90E07506">
      <w:numFmt w:val="bullet"/>
      <w:lvlText w:val="•"/>
      <w:lvlJc w:val="left"/>
      <w:pPr>
        <w:ind w:left="1926" w:hanging="360"/>
      </w:pPr>
      <w:rPr>
        <w:rFonts w:hint="default"/>
        <w:lang w:val="es-ES" w:eastAsia="en-US" w:bidi="ar-SA"/>
      </w:rPr>
    </w:lvl>
    <w:lvl w:ilvl="2" w:tplc="E9503E8A">
      <w:numFmt w:val="bullet"/>
      <w:lvlText w:val="•"/>
      <w:lvlJc w:val="left"/>
      <w:pPr>
        <w:ind w:left="2892" w:hanging="360"/>
      </w:pPr>
      <w:rPr>
        <w:rFonts w:hint="default"/>
        <w:lang w:val="es-ES" w:eastAsia="en-US" w:bidi="ar-SA"/>
      </w:rPr>
    </w:lvl>
    <w:lvl w:ilvl="3" w:tplc="BAA870BE">
      <w:numFmt w:val="bullet"/>
      <w:lvlText w:val="•"/>
      <w:lvlJc w:val="left"/>
      <w:pPr>
        <w:ind w:left="3858" w:hanging="360"/>
      </w:pPr>
      <w:rPr>
        <w:rFonts w:hint="default"/>
        <w:lang w:val="es-ES" w:eastAsia="en-US" w:bidi="ar-SA"/>
      </w:rPr>
    </w:lvl>
    <w:lvl w:ilvl="4" w:tplc="BA223FC8">
      <w:numFmt w:val="bullet"/>
      <w:lvlText w:val="•"/>
      <w:lvlJc w:val="left"/>
      <w:pPr>
        <w:ind w:left="4824" w:hanging="360"/>
      </w:pPr>
      <w:rPr>
        <w:rFonts w:hint="default"/>
        <w:lang w:val="es-ES" w:eastAsia="en-US" w:bidi="ar-SA"/>
      </w:rPr>
    </w:lvl>
    <w:lvl w:ilvl="5" w:tplc="52E21236">
      <w:numFmt w:val="bullet"/>
      <w:lvlText w:val="•"/>
      <w:lvlJc w:val="left"/>
      <w:pPr>
        <w:ind w:left="5790" w:hanging="360"/>
      </w:pPr>
      <w:rPr>
        <w:rFonts w:hint="default"/>
        <w:lang w:val="es-ES" w:eastAsia="en-US" w:bidi="ar-SA"/>
      </w:rPr>
    </w:lvl>
    <w:lvl w:ilvl="6" w:tplc="14C87F4A">
      <w:numFmt w:val="bullet"/>
      <w:lvlText w:val="•"/>
      <w:lvlJc w:val="left"/>
      <w:pPr>
        <w:ind w:left="6756" w:hanging="360"/>
      </w:pPr>
      <w:rPr>
        <w:rFonts w:hint="default"/>
        <w:lang w:val="es-ES" w:eastAsia="en-US" w:bidi="ar-SA"/>
      </w:rPr>
    </w:lvl>
    <w:lvl w:ilvl="7" w:tplc="B8FAD940">
      <w:numFmt w:val="bullet"/>
      <w:lvlText w:val="•"/>
      <w:lvlJc w:val="left"/>
      <w:pPr>
        <w:ind w:left="7722" w:hanging="360"/>
      </w:pPr>
      <w:rPr>
        <w:rFonts w:hint="default"/>
        <w:lang w:val="es-ES" w:eastAsia="en-US" w:bidi="ar-SA"/>
      </w:rPr>
    </w:lvl>
    <w:lvl w:ilvl="8" w:tplc="14C6744E">
      <w:numFmt w:val="bullet"/>
      <w:lvlText w:val="•"/>
      <w:lvlJc w:val="left"/>
      <w:pPr>
        <w:ind w:left="8688" w:hanging="360"/>
      </w:pPr>
      <w:rPr>
        <w:rFonts w:hint="default"/>
        <w:lang w:val="es-ES" w:eastAsia="en-US" w:bidi="ar-SA"/>
      </w:rPr>
    </w:lvl>
  </w:abstractNum>
  <w:abstractNum w:abstractNumId="71" w15:restartNumberingAfterBreak="0">
    <w:nsid w:val="63323B90"/>
    <w:multiLevelType w:val="multilevel"/>
    <w:tmpl w:val="8AA8E43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648A4A36"/>
    <w:multiLevelType w:val="hybridMultilevel"/>
    <w:tmpl w:val="F348B0AA"/>
    <w:lvl w:ilvl="0" w:tplc="E496DFBE">
      <w:start w:val="1"/>
      <w:numFmt w:val="decimal"/>
      <w:lvlText w:val="%1."/>
      <w:lvlJc w:val="left"/>
      <w:pPr>
        <w:ind w:left="958" w:hanging="360"/>
      </w:pPr>
      <w:rPr>
        <w:rFonts w:hint="default" w:ascii="Calibri" w:hAnsi="Calibri" w:eastAsia="Calibri" w:cs="Calibri"/>
        <w:w w:val="100"/>
        <w:sz w:val="22"/>
        <w:szCs w:val="22"/>
        <w:lang w:val="es-ES" w:eastAsia="en-US" w:bidi="ar-SA"/>
      </w:rPr>
    </w:lvl>
    <w:lvl w:ilvl="1" w:tplc="145A168E">
      <w:numFmt w:val="bullet"/>
      <w:lvlText w:val="•"/>
      <w:lvlJc w:val="left"/>
      <w:pPr>
        <w:ind w:left="1926" w:hanging="360"/>
      </w:pPr>
      <w:rPr>
        <w:rFonts w:hint="default"/>
        <w:lang w:val="es-ES" w:eastAsia="en-US" w:bidi="ar-SA"/>
      </w:rPr>
    </w:lvl>
    <w:lvl w:ilvl="2" w:tplc="CC3CC358">
      <w:numFmt w:val="bullet"/>
      <w:lvlText w:val="•"/>
      <w:lvlJc w:val="left"/>
      <w:pPr>
        <w:ind w:left="2892" w:hanging="360"/>
      </w:pPr>
      <w:rPr>
        <w:rFonts w:hint="default"/>
        <w:lang w:val="es-ES" w:eastAsia="en-US" w:bidi="ar-SA"/>
      </w:rPr>
    </w:lvl>
    <w:lvl w:ilvl="3" w:tplc="8A1861C4">
      <w:numFmt w:val="bullet"/>
      <w:lvlText w:val="•"/>
      <w:lvlJc w:val="left"/>
      <w:pPr>
        <w:ind w:left="3858" w:hanging="360"/>
      </w:pPr>
      <w:rPr>
        <w:rFonts w:hint="default"/>
        <w:lang w:val="es-ES" w:eastAsia="en-US" w:bidi="ar-SA"/>
      </w:rPr>
    </w:lvl>
    <w:lvl w:ilvl="4" w:tplc="30FCC162">
      <w:numFmt w:val="bullet"/>
      <w:lvlText w:val="•"/>
      <w:lvlJc w:val="left"/>
      <w:pPr>
        <w:ind w:left="4824" w:hanging="360"/>
      </w:pPr>
      <w:rPr>
        <w:rFonts w:hint="default"/>
        <w:lang w:val="es-ES" w:eastAsia="en-US" w:bidi="ar-SA"/>
      </w:rPr>
    </w:lvl>
    <w:lvl w:ilvl="5" w:tplc="403A47E2">
      <w:numFmt w:val="bullet"/>
      <w:lvlText w:val="•"/>
      <w:lvlJc w:val="left"/>
      <w:pPr>
        <w:ind w:left="5790" w:hanging="360"/>
      </w:pPr>
      <w:rPr>
        <w:rFonts w:hint="default"/>
        <w:lang w:val="es-ES" w:eastAsia="en-US" w:bidi="ar-SA"/>
      </w:rPr>
    </w:lvl>
    <w:lvl w:ilvl="6" w:tplc="2550B112">
      <w:numFmt w:val="bullet"/>
      <w:lvlText w:val="•"/>
      <w:lvlJc w:val="left"/>
      <w:pPr>
        <w:ind w:left="6756" w:hanging="360"/>
      </w:pPr>
      <w:rPr>
        <w:rFonts w:hint="default"/>
        <w:lang w:val="es-ES" w:eastAsia="en-US" w:bidi="ar-SA"/>
      </w:rPr>
    </w:lvl>
    <w:lvl w:ilvl="7" w:tplc="94CE12B0">
      <w:numFmt w:val="bullet"/>
      <w:lvlText w:val="•"/>
      <w:lvlJc w:val="left"/>
      <w:pPr>
        <w:ind w:left="7722" w:hanging="360"/>
      </w:pPr>
      <w:rPr>
        <w:rFonts w:hint="default"/>
        <w:lang w:val="es-ES" w:eastAsia="en-US" w:bidi="ar-SA"/>
      </w:rPr>
    </w:lvl>
    <w:lvl w:ilvl="8" w:tplc="56DE1494">
      <w:numFmt w:val="bullet"/>
      <w:lvlText w:val="•"/>
      <w:lvlJc w:val="left"/>
      <w:pPr>
        <w:ind w:left="8688" w:hanging="360"/>
      </w:pPr>
      <w:rPr>
        <w:rFonts w:hint="default"/>
        <w:lang w:val="es-ES" w:eastAsia="en-US" w:bidi="ar-SA"/>
      </w:rPr>
    </w:lvl>
  </w:abstractNum>
  <w:abstractNum w:abstractNumId="73" w15:restartNumberingAfterBreak="0">
    <w:nsid w:val="64FA0D67"/>
    <w:multiLevelType w:val="hybridMultilevel"/>
    <w:tmpl w:val="C802AD58"/>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74" w15:restartNumberingAfterBreak="0">
    <w:nsid w:val="64FA2A37"/>
    <w:multiLevelType w:val="hybridMultilevel"/>
    <w:tmpl w:val="42F63DA6"/>
    <w:lvl w:ilvl="0" w:tplc="192E43EA">
      <w:numFmt w:val="bullet"/>
      <w:lvlText w:val="-"/>
      <w:lvlJc w:val="left"/>
      <w:pPr>
        <w:ind w:left="1287" w:hanging="360"/>
      </w:pPr>
      <w:rPr>
        <w:rFonts w:hint="default" w:ascii="Calibri" w:hAnsi="Calibri" w:eastAsia="Calibri" w:cs="Calibri"/>
        <w:w w:val="100"/>
        <w:sz w:val="24"/>
        <w:szCs w:val="24"/>
        <w:lang w:val="es-ES" w:eastAsia="en-US" w:bidi="ar-SA"/>
      </w:rPr>
    </w:lvl>
    <w:lvl w:ilvl="1" w:tplc="340A0003" w:tentative="1">
      <w:start w:val="1"/>
      <w:numFmt w:val="bullet"/>
      <w:lvlText w:val="o"/>
      <w:lvlJc w:val="left"/>
      <w:pPr>
        <w:ind w:left="2007" w:hanging="360"/>
      </w:pPr>
      <w:rPr>
        <w:rFonts w:hint="default" w:ascii="Courier New" w:hAnsi="Courier New" w:cs="Courier New"/>
      </w:rPr>
    </w:lvl>
    <w:lvl w:ilvl="2" w:tplc="340A0005" w:tentative="1">
      <w:start w:val="1"/>
      <w:numFmt w:val="bullet"/>
      <w:lvlText w:val=""/>
      <w:lvlJc w:val="left"/>
      <w:pPr>
        <w:ind w:left="2727" w:hanging="360"/>
      </w:pPr>
      <w:rPr>
        <w:rFonts w:hint="default" w:ascii="Wingdings" w:hAnsi="Wingdings"/>
      </w:rPr>
    </w:lvl>
    <w:lvl w:ilvl="3" w:tplc="340A0001" w:tentative="1">
      <w:start w:val="1"/>
      <w:numFmt w:val="bullet"/>
      <w:lvlText w:val=""/>
      <w:lvlJc w:val="left"/>
      <w:pPr>
        <w:ind w:left="3447" w:hanging="360"/>
      </w:pPr>
      <w:rPr>
        <w:rFonts w:hint="default" w:ascii="Symbol" w:hAnsi="Symbol"/>
      </w:rPr>
    </w:lvl>
    <w:lvl w:ilvl="4" w:tplc="340A0003" w:tentative="1">
      <w:start w:val="1"/>
      <w:numFmt w:val="bullet"/>
      <w:lvlText w:val="o"/>
      <w:lvlJc w:val="left"/>
      <w:pPr>
        <w:ind w:left="4167" w:hanging="360"/>
      </w:pPr>
      <w:rPr>
        <w:rFonts w:hint="default" w:ascii="Courier New" w:hAnsi="Courier New" w:cs="Courier New"/>
      </w:rPr>
    </w:lvl>
    <w:lvl w:ilvl="5" w:tplc="340A0005" w:tentative="1">
      <w:start w:val="1"/>
      <w:numFmt w:val="bullet"/>
      <w:lvlText w:val=""/>
      <w:lvlJc w:val="left"/>
      <w:pPr>
        <w:ind w:left="4887" w:hanging="360"/>
      </w:pPr>
      <w:rPr>
        <w:rFonts w:hint="default" w:ascii="Wingdings" w:hAnsi="Wingdings"/>
      </w:rPr>
    </w:lvl>
    <w:lvl w:ilvl="6" w:tplc="340A0001" w:tentative="1">
      <w:start w:val="1"/>
      <w:numFmt w:val="bullet"/>
      <w:lvlText w:val=""/>
      <w:lvlJc w:val="left"/>
      <w:pPr>
        <w:ind w:left="5607" w:hanging="360"/>
      </w:pPr>
      <w:rPr>
        <w:rFonts w:hint="default" w:ascii="Symbol" w:hAnsi="Symbol"/>
      </w:rPr>
    </w:lvl>
    <w:lvl w:ilvl="7" w:tplc="340A0003" w:tentative="1">
      <w:start w:val="1"/>
      <w:numFmt w:val="bullet"/>
      <w:lvlText w:val="o"/>
      <w:lvlJc w:val="left"/>
      <w:pPr>
        <w:ind w:left="6327" w:hanging="360"/>
      </w:pPr>
      <w:rPr>
        <w:rFonts w:hint="default" w:ascii="Courier New" w:hAnsi="Courier New" w:cs="Courier New"/>
      </w:rPr>
    </w:lvl>
    <w:lvl w:ilvl="8" w:tplc="340A0005" w:tentative="1">
      <w:start w:val="1"/>
      <w:numFmt w:val="bullet"/>
      <w:lvlText w:val=""/>
      <w:lvlJc w:val="left"/>
      <w:pPr>
        <w:ind w:left="7047" w:hanging="360"/>
      </w:pPr>
      <w:rPr>
        <w:rFonts w:hint="default" w:ascii="Wingdings" w:hAnsi="Wingdings"/>
      </w:rPr>
    </w:lvl>
  </w:abstractNum>
  <w:abstractNum w:abstractNumId="75" w15:restartNumberingAfterBreak="0">
    <w:nsid w:val="656815B5"/>
    <w:multiLevelType w:val="hybridMultilevel"/>
    <w:tmpl w:val="E058128A"/>
    <w:lvl w:ilvl="0" w:tplc="9A52BB10">
      <w:start w:val="1"/>
      <w:numFmt w:val="decimal"/>
      <w:lvlText w:val="%1."/>
      <w:lvlJc w:val="left"/>
      <w:pPr>
        <w:ind w:left="720" w:hanging="360"/>
      </w:pPr>
      <w:rPr>
        <w:b/>
        <w:bCs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65A82E7B"/>
    <w:multiLevelType w:val="hybridMultilevel"/>
    <w:tmpl w:val="E64A2CFC"/>
    <w:lvl w:ilvl="0" w:tplc="5A68B56E">
      <w:numFmt w:val="bullet"/>
      <w:lvlText w:val="-"/>
      <w:lvlJc w:val="left"/>
      <w:pPr>
        <w:ind w:left="720" w:hanging="360"/>
      </w:pPr>
      <w:rPr>
        <w:rFonts w:hint="default" w:ascii="Calibri" w:hAnsi="Calibri" w:cs="Calibri" w:eastAsiaTheme="minorHAnsi"/>
        <w:sz w:val="16"/>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77" w15:restartNumberingAfterBreak="0">
    <w:nsid w:val="6626160C"/>
    <w:multiLevelType w:val="hybridMultilevel"/>
    <w:tmpl w:val="E6C82E0C"/>
    <w:lvl w:ilvl="0" w:tplc="340A0001">
      <w:start w:val="1"/>
      <w:numFmt w:val="bullet"/>
      <w:lvlText w:val=""/>
      <w:lvlJc w:val="left"/>
      <w:pPr>
        <w:ind w:left="958" w:hanging="360"/>
      </w:pPr>
      <w:rPr>
        <w:rFonts w:hint="default" w:ascii="Symbol" w:hAnsi="Symbol"/>
        <w:color w:val="8FBD00"/>
        <w:w w:val="100"/>
        <w:sz w:val="22"/>
        <w:szCs w:val="22"/>
        <w:lang w:val="es-ES" w:eastAsia="en-US" w:bidi="ar-SA"/>
      </w:rPr>
    </w:lvl>
    <w:lvl w:ilvl="1" w:tplc="B04CFF30">
      <w:numFmt w:val="bullet"/>
      <w:lvlText w:val="•"/>
      <w:lvlJc w:val="left"/>
      <w:pPr>
        <w:ind w:left="1926" w:hanging="360"/>
      </w:pPr>
      <w:rPr>
        <w:rFonts w:hint="default"/>
        <w:lang w:val="es-ES" w:eastAsia="en-US" w:bidi="ar-SA"/>
      </w:rPr>
    </w:lvl>
    <w:lvl w:ilvl="2" w:tplc="57E6AEC2">
      <w:numFmt w:val="bullet"/>
      <w:lvlText w:val="•"/>
      <w:lvlJc w:val="left"/>
      <w:pPr>
        <w:ind w:left="2892" w:hanging="360"/>
      </w:pPr>
      <w:rPr>
        <w:rFonts w:hint="default"/>
        <w:lang w:val="es-ES" w:eastAsia="en-US" w:bidi="ar-SA"/>
      </w:rPr>
    </w:lvl>
    <w:lvl w:ilvl="3" w:tplc="E8DA8488">
      <w:numFmt w:val="bullet"/>
      <w:lvlText w:val="•"/>
      <w:lvlJc w:val="left"/>
      <w:pPr>
        <w:ind w:left="3858" w:hanging="360"/>
      </w:pPr>
      <w:rPr>
        <w:rFonts w:hint="default"/>
        <w:lang w:val="es-ES" w:eastAsia="en-US" w:bidi="ar-SA"/>
      </w:rPr>
    </w:lvl>
    <w:lvl w:ilvl="4" w:tplc="FC5C0A30">
      <w:numFmt w:val="bullet"/>
      <w:lvlText w:val="•"/>
      <w:lvlJc w:val="left"/>
      <w:pPr>
        <w:ind w:left="4824" w:hanging="360"/>
      </w:pPr>
      <w:rPr>
        <w:rFonts w:hint="default"/>
        <w:lang w:val="es-ES" w:eastAsia="en-US" w:bidi="ar-SA"/>
      </w:rPr>
    </w:lvl>
    <w:lvl w:ilvl="5" w:tplc="571A1124">
      <w:numFmt w:val="bullet"/>
      <w:lvlText w:val="•"/>
      <w:lvlJc w:val="left"/>
      <w:pPr>
        <w:ind w:left="5790" w:hanging="360"/>
      </w:pPr>
      <w:rPr>
        <w:rFonts w:hint="default"/>
        <w:lang w:val="es-ES" w:eastAsia="en-US" w:bidi="ar-SA"/>
      </w:rPr>
    </w:lvl>
    <w:lvl w:ilvl="6" w:tplc="0CB8291C">
      <w:numFmt w:val="bullet"/>
      <w:lvlText w:val="•"/>
      <w:lvlJc w:val="left"/>
      <w:pPr>
        <w:ind w:left="6756" w:hanging="360"/>
      </w:pPr>
      <w:rPr>
        <w:rFonts w:hint="default"/>
        <w:lang w:val="es-ES" w:eastAsia="en-US" w:bidi="ar-SA"/>
      </w:rPr>
    </w:lvl>
    <w:lvl w:ilvl="7" w:tplc="A2982CB4">
      <w:numFmt w:val="bullet"/>
      <w:lvlText w:val="•"/>
      <w:lvlJc w:val="left"/>
      <w:pPr>
        <w:ind w:left="7722" w:hanging="360"/>
      </w:pPr>
      <w:rPr>
        <w:rFonts w:hint="default"/>
        <w:lang w:val="es-ES" w:eastAsia="en-US" w:bidi="ar-SA"/>
      </w:rPr>
    </w:lvl>
    <w:lvl w:ilvl="8" w:tplc="594E9F80">
      <w:numFmt w:val="bullet"/>
      <w:lvlText w:val="•"/>
      <w:lvlJc w:val="left"/>
      <w:pPr>
        <w:ind w:left="8688" w:hanging="360"/>
      </w:pPr>
      <w:rPr>
        <w:rFonts w:hint="default"/>
        <w:lang w:val="es-ES" w:eastAsia="en-US" w:bidi="ar-SA"/>
      </w:rPr>
    </w:lvl>
  </w:abstractNum>
  <w:abstractNum w:abstractNumId="78" w15:restartNumberingAfterBreak="0">
    <w:nsid w:val="666633BC"/>
    <w:multiLevelType w:val="hybridMultilevel"/>
    <w:tmpl w:val="E55CA5F6"/>
    <w:lvl w:ilvl="0" w:tplc="5A68B56E">
      <w:numFmt w:val="bullet"/>
      <w:lvlText w:val="-"/>
      <w:lvlJc w:val="left"/>
      <w:pPr>
        <w:ind w:left="360" w:hanging="360"/>
      </w:pPr>
      <w:rPr>
        <w:rFonts w:hint="default" w:ascii="Calibri" w:hAnsi="Calibri" w:cs="Calibri" w:eastAsiaTheme="minorHAnsi"/>
        <w:sz w:val="16"/>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79" w15:restartNumberingAfterBreak="0">
    <w:nsid w:val="66922F7C"/>
    <w:multiLevelType w:val="hybridMultilevel"/>
    <w:tmpl w:val="BA4C943E"/>
    <w:lvl w:ilvl="0" w:tplc="5A68B56E">
      <w:numFmt w:val="bullet"/>
      <w:lvlText w:val="-"/>
      <w:lvlJc w:val="left"/>
      <w:pPr>
        <w:ind w:left="720" w:hanging="360"/>
      </w:pPr>
      <w:rPr>
        <w:rFonts w:hint="default" w:ascii="Calibri" w:hAnsi="Calibri" w:cs="Calibri" w:eastAsiaTheme="minorHAnsi"/>
        <w:sz w:val="16"/>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80" w15:restartNumberingAfterBreak="0">
    <w:nsid w:val="6A3A134B"/>
    <w:multiLevelType w:val="hybridMultilevel"/>
    <w:tmpl w:val="A7AAD598"/>
    <w:lvl w:ilvl="0" w:tplc="340A0019">
      <w:start w:val="1"/>
      <w:numFmt w:val="lowerLetter"/>
      <w:lvlText w:val="%1."/>
      <w:lvlJc w:val="left"/>
      <w:pPr>
        <w:ind w:left="958" w:hanging="360"/>
      </w:pPr>
      <w:rPr>
        <w:rFonts w:hint="default"/>
        <w:w w:val="100"/>
        <w:sz w:val="24"/>
        <w:szCs w:val="24"/>
        <w:lang w:val="es-ES" w:eastAsia="en-US" w:bidi="ar-SA"/>
      </w:rPr>
    </w:lvl>
    <w:lvl w:ilvl="1" w:tplc="CD26E2A2">
      <w:numFmt w:val="bullet"/>
      <w:lvlText w:val="•"/>
      <w:lvlJc w:val="left"/>
      <w:pPr>
        <w:ind w:left="1926" w:hanging="360"/>
      </w:pPr>
      <w:rPr>
        <w:rFonts w:hint="default"/>
        <w:lang w:val="es-ES" w:eastAsia="en-US" w:bidi="ar-SA"/>
      </w:rPr>
    </w:lvl>
    <w:lvl w:ilvl="2" w:tplc="FDBA6060">
      <w:numFmt w:val="bullet"/>
      <w:lvlText w:val="•"/>
      <w:lvlJc w:val="left"/>
      <w:pPr>
        <w:ind w:left="2892" w:hanging="360"/>
      </w:pPr>
      <w:rPr>
        <w:rFonts w:hint="default"/>
        <w:lang w:val="es-ES" w:eastAsia="en-US" w:bidi="ar-SA"/>
      </w:rPr>
    </w:lvl>
    <w:lvl w:ilvl="3" w:tplc="D4CACC38">
      <w:numFmt w:val="bullet"/>
      <w:lvlText w:val="•"/>
      <w:lvlJc w:val="left"/>
      <w:pPr>
        <w:ind w:left="3858" w:hanging="360"/>
      </w:pPr>
      <w:rPr>
        <w:rFonts w:hint="default"/>
        <w:lang w:val="es-ES" w:eastAsia="en-US" w:bidi="ar-SA"/>
      </w:rPr>
    </w:lvl>
    <w:lvl w:ilvl="4" w:tplc="158C01B6">
      <w:numFmt w:val="bullet"/>
      <w:lvlText w:val="•"/>
      <w:lvlJc w:val="left"/>
      <w:pPr>
        <w:ind w:left="4824" w:hanging="360"/>
      </w:pPr>
      <w:rPr>
        <w:rFonts w:hint="default"/>
        <w:lang w:val="es-ES" w:eastAsia="en-US" w:bidi="ar-SA"/>
      </w:rPr>
    </w:lvl>
    <w:lvl w:ilvl="5" w:tplc="25C2CB6C">
      <w:numFmt w:val="bullet"/>
      <w:lvlText w:val="•"/>
      <w:lvlJc w:val="left"/>
      <w:pPr>
        <w:ind w:left="5790" w:hanging="360"/>
      </w:pPr>
      <w:rPr>
        <w:rFonts w:hint="default"/>
        <w:lang w:val="es-ES" w:eastAsia="en-US" w:bidi="ar-SA"/>
      </w:rPr>
    </w:lvl>
    <w:lvl w:ilvl="6" w:tplc="8E9A50BC">
      <w:numFmt w:val="bullet"/>
      <w:lvlText w:val="•"/>
      <w:lvlJc w:val="left"/>
      <w:pPr>
        <w:ind w:left="6756" w:hanging="360"/>
      </w:pPr>
      <w:rPr>
        <w:rFonts w:hint="default"/>
        <w:lang w:val="es-ES" w:eastAsia="en-US" w:bidi="ar-SA"/>
      </w:rPr>
    </w:lvl>
    <w:lvl w:ilvl="7" w:tplc="B79C58B0">
      <w:numFmt w:val="bullet"/>
      <w:lvlText w:val="•"/>
      <w:lvlJc w:val="left"/>
      <w:pPr>
        <w:ind w:left="7722" w:hanging="360"/>
      </w:pPr>
      <w:rPr>
        <w:rFonts w:hint="default"/>
        <w:lang w:val="es-ES" w:eastAsia="en-US" w:bidi="ar-SA"/>
      </w:rPr>
    </w:lvl>
    <w:lvl w:ilvl="8" w:tplc="E82EB73C">
      <w:numFmt w:val="bullet"/>
      <w:lvlText w:val="•"/>
      <w:lvlJc w:val="left"/>
      <w:pPr>
        <w:ind w:left="8688" w:hanging="360"/>
      </w:pPr>
      <w:rPr>
        <w:rFonts w:hint="default"/>
        <w:lang w:val="es-ES" w:eastAsia="en-US" w:bidi="ar-SA"/>
      </w:rPr>
    </w:lvl>
  </w:abstractNum>
  <w:abstractNum w:abstractNumId="81" w15:restartNumberingAfterBreak="0">
    <w:nsid w:val="6B625374"/>
    <w:multiLevelType w:val="hybridMultilevel"/>
    <w:tmpl w:val="7D2ECAB6"/>
    <w:lvl w:ilvl="0" w:tplc="340A0001">
      <w:start w:val="1"/>
      <w:numFmt w:val="bullet"/>
      <w:lvlText w:val=""/>
      <w:lvlJc w:val="left"/>
      <w:pPr>
        <w:ind w:left="1318" w:hanging="360"/>
      </w:pPr>
      <w:rPr>
        <w:rFonts w:hint="default" w:ascii="Symbol" w:hAnsi="Symbol"/>
      </w:rPr>
    </w:lvl>
    <w:lvl w:ilvl="1" w:tplc="340A0003" w:tentative="1">
      <w:start w:val="1"/>
      <w:numFmt w:val="bullet"/>
      <w:lvlText w:val="o"/>
      <w:lvlJc w:val="left"/>
      <w:pPr>
        <w:ind w:left="2038" w:hanging="360"/>
      </w:pPr>
      <w:rPr>
        <w:rFonts w:hint="default" w:ascii="Courier New" w:hAnsi="Courier New" w:cs="Courier New"/>
      </w:rPr>
    </w:lvl>
    <w:lvl w:ilvl="2" w:tplc="340A0005" w:tentative="1">
      <w:start w:val="1"/>
      <w:numFmt w:val="bullet"/>
      <w:lvlText w:val=""/>
      <w:lvlJc w:val="left"/>
      <w:pPr>
        <w:ind w:left="2758" w:hanging="360"/>
      </w:pPr>
      <w:rPr>
        <w:rFonts w:hint="default" w:ascii="Wingdings" w:hAnsi="Wingdings"/>
      </w:rPr>
    </w:lvl>
    <w:lvl w:ilvl="3" w:tplc="340A0001" w:tentative="1">
      <w:start w:val="1"/>
      <w:numFmt w:val="bullet"/>
      <w:lvlText w:val=""/>
      <w:lvlJc w:val="left"/>
      <w:pPr>
        <w:ind w:left="3478" w:hanging="360"/>
      </w:pPr>
      <w:rPr>
        <w:rFonts w:hint="default" w:ascii="Symbol" w:hAnsi="Symbol"/>
      </w:rPr>
    </w:lvl>
    <w:lvl w:ilvl="4" w:tplc="340A0003" w:tentative="1">
      <w:start w:val="1"/>
      <w:numFmt w:val="bullet"/>
      <w:lvlText w:val="o"/>
      <w:lvlJc w:val="left"/>
      <w:pPr>
        <w:ind w:left="4198" w:hanging="360"/>
      </w:pPr>
      <w:rPr>
        <w:rFonts w:hint="default" w:ascii="Courier New" w:hAnsi="Courier New" w:cs="Courier New"/>
      </w:rPr>
    </w:lvl>
    <w:lvl w:ilvl="5" w:tplc="340A0005" w:tentative="1">
      <w:start w:val="1"/>
      <w:numFmt w:val="bullet"/>
      <w:lvlText w:val=""/>
      <w:lvlJc w:val="left"/>
      <w:pPr>
        <w:ind w:left="4918" w:hanging="360"/>
      </w:pPr>
      <w:rPr>
        <w:rFonts w:hint="default" w:ascii="Wingdings" w:hAnsi="Wingdings"/>
      </w:rPr>
    </w:lvl>
    <w:lvl w:ilvl="6" w:tplc="340A0001" w:tentative="1">
      <w:start w:val="1"/>
      <w:numFmt w:val="bullet"/>
      <w:lvlText w:val=""/>
      <w:lvlJc w:val="left"/>
      <w:pPr>
        <w:ind w:left="5638" w:hanging="360"/>
      </w:pPr>
      <w:rPr>
        <w:rFonts w:hint="default" w:ascii="Symbol" w:hAnsi="Symbol"/>
      </w:rPr>
    </w:lvl>
    <w:lvl w:ilvl="7" w:tplc="340A0003" w:tentative="1">
      <w:start w:val="1"/>
      <w:numFmt w:val="bullet"/>
      <w:lvlText w:val="o"/>
      <w:lvlJc w:val="left"/>
      <w:pPr>
        <w:ind w:left="6358" w:hanging="360"/>
      </w:pPr>
      <w:rPr>
        <w:rFonts w:hint="default" w:ascii="Courier New" w:hAnsi="Courier New" w:cs="Courier New"/>
      </w:rPr>
    </w:lvl>
    <w:lvl w:ilvl="8" w:tplc="340A0005" w:tentative="1">
      <w:start w:val="1"/>
      <w:numFmt w:val="bullet"/>
      <w:lvlText w:val=""/>
      <w:lvlJc w:val="left"/>
      <w:pPr>
        <w:ind w:left="7078" w:hanging="360"/>
      </w:pPr>
      <w:rPr>
        <w:rFonts w:hint="default" w:ascii="Wingdings" w:hAnsi="Wingdings"/>
      </w:rPr>
    </w:lvl>
  </w:abstractNum>
  <w:abstractNum w:abstractNumId="82" w15:restartNumberingAfterBreak="0">
    <w:nsid w:val="6CAE2AD7"/>
    <w:multiLevelType w:val="hybridMultilevel"/>
    <w:tmpl w:val="4BD479C8"/>
    <w:lvl w:ilvl="0" w:tplc="5A68B56E">
      <w:numFmt w:val="bullet"/>
      <w:lvlText w:val="-"/>
      <w:lvlJc w:val="left"/>
      <w:pPr>
        <w:ind w:left="360" w:hanging="360"/>
      </w:pPr>
      <w:rPr>
        <w:rFonts w:hint="default" w:ascii="Calibri" w:hAnsi="Calibri" w:cs="Calibri" w:eastAsiaTheme="minorHAnsi"/>
        <w:sz w:val="16"/>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83" w15:restartNumberingAfterBreak="0">
    <w:nsid w:val="6D9B3146"/>
    <w:multiLevelType w:val="hybridMultilevel"/>
    <w:tmpl w:val="1198710E"/>
    <w:lvl w:ilvl="0" w:tplc="CA0A7FB0">
      <w:start w:val="1"/>
      <w:numFmt w:val="lowerLetter"/>
      <w:lvlText w:val="%1."/>
      <w:lvlJc w:val="left"/>
      <w:pPr>
        <w:ind w:left="958" w:hanging="360"/>
      </w:pPr>
      <w:rPr>
        <w:rFonts w:hint="default"/>
        <w:w w:val="100"/>
        <w:sz w:val="22"/>
        <w:szCs w:val="22"/>
        <w:lang w:val="es-ES" w:eastAsia="en-US" w:bidi="ar-SA"/>
      </w:rPr>
    </w:lvl>
    <w:lvl w:ilvl="1" w:tplc="73D2D2AA">
      <w:numFmt w:val="bullet"/>
      <w:lvlText w:val="•"/>
      <w:lvlJc w:val="left"/>
      <w:pPr>
        <w:ind w:left="1926" w:hanging="360"/>
      </w:pPr>
      <w:rPr>
        <w:rFonts w:hint="default"/>
        <w:lang w:val="es-ES" w:eastAsia="en-US" w:bidi="ar-SA"/>
      </w:rPr>
    </w:lvl>
    <w:lvl w:ilvl="2" w:tplc="606A50A8">
      <w:numFmt w:val="bullet"/>
      <w:lvlText w:val="•"/>
      <w:lvlJc w:val="left"/>
      <w:pPr>
        <w:ind w:left="2892" w:hanging="360"/>
      </w:pPr>
      <w:rPr>
        <w:rFonts w:hint="default"/>
        <w:lang w:val="es-ES" w:eastAsia="en-US" w:bidi="ar-SA"/>
      </w:rPr>
    </w:lvl>
    <w:lvl w:ilvl="3" w:tplc="A2701894">
      <w:numFmt w:val="bullet"/>
      <w:lvlText w:val="•"/>
      <w:lvlJc w:val="left"/>
      <w:pPr>
        <w:ind w:left="3858" w:hanging="360"/>
      </w:pPr>
      <w:rPr>
        <w:rFonts w:hint="default"/>
        <w:lang w:val="es-ES" w:eastAsia="en-US" w:bidi="ar-SA"/>
      </w:rPr>
    </w:lvl>
    <w:lvl w:ilvl="4" w:tplc="27788ABA">
      <w:numFmt w:val="bullet"/>
      <w:lvlText w:val="•"/>
      <w:lvlJc w:val="left"/>
      <w:pPr>
        <w:ind w:left="4824" w:hanging="360"/>
      </w:pPr>
      <w:rPr>
        <w:rFonts w:hint="default"/>
        <w:lang w:val="es-ES" w:eastAsia="en-US" w:bidi="ar-SA"/>
      </w:rPr>
    </w:lvl>
    <w:lvl w:ilvl="5" w:tplc="8C005740">
      <w:numFmt w:val="bullet"/>
      <w:lvlText w:val="•"/>
      <w:lvlJc w:val="left"/>
      <w:pPr>
        <w:ind w:left="5790" w:hanging="360"/>
      </w:pPr>
      <w:rPr>
        <w:rFonts w:hint="default"/>
        <w:lang w:val="es-ES" w:eastAsia="en-US" w:bidi="ar-SA"/>
      </w:rPr>
    </w:lvl>
    <w:lvl w:ilvl="6" w:tplc="B80A038A">
      <w:numFmt w:val="bullet"/>
      <w:lvlText w:val="•"/>
      <w:lvlJc w:val="left"/>
      <w:pPr>
        <w:ind w:left="6756" w:hanging="360"/>
      </w:pPr>
      <w:rPr>
        <w:rFonts w:hint="default"/>
        <w:lang w:val="es-ES" w:eastAsia="en-US" w:bidi="ar-SA"/>
      </w:rPr>
    </w:lvl>
    <w:lvl w:ilvl="7" w:tplc="4300D720">
      <w:numFmt w:val="bullet"/>
      <w:lvlText w:val="•"/>
      <w:lvlJc w:val="left"/>
      <w:pPr>
        <w:ind w:left="7722" w:hanging="360"/>
      </w:pPr>
      <w:rPr>
        <w:rFonts w:hint="default"/>
        <w:lang w:val="es-ES" w:eastAsia="en-US" w:bidi="ar-SA"/>
      </w:rPr>
    </w:lvl>
    <w:lvl w:ilvl="8" w:tplc="A9161FD6">
      <w:numFmt w:val="bullet"/>
      <w:lvlText w:val="•"/>
      <w:lvlJc w:val="left"/>
      <w:pPr>
        <w:ind w:left="8688" w:hanging="360"/>
      </w:pPr>
      <w:rPr>
        <w:rFonts w:hint="default"/>
        <w:lang w:val="es-ES" w:eastAsia="en-US" w:bidi="ar-SA"/>
      </w:rPr>
    </w:lvl>
  </w:abstractNum>
  <w:abstractNum w:abstractNumId="84" w15:restartNumberingAfterBreak="0">
    <w:nsid w:val="6E964534"/>
    <w:multiLevelType w:val="hybridMultilevel"/>
    <w:tmpl w:val="9410C09E"/>
    <w:lvl w:ilvl="0" w:tplc="9C6C8778">
      <w:start w:val="1"/>
      <w:numFmt w:val="decimal"/>
      <w:lvlText w:val="%1."/>
      <w:lvlJc w:val="left"/>
      <w:pPr>
        <w:ind w:left="846" w:hanging="360"/>
      </w:pPr>
      <w:rPr>
        <w:rFonts w:hint="default"/>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85" w15:restartNumberingAfterBreak="0">
    <w:nsid w:val="6F4A36F7"/>
    <w:multiLevelType w:val="hybridMultilevel"/>
    <w:tmpl w:val="9F68C5A2"/>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86" w15:restartNumberingAfterBreak="0">
    <w:nsid w:val="6FD047A4"/>
    <w:multiLevelType w:val="hybridMultilevel"/>
    <w:tmpl w:val="CDD03798"/>
    <w:lvl w:ilvl="0" w:tplc="5A68B56E">
      <w:numFmt w:val="bullet"/>
      <w:lvlText w:val="-"/>
      <w:lvlJc w:val="left"/>
      <w:pPr>
        <w:ind w:left="360" w:hanging="360"/>
      </w:pPr>
      <w:rPr>
        <w:rFonts w:hint="default" w:ascii="Calibri" w:hAnsi="Calibri" w:cs="Calibri" w:eastAsiaTheme="minorHAnsi"/>
        <w:sz w:val="16"/>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87" w15:restartNumberingAfterBreak="0">
    <w:nsid w:val="71587EDD"/>
    <w:multiLevelType w:val="hybridMultilevel"/>
    <w:tmpl w:val="59521076"/>
    <w:lvl w:ilvl="0" w:tplc="340A0019">
      <w:start w:val="1"/>
      <w:numFmt w:val="lowerLetter"/>
      <w:lvlText w:val="%1."/>
      <w:lvlJc w:val="left"/>
      <w:pPr>
        <w:ind w:left="958" w:hanging="360"/>
      </w:pPr>
    </w:lvl>
    <w:lvl w:ilvl="1" w:tplc="340A0019">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88" w15:restartNumberingAfterBreak="0">
    <w:nsid w:val="715E62D1"/>
    <w:multiLevelType w:val="hybridMultilevel"/>
    <w:tmpl w:val="83D2A3DE"/>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89" w15:restartNumberingAfterBreak="0">
    <w:nsid w:val="71EC2C81"/>
    <w:multiLevelType w:val="hybridMultilevel"/>
    <w:tmpl w:val="EF005CF0"/>
    <w:lvl w:ilvl="0" w:tplc="340A000F">
      <w:start w:val="1"/>
      <w:numFmt w:val="decimal"/>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90" w15:restartNumberingAfterBreak="0">
    <w:nsid w:val="734C0E27"/>
    <w:multiLevelType w:val="hybridMultilevel"/>
    <w:tmpl w:val="2D5EDDBA"/>
    <w:lvl w:ilvl="0" w:tplc="B204E466">
      <w:start w:val="1"/>
      <w:numFmt w:val="lowerLetter"/>
      <w:lvlText w:val="%1."/>
      <w:lvlJc w:val="left"/>
      <w:pPr>
        <w:ind w:left="805" w:hanging="360"/>
      </w:pPr>
      <w:rPr>
        <w:rFonts w:hint="default" w:ascii="Calibri" w:hAnsi="Calibri" w:eastAsia="Calibri" w:cs="Calibri"/>
        <w:w w:val="100"/>
        <w:sz w:val="24"/>
        <w:szCs w:val="24"/>
        <w:lang w:val="es-ES" w:eastAsia="en-US" w:bidi="ar-SA"/>
      </w:rPr>
    </w:lvl>
    <w:lvl w:ilvl="1" w:tplc="B63CABCE">
      <w:start w:val="1"/>
      <w:numFmt w:val="lowerRoman"/>
      <w:lvlText w:val="%2."/>
      <w:lvlJc w:val="left"/>
      <w:pPr>
        <w:ind w:left="1515" w:hanging="478"/>
        <w:jc w:val="right"/>
      </w:pPr>
      <w:rPr>
        <w:rFonts w:hint="default" w:ascii="Calibri" w:hAnsi="Calibri" w:eastAsia="Calibri" w:cs="Calibri"/>
        <w:w w:val="100"/>
        <w:sz w:val="24"/>
        <w:szCs w:val="24"/>
        <w:lang w:val="es-ES" w:eastAsia="en-US" w:bidi="ar-SA"/>
      </w:rPr>
    </w:lvl>
    <w:lvl w:ilvl="2" w:tplc="B2002E92">
      <w:numFmt w:val="bullet"/>
      <w:lvlText w:val="•"/>
      <w:lvlJc w:val="left"/>
      <w:pPr>
        <w:ind w:left="2531" w:hanging="478"/>
      </w:pPr>
      <w:rPr>
        <w:rFonts w:hint="default"/>
        <w:lang w:val="es-ES" w:eastAsia="en-US" w:bidi="ar-SA"/>
      </w:rPr>
    </w:lvl>
    <w:lvl w:ilvl="3" w:tplc="0B749C28">
      <w:numFmt w:val="bullet"/>
      <w:lvlText w:val="•"/>
      <w:lvlJc w:val="left"/>
      <w:pPr>
        <w:ind w:left="3542" w:hanging="478"/>
      </w:pPr>
      <w:rPr>
        <w:rFonts w:hint="default"/>
        <w:lang w:val="es-ES" w:eastAsia="en-US" w:bidi="ar-SA"/>
      </w:rPr>
    </w:lvl>
    <w:lvl w:ilvl="4" w:tplc="4752A33E">
      <w:numFmt w:val="bullet"/>
      <w:lvlText w:val="•"/>
      <w:lvlJc w:val="left"/>
      <w:pPr>
        <w:ind w:left="4553" w:hanging="478"/>
      </w:pPr>
      <w:rPr>
        <w:rFonts w:hint="default"/>
        <w:lang w:val="es-ES" w:eastAsia="en-US" w:bidi="ar-SA"/>
      </w:rPr>
    </w:lvl>
    <w:lvl w:ilvl="5" w:tplc="18E43722">
      <w:numFmt w:val="bullet"/>
      <w:lvlText w:val="•"/>
      <w:lvlJc w:val="left"/>
      <w:pPr>
        <w:ind w:left="5564" w:hanging="478"/>
      </w:pPr>
      <w:rPr>
        <w:rFonts w:hint="default"/>
        <w:lang w:val="es-ES" w:eastAsia="en-US" w:bidi="ar-SA"/>
      </w:rPr>
    </w:lvl>
    <w:lvl w:ilvl="6" w:tplc="A2F4E5E6">
      <w:numFmt w:val="bullet"/>
      <w:lvlText w:val="•"/>
      <w:lvlJc w:val="left"/>
      <w:pPr>
        <w:ind w:left="6575" w:hanging="478"/>
      </w:pPr>
      <w:rPr>
        <w:rFonts w:hint="default"/>
        <w:lang w:val="es-ES" w:eastAsia="en-US" w:bidi="ar-SA"/>
      </w:rPr>
    </w:lvl>
    <w:lvl w:ilvl="7" w:tplc="5F84CA32">
      <w:numFmt w:val="bullet"/>
      <w:lvlText w:val="•"/>
      <w:lvlJc w:val="left"/>
      <w:pPr>
        <w:ind w:left="7586" w:hanging="478"/>
      </w:pPr>
      <w:rPr>
        <w:rFonts w:hint="default"/>
        <w:lang w:val="es-ES" w:eastAsia="en-US" w:bidi="ar-SA"/>
      </w:rPr>
    </w:lvl>
    <w:lvl w:ilvl="8" w:tplc="9E7C935E">
      <w:numFmt w:val="bullet"/>
      <w:lvlText w:val="•"/>
      <w:lvlJc w:val="left"/>
      <w:pPr>
        <w:ind w:left="8597" w:hanging="478"/>
      </w:pPr>
      <w:rPr>
        <w:rFonts w:hint="default"/>
        <w:lang w:val="es-ES" w:eastAsia="en-US" w:bidi="ar-SA"/>
      </w:rPr>
    </w:lvl>
  </w:abstractNum>
  <w:abstractNum w:abstractNumId="91" w15:restartNumberingAfterBreak="0">
    <w:nsid w:val="745B1635"/>
    <w:multiLevelType w:val="hybridMultilevel"/>
    <w:tmpl w:val="5BBE0432"/>
    <w:lvl w:ilvl="0" w:tplc="134CBBEE">
      <w:start w:val="1"/>
      <w:numFmt w:val="lowerLetter"/>
      <w:lvlText w:val="%1."/>
      <w:lvlJc w:val="left"/>
      <w:pPr>
        <w:ind w:left="958" w:hanging="360"/>
      </w:pPr>
      <w:rPr>
        <w:rFonts w:hint="default"/>
      </w:r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92" w15:restartNumberingAfterBreak="0">
    <w:nsid w:val="74604E7C"/>
    <w:multiLevelType w:val="multilevel"/>
    <w:tmpl w:val="F036F1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 w15:restartNumberingAfterBreak="0">
    <w:nsid w:val="75923F85"/>
    <w:multiLevelType w:val="hybridMultilevel"/>
    <w:tmpl w:val="5C080922"/>
    <w:lvl w:ilvl="0" w:tplc="340A0019">
      <w:start w:val="1"/>
      <w:numFmt w:val="lowerLetter"/>
      <w:lvlText w:val="%1."/>
      <w:lvlJc w:val="left"/>
      <w:pPr>
        <w:ind w:left="958" w:hanging="360"/>
      </w:pPr>
      <w:rPr>
        <w:rFonts w:hint="default"/>
        <w:spacing w:val="-1"/>
        <w:w w:val="100"/>
        <w:sz w:val="22"/>
        <w:szCs w:val="22"/>
        <w:lang w:val="es-ES" w:eastAsia="en-US" w:bidi="ar-SA"/>
      </w:rPr>
    </w:lvl>
    <w:lvl w:ilvl="1" w:tplc="98CAF508">
      <w:numFmt w:val="bullet"/>
      <w:lvlText w:val="•"/>
      <w:lvlJc w:val="left"/>
      <w:pPr>
        <w:ind w:left="960" w:hanging="360"/>
      </w:pPr>
      <w:rPr>
        <w:rFonts w:hint="default"/>
        <w:lang w:val="es-ES" w:eastAsia="en-US" w:bidi="ar-SA"/>
      </w:rPr>
    </w:lvl>
    <w:lvl w:ilvl="2" w:tplc="B70AAFA2">
      <w:numFmt w:val="bullet"/>
      <w:lvlText w:val="•"/>
      <w:lvlJc w:val="left"/>
      <w:pPr>
        <w:ind w:left="2033" w:hanging="360"/>
      </w:pPr>
      <w:rPr>
        <w:rFonts w:hint="default"/>
        <w:lang w:val="es-ES" w:eastAsia="en-US" w:bidi="ar-SA"/>
      </w:rPr>
    </w:lvl>
    <w:lvl w:ilvl="3" w:tplc="7EC60A12">
      <w:numFmt w:val="bullet"/>
      <w:lvlText w:val="•"/>
      <w:lvlJc w:val="left"/>
      <w:pPr>
        <w:ind w:left="3106" w:hanging="360"/>
      </w:pPr>
      <w:rPr>
        <w:rFonts w:hint="default"/>
        <w:lang w:val="es-ES" w:eastAsia="en-US" w:bidi="ar-SA"/>
      </w:rPr>
    </w:lvl>
    <w:lvl w:ilvl="4" w:tplc="A0CC295A">
      <w:numFmt w:val="bullet"/>
      <w:lvlText w:val="•"/>
      <w:lvlJc w:val="left"/>
      <w:pPr>
        <w:ind w:left="4180" w:hanging="360"/>
      </w:pPr>
      <w:rPr>
        <w:rFonts w:hint="default"/>
        <w:lang w:val="es-ES" w:eastAsia="en-US" w:bidi="ar-SA"/>
      </w:rPr>
    </w:lvl>
    <w:lvl w:ilvl="5" w:tplc="EC285970">
      <w:numFmt w:val="bullet"/>
      <w:lvlText w:val="•"/>
      <w:lvlJc w:val="left"/>
      <w:pPr>
        <w:ind w:left="5253" w:hanging="360"/>
      </w:pPr>
      <w:rPr>
        <w:rFonts w:hint="default"/>
        <w:lang w:val="es-ES" w:eastAsia="en-US" w:bidi="ar-SA"/>
      </w:rPr>
    </w:lvl>
    <w:lvl w:ilvl="6" w:tplc="807EEE94">
      <w:numFmt w:val="bullet"/>
      <w:lvlText w:val="•"/>
      <w:lvlJc w:val="left"/>
      <w:pPr>
        <w:ind w:left="6326" w:hanging="360"/>
      </w:pPr>
      <w:rPr>
        <w:rFonts w:hint="default"/>
        <w:lang w:val="es-ES" w:eastAsia="en-US" w:bidi="ar-SA"/>
      </w:rPr>
    </w:lvl>
    <w:lvl w:ilvl="7" w:tplc="616E5608">
      <w:numFmt w:val="bullet"/>
      <w:lvlText w:val="•"/>
      <w:lvlJc w:val="left"/>
      <w:pPr>
        <w:ind w:left="7400" w:hanging="360"/>
      </w:pPr>
      <w:rPr>
        <w:rFonts w:hint="default"/>
        <w:lang w:val="es-ES" w:eastAsia="en-US" w:bidi="ar-SA"/>
      </w:rPr>
    </w:lvl>
    <w:lvl w:ilvl="8" w:tplc="E66078FC">
      <w:numFmt w:val="bullet"/>
      <w:lvlText w:val="•"/>
      <w:lvlJc w:val="left"/>
      <w:pPr>
        <w:ind w:left="8473" w:hanging="360"/>
      </w:pPr>
      <w:rPr>
        <w:rFonts w:hint="default"/>
        <w:lang w:val="es-ES" w:eastAsia="en-US" w:bidi="ar-SA"/>
      </w:rPr>
    </w:lvl>
  </w:abstractNum>
  <w:abstractNum w:abstractNumId="94" w15:restartNumberingAfterBreak="0">
    <w:nsid w:val="76562466"/>
    <w:multiLevelType w:val="multilevel"/>
    <w:tmpl w:val="0F48B7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6BD7D1B"/>
    <w:multiLevelType w:val="multilevel"/>
    <w:tmpl w:val="7132E35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6" w15:restartNumberingAfterBreak="0">
    <w:nsid w:val="7764001A"/>
    <w:multiLevelType w:val="hybridMultilevel"/>
    <w:tmpl w:val="05E699B8"/>
    <w:lvl w:ilvl="0" w:tplc="D7126158">
      <w:numFmt w:val="bullet"/>
      <w:lvlText w:val=""/>
      <w:lvlJc w:val="left"/>
      <w:pPr>
        <w:ind w:left="958" w:hanging="360"/>
      </w:pPr>
      <w:rPr>
        <w:rFonts w:hint="default" w:ascii="Symbol" w:hAnsi="Symbol" w:eastAsia="Symbol" w:cs="Symbol"/>
        <w:w w:val="100"/>
        <w:sz w:val="24"/>
        <w:szCs w:val="24"/>
        <w:lang w:val="es-ES" w:eastAsia="en-US" w:bidi="ar-SA"/>
      </w:rPr>
    </w:lvl>
    <w:lvl w:ilvl="1" w:tplc="C772DFEE">
      <w:numFmt w:val="bullet"/>
      <w:lvlText w:val="•"/>
      <w:lvlJc w:val="left"/>
      <w:pPr>
        <w:ind w:left="1926" w:hanging="360"/>
      </w:pPr>
      <w:rPr>
        <w:rFonts w:hint="default"/>
        <w:lang w:val="es-ES" w:eastAsia="en-US" w:bidi="ar-SA"/>
      </w:rPr>
    </w:lvl>
    <w:lvl w:ilvl="2" w:tplc="2E86309E">
      <w:numFmt w:val="bullet"/>
      <w:lvlText w:val="•"/>
      <w:lvlJc w:val="left"/>
      <w:pPr>
        <w:ind w:left="2892" w:hanging="360"/>
      </w:pPr>
      <w:rPr>
        <w:rFonts w:hint="default"/>
        <w:lang w:val="es-ES" w:eastAsia="en-US" w:bidi="ar-SA"/>
      </w:rPr>
    </w:lvl>
    <w:lvl w:ilvl="3" w:tplc="8272C1EC">
      <w:numFmt w:val="bullet"/>
      <w:lvlText w:val="•"/>
      <w:lvlJc w:val="left"/>
      <w:pPr>
        <w:ind w:left="3858" w:hanging="360"/>
      </w:pPr>
      <w:rPr>
        <w:rFonts w:hint="default"/>
        <w:lang w:val="es-ES" w:eastAsia="en-US" w:bidi="ar-SA"/>
      </w:rPr>
    </w:lvl>
    <w:lvl w:ilvl="4" w:tplc="F3D0F254">
      <w:numFmt w:val="bullet"/>
      <w:lvlText w:val="•"/>
      <w:lvlJc w:val="left"/>
      <w:pPr>
        <w:ind w:left="4824" w:hanging="360"/>
      </w:pPr>
      <w:rPr>
        <w:rFonts w:hint="default"/>
        <w:lang w:val="es-ES" w:eastAsia="en-US" w:bidi="ar-SA"/>
      </w:rPr>
    </w:lvl>
    <w:lvl w:ilvl="5" w:tplc="464A0580">
      <w:numFmt w:val="bullet"/>
      <w:lvlText w:val="•"/>
      <w:lvlJc w:val="left"/>
      <w:pPr>
        <w:ind w:left="5790" w:hanging="360"/>
      </w:pPr>
      <w:rPr>
        <w:rFonts w:hint="default"/>
        <w:lang w:val="es-ES" w:eastAsia="en-US" w:bidi="ar-SA"/>
      </w:rPr>
    </w:lvl>
    <w:lvl w:ilvl="6" w:tplc="52FCE2FC">
      <w:numFmt w:val="bullet"/>
      <w:lvlText w:val="•"/>
      <w:lvlJc w:val="left"/>
      <w:pPr>
        <w:ind w:left="6756" w:hanging="360"/>
      </w:pPr>
      <w:rPr>
        <w:rFonts w:hint="default"/>
        <w:lang w:val="es-ES" w:eastAsia="en-US" w:bidi="ar-SA"/>
      </w:rPr>
    </w:lvl>
    <w:lvl w:ilvl="7" w:tplc="655015E8">
      <w:numFmt w:val="bullet"/>
      <w:lvlText w:val="•"/>
      <w:lvlJc w:val="left"/>
      <w:pPr>
        <w:ind w:left="7722" w:hanging="360"/>
      </w:pPr>
      <w:rPr>
        <w:rFonts w:hint="default"/>
        <w:lang w:val="es-ES" w:eastAsia="en-US" w:bidi="ar-SA"/>
      </w:rPr>
    </w:lvl>
    <w:lvl w:ilvl="8" w:tplc="CE66CC4A">
      <w:numFmt w:val="bullet"/>
      <w:lvlText w:val="•"/>
      <w:lvlJc w:val="left"/>
      <w:pPr>
        <w:ind w:left="8688" w:hanging="360"/>
      </w:pPr>
      <w:rPr>
        <w:rFonts w:hint="default"/>
        <w:lang w:val="es-ES" w:eastAsia="en-US" w:bidi="ar-SA"/>
      </w:rPr>
    </w:lvl>
  </w:abstractNum>
  <w:abstractNum w:abstractNumId="97" w15:restartNumberingAfterBreak="0">
    <w:nsid w:val="79131D8B"/>
    <w:multiLevelType w:val="hybridMultilevel"/>
    <w:tmpl w:val="42623C7E"/>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98" w15:restartNumberingAfterBreak="0">
    <w:nsid w:val="7B693B73"/>
    <w:multiLevelType w:val="hybridMultilevel"/>
    <w:tmpl w:val="F90E568E"/>
    <w:lvl w:ilvl="0" w:tplc="340A000B">
      <w:start w:val="1"/>
      <w:numFmt w:val="bullet"/>
      <w:lvlText w:val=""/>
      <w:lvlJc w:val="left"/>
      <w:pPr>
        <w:ind w:left="1506" w:hanging="360"/>
      </w:pPr>
      <w:rPr>
        <w:rFonts w:hint="default" w:ascii="Wingdings" w:hAnsi="Wingdings"/>
      </w:rPr>
    </w:lvl>
    <w:lvl w:ilvl="1" w:tplc="340A0003" w:tentative="1">
      <w:start w:val="1"/>
      <w:numFmt w:val="bullet"/>
      <w:lvlText w:val="o"/>
      <w:lvlJc w:val="left"/>
      <w:pPr>
        <w:ind w:left="2226" w:hanging="360"/>
      </w:pPr>
      <w:rPr>
        <w:rFonts w:hint="default" w:ascii="Courier New" w:hAnsi="Courier New" w:cs="Courier New"/>
      </w:rPr>
    </w:lvl>
    <w:lvl w:ilvl="2" w:tplc="340A0005" w:tentative="1">
      <w:start w:val="1"/>
      <w:numFmt w:val="bullet"/>
      <w:lvlText w:val=""/>
      <w:lvlJc w:val="left"/>
      <w:pPr>
        <w:ind w:left="2946" w:hanging="360"/>
      </w:pPr>
      <w:rPr>
        <w:rFonts w:hint="default" w:ascii="Wingdings" w:hAnsi="Wingdings"/>
      </w:rPr>
    </w:lvl>
    <w:lvl w:ilvl="3" w:tplc="340A0001" w:tentative="1">
      <w:start w:val="1"/>
      <w:numFmt w:val="bullet"/>
      <w:lvlText w:val=""/>
      <w:lvlJc w:val="left"/>
      <w:pPr>
        <w:ind w:left="3666" w:hanging="360"/>
      </w:pPr>
      <w:rPr>
        <w:rFonts w:hint="default" w:ascii="Symbol" w:hAnsi="Symbol"/>
      </w:rPr>
    </w:lvl>
    <w:lvl w:ilvl="4" w:tplc="340A0003" w:tentative="1">
      <w:start w:val="1"/>
      <w:numFmt w:val="bullet"/>
      <w:lvlText w:val="o"/>
      <w:lvlJc w:val="left"/>
      <w:pPr>
        <w:ind w:left="4386" w:hanging="360"/>
      </w:pPr>
      <w:rPr>
        <w:rFonts w:hint="default" w:ascii="Courier New" w:hAnsi="Courier New" w:cs="Courier New"/>
      </w:rPr>
    </w:lvl>
    <w:lvl w:ilvl="5" w:tplc="340A0005" w:tentative="1">
      <w:start w:val="1"/>
      <w:numFmt w:val="bullet"/>
      <w:lvlText w:val=""/>
      <w:lvlJc w:val="left"/>
      <w:pPr>
        <w:ind w:left="5106" w:hanging="360"/>
      </w:pPr>
      <w:rPr>
        <w:rFonts w:hint="default" w:ascii="Wingdings" w:hAnsi="Wingdings"/>
      </w:rPr>
    </w:lvl>
    <w:lvl w:ilvl="6" w:tplc="340A0001" w:tentative="1">
      <w:start w:val="1"/>
      <w:numFmt w:val="bullet"/>
      <w:lvlText w:val=""/>
      <w:lvlJc w:val="left"/>
      <w:pPr>
        <w:ind w:left="5826" w:hanging="360"/>
      </w:pPr>
      <w:rPr>
        <w:rFonts w:hint="default" w:ascii="Symbol" w:hAnsi="Symbol"/>
      </w:rPr>
    </w:lvl>
    <w:lvl w:ilvl="7" w:tplc="340A0003" w:tentative="1">
      <w:start w:val="1"/>
      <w:numFmt w:val="bullet"/>
      <w:lvlText w:val="o"/>
      <w:lvlJc w:val="left"/>
      <w:pPr>
        <w:ind w:left="6546" w:hanging="360"/>
      </w:pPr>
      <w:rPr>
        <w:rFonts w:hint="default" w:ascii="Courier New" w:hAnsi="Courier New" w:cs="Courier New"/>
      </w:rPr>
    </w:lvl>
    <w:lvl w:ilvl="8" w:tplc="340A0005" w:tentative="1">
      <w:start w:val="1"/>
      <w:numFmt w:val="bullet"/>
      <w:lvlText w:val=""/>
      <w:lvlJc w:val="left"/>
      <w:pPr>
        <w:ind w:left="7266" w:hanging="360"/>
      </w:pPr>
      <w:rPr>
        <w:rFonts w:hint="default" w:ascii="Wingdings" w:hAnsi="Wingdings"/>
      </w:rPr>
    </w:lvl>
  </w:abstractNum>
  <w:abstractNum w:abstractNumId="99" w15:restartNumberingAfterBreak="0">
    <w:nsid w:val="7EE16030"/>
    <w:multiLevelType w:val="multilevel"/>
    <w:tmpl w:val="B76ACCD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0" w15:restartNumberingAfterBreak="0">
    <w:nsid w:val="7F72007D"/>
    <w:multiLevelType w:val="multilevel"/>
    <w:tmpl w:val="379E3834"/>
    <w:lvl w:ilvl="0">
      <w:start w:val="1"/>
      <w:numFmt w:val="decimal"/>
      <w:lvlText w:val="%1."/>
      <w:lvlJc w:val="left"/>
      <w:pPr>
        <w:ind w:left="958" w:hanging="360"/>
      </w:pPr>
      <w:rPr>
        <w:rFonts w:hint="default"/>
        <w:w w:val="100"/>
        <w:sz w:val="22"/>
        <w:szCs w:val="22"/>
        <w:lang w:val="es-ES" w:eastAsia="en-US" w:bidi="ar-SA"/>
      </w:rPr>
    </w:lvl>
    <w:lvl w:ilvl="1">
      <w:start w:val="1"/>
      <w:numFmt w:val="decimal"/>
      <w:lvlText w:val="%1.%2."/>
      <w:lvlJc w:val="left"/>
      <w:pPr>
        <w:ind w:left="1318" w:hanging="720"/>
      </w:pPr>
      <w:rPr>
        <w:rFonts w:hint="default"/>
        <w:w w:val="100"/>
        <w:lang w:val="es-ES" w:eastAsia="en-US" w:bidi="ar-SA"/>
      </w:rPr>
    </w:lvl>
    <w:lvl w:ilvl="2">
      <w:start w:val="1"/>
      <w:numFmt w:val="decimal"/>
      <w:lvlText w:val="%1.%2.%3."/>
      <w:lvlJc w:val="left"/>
      <w:pPr>
        <w:ind w:left="1318" w:hanging="720"/>
      </w:pPr>
      <w:rPr>
        <w:rFonts w:hint="default" w:ascii="Calibri" w:hAnsi="Calibri" w:eastAsia="Calibri" w:cs="Calibri"/>
        <w:b/>
        <w:bCs/>
        <w:spacing w:val="-1"/>
        <w:w w:val="100"/>
        <w:sz w:val="24"/>
        <w:szCs w:val="24"/>
        <w:lang w:val="es-ES" w:eastAsia="en-US" w:bidi="ar-SA"/>
      </w:rPr>
    </w:lvl>
    <w:lvl w:ilvl="3">
      <w:start w:val="1"/>
      <w:numFmt w:val="lowerRoman"/>
      <w:lvlText w:val="%4."/>
      <w:lvlJc w:val="left"/>
      <w:pPr>
        <w:ind w:left="1318" w:hanging="476"/>
        <w:jc w:val="right"/>
      </w:pPr>
      <w:rPr>
        <w:rFonts w:hint="default" w:ascii="Calibri" w:hAnsi="Calibri" w:eastAsia="Calibri" w:cs="Calibri"/>
        <w:w w:val="100"/>
        <w:sz w:val="24"/>
        <w:szCs w:val="24"/>
        <w:lang w:val="es-ES" w:eastAsia="en-US" w:bidi="ar-SA"/>
      </w:rPr>
    </w:lvl>
    <w:lvl w:ilvl="4">
      <w:numFmt w:val="bullet"/>
      <w:lvlText w:val="•"/>
      <w:lvlJc w:val="left"/>
      <w:pPr>
        <w:ind w:left="4420" w:hanging="476"/>
      </w:pPr>
      <w:rPr>
        <w:rFonts w:hint="default"/>
        <w:lang w:val="es-ES" w:eastAsia="en-US" w:bidi="ar-SA"/>
      </w:rPr>
    </w:lvl>
    <w:lvl w:ilvl="5">
      <w:numFmt w:val="bullet"/>
      <w:lvlText w:val="•"/>
      <w:lvlJc w:val="left"/>
      <w:pPr>
        <w:ind w:left="5453" w:hanging="476"/>
      </w:pPr>
      <w:rPr>
        <w:rFonts w:hint="default"/>
        <w:lang w:val="es-ES" w:eastAsia="en-US" w:bidi="ar-SA"/>
      </w:rPr>
    </w:lvl>
    <w:lvl w:ilvl="6">
      <w:numFmt w:val="bullet"/>
      <w:lvlText w:val="•"/>
      <w:lvlJc w:val="left"/>
      <w:pPr>
        <w:ind w:left="6486" w:hanging="476"/>
      </w:pPr>
      <w:rPr>
        <w:rFonts w:hint="default"/>
        <w:lang w:val="es-ES" w:eastAsia="en-US" w:bidi="ar-SA"/>
      </w:rPr>
    </w:lvl>
    <w:lvl w:ilvl="7">
      <w:numFmt w:val="bullet"/>
      <w:lvlText w:val="•"/>
      <w:lvlJc w:val="left"/>
      <w:pPr>
        <w:ind w:left="7520" w:hanging="476"/>
      </w:pPr>
      <w:rPr>
        <w:rFonts w:hint="default"/>
        <w:lang w:val="es-ES" w:eastAsia="en-US" w:bidi="ar-SA"/>
      </w:rPr>
    </w:lvl>
    <w:lvl w:ilvl="8">
      <w:numFmt w:val="bullet"/>
      <w:lvlText w:val="•"/>
      <w:lvlJc w:val="left"/>
      <w:pPr>
        <w:ind w:left="8553" w:hanging="476"/>
      </w:pPr>
      <w:rPr>
        <w:rFonts w:hint="default"/>
        <w:lang w:val="es-ES" w:eastAsia="en-US" w:bidi="ar-SA"/>
      </w:rPr>
    </w:lvl>
  </w:abstractNum>
  <w:num w:numId="1" w16cid:durableId="999313940">
    <w:abstractNumId w:val="5"/>
  </w:num>
  <w:num w:numId="2" w16cid:durableId="320929928">
    <w:abstractNumId w:val="32"/>
  </w:num>
  <w:num w:numId="3" w16cid:durableId="35811718">
    <w:abstractNumId w:val="90"/>
  </w:num>
  <w:num w:numId="4" w16cid:durableId="196894524">
    <w:abstractNumId w:val="93"/>
  </w:num>
  <w:num w:numId="5" w16cid:durableId="2020227888">
    <w:abstractNumId w:val="55"/>
  </w:num>
  <w:num w:numId="6" w16cid:durableId="1165781765">
    <w:abstractNumId w:val="54"/>
  </w:num>
  <w:num w:numId="7" w16cid:durableId="1087575127">
    <w:abstractNumId w:val="80"/>
  </w:num>
  <w:num w:numId="8" w16cid:durableId="2128163012">
    <w:abstractNumId w:val="60"/>
  </w:num>
  <w:num w:numId="9" w16cid:durableId="874779108">
    <w:abstractNumId w:val="62"/>
  </w:num>
  <w:num w:numId="10" w16cid:durableId="1951888322">
    <w:abstractNumId w:val="23"/>
  </w:num>
  <w:num w:numId="11" w16cid:durableId="1821843078">
    <w:abstractNumId w:val="53"/>
  </w:num>
  <w:num w:numId="12" w16cid:durableId="417941007">
    <w:abstractNumId w:val="17"/>
  </w:num>
  <w:num w:numId="13" w16cid:durableId="901141964">
    <w:abstractNumId w:val="83"/>
  </w:num>
  <w:num w:numId="14" w16cid:durableId="1397582059">
    <w:abstractNumId w:val="42"/>
  </w:num>
  <w:num w:numId="15" w16cid:durableId="976301334">
    <w:abstractNumId w:val="45"/>
  </w:num>
  <w:num w:numId="16" w16cid:durableId="193738148">
    <w:abstractNumId w:val="96"/>
  </w:num>
  <w:num w:numId="17" w16cid:durableId="894269116">
    <w:abstractNumId w:val="38"/>
  </w:num>
  <w:num w:numId="18" w16cid:durableId="862550655">
    <w:abstractNumId w:val="72"/>
  </w:num>
  <w:num w:numId="19" w16cid:durableId="1064834501">
    <w:abstractNumId w:val="3"/>
  </w:num>
  <w:num w:numId="20" w16cid:durableId="642077629">
    <w:abstractNumId w:val="47"/>
  </w:num>
  <w:num w:numId="21" w16cid:durableId="1681423728">
    <w:abstractNumId w:val="27"/>
  </w:num>
  <w:num w:numId="22" w16cid:durableId="1261331846">
    <w:abstractNumId w:val="70"/>
  </w:num>
  <w:num w:numId="23" w16cid:durableId="1863861942">
    <w:abstractNumId w:val="26"/>
  </w:num>
  <w:num w:numId="24" w16cid:durableId="738282760">
    <w:abstractNumId w:val="19"/>
  </w:num>
  <w:num w:numId="25" w16cid:durableId="1815564964">
    <w:abstractNumId w:val="34"/>
  </w:num>
  <w:num w:numId="26" w16cid:durableId="2904358">
    <w:abstractNumId w:val="58"/>
  </w:num>
  <w:num w:numId="27" w16cid:durableId="842937387">
    <w:abstractNumId w:val="6"/>
  </w:num>
  <w:num w:numId="28" w16cid:durableId="1731615528">
    <w:abstractNumId w:val="100"/>
  </w:num>
  <w:num w:numId="29" w16cid:durableId="1188984448">
    <w:abstractNumId w:val="81"/>
  </w:num>
  <w:num w:numId="30" w16cid:durableId="134033683">
    <w:abstractNumId w:val="61"/>
  </w:num>
  <w:num w:numId="31" w16cid:durableId="1788771289">
    <w:abstractNumId w:val="64"/>
  </w:num>
  <w:num w:numId="32" w16cid:durableId="454981546">
    <w:abstractNumId w:val="56"/>
  </w:num>
  <w:num w:numId="33" w16cid:durableId="1440225138">
    <w:abstractNumId w:val="15"/>
  </w:num>
  <w:num w:numId="34" w16cid:durableId="142166944">
    <w:abstractNumId w:val="68"/>
  </w:num>
  <w:num w:numId="35" w16cid:durableId="1640498823">
    <w:abstractNumId w:val="8"/>
  </w:num>
  <w:num w:numId="36" w16cid:durableId="2065907449">
    <w:abstractNumId w:val="18"/>
  </w:num>
  <w:num w:numId="37" w16cid:durableId="84153101">
    <w:abstractNumId w:val="31"/>
  </w:num>
  <w:num w:numId="38" w16cid:durableId="1938827391">
    <w:abstractNumId w:val="88"/>
  </w:num>
  <w:num w:numId="39" w16cid:durableId="1446537288">
    <w:abstractNumId w:val="46"/>
  </w:num>
  <w:num w:numId="40" w16cid:durableId="1651322167">
    <w:abstractNumId w:val="87"/>
  </w:num>
  <w:num w:numId="41" w16cid:durableId="2023507586">
    <w:abstractNumId w:val="66"/>
  </w:num>
  <w:num w:numId="42" w16cid:durableId="713501115">
    <w:abstractNumId w:val="65"/>
  </w:num>
  <w:num w:numId="43" w16cid:durableId="1811244366">
    <w:abstractNumId w:val="52"/>
  </w:num>
  <w:num w:numId="44" w16cid:durableId="356009849">
    <w:abstractNumId w:val="85"/>
  </w:num>
  <w:num w:numId="45" w16cid:durableId="1922372466">
    <w:abstractNumId w:val="97"/>
  </w:num>
  <w:num w:numId="46" w16cid:durableId="1261140196">
    <w:abstractNumId w:val="10"/>
  </w:num>
  <w:num w:numId="47" w16cid:durableId="89472585">
    <w:abstractNumId w:val="41"/>
  </w:num>
  <w:num w:numId="48" w16cid:durableId="1381784318">
    <w:abstractNumId w:val="12"/>
  </w:num>
  <w:num w:numId="49" w16cid:durableId="1168709635">
    <w:abstractNumId w:val="91"/>
  </w:num>
  <w:num w:numId="50" w16cid:durableId="1731466227">
    <w:abstractNumId w:val="14"/>
  </w:num>
  <w:num w:numId="51" w16cid:durableId="1112631460">
    <w:abstractNumId w:val="75"/>
  </w:num>
  <w:num w:numId="52" w16cid:durableId="570971850">
    <w:abstractNumId w:val="94"/>
  </w:num>
  <w:num w:numId="53" w16cid:durableId="1590429584">
    <w:abstractNumId w:val="67"/>
  </w:num>
  <w:num w:numId="54" w16cid:durableId="316227750">
    <w:abstractNumId w:val="11"/>
  </w:num>
  <w:num w:numId="55" w16cid:durableId="549852367">
    <w:abstractNumId w:val="49"/>
  </w:num>
  <w:num w:numId="56" w16cid:durableId="1328047549">
    <w:abstractNumId w:val="25"/>
  </w:num>
  <w:num w:numId="57" w16cid:durableId="1956213396">
    <w:abstractNumId w:val="4"/>
  </w:num>
  <w:num w:numId="58" w16cid:durableId="1708944209">
    <w:abstractNumId w:val="37"/>
  </w:num>
  <w:num w:numId="59" w16cid:durableId="1609579951">
    <w:abstractNumId w:val="71"/>
  </w:num>
  <w:num w:numId="60" w16cid:durableId="318659854">
    <w:abstractNumId w:val="48"/>
  </w:num>
  <w:num w:numId="61" w16cid:durableId="1469055611">
    <w:abstractNumId w:val="99"/>
  </w:num>
  <w:num w:numId="62" w16cid:durableId="1636832286">
    <w:abstractNumId w:val="29"/>
  </w:num>
  <w:num w:numId="63" w16cid:durableId="150104085">
    <w:abstractNumId w:val="95"/>
  </w:num>
  <w:num w:numId="64" w16cid:durableId="165824688">
    <w:abstractNumId w:val="36"/>
  </w:num>
  <w:num w:numId="65" w16cid:durableId="2065789774">
    <w:abstractNumId w:val="73"/>
  </w:num>
  <w:num w:numId="66" w16cid:durableId="1960606173">
    <w:abstractNumId w:val="51"/>
  </w:num>
  <w:num w:numId="67" w16cid:durableId="127205753">
    <w:abstractNumId w:val="43"/>
  </w:num>
  <w:num w:numId="68" w16cid:durableId="1373993320">
    <w:abstractNumId w:val="7"/>
  </w:num>
  <w:num w:numId="69" w16cid:durableId="1053625330">
    <w:abstractNumId w:val="50"/>
  </w:num>
  <w:num w:numId="70" w16cid:durableId="1637642275">
    <w:abstractNumId w:val="44"/>
  </w:num>
  <w:num w:numId="71" w16cid:durableId="1657416964">
    <w:abstractNumId w:val="1"/>
  </w:num>
  <w:num w:numId="72" w16cid:durableId="362364870">
    <w:abstractNumId w:val="63"/>
  </w:num>
  <w:num w:numId="73" w16cid:durableId="875118279">
    <w:abstractNumId w:val="76"/>
  </w:num>
  <w:num w:numId="74" w16cid:durableId="607734537">
    <w:abstractNumId w:val="78"/>
  </w:num>
  <w:num w:numId="75" w16cid:durableId="1656642500">
    <w:abstractNumId w:val="82"/>
  </w:num>
  <w:num w:numId="76" w16cid:durableId="189682795">
    <w:abstractNumId w:val="86"/>
  </w:num>
  <w:num w:numId="77" w16cid:durableId="74985621">
    <w:abstractNumId w:val="69"/>
  </w:num>
  <w:num w:numId="78" w16cid:durableId="1788964908">
    <w:abstractNumId w:val="79"/>
  </w:num>
  <w:num w:numId="79" w16cid:durableId="1622960113">
    <w:abstractNumId w:val="77"/>
  </w:num>
  <w:num w:numId="80" w16cid:durableId="1759523522">
    <w:abstractNumId w:val="13"/>
  </w:num>
  <w:num w:numId="81" w16cid:durableId="407777036">
    <w:abstractNumId w:val="22"/>
  </w:num>
  <w:num w:numId="82" w16cid:durableId="1729303003">
    <w:abstractNumId w:val="28"/>
  </w:num>
  <w:num w:numId="83" w16cid:durableId="571087994">
    <w:abstractNumId w:val="33"/>
  </w:num>
  <w:num w:numId="84" w16cid:durableId="1815635700">
    <w:abstractNumId w:val="89"/>
  </w:num>
  <w:num w:numId="85" w16cid:durableId="345982561">
    <w:abstractNumId w:val="30"/>
  </w:num>
  <w:num w:numId="86" w16cid:durableId="419955531">
    <w:abstractNumId w:val="0"/>
  </w:num>
  <w:num w:numId="87" w16cid:durableId="107087634">
    <w:abstractNumId w:val="74"/>
  </w:num>
  <w:num w:numId="88" w16cid:durableId="1693533134">
    <w:abstractNumId w:val="2"/>
  </w:num>
  <w:num w:numId="89" w16cid:durableId="1103382426">
    <w:abstractNumId w:val="9"/>
  </w:num>
  <w:num w:numId="90" w16cid:durableId="1107236095">
    <w:abstractNumId w:val="57"/>
  </w:num>
  <w:num w:numId="91" w16cid:durableId="988679517">
    <w:abstractNumId w:val="21"/>
  </w:num>
  <w:num w:numId="92" w16cid:durableId="1379352479">
    <w:abstractNumId w:val="16"/>
  </w:num>
  <w:num w:numId="93" w16cid:durableId="1349599190">
    <w:abstractNumId w:val="35"/>
  </w:num>
  <w:num w:numId="94" w16cid:durableId="1974824685">
    <w:abstractNumId w:val="39"/>
  </w:num>
  <w:num w:numId="95" w16cid:durableId="744568531">
    <w:abstractNumId w:val="92"/>
  </w:num>
  <w:num w:numId="96" w16cid:durableId="1443693498">
    <w:abstractNumId w:val="24"/>
  </w:num>
  <w:num w:numId="97" w16cid:durableId="383602985">
    <w:abstractNumId w:val="20"/>
  </w:num>
  <w:num w:numId="98" w16cid:durableId="2072380970">
    <w:abstractNumId w:val="98"/>
  </w:num>
  <w:num w:numId="99" w16cid:durableId="103959359">
    <w:abstractNumId w:val="59"/>
  </w:num>
  <w:num w:numId="100" w16cid:durableId="84807096">
    <w:abstractNumId w:val="40"/>
  </w:num>
  <w:num w:numId="101" w16cid:durableId="54554055">
    <w:abstractNumId w:val="84"/>
  </w:num>
  <w:numIdMacAtCleanup w:val="10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A25"/>
    <w:rsid w:val="0000134C"/>
    <w:rsid w:val="00002170"/>
    <w:rsid w:val="0000353F"/>
    <w:rsid w:val="00004B5F"/>
    <w:rsid w:val="00004B8D"/>
    <w:rsid w:val="00005CB0"/>
    <w:rsid w:val="00005F09"/>
    <w:rsid w:val="00005F10"/>
    <w:rsid w:val="00007C1D"/>
    <w:rsid w:val="0001188E"/>
    <w:rsid w:val="00011C82"/>
    <w:rsid w:val="000133E4"/>
    <w:rsid w:val="00014DF2"/>
    <w:rsid w:val="00015340"/>
    <w:rsid w:val="00015D63"/>
    <w:rsid w:val="000166AC"/>
    <w:rsid w:val="00016B5E"/>
    <w:rsid w:val="0001703F"/>
    <w:rsid w:val="000203EE"/>
    <w:rsid w:val="00021693"/>
    <w:rsid w:val="00022177"/>
    <w:rsid w:val="00023DBD"/>
    <w:rsid w:val="00024523"/>
    <w:rsid w:val="00025D32"/>
    <w:rsid w:val="00030258"/>
    <w:rsid w:val="00030D0A"/>
    <w:rsid w:val="00030D53"/>
    <w:rsid w:val="00030F35"/>
    <w:rsid w:val="00031DC5"/>
    <w:rsid w:val="000323AC"/>
    <w:rsid w:val="00033B24"/>
    <w:rsid w:val="00034947"/>
    <w:rsid w:val="00034AAF"/>
    <w:rsid w:val="0003640B"/>
    <w:rsid w:val="000366AF"/>
    <w:rsid w:val="00040250"/>
    <w:rsid w:val="000402AE"/>
    <w:rsid w:val="00040403"/>
    <w:rsid w:val="00042F02"/>
    <w:rsid w:val="000444E6"/>
    <w:rsid w:val="00045A12"/>
    <w:rsid w:val="00046AEF"/>
    <w:rsid w:val="0005002E"/>
    <w:rsid w:val="000550D3"/>
    <w:rsid w:val="000551C1"/>
    <w:rsid w:val="00055570"/>
    <w:rsid w:val="00055C3F"/>
    <w:rsid w:val="00056F87"/>
    <w:rsid w:val="0006012B"/>
    <w:rsid w:val="00060A80"/>
    <w:rsid w:val="000612FB"/>
    <w:rsid w:val="0006349E"/>
    <w:rsid w:val="00063C92"/>
    <w:rsid w:val="0006465B"/>
    <w:rsid w:val="000651CB"/>
    <w:rsid w:val="0006554D"/>
    <w:rsid w:val="00065B41"/>
    <w:rsid w:val="00067252"/>
    <w:rsid w:val="00067B7B"/>
    <w:rsid w:val="00067B7F"/>
    <w:rsid w:val="0007000F"/>
    <w:rsid w:val="000706B0"/>
    <w:rsid w:val="00073E77"/>
    <w:rsid w:val="00074965"/>
    <w:rsid w:val="000755A3"/>
    <w:rsid w:val="00075D23"/>
    <w:rsid w:val="000772D2"/>
    <w:rsid w:val="00077D57"/>
    <w:rsid w:val="00080B0F"/>
    <w:rsid w:val="0008116E"/>
    <w:rsid w:val="00081B52"/>
    <w:rsid w:val="00082BCB"/>
    <w:rsid w:val="00083012"/>
    <w:rsid w:val="00083AA0"/>
    <w:rsid w:val="00083C17"/>
    <w:rsid w:val="00084C23"/>
    <w:rsid w:val="00084C70"/>
    <w:rsid w:val="000866E5"/>
    <w:rsid w:val="00086B9C"/>
    <w:rsid w:val="0008739A"/>
    <w:rsid w:val="00091741"/>
    <w:rsid w:val="000923B9"/>
    <w:rsid w:val="000924E3"/>
    <w:rsid w:val="00092514"/>
    <w:rsid w:val="000931FB"/>
    <w:rsid w:val="00095262"/>
    <w:rsid w:val="00095301"/>
    <w:rsid w:val="000966D1"/>
    <w:rsid w:val="000A3911"/>
    <w:rsid w:val="000A49BE"/>
    <w:rsid w:val="000A7C8C"/>
    <w:rsid w:val="000B06D9"/>
    <w:rsid w:val="000B1115"/>
    <w:rsid w:val="000B14B0"/>
    <w:rsid w:val="000B1F72"/>
    <w:rsid w:val="000B40A3"/>
    <w:rsid w:val="000B4F29"/>
    <w:rsid w:val="000B54B0"/>
    <w:rsid w:val="000B64FE"/>
    <w:rsid w:val="000C0101"/>
    <w:rsid w:val="000C1358"/>
    <w:rsid w:val="000C3BDB"/>
    <w:rsid w:val="000C44DC"/>
    <w:rsid w:val="000C4BF1"/>
    <w:rsid w:val="000C5674"/>
    <w:rsid w:val="000C6C05"/>
    <w:rsid w:val="000C6CD6"/>
    <w:rsid w:val="000C7DC6"/>
    <w:rsid w:val="000D058A"/>
    <w:rsid w:val="000D0959"/>
    <w:rsid w:val="000D0EA4"/>
    <w:rsid w:val="000D1751"/>
    <w:rsid w:val="000D1A33"/>
    <w:rsid w:val="000D55FA"/>
    <w:rsid w:val="000D753C"/>
    <w:rsid w:val="000E009A"/>
    <w:rsid w:val="000E0306"/>
    <w:rsid w:val="000E1855"/>
    <w:rsid w:val="000E25E3"/>
    <w:rsid w:val="000E40BA"/>
    <w:rsid w:val="000E5643"/>
    <w:rsid w:val="000E630A"/>
    <w:rsid w:val="000E79E0"/>
    <w:rsid w:val="000F3058"/>
    <w:rsid w:val="000F3127"/>
    <w:rsid w:val="000F38FE"/>
    <w:rsid w:val="000F4176"/>
    <w:rsid w:val="000F56BF"/>
    <w:rsid w:val="000F5C41"/>
    <w:rsid w:val="000F7BEA"/>
    <w:rsid w:val="001000CE"/>
    <w:rsid w:val="0010078E"/>
    <w:rsid w:val="00103A96"/>
    <w:rsid w:val="00104E15"/>
    <w:rsid w:val="00104F73"/>
    <w:rsid w:val="0010551E"/>
    <w:rsid w:val="00106753"/>
    <w:rsid w:val="0010681A"/>
    <w:rsid w:val="001069CC"/>
    <w:rsid w:val="00106A2F"/>
    <w:rsid w:val="0010749F"/>
    <w:rsid w:val="00110772"/>
    <w:rsid w:val="001112AA"/>
    <w:rsid w:val="00111935"/>
    <w:rsid w:val="0011341F"/>
    <w:rsid w:val="00113CA5"/>
    <w:rsid w:val="0011464F"/>
    <w:rsid w:val="00114C1D"/>
    <w:rsid w:val="00115270"/>
    <w:rsid w:val="00116B6D"/>
    <w:rsid w:val="00117040"/>
    <w:rsid w:val="00122376"/>
    <w:rsid w:val="001229BB"/>
    <w:rsid w:val="00123E00"/>
    <w:rsid w:val="00125756"/>
    <w:rsid w:val="00125AF8"/>
    <w:rsid w:val="00126805"/>
    <w:rsid w:val="00126EC6"/>
    <w:rsid w:val="00132334"/>
    <w:rsid w:val="00132994"/>
    <w:rsid w:val="00132BD4"/>
    <w:rsid w:val="00132D16"/>
    <w:rsid w:val="001331A2"/>
    <w:rsid w:val="001339CF"/>
    <w:rsid w:val="00134E19"/>
    <w:rsid w:val="00135B92"/>
    <w:rsid w:val="001360C0"/>
    <w:rsid w:val="00137484"/>
    <w:rsid w:val="00137A7E"/>
    <w:rsid w:val="00140C64"/>
    <w:rsid w:val="00140D1A"/>
    <w:rsid w:val="0014126C"/>
    <w:rsid w:val="00141C0D"/>
    <w:rsid w:val="0014436F"/>
    <w:rsid w:val="0014439C"/>
    <w:rsid w:val="0014575E"/>
    <w:rsid w:val="001462E5"/>
    <w:rsid w:val="001470E4"/>
    <w:rsid w:val="00150160"/>
    <w:rsid w:val="001505CE"/>
    <w:rsid w:val="001511C6"/>
    <w:rsid w:val="00151A04"/>
    <w:rsid w:val="00151F05"/>
    <w:rsid w:val="001532E4"/>
    <w:rsid w:val="00153FF0"/>
    <w:rsid w:val="00154CD1"/>
    <w:rsid w:val="001553B5"/>
    <w:rsid w:val="001560D0"/>
    <w:rsid w:val="001571F8"/>
    <w:rsid w:val="00161E6D"/>
    <w:rsid w:val="00163209"/>
    <w:rsid w:val="00163395"/>
    <w:rsid w:val="0016366E"/>
    <w:rsid w:val="00163AD3"/>
    <w:rsid w:val="00163EF5"/>
    <w:rsid w:val="00167C47"/>
    <w:rsid w:val="00167D86"/>
    <w:rsid w:val="0017211A"/>
    <w:rsid w:val="00172BD6"/>
    <w:rsid w:val="00173ECF"/>
    <w:rsid w:val="00175F42"/>
    <w:rsid w:val="00175FB8"/>
    <w:rsid w:val="00176D06"/>
    <w:rsid w:val="001772C5"/>
    <w:rsid w:val="00180210"/>
    <w:rsid w:val="00180584"/>
    <w:rsid w:val="001823AB"/>
    <w:rsid w:val="001825D5"/>
    <w:rsid w:val="00183800"/>
    <w:rsid w:val="001846F5"/>
    <w:rsid w:val="00184F79"/>
    <w:rsid w:val="00186182"/>
    <w:rsid w:val="0019089D"/>
    <w:rsid w:val="00193D4A"/>
    <w:rsid w:val="00195A8A"/>
    <w:rsid w:val="001962FA"/>
    <w:rsid w:val="0019666F"/>
    <w:rsid w:val="001969D8"/>
    <w:rsid w:val="00197F62"/>
    <w:rsid w:val="001A2564"/>
    <w:rsid w:val="001A2FBC"/>
    <w:rsid w:val="001A3B5E"/>
    <w:rsid w:val="001A43D4"/>
    <w:rsid w:val="001A4666"/>
    <w:rsid w:val="001A51EE"/>
    <w:rsid w:val="001A7045"/>
    <w:rsid w:val="001A7774"/>
    <w:rsid w:val="001B0A05"/>
    <w:rsid w:val="001B0E87"/>
    <w:rsid w:val="001B159B"/>
    <w:rsid w:val="001B2DF5"/>
    <w:rsid w:val="001B4A77"/>
    <w:rsid w:val="001B5F0D"/>
    <w:rsid w:val="001B61F6"/>
    <w:rsid w:val="001B738C"/>
    <w:rsid w:val="001B7F65"/>
    <w:rsid w:val="001C006F"/>
    <w:rsid w:val="001C063E"/>
    <w:rsid w:val="001C0A8A"/>
    <w:rsid w:val="001C0DCB"/>
    <w:rsid w:val="001C3BC4"/>
    <w:rsid w:val="001C556E"/>
    <w:rsid w:val="001C580B"/>
    <w:rsid w:val="001C7CC5"/>
    <w:rsid w:val="001D0833"/>
    <w:rsid w:val="001D2C8A"/>
    <w:rsid w:val="001D2FF9"/>
    <w:rsid w:val="001D3755"/>
    <w:rsid w:val="001D476B"/>
    <w:rsid w:val="001D4882"/>
    <w:rsid w:val="001D5644"/>
    <w:rsid w:val="001D62E4"/>
    <w:rsid w:val="001D7498"/>
    <w:rsid w:val="001D79FF"/>
    <w:rsid w:val="001D7F66"/>
    <w:rsid w:val="001E0374"/>
    <w:rsid w:val="001E26AA"/>
    <w:rsid w:val="001E27E1"/>
    <w:rsid w:val="001E6925"/>
    <w:rsid w:val="001F07E4"/>
    <w:rsid w:val="001F0814"/>
    <w:rsid w:val="001F0A7F"/>
    <w:rsid w:val="001F11B8"/>
    <w:rsid w:val="001F2213"/>
    <w:rsid w:val="001F2361"/>
    <w:rsid w:val="001F3969"/>
    <w:rsid w:val="001F52C3"/>
    <w:rsid w:val="001F7799"/>
    <w:rsid w:val="00200961"/>
    <w:rsid w:val="0020144A"/>
    <w:rsid w:val="002017BF"/>
    <w:rsid w:val="00201FD0"/>
    <w:rsid w:val="00203AB4"/>
    <w:rsid w:val="002048A0"/>
    <w:rsid w:val="002049E9"/>
    <w:rsid w:val="00206440"/>
    <w:rsid w:val="00206D62"/>
    <w:rsid w:val="0020787A"/>
    <w:rsid w:val="00212EAE"/>
    <w:rsid w:val="002143DC"/>
    <w:rsid w:val="00214B48"/>
    <w:rsid w:val="002154C5"/>
    <w:rsid w:val="00216CD5"/>
    <w:rsid w:val="00217CF4"/>
    <w:rsid w:val="00220B77"/>
    <w:rsid w:val="00221B4A"/>
    <w:rsid w:val="00222971"/>
    <w:rsid w:val="0022445A"/>
    <w:rsid w:val="0023068A"/>
    <w:rsid w:val="00230C4B"/>
    <w:rsid w:val="00231406"/>
    <w:rsid w:val="00231E55"/>
    <w:rsid w:val="00231ED5"/>
    <w:rsid w:val="00232A22"/>
    <w:rsid w:val="002344FE"/>
    <w:rsid w:val="00235473"/>
    <w:rsid w:val="002357DA"/>
    <w:rsid w:val="00235942"/>
    <w:rsid w:val="0023603B"/>
    <w:rsid w:val="00236356"/>
    <w:rsid w:val="00237021"/>
    <w:rsid w:val="00237821"/>
    <w:rsid w:val="00240A47"/>
    <w:rsid w:val="00240CD4"/>
    <w:rsid w:val="00243A9E"/>
    <w:rsid w:val="00246A31"/>
    <w:rsid w:val="0024702E"/>
    <w:rsid w:val="00247AF9"/>
    <w:rsid w:val="0025009A"/>
    <w:rsid w:val="0025109B"/>
    <w:rsid w:val="002535A6"/>
    <w:rsid w:val="002538C0"/>
    <w:rsid w:val="00253EBF"/>
    <w:rsid w:val="00255A2A"/>
    <w:rsid w:val="002602E3"/>
    <w:rsid w:val="00260A59"/>
    <w:rsid w:val="002612FA"/>
    <w:rsid w:val="00261810"/>
    <w:rsid w:val="00263634"/>
    <w:rsid w:val="00265197"/>
    <w:rsid w:val="00265529"/>
    <w:rsid w:val="00265D2C"/>
    <w:rsid w:val="00266A18"/>
    <w:rsid w:val="00266C4C"/>
    <w:rsid w:val="00266D5A"/>
    <w:rsid w:val="00267154"/>
    <w:rsid w:val="00267F10"/>
    <w:rsid w:val="002703A1"/>
    <w:rsid w:val="00271225"/>
    <w:rsid w:val="00272B8F"/>
    <w:rsid w:val="002732C5"/>
    <w:rsid w:val="00273B09"/>
    <w:rsid w:val="00277834"/>
    <w:rsid w:val="00277BBB"/>
    <w:rsid w:val="0028149E"/>
    <w:rsid w:val="00281EA2"/>
    <w:rsid w:val="002826AB"/>
    <w:rsid w:val="002830D3"/>
    <w:rsid w:val="0028442B"/>
    <w:rsid w:val="00284971"/>
    <w:rsid w:val="00284D2C"/>
    <w:rsid w:val="0028512F"/>
    <w:rsid w:val="002873B7"/>
    <w:rsid w:val="0028781D"/>
    <w:rsid w:val="002903DE"/>
    <w:rsid w:val="002909EC"/>
    <w:rsid w:val="00290A7E"/>
    <w:rsid w:val="00290C6B"/>
    <w:rsid w:val="002921C7"/>
    <w:rsid w:val="002923BA"/>
    <w:rsid w:val="0029240B"/>
    <w:rsid w:val="002935A9"/>
    <w:rsid w:val="0029430F"/>
    <w:rsid w:val="00295675"/>
    <w:rsid w:val="002968E3"/>
    <w:rsid w:val="00296FCE"/>
    <w:rsid w:val="002A0184"/>
    <w:rsid w:val="002A0D0B"/>
    <w:rsid w:val="002A3BD4"/>
    <w:rsid w:val="002A44DB"/>
    <w:rsid w:val="002A4995"/>
    <w:rsid w:val="002A56D3"/>
    <w:rsid w:val="002B0A1F"/>
    <w:rsid w:val="002B0E37"/>
    <w:rsid w:val="002B1899"/>
    <w:rsid w:val="002B3D3F"/>
    <w:rsid w:val="002B5118"/>
    <w:rsid w:val="002B5881"/>
    <w:rsid w:val="002B7F47"/>
    <w:rsid w:val="002C07C1"/>
    <w:rsid w:val="002C0E8E"/>
    <w:rsid w:val="002C1971"/>
    <w:rsid w:val="002C2586"/>
    <w:rsid w:val="002C285D"/>
    <w:rsid w:val="002C2D74"/>
    <w:rsid w:val="002C44BA"/>
    <w:rsid w:val="002C5C0D"/>
    <w:rsid w:val="002C65A4"/>
    <w:rsid w:val="002D074E"/>
    <w:rsid w:val="002D119A"/>
    <w:rsid w:val="002D15F0"/>
    <w:rsid w:val="002D1706"/>
    <w:rsid w:val="002D1836"/>
    <w:rsid w:val="002D24D9"/>
    <w:rsid w:val="002D28D3"/>
    <w:rsid w:val="002D372D"/>
    <w:rsid w:val="002D3B55"/>
    <w:rsid w:val="002D3F32"/>
    <w:rsid w:val="002D43AA"/>
    <w:rsid w:val="002D4E41"/>
    <w:rsid w:val="002D53C2"/>
    <w:rsid w:val="002D7969"/>
    <w:rsid w:val="002E08B8"/>
    <w:rsid w:val="002E18EB"/>
    <w:rsid w:val="002E1B7C"/>
    <w:rsid w:val="002E22CC"/>
    <w:rsid w:val="002E26F9"/>
    <w:rsid w:val="002E3128"/>
    <w:rsid w:val="002E4258"/>
    <w:rsid w:val="002E5649"/>
    <w:rsid w:val="002E5AA4"/>
    <w:rsid w:val="002F03AE"/>
    <w:rsid w:val="002F1856"/>
    <w:rsid w:val="002F257F"/>
    <w:rsid w:val="002F25D7"/>
    <w:rsid w:val="002F35DD"/>
    <w:rsid w:val="002F374B"/>
    <w:rsid w:val="002F3EE9"/>
    <w:rsid w:val="002F43DC"/>
    <w:rsid w:val="002F5A7D"/>
    <w:rsid w:val="002F7407"/>
    <w:rsid w:val="002F7FDE"/>
    <w:rsid w:val="003007F1"/>
    <w:rsid w:val="00300809"/>
    <w:rsid w:val="00302329"/>
    <w:rsid w:val="00302675"/>
    <w:rsid w:val="00302A73"/>
    <w:rsid w:val="00306418"/>
    <w:rsid w:val="003067FE"/>
    <w:rsid w:val="003072E4"/>
    <w:rsid w:val="00307972"/>
    <w:rsid w:val="00311BD3"/>
    <w:rsid w:val="00311CB1"/>
    <w:rsid w:val="003124D3"/>
    <w:rsid w:val="00312B37"/>
    <w:rsid w:val="003141F3"/>
    <w:rsid w:val="003156F6"/>
    <w:rsid w:val="003157C8"/>
    <w:rsid w:val="003168AC"/>
    <w:rsid w:val="003168B8"/>
    <w:rsid w:val="003211C7"/>
    <w:rsid w:val="003214ED"/>
    <w:rsid w:val="0032288E"/>
    <w:rsid w:val="003235AD"/>
    <w:rsid w:val="00325353"/>
    <w:rsid w:val="003257AB"/>
    <w:rsid w:val="003267EC"/>
    <w:rsid w:val="0032764F"/>
    <w:rsid w:val="00327F37"/>
    <w:rsid w:val="00330F28"/>
    <w:rsid w:val="003325DC"/>
    <w:rsid w:val="00332F94"/>
    <w:rsid w:val="0033388E"/>
    <w:rsid w:val="003353DC"/>
    <w:rsid w:val="00335EA0"/>
    <w:rsid w:val="00336FAE"/>
    <w:rsid w:val="00341195"/>
    <w:rsid w:val="003422F1"/>
    <w:rsid w:val="00343DAE"/>
    <w:rsid w:val="00347BAC"/>
    <w:rsid w:val="00347D48"/>
    <w:rsid w:val="00347E58"/>
    <w:rsid w:val="00350551"/>
    <w:rsid w:val="00350C39"/>
    <w:rsid w:val="003513D4"/>
    <w:rsid w:val="0035224B"/>
    <w:rsid w:val="0035543C"/>
    <w:rsid w:val="00356F6E"/>
    <w:rsid w:val="0035744E"/>
    <w:rsid w:val="00357681"/>
    <w:rsid w:val="00357CA1"/>
    <w:rsid w:val="00361767"/>
    <w:rsid w:val="00361E2D"/>
    <w:rsid w:val="00364170"/>
    <w:rsid w:val="003650FF"/>
    <w:rsid w:val="00367D93"/>
    <w:rsid w:val="003714AF"/>
    <w:rsid w:val="003717A0"/>
    <w:rsid w:val="00371ECE"/>
    <w:rsid w:val="00371F82"/>
    <w:rsid w:val="00373437"/>
    <w:rsid w:val="00373C65"/>
    <w:rsid w:val="00374021"/>
    <w:rsid w:val="00374E10"/>
    <w:rsid w:val="00375799"/>
    <w:rsid w:val="00380969"/>
    <w:rsid w:val="00380EAF"/>
    <w:rsid w:val="003810D2"/>
    <w:rsid w:val="00383539"/>
    <w:rsid w:val="00384806"/>
    <w:rsid w:val="003857B6"/>
    <w:rsid w:val="00385F0F"/>
    <w:rsid w:val="00387920"/>
    <w:rsid w:val="0039063D"/>
    <w:rsid w:val="0039497A"/>
    <w:rsid w:val="003949B5"/>
    <w:rsid w:val="003949BF"/>
    <w:rsid w:val="003978CF"/>
    <w:rsid w:val="00397E39"/>
    <w:rsid w:val="003A2107"/>
    <w:rsid w:val="003A3283"/>
    <w:rsid w:val="003A3935"/>
    <w:rsid w:val="003A3AD8"/>
    <w:rsid w:val="003A53ED"/>
    <w:rsid w:val="003A58B6"/>
    <w:rsid w:val="003A5B8D"/>
    <w:rsid w:val="003B05AA"/>
    <w:rsid w:val="003B0987"/>
    <w:rsid w:val="003B4AE7"/>
    <w:rsid w:val="003B50B1"/>
    <w:rsid w:val="003B5D0B"/>
    <w:rsid w:val="003B68E1"/>
    <w:rsid w:val="003B71E2"/>
    <w:rsid w:val="003C2D29"/>
    <w:rsid w:val="003C31DF"/>
    <w:rsid w:val="003C49F3"/>
    <w:rsid w:val="003C64AE"/>
    <w:rsid w:val="003C7A66"/>
    <w:rsid w:val="003C7C43"/>
    <w:rsid w:val="003D007B"/>
    <w:rsid w:val="003D043A"/>
    <w:rsid w:val="003D1723"/>
    <w:rsid w:val="003D2F13"/>
    <w:rsid w:val="003D4813"/>
    <w:rsid w:val="003D4907"/>
    <w:rsid w:val="003D5A21"/>
    <w:rsid w:val="003D655E"/>
    <w:rsid w:val="003D692D"/>
    <w:rsid w:val="003D717B"/>
    <w:rsid w:val="003E0F00"/>
    <w:rsid w:val="003E24B9"/>
    <w:rsid w:val="003E2644"/>
    <w:rsid w:val="003E2861"/>
    <w:rsid w:val="003E2ED7"/>
    <w:rsid w:val="003E321F"/>
    <w:rsid w:val="003E468D"/>
    <w:rsid w:val="003E5A5A"/>
    <w:rsid w:val="003F079D"/>
    <w:rsid w:val="003F3368"/>
    <w:rsid w:val="003F4A89"/>
    <w:rsid w:val="003F4AF4"/>
    <w:rsid w:val="003F4F80"/>
    <w:rsid w:val="003F6FF5"/>
    <w:rsid w:val="003F7EF5"/>
    <w:rsid w:val="004005D2"/>
    <w:rsid w:val="00401CF1"/>
    <w:rsid w:val="00402E7F"/>
    <w:rsid w:val="00403233"/>
    <w:rsid w:val="004046D9"/>
    <w:rsid w:val="00407213"/>
    <w:rsid w:val="0040723C"/>
    <w:rsid w:val="0041217E"/>
    <w:rsid w:val="00412AF9"/>
    <w:rsid w:val="00412D53"/>
    <w:rsid w:val="00413765"/>
    <w:rsid w:val="00414940"/>
    <w:rsid w:val="00414F13"/>
    <w:rsid w:val="00415AF8"/>
    <w:rsid w:val="00416A4B"/>
    <w:rsid w:val="00417797"/>
    <w:rsid w:val="0042047E"/>
    <w:rsid w:val="00420887"/>
    <w:rsid w:val="00420B3A"/>
    <w:rsid w:val="004228D2"/>
    <w:rsid w:val="0042347A"/>
    <w:rsid w:val="0042354D"/>
    <w:rsid w:val="00424A91"/>
    <w:rsid w:val="0042640F"/>
    <w:rsid w:val="00426BA3"/>
    <w:rsid w:val="00430D8A"/>
    <w:rsid w:val="00432B8F"/>
    <w:rsid w:val="004332AA"/>
    <w:rsid w:val="00436A96"/>
    <w:rsid w:val="00440930"/>
    <w:rsid w:val="00442E2B"/>
    <w:rsid w:val="004433A6"/>
    <w:rsid w:val="004442F4"/>
    <w:rsid w:val="00444FB5"/>
    <w:rsid w:val="00446E30"/>
    <w:rsid w:val="0045004B"/>
    <w:rsid w:val="0045545D"/>
    <w:rsid w:val="00456AB9"/>
    <w:rsid w:val="0045748E"/>
    <w:rsid w:val="00457EA7"/>
    <w:rsid w:val="004610DD"/>
    <w:rsid w:val="0046112D"/>
    <w:rsid w:val="0046130F"/>
    <w:rsid w:val="00464FCB"/>
    <w:rsid w:val="00465F48"/>
    <w:rsid w:val="0046603F"/>
    <w:rsid w:val="00467DE0"/>
    <w:rsid w:val="00472B86"/>
    <w:rsid w:val="004731B7"/>
    <w:rsid w:val="004735B2"/>
    <w:rsid w:val="00476C87"/>
    <w:rsid w:val="004813B3"/>
    <w:rsid w:val="004814E1"/>
    <w:rsid w:val="0048341C"/>
    <w:rsid w:val="00483E99"/>
    <w:rsid w:val="004844BE"/>
    <w:rsid w:val="0048460E"/>
    <w:rsid w:val="0048506C"/>
    <w:rsid w:val="00487702"/>
    <w:rsid w:val="00487F49"/>
    <w:rsid w:val="00490358"/>
    <w:rsid w:val="00492120"/>
    <w:rsid w:val="00493B31"/>
    <w:rsid w:val="004941EF"/>
    <w:rsid w:val="004947AE"/>
    <w:rsid w:val="00495442"/>
    <w:rsid w:val="00495792"/>
    <w:rsid w:val="004964F6"/>
    <w:rsid w:val="00496FA8"/>
    <w:rsid w:val="004A0699"/>
    <w:rsid w:val="004A0AF1"/>
    <w:rsid w:val="004A26B8"/>
    <w:rsid w:val="004A26D5"/>
    <w:rsid w:val="004A2BCD"/>
    <w:rsid w:val="004A4800"/>
    <w:rsid w:val="004A4D0D"/>
    <w:rsid w:val="004A4FC5"/>
    <w:rsid w:val="004A59B9"/>
    <w:rsid w:val="004A60C3"/>
    <w:rsid w:val="004B057F"/>
    <w:rsid w:val="004B06BA"/>
    <w:rsid w:val="004B0982"/>
    <w:rsid w:val="004B0AD6"/>
    <w:rsid w:val="004B2381"/>
    <w:rsid w:val="004B483F"/>
    <w:rsid w:val="004B4CA9"/>
    <w:rsid w:val="004B54A4"/>
    <w:rsid w:val="004B66EA"/>
    <w:rsid w:val="004B7271"/>
    <w:rsid w:val="004B7633"/>
    <w:rsid w:val="004C00F4"/>
    <w:rsid w:val="004C0F02"/>
    <w:rsid w:val="004C202E"/>
    <w:rsid w:val="004C20BF"/>
    <w:rsid w:val="004C2946"/>
    <w:rsid w:val="004C3B86"/>
    <w:rsid w:val="004C3D0F"/>
    <w:rsid w:val="004D0705"/>
    <w:rsid w:val="004D32E7"/>
    <w:rsid w:val="004D3768"/>
    <w:rsid w:val="004D4AEE"/>
    <w:rsid w:val="004D6186"/>
    <w:rsid w:val="004D642C"/>
    <w:rsid w:val="004D651C"/>
    <w:rsid w:val="004D67F7"/>
    <w:rsid w:val="004D6EE9"/>
    <w:rsid w:val="004D74B6"/>
    <w:rsid w:val="004E01BD"/>
    <w:rsid w:val="004E1A6A"/>
    <w:rsid w:val="004E1F3D"/>
    <w:rsid w:val="004E2EDA"/>
    <w:rsid w:val="004E355A"/>
    <w:rsid w:val="004E5273"/>
    <w:rsid w:val="004E68FE"/>
    <w:rsid w:val="004E75A3"/>
    <w:rsid w:val="004F2B69"/>
    <w:rsid w:val="004F31A6"/>
    <w:rsid w:val="004F3F2B"/>
    <w:rsid w:val="004F701A"/>
    <w:rsid w:val="004F7425"/>
    <w:rsid w:val="004F7710"/>
    <w:rsid w:val="00502215"/>
    <w:rsid w:val="0050420E"/>
    <w:rsid w:val="005065E3"/>
    <w:rsid w:val="005076EA"/>
    <w:rsid w:val="005105AE"/>
    <w:rsid w:val="0051173F"/>
    <w:rsid w:val="00513A8C"/>
    <w:rsid w:val="00514E08"/>
    <w:rsid w:val="00514EC3"/>
    <w:rsid w:val="0051542E"/>
    <w:rsid w:val="0051775B"/>
    <w:rsid w:val="005204DC"/>
    <w:rsid w:val="00520A42"/>
    <w:rsid w:val="00520EE3"/>
    <w:rsid w:val="00521508"/>
    <w:rsid w:val="00522D49"/>
    <w:rsid w:val="00522F03"/>
    <w:rsid w:val="005230F3"/>
    <w:rsid w:val="005247DC"/>
    <w:rsid w:val="00524B7A"/>
    <w:rsid w:val="0052574B"/>
    <w:rsid w:val="0052771F"/>
    <w:rsid w:val="00527989"/>
    <w:rsid w:val="0053034E"/>
    <w:rsid w:val="00530400"/>
    <w:rsid w:val="00530EC7"/>
    <w:rsid w:val="00531F65"/>
    <w:rsid w:val="00532E80"/>
    <w:rsid w:val="00534BDB"/>
    <w:rsid w:val="005353FA"/>
    <w:rsid w:val="00535494"/>
    <w:rsid w:val="005374EE"/>
    <w:rsid w:val="00541ABD"/>
    <w:rsid w:val="005428C7"/>
    <w:rsid w:val="00542909"/>
    <w:rsid w:val="005429DA"/>
    <w:rsid w:val="00542F7F"/>
    <w:rsid w:val="00543F3E"/>
    <w:rsid w:val="005444E1"/>
    <w:rsid w:val="00545B4D"/>
    <w:rsid w:val="005467A3"/>
    <w:rsid w:val="00546E9F"/>
    <w:rsid w:val="005476B6"/>
    <w:rsid w:val="00547960"/>
    <w:rsid w:val="0055028D"/>
    <w:rsid w:val="00550ED9"/>
    <w:rsid w:val="00551499"/>
    <w:rsid w:val="00552760"/>
    <w:rsid w:val="0055499B"/>
    <w:rsid w:val="00555930"/>
    <w:rsid w:val="00555E0A"/>
    <w:rsid w:val="005578D3"/>
    <w:rsid w:val="005605C8"/>
    <w:rsid w:val="00560697"/>
    <w:rsid w:val="005606FF"/>
    <w:rsid w:val="005607B8"/>
    <w:rsid w:val="00562B64"/>
    <w:rsid w:val="00562B98"/>
    <w:rsid w:val="005637D8"/>
    <w:rsid w:val="00563CDC"/>
    <w:rsid w:val="00563F10"/>
    <w:rsid w:val="00565A03"/>
    <w:rsid w:val="005664C0"/>
    <w:rsid w:val="005676B9"/>
    <w:rsid w:val="00570CA0"/>
    <w:rsid w:val="005712B6"/>
    <w:rsid w:val="00571EE8"/>
    <w:rsid w:val="00573062"/>
    <w:rsid w:val="005730C3"/>
    <w:rsid w:val="005742E9"/>
    <w:rsid w:val="00574C47"/>
    <w:rsid w:val="00580DD7"/>
    <w:rsid w:val="0058190D"/>
    <w:rsid w:val="00581FDB"/>
    <w:rsid w:val="00582BF2"/>
    <w:rsid w:val="00584266"/>
    <w:rsid w:val="00584575"/>
    <w:rsid w:val="00585B43"/>
    <w:rsid w:val="00586820"/>
    <w:rsid w:val="0058715B"/>
    <w:rsid w:val="005919F0"/>
    <w:rsid w:val="005956B1"/>
    <w:rsid w:val="005972BC"/>
    <w:rsid w:val="005978A8"/>
    <w:rsid w:val="005A0626"/>
    <w:rsid w:val="005A11F2"/>
    <w:rsid w:val="005A1A86"/>
    <w:rsid w:val="005A71B6"/>
    <w:rsid w:val="005B0185"/>
    <w:rsid w:val="005B05AD"/>
    <w:rsid w:val="005B180F"/>
    <w:rsid w:val="005B27D4"/>
    <w:rsid w:val="005B28DF"/>
    <w:rsid w:val="005B36E8"/>
    <w:rsid w:val="005B3A22"/>
    <w:rsid w:val="005B3D6A"/>
    <w:rsid w:val="005B5C7D"/>
    <w:rsid w:val="005B5DB1"/>
    <w:rsid w:val="005B6778"/>
    <w:rsid w:val="005B7815"/>
    <w:rsid w:val="005C0454"/>
    <w:rsid w:val="005C0DB1"/>
    <w:rsid w:val="005C17A0"/>
    <w:rsid w:val="005C42FB"/>
    <w:rsid w:val="005C49C7"/>
    <w:rsid w:val="005C6035"/>
    <w:rsid w:val="005C6695"/>
    <w:rsid w:val="005C6A01"/>
    <w:rsid w:val="005C7493"/>
    <w:rsid w:val="005D0368"/>
    <w:rsid w:val="005D08BC"/>
    <w:rsid w:val="005D1D03"/>
    <w:rsid w:val="005D2459"/>
    <w:rsid w:val="005D2AB9"/>
    <w:rsid w:val="005D2E05"/>
    <w:rsid w:val="005D3E83"/>
    <w:rsid w:val="005D5121"/>
    <w:rsid w:val="005D5157"/>
    <w:rsid w:val="005D7062"/>
    <w:rsid w:val="005D746F"/>
    <w:rsid w:val="005D7A3A"/>
    <w:rsid w:val="005E00DD"/>
    <w:rsid w:val="005E0B81"/>
    <w:rsid w:val="005E0E42"/>
    <w:rsid w:val="005E1A56"/>
    <w:rsid w:val="005E2481"/>
    <w:rsid w:val="005E2550"/>
    <w:rsid w:val="005E356E"/>
    <w:rsid w:val="005E35F1"/>
    <w:rsid w:val="005E58B7"/>
    <w:rsid w:val="005E6707"/>
    <w:rsid w:val="005F2E4B"/>
    <w:rsid w:val="005F5C26"/>
    <w:rsid w:val="005F6AC3"/>
    <w:rsid w:val="005F74F0"/>
    <w:rsid w:val="005F7910"/>
    <w:rsid w:val="006008AC"/>
    <w:rsid w:val="00600E90"/>
    <w:rsid w:val="0060148B"/>
    <w:rsid w:val="00601653"/>
    <w:rsid w:val="00602F72"/>
    <w:rsid w:val="00604738"/>
    <w:rsid w:val="006048D5"/>
    <w:rsid w:val="00604F2C"/>
    <w:rsid w:val="0060621C"/>
    <w:rsid w:val="00606B9B"/>
    <w:rsid w:val="0061165C"/>
    <w:rsid w:val="0061266F"/>
    <w:rsid w:val="00614B5E"/>
    <w:rsid w:val="006150CE"/>
    <w:rsid w:val="00616588"/>
    <w:rsid w:val="0062117D"/>
    <w:rsid w:val="006221A7"/>
    <w:rsid w:val="0062302D"/>
    <w:rsid w:val="006240C2"/>
    <w:rsid w:val="00625E5B"/>
    <w:rsid w:val="00625ED4"/>
    <w:rsid w:val="006262E9"/>
    <w:rsid w:val="0062672E"/>
    <w:rsid w:val="00626FEB"/>
    <w:rsid w:val="006304EF"/>
    <w:rsid w:val="00630920"/>
    <w:rsid w:val="00630CD3"/>
    <w:rsid w:val="0063244A"/>
    <w:rsid w:val="00632D96"/>
    <w:rsid w:val="006338A1"/>
    <w:rsid w:val="00636F9E"/>
    <w:rsid w:val="0063712F"/>
    <w:rsid w:val="00637AE5"/>
    <w:rsid w:val="00643A5C"/>
    <w:rsid w:val="006474E6"/>
    <w:rsid w:val="00650A9D"/>
    <w:rsid w:val="006530BC"/>
    <w:rsid w:val="006535C8"/>
    <w:rsid w:val="00655E6D"/>
    <w:rsid w:val="00655E84"/>
    <w:rsid w:val="006565B5"/>
    <w:rsid w:val="00661598"/>
    <w:rsid w:val="00661D6E"/>
    <w:rsid w:val="00661FD8"/>
    <w:rsid w:val="0066273A"/>
    <w:rsid w:val="006636BC"/>
    <w:rsid w:val="00663988"/>
    <w:rsid w:val="00664EE9"/>
    <w:rsid w:val="00665A5B"/>
    <w:rsid w:val="0067046A"/>
    <w:rsid w:val="00670DE9"/>
    <w:rsid w:val="00671070"/>
    <w:rsid w:val="006713F4"/>
    <w:rsid w:val="006715B2"/>
    <w:rsid w:val="00673070"/>
    <w:rsid w:val="00675DBB"/>
    <w:rsid w:val="00676177"/>
    <w:rsid w:val="00677F15"/>
    <w:rsid w:val="006802FB"/>
    <w:rsid w:val="00681954"/>
    <w:rsid w:val="00682721"/>
    <w:rsid w:val="0068363B"/>
    <w:rsid w:val="00684843"/>
    <w:rsid w:val="0068600E"/>
    <w:rsid w:val="00686B1C"/>
    <w:rsid w:val="00687A22"/>
    <w:rsid w:val="00687D00"/>
    <w:rsid w:val="006908B9"/>
    <w:rsid w:val="00691048"/>
    <w:rsid w:val="0069194B"/>
    <w:rsid w:val="00691F26"/>
    <w:rsid w:val="006923F4"/>
    <w:rsid w:val="00695EED"/>
    <w:rsid w:val="006969DC"/>
    <w:rsid w:val="00696FD8"/>
    <w:rsid w:val="006978AA"/>
    <w:rsid w:val="006A148B"/>
    <w:rsid w:val="006A16C1"/>
    <w:rsid w:val="006A1E8F"/>
    <w:rsid w:val="006A1F76"/>
    <w:rsid w:val="006A2929"/>
    <w:rsid w:val="006A2D24"/>
    <w:rsid w:val="006A3AFE"/>
    <w:rsid w:val="006A5C4B"/>
    <w:rsid w:val="006A642C"/>
    <w:rsid w:val="006A781E"/>
    <w:rsid w:val="006B18D3"/>
    <w:rsid w:val="006B474B"/>
    <w:rsid w:val="006B60A6"/>
    <w:rsid w:val="006B68EF"/>
    <w:rsid w:val="006B713B"/>
    <w:rsid w:val="006B7721"/>
    <w:rsid w:val="006B7ED9"/>
    <w:rsid w:val="006C13E6"/>
    <w:rsid w:val="006C25B9"/>
    <w:rsid w:val="006C274A"/>
    <w:rsid w:val="006C3C18"/>
    <w:rsid w:val="006C466E"/>
    <w:rsid w:val="006C54C6"/>
    <w:rsid w:val="006D12D1"/>
    <w:rsid w:val="006D1383"/>
    <w:rsid w:val="006D31EC"/>
    <w:rsid w:val="006D3F46"/>
    <w:rsid w:val="006D43D9"/>
    <w:rsid w:val="006D6937"/>
    <w:rsid w:val="006D69A3"/>
    <w:rsid w:val="006E174E"/>
    <w:rsid w:val="006E33CB"/>
    <w:rsid w:val="006E68F5"/>
    <w:rsid w:val="006F0ABC"/>
    <w:rsid w:val="006F146B"/>
    <w:rsid w:val="006F1CAA"/>
    <w:rsid w:val="006F1D9B"/>
    <w:rsid w:val="006F210E"/>
    <w:rsid w:val="006F2504"/>
    <w:rsid w:val="006F2736"/>
    <w:rsid w:val="006F3425"/>
    <w:rsid w:val="006F3B31"/>
    <w:rsid w:val="006F3BE8"/>
    <w:rsid w:val="006F4B49"/>
    <w:rsid w:val="006F5598"/>
    <w:rsid w:val="006F6A42"/>
    <w:rsid w:val="00700545"/>
    <w:rsid w:val="00700A10"/>
    <w:rsid w:val="0070327F"/>
    <w:rsid w:val="00704050"/>
    <w:rsid w:val="00705A94"/>
    <w:rsid w:val="00705E7B"/>
    <w:rsid w:val="00706294"/>
    <w:rsid w:val="00706F19"/>
    <w:rsid w:val="007071C6"/>
    <w:rsid w:val="00710C63"/>
    <w:rsid w:val="00711F9A"/>
    <w:rsid w:val="00712398"/>
    <w:rsid w:val="007144A2"/>
    <w:rsid w:val="007144B8"/>
    <w:rsid w:val="00715E5E"/>
    <w:rsid w:val="00715F04"/>
    <w:rsid w:val="007163F1"/>
    <w:rsid w:val="0071687D"/>
    <w:rsid w:val="007169ED"/>
    <w:rsid w:val="0071703C"/>
    <w:rsid w:val="007170BB"/>
    <w:rsid w:val="0071740C"/>
    <w:rsid w:val="0072160D"/>
    <w:rsid w:val="007218C9"/>
    <w:rsid w:val="007226AE"/>
    <w:rsid w:val="00722B6D"/>
    <w:rsid w:val="0072355A"/>
    <w:rsid w:val="00723680"/>
    <w:rsid w:val="0072455A"/>
    <w:rsid w:val="007251B0"/>
    <w:rsid w:val="007255DE"/>
    <w:rsid w:val="00726C62"/>
    <w:rsid w:val="00731238"/>
    <w:rsid w:val="00733A61"/>
    <w:rsid w:val="00734BA7"/>
    <w:rsid w:val="00743729"/>
    <w:rsid w:val="00744129"/>
    <w:rsid w:val="00744BF5"/>
    <w:rsid w:val="00750593"/>
    <w:rsid w:val="0075085A"/>
    <w:rsid w:val="007540B0"/>
    <w:rsid w:val="00757A1C"/>
    <w:rsid w:val="007609D4"/>
    <w:rsid w:val="00760BA1"/>
    <w:rsid w:val="00760C5C"/>
    <w:rsid w:val="00761041"/>
    <w:rsid w:val="007628B2"/>
    <w:rsid w:val="0076363F"/>
    <w:rsid w:val="0076569A"/>
    <w:rsid w:val="007674CC"/>
    <w:rsid w:val="00767F3D"/>
    <w:rsid w:val="0077080A"/>
    <w:rsid w:val="00772CAE"/>
    <w:rsid w:val="00777040"/>
    <w:rsid w:val="007808C4"/>
    <w:rsid w:val="00781267"/>
    <w:rsid w:val="007817A5"/>
    <w:rsid w:val="007820BA"/>
    <w:rsid w:val="00782844"/>
    <w:rsid w:val="00784109"/>
    <w:rsid w:val="00784E93"/>
    <w:rsid w:val="00785142"/>
    <w:rsid w:val="00785236"/>
    <w:rsid w:val="00785D2E"/>
    <w:rsid w:val="00786494"/>
    <w:rsid w:val="00786F33"/>
    <w:rsid w:val="007874A7"/>
    <w:rsid w:val="007910DF"/>
    <w:rsid w:val="00791B72"/>
    <w:rsid w:val="00794F8C"/>
    <w:rsid w:val="00795610"/>
    <w:rsid w:val="00795E12"/>
    <w:rsid w:val="007970F0"/>
    <w:rsid w:val="00797814"/>
    <w:rsid w:val="007A0D55"/>
    <w:rsid w:val="007A123A"/>
    <w:rsid w:val="007A146A"/>
    <w:rsid w:val="007A3838"/>
    <w:rsid w:val="007A4C84"/>
    <w:rsid w:val="007A63DB"/>
    <w:rsid w:val="007A648D"/>
    <w:rsid w:val="007A7AE1"/>
    <w:rsid w:val="007A7CAB"/>
    <w:rsid w:val="007B0B42"/>
    <w:rsid w:val="007B0EBF"/>
    <w:rsid w:val="007B39CD"/>
    <w:rsid w:val="007C1257"/>
    <w:rsid w:val="007C1D3C"/>
    <w:rsid w:val="007C3E31"/>
    <w:rsid w:val="007C3E9A"/>
    <w:rsid w:val="007C460F"/>
    <w:rsid w:val="007C4D56"/>
    <w:rsid w:val="007C65CE"/>
    <w:rsid w:val="007C6FB2"/>
    <w:rsid w:val="007C75F6"/>
    <w:rsid w:val="007D0058"/>
    <w:rsid w:val="007D0222"/>
    <w:rsid w:val="007D0FAE"/>
    <w:rsid w:val="007D183C"/>
    <w:rsid w:val="007D19C1"/>
    <w:rsid w:val="007D2107"/>
    <w:rsid w:val="007D2B59"/>
    <w:rsid w:val="007D4EBD"/>
    <w:rsid w:val="007D55AB"/>
    <w:rsid w:val="007D7006"/>
    <w:rsid w:val="007D7376"/>
    <w:rsid w:val="007D780C"/>
    <w:rsid w:val="007D78AF"/>
    <w:rsid w:val="007D7E1E"/>
    <w:rsid w:val="007D7FC9"/>
    <w:rsid w:val="007E048A"/>
    <w:rsid w:val="007E2593"/>
    <w:rsid w:val="007E2A96"/>
    <w:rsid w:val="007E4E17"/>
    <w:rsid w:val="007E6E08"/>
    <w:rsid w:val="007E7284"/>
    <w:rsid w:val="007F04CE"/>
    <w:rsid w:val="007F1D24"/>
    <w:rsid w:val="007F30E4"/>
    <w:rsid w:val="007F421A"/>
    <w:rsid w:val="007F421C"/>
    <w:rsid w:val="007F457D"/>
    <w:rsid w:val="007F49EA"/>
    <w:rsid w:val="007F56CB"/>
    <w:rsid w:val="007F7338"/>
    <w:rsid w:val="008001C9"/>
    <w:rsid w:val="008002BD"/>
    <w:rsid w:val="00801F81"/>
    <w:rsid w:val="008054DD"/>
    <w:rsid w:val="008078AC"/>
    <w:rsid w:val="008117F9"/>
    <w:rsid w:val="00812308"/>
    <w:rsid w:val="00812482"/>
    <w:rsid w:val="00812EA1"/>
    <w:rsid w:val="00813BD9"/>
    <w:rsid w:val="00813EB8"/>
    <w:rsid w:val="008141D0"/>
    <w:rsid w:val="008143D7"/>
    <w:rsid w:val="0081592E"/>
    <w:rsid w:val="00816A42"/>
    <w:rsid w:val="00817C09"/>
    <w:rsid w:val="008205F9"/>
    <w:rsid w:val="00820EB3"/>
    <w:rsid w:val="00821635"/>
    <w:rsid w:val="00821664"/>
    <w:rsid w:val="00822225"/>
    <w:rsid w:val="0082350E"/>
    <w:rsid w:val="0082622A"/>
    <w:rsid w:val="00826A3C"/>
    <w:rsid w:val="008313AC"/>
    <w:rsid w:val="00832080"/>
    <w:rsid w:val="0083259D"/>
    <w:rsid w:val="00832B4D"/>
    <w:rsid w:val="00833288"/>
    <w:rsid w:val="00834088"/>
    <w:rsid w:val="00834E1A"/>
    <w:rsid w:val="00835A2F"/>
    <w:rsid w:val="00836105"/>
    <w:rsid w:val="00836303"/>
    <w:rsid w:val="008415D5"/>
    <w:rsid w:val="00842A41"/>
    <w:rsid w:val="0084431B"/>
    <w:rsid w:val="00844A9E"/>
    <w:rsid w:val="00847D51"/>
    <w:rsid w:val="008506F3"/>
    <w:rsid w:val="00850DB6"/>
    <w:rsid w:val="008512D5"/>
    <w:rsid w:val="00851F97"/>
    <w:rsid w:val="00852F55"/>
    <w:rsid w:val="00854D41"/>
    <w:rsid w:val="00854F3D"/>
    <w:rsid w:val="008550E2"/>
    <w:rsid w:val="00855255"/>
    <w:rsid w:val="00856570"/>
    <w:rsid w:val="00856F8F"/>
    <w:rsid w:val="008573F9"/>
    <w:rsid w:val="008576A1"/>
    <w:rsid w:val="00857DA7"/>
    <w:rsid w:val="00861186"/>
    <w:rsid w:val="0086280C"/>
    <w:rsid w:val="00864B5A"/>
    <w:rsid w:val="00864DF2"/>
    <w:rsid w:val="00865D2C"/>
    <w:rsid w:val="0087197D"/>
    <w:rsid w:val="008742A4"/>
    <w:rsid w:val="008750DC"/>
    <w:rsid w:val="008760C8"/>
    <w:rsid w:val="008769E3"/>
    <w:rsid w:val="00876F2F"/>
    <w:rsid w:val="00877F43"/>
    <w:rsid w:val="00880944"/>
    <w:rsid w:val="00882DF2"/>
    <w:rsid w:val="008830C2"/>
    <w:rsid w:val="00883168"/>
    <w:rsid w:val="00886A85"/>
    <w:rsid w:val="00886BE1"/>
    <w:rsid w:val="008874A3"/>
    <w:rsid w:val="0089151F"/>
    <w:rsid w:val="00893EA8"/>
    <w:rsid w:val="00893F5D"/>
    <w:rsid w:val="008945BD"/>
    <w:rsid w:val="00894BF8"/>
    <w:rsid w:val="008953C6"/>
    <w:rsid w:val="00896021"/>
    <w:rsid w:val="00896A2A"/>
    <w:rsid w:val="00896E90"/>
    <w:rsid w:val="008970D1"/>
    <w:rsid w:val="008A2398"/>
    <w:rsid w:val="008A2FB5"/>
    <w:rsid w:val="008A45E6"/>
    <w:rsid w:val="008A5F11"/>
    <w:rsid w:val="008A613F"/>
    <w:rsid w:val="008B0B2D"/>
    <w:rsid w:val="008B27C0"/>
    <w:rsid w:val="008B38A1"/>
    <w:rsid w:val="008B3C30"/>
    <w:rsid w:val="008B46F8"/>
    <w:rsid w:val="008B4DE5"/>
    <w:rsid w:val="008B4F16"/>
    <w:rsid w:val="008B535E"/>
    <w:rsid w:val="008B5794"/>
    <w:rsid w:val="008B5A77"/>
    <w:rsid w:val="008B5D86"/>
    <w:rsid w:val="008B5FA6"/>
    <w:rsid w:val="008B7AF3"/>
    <w:rsid w:val="008C0BCD"/>
    <w:rsid w:val="008C11B0"/>
    <w:rsid w:val="008C1958"/>
    <w:rsid w:val="008C2AB4"/>
    <w:rsid w:val="008C2B5C"/>
    <w:rsid w:val="008C3B97"/>
    <w:rsid w:val="008C4B06"/>
    <w:rsid w:val="008C5B42"/>
    <w:rsid w:val="008C6983"/>
    <w:rsid w:val="008C7F88"/>
    <w:rsid w:val="008D08EF"/>
    <w:rsid w:val="008D0B40"/>
    <w:rsid w:val="008D10F2"/>
    <w:rsid w:val="008D12CD"/>
    <w:rsid w:val="008D2059"/>
    <w:rsid w:val="008D273E"/>
    <w:rsid w:val="008D2B3F"/>
    <w:rsid w:val="008D2E76"/>
    <w:rsid w:val="008D6467"/>
    <w:rsid w:val="008D67A1"/>
    <w:rsid w:val="008E01A6"/>
    <w:rsid w:val="008E040F"/>
    <w:rsid w:val="008E04B4"/>
    <w:rsid w:val="008E2872"/>
    <w:rsid w:val="008E5064"/>
    <w:rsid w:val="008F080A"/>
    <w:rsid w:val="008F1944"/>
    <w:rsid w:val="008F290D"/>
    <w:rsid w:val="008F2D9B"/>
    <w:rsid w:val="008F3781"/>
    <w:rsid w:val="008F40A5"/>
    <w:rsid w:val="008F4437"/>
    <w:rsid w:val="008F49A4"/>
    <w:rsid w:val="00904B41"/>
    <w:rsid w:val="00905A7F"/>
    <w:rsid w:val="00905F9A"/>
    <w:rsid w:val="009061A9"/>
    <w:rsid w:val="00910BAA"/>
    <w:rsid w:val="0091363D"/>
    <w:rsid w:val="00913681"/>
    <w:rsid w:val="00913A44"/>
    <w:rsid w:val="00914080"/>
    <w:rsid w:val="00914215"/>
    <w:rsid w:val="0091466B"/>
    <w:rsid w:val="0091704A"/>
    <w:rsid w:val="009170E3"/>
    <w:rsid w:val="00917A6D"/>
    <w:rsid w:val="00917E7F"/>
    <w:rsid w:val="009204B7"/>
    <w:rsid w:val="00922228"/>
    <w:rsid w:val="0092287A"/>
    <w:rsid w:val="0092373F"/>
    <w:rsid w:val="009259FA"/>
    <w:rsid w:val="00926474"/>
    <w:rsid w:val="00930059"/>
    <w:rsid w:val="00931E9A"/>
    <w:rsid w:val="00933F35"/>
    <w:rsid w:val="00934662"/>
    <w:rsid w:val="0093499F"/>
    <w:rsid w:val="00934C05"/>
    <w:rsid w:val="0093580E"/>
    <w:rsid w:val="009358EA"/>
    <w:rsid w:val="0094039A"/>
    <w:rsid w:val="00940E5E"/>
    <w:rsid w:val="00941002"/>
    <w:rsid w:val="00941D19"/>
    <w:rsid w:val="00941DF5"/>
    <w:rsid w:val="009424B1"/>
    <w:rsid w:val="0094347F"/>
    <w:rsid w:val="00943DBA"/>
    <w:rsid w:val="00943E51"/>
    <w:rsid w:val="00944DC3"/>
    <w:rsid w:val="009456E7"/>
    <w:rsid w:val="009457F0"/>
    <w:rsid w:val="00946404"/>
    <w:rsid w:val="0094663D"/>
    <w:rsid w:val="00947045"/>
    <w:rsid w:val="00947C7F"/>
    <w:rsid w:val="0095036A"/>
    <w:rsid w:val="0095037B"/>
    <w:rsid w:val="009506D0"/>
    <w:rsid w:val="009506F9"/>
    <w:rsid w:val="009512F4"/>
    <w:rsid w:val="0095273F"/>
    <w:rsid w:val="009551D8"/>
    <w:rsid w:val="0095577F"/>
    <w:rsid w:val="009615BD"/>
    <w:rsid w:val="0096284E"/>
    <w:rsid w:val="00962D0E"/>
    <w:rsid w:val="00962F82"/>
    <w:rsid w:val="00963E89"/>
    <w:rsid w:val="009641AA"/>
    <w:rsid w:val="009647D6"/>
    <w:rsid w:val="00965B1C"/>
    <w:rsid w:val="00965C90"/>
    <w:rsid w:val="00966431"/>
    <w:rsid w:val="00966560"/>
    <w:rsid w:val="00966BA3"/>
    <w:rsid w:val="00967536"/>
    <w:rsid w:val="00970C16"/>
    <w:rsid w:val="009716ED"/>
    <w:rsid w:val="00972B0B"/>
    <w:rsid w:val="00976847"/>
    <w:rsid w:val="00976BA5"/>
    <w:rsid w:val="0097700A"/>
    <w:rsid w:val="009775EE"/>
    <w:rsid w:val="00977AA2"/>
    <w:rsid w:val="009817A2"/>
    <w:rsid w:val="00982AB2"/>
    <w:rsid w:val="0098327D"/>
    <w:rsid w:val="009846E5"/>
    <w:rsid w:val="0098724A"/>
    <w:rsid w:val="00987FE8"/>
    <w:rsid w:val="00990473"/>
    <w:rsid w:val="00990AFC"/>
    <w:rsid w:val="00990F8B"/>
    <w:rsid w:val="00992F1D"/>
    <w:rsid w:val="00994463"/>
    <w:rsid w:val="00997493"/>
    <w:rsid w:val="0099763A"/>
    <w:rsid w:val="00997EEC"/>
    <w:rsid w:val="009A2026"/>
    <w:rsid w:val="009A2475"/>
    <w:rsid w:val="009A3525"/>
    <w:rsid w:val="009A5D2B"/>
    <w:rsid w:val="009A5F04"/>
    <w:rsid w:val="009A685C"/>
    <w:rsid w:val="009A6BB0"/>
    <w:rsid w:val="009A6D71"/>
    <w:rsid w:val="009B345C"/>
    <w:rsid w:val="009B3B3C"/>
    <w:rsid w:val="009B4001"/>
    <w:rsid w:val="009B51A8"/>
    <w:rsid w:val="009B6427"/>
    <w:rsid w:val="009B7590"/>
    <w:rsid w:val="009C0B50"/>
    <w:rsid w:val="009C18BE"/>
    <w:rsid w:val="009C2762"/>
    <w:rsid w:val="009C4009"/>
    <w:rsid w:val="009C4887"/>
    <w:rsid w:val="009C55C1"/>
    <w:rsid w:val="009C6DD8"/>
    <w:rsid w:val="009C723F"/>
    <w:rsid w:val="009D0346"/>
    <w:rsid w:val="009D0836"/>
    <w:rsid w:val="009D222A"/>
    <w:rsid w:val="009D30C5"/>
    <w:rsid w:val="009D47D5"/>
    <w:rsid w:val="009D5B4C"/>
    <w:rsid w:val="009D5F77"/>
    <w:rsid w:val="009D695F"/>
    <w:rsid w:val="009D764B"/>
    <w:rsid w:val="009E0EF2"/>
    <w:rsid w:val="009E1969"/>
    <w:rsid w:val="009E1DD4"/>
    <w:rsid w:val="009E3147"/>
    <w:rsid w:val="009E373D"/>
    <w:rsid w:val="009E4C6C"/>
    <w:rsid w:val="009E4D3E"/>
    <w:rsid w:val="009E5329"/>
    <w:rsid w:val="009E5EA5"/>
    <w:rsid w:val="009F230F"/>
    <w:rsid w:val="009F2F97"/>
    <w:rsid w:val="009F3233"/>
    <w:rsid w:val="009F3E1F"/>
    <w:rsid w:val="009F42AB"/>
    <w:rsid w:val="009F4F4C"/>
    <w:rsid w:val="009F6AB9"/>
    <w:rsid w:val="00A0090F"/>
    <w:rsid w:val="00A01954"/>
    <w:rsid w:val="00A01A97"/>
    <w:rsid w:val="00A0333A"/>
    <w:rsid w:val="00A03834"/>
    <w:rsid w:val="00A0421D"/>
    <w:rsid w:val="00A0440C"/>
    <w:rsid w:val="00A04872"/>
    <w:rsid w:val="00A049F5"/>
    <w:rsid w:val="00A05BA2"/>
    <w:rsid w:val="00A06858"/>
    <w:rsid w:val="00A06D39"/>
    <w:rsid w:val="00A074A7"/>
    <w:rsid w:val="00A10996"/>
    <w:rsid w:val="00A11221"/>
    <w:rsid w:val="00A118FB"/>
    <w:rsid w:val="00A13ED0"/>
    <w:rsid w:val="00A143EF"/>
    <w:rsid w:val="00A14D43"/>
    <w:rsid w:val="00A14D9F"/>
    <w:rsid w:val="00A16AF0"/>
    <w:rsid w:val="00A16C7D"/>
    <w:rsid w:val="00A17353"/>
    <w:rsid w:val="00A228AC"/>
    <w:rsid w:val="00A229EB"/>
    <w:rsid w:val="00A22BC6"/>
    <w:rsid w:val="00A2781D"/>
    <w:rsid w:val="00A31160"/>
    <w:rsid w:val="00A31324"/>
    <w:rsid w:val="00A31BCB"/>
    <w:rsid w:val="00A32DD9"/>
    <w:rsid w:val="00A34F21"/>
    <w:rsid w:val="00A3503F"/>
    <w:rsid w:val="00A35759"/>
    <w:rsid w:val="00A43A5F"/>
    <w:rsid w:val="00A45A6C"/>
    <w:rsid w:val="00A46C1C"/>
    <w:rsid w:val="00A46F47"/>
    <w:rsid w:val="00A4751E"/>
    <w:rsid w:val="00A51022"/>
    <w:rsid w:val="00A51CBA"/>
    <w:rsid w:val="00A51FB7"/>
    <w:rsid w:val="00A529CA"/>
    <w:rsid w:val="00A549D2"/>
    <w:rsid w:val="00A54DBF"/>
    <w:rsid w:val="00A55D3A"/>
    <w:rsid w:val="00A570A1"/>
    <w:rsid w:val="00A57575"/>
    <w:rsid w:val="00A60E30"/>
    <w:rsid w:val="00A60FC1"/>
    <w:rsid w:val="00A6244C"/>
    <w:rsid w:val="00A624B3"/>
    <w:rsid w:val="00A6259D"/>
    <w:rsid w:val="00A63B5D"/>
    <w:rsid w:val="00A6427A"/>
    <w:rsid w:val="00A64CF0"/>
    <w:rsid w:val="00A6519B"/>
    <w:rsid w:val="00A65908"/>
    <w:rsid w:val="00A6677C"/>
    <w:rsid w:val="00A675C6"/>
    <w:rsid w:val="00A71349"/>
    <w:rsid w:val="00A71CF5"/>
    <w:rsid w:val="00A72E3A"/>
    <w:rsid w:val="00A74825"/>
    <w:rsid w:val="00A7784F"/>
    <w:rsid w:val="00A81D9C"/>
    <w:rsid w:val="00A81FFC"/>
    <w:rsid w:val="00A83623"/>
    <w:rsid w:val="00A83698"/>
    <w:rsid w:val="00A83E0B"/>
    <w:rsid w:val="00A8424C"/>
    <w:rsid w:val="00A844FF"/>
    <w:rsid w:val="00A84E7B"/>
    <w:rsid w:val="00A84ECF"/>
    <w:rsid w:val="00A8615E"/>
    <w:rsid w:val="00A861B2"/>
    <w:rsid w:val="00A8748A"/>
    <w:rsid w:val="00A87CD7"/>
    <w:rsid w:val="00A87D04"/>
    <w:rsid w:val="00A91B79"/>
    <w:rsid w:val="00A92CC3"/>
    <w:rsid w:val="00A938CF"/>
    <w:rsid w:val="00A95A0C"/>
    <w:rsid w:val="00A9652D"/>
    <w:rsid w:val="00A966C7"/>
    <w:rsid w:val="00A96A23"/>
    <w:rsid w:val="00AA031D"/>
    <w:rsid w:val="00AA0459"/>
    <w:rsid w:val="00AA0B25"/>
    <w:rsid w:val="00AA0D0F"/>
    <w:rsid w:val="00AA37D3"/>
    <w:rsid w:val="00AA3DF2"/>
    <w:rsid w:val="00AA5E5B"/>
    <w:rsid w:val="00AA7D71"/>
    <w:rsid w:val="00AB0A6D"/>
    <w:rsid w:val="00AB1ABA"/>
    <w:rsid w:val="00AB1DF9"/>
    <w:rsid w:val="00AB3CE7"/>
    <w:rsid w:val="00AB42E0"/>
    <w:rsid w:val="00AB4C71"/>
    <w:rsid w:val="00AB53C3"/>
    <w:rsid w:val="00AB678A"/>
    <w:rsid w:val="00AB6F41"/>
    <w:rsid w:val="00AB72A4"/>
    <w:rsid w:val="00AB7825"/>
    <w:rsid w:val="00AC00D5"/>
    <w:rsid w:val="00AC0197"/>
    <w:rsid w:val="00AC16E1"/>
    <w:rsid w:val="00AC181A"/>
    <w:rsid w:val="00AC1845"/>
    <w:rsid w:val="00AC1B76"/>
    <w:rsid w:val="00AC3E50"/>
    <w:rsid w:val="00AC560E"/>
    <w:rsid w:val="00AC663A"/>
    <w:rsid w:val="00AD1453"/>
    <w:rsid w:val="00AD3C8A"/>
    <w:rsid w:val="00AD5F71"/>
    <w:rsid w:val="00AD6A59"/>
    <w:rsid w:val="00AD6DBB"/>
    <w:rsid w:val="00AD7200"/>
    <w:rsid w:val="00AD7CD4"/>
    <w:rsid w:val="00AE0129"/>
    <w:rsid w:val="00AE0BB2"/>
    <w:rsid w:val="00AE16EB"/>
    <w:rsid w:val="00AE2EC2"/>
    <w:rsid w:val="00AE3A64"/>
    <w:rsid w:val="00AE4843"/>
    <w:rsid w:val="00AE4848"/>
    <w:rsid w:val="00AE4F03"/>
    <w:rsid w:val="00AE6ABF"/>
    <w:rsid w:val="00AE6C6C"/>
    <w:rsid w:val="00AE77FF"/>
    <w:rsid w:val="00AF06FB"/>
    <w:rsid w:val="00AF0EDA"/>
    <w:rsid w:val="00AF1E0F"/>
    <w:rsid w:val="00AF291D"/>
    <w:rsid w:val="00AF305A"/>
    <w:rsid w:val="00AF47EE"/>
    <w:rsid w:val="00AF4D1A"/>
    <w:rsid w:val="00AF5527"/>
    <w:rsid w:val="00AF589D"/>
    <w:rsid w:val="00AF64E8"/>
    <w:rsid w:val="00B00556"/>
    <w:rsid w:val="00B0099F"/>
    <w:rsid w:val="00B02613"/>
    <w:rsid w:val="00B0356F"/>
    <w:rsid w:val="00B04A69"/>
    <w:rsid w:val="00B05C4A"/>
    <w:rsid w:val="00B06197"/>
    <w:rsid w:val="00B06252"/>
    <w:rsid w:val="00B06F8D"/>
    <w:rsid w:val="00B071D7"/>
    <w:rsid w:val="00B11F07"/>
    <w:rsid w:val="00B12526"/>
    <w:rsid w:val="00B12E62"/>
    <w:rsid w:val="00B133B6"/>
    <w:rsid w:val="00B133D5"/>
    <w:rsid w:val="00B15FB1"/>
    <w:rsid w:val="00B16409"/>
    <w:rsid w:val="00B164EC"/>
    <w:rsid w:val="00B174CC"/>
    <w:rsid w:val="00B203DB"/>
    <w:rsid w:val="00B21DD1"/>
    <w:rsid w:val="00B22AEF"/>
    <w:rsid w:val="00B23841"/>
    <w:rsid w:val="00B24126"/>
    <w:rsid w:val="00B2552A"/>
    <w:rsid w:val="00B26657"/>
    <w:rsid w:val="00B26A21"/>
    <w:rsid w:val="00B27DA6"/>
    <w:rsid w:val="00B308F0"/>
    <w:rsid w:val="00B312F6"/>
    <w:rsid w:val="00B31CF0"/>
    <w:rsid w:val="00B32674"/>
    <w:rsid w:val="00B32835"/>
    <w:rsid w:val="00B32B02"/>
    <w:rsid w:val="00B337F0"/>
    <w:rsid w:val="00B35A78"/>
    <w:rsid w:val="00B364DE"/>
    <w:rsid w:val="00B368C1"/>
    <w:rsid w:val="00B36BAD"/>
    <w:rsid w:val="00B3738D"/>
    <w:rsid w:val="00B40DAF"/>
    <w:rsid w:val="00B4187D"/>
    <w:rsid w:val="00B45FC0"/>
    <w:rsid w:val="00B46050"/>
    <w:rsid w:val="00B4632B"/>
    <w:rsid w:val="00B51092"/>
    <w:rsid w:val="00B5133C"/>
    <w:rsid w:val="00B524B4"/>
    <w:rsid w:val="00B52AFE"/>
    <w:rsid w:val="00B53EC3"/>
    <w:rsid w:val="00B54417"/>
    <w:rsid w:val="00B545D0"/>
    <w:rsid w:val="00B548D0"/>
    <w:rsid w:val="00B54DC2"/>
    <w:rsid w:val="00B5628B"/>
    <w:rsid w:val="00B56E65"/>
    <w:rsid w:val="00B56E75"/>
    <w:rsid w:val="00B572A2"/>
    <w:rsid w:val="00B5786B"/>
    <w:rsid w:val="00B57B2E"/>
    <w:rsid w:val="00B603F6"/>
    <w:rsid w:val="00B61390"/>
    <w:rsid w:val="00B63587"/>
    <w:rsid w:val="00B64386"/>
    <w:rsid w:val="00B643CF"/>
    <w:rsid w:val="00B67B25"/>
    <w:rsid w:val="00B71091"/>
    <w:rsid w:val="00B721E3"/>
    <w:rsid w:val="00B728DE"/>
    <w:rsid w:val="00B729CC"/>
    <w:rsid w:val="00B72B97"/>
    <w:rsid w:val="00B72F2F"/>
    <w:rsid w:val="00B732C2"/>
    <w:rsid w:val="00B74D55"/>
    <w:rsid w:val="00B76FF5"/>
    <w:rsid w:val="00B80217"/>
    <w:rsid w:val="00B8048F"/>
    <w:rsid w:val="00B80FF1"/>
    <w:rsid w:val="00B812DA"/>
    <w:rsid w:val="00B81E35"/>
    <w:rsid w:val="00B8369C"/>
    <w:rsid w:val="00B83E82"/>
    <w:rsid w:val="00B8507E"/>
    <w:rsid w:val="00B851C4"/>
    <w:rsid w:val="00B875BA"/>
    <w:rsid w:val="00B87C21"/>
    <w:rsid w:val="00B87CA6"/>
    <w:rsid w:val="00B87DD7"/>
    <w:rsid w:val="00B91943"/>
    <w:rsid w:val="00B91A53"/>
    <w:rsid w:val="00B922D6"/>
    <w:rsid w:val="00B93392"/>
    <w:rsid w:val="00B94B99"/>
    <w:rsid w:val="00B94FFA"/>
    <w:rsid w:val="00B9509A"/>
    <w:rsid w:val="00B973B2"/>
    <w:rsid w:val="00BA0F83"/>
    <w:rsid w:val="00BA1090"/>
    <w:rsid w:val="00BA2D1B"/>
    <w:rsid w:val="00BA3BEE"/>
    <w:rsid w:val="00BA3D98"/>
    <w:rsid w:val="00BA3DDA"/>
    <w:rsid w:val="00BA4E06"/>
    <w:rsid w:val="00BA56D4"/>
    <w:rsid w:val="00BA72B9"/>
    <w:rsid w:val="00BA7EBD"/>
    <w:rsid w:val="00BB01A0"/>
    <w:rsid w:val="00BB552D"/>
    <w:rsid w:val="00BB570B"/>
    <w:rsid w:val="00BB5960"/>
    <w:rsid w:val="00BB5FAE"/>
    <w:rsid w:val="00BB6DB9"/>
    <w:rsid w:val="00BB6DD7"/>
    <w:rsid w:val="00BB7DA3"/>
    <w:rsid w:val="00BC0A3D"/>
    <w:rsid w:val="00BC0EA6"/>
    <w:rsid w:val="00BC101F"/>
    <w:rsid w:val="00BC1088"/>
    <w:rsid w:val="00BC3679"/>
    <w:rsid w:val="00BC4FAE"/>
    <w:rsid w:val="00BC5A25"/>
    <w:rsid w:val="00BC5CF9"/>
    <w:rsid w:val="00BC5FCE"/>
    <w:rsid w:val="00BC77C6"/>
    <w:rsid w:val="00BD1393"/>
    <w:rsid w:val="00BD19F4"/>
    <w:rsid w:val="00BD1D15"/>
    <w:rsid w:val="00BD25EC"/>
    <w:rsid w:val="00BD2EEC"/>
    <w:rsid w:val="00BD371B"/>
    <w:rsid w:val="00BD3A46"/>
    <w:rsid w:val="00BD41DA"/>
    <w:rsid w:val="00BD4B7C"/>
    <w:rsid w:val="00BD6CF5"/>
    <w:rsid w:val="00BD76E5"/>
    <w:rsid w:val="00BD7F99"/>
    <w:rsid w:val="00BE15B1"/>
    <w:rsid w:val="00BE3ABF"/>
    <w:rsid w:val="00BE3C5A"/>
    <w:rsid w:val="00BE51A3"/>
    <w:rsid w:val="00BE5DBA"/>
    <w:rsid w:val="00BE74B0"/>
    <w:rsid w:val="00BF2774"/>
    <w:rsid w:val="00BF3D2B"/>
    <w:rsid w:val="00BF4B23"/>
    <w:rsid w:val="00BF504B"/>
    <w:rsid w:val="00BF63A8"/>
    <w:rsid w:val="00BF6951"/>
    <w:rsid w:val="00BF6A4C"/>
    <w:rsid w:val="00BF79E0"/>
    <w:rsid w:val="00C00046"/>
    <w:rsid w:val="00C0094B"/>
    <w:rsid w:val="00C00A4F"/>
    <w:rsid w:val="00C00F99"/>
    <w:rsid w:val="00C0145D"/>
    <w:rsid w:val="00C01AEB"/>
    <w:rsid w:val="00C020E6"/>
    <w:rsid w:val="00C02B2D"/>
    <w:rsid w:val="00C02D77"/>
    <w:rsid w:val="00C03927"/>
    <w:rsid w:val="00C045B9"/>
    <w:rsid w:val="00C04E78"/>
    <w:rsid w:val="00C066B1"/>
    <w:rsid w:val="00C069FB"/>
    <w:rsid w:val="00C07831"/>
    <w:rsid w:val="00C107B8"/>
    <w:rsid w:val="00C10F97"/>
    <w:rsid w:val="00C11544"/>
    <w:rsid w:val="00C11EE4"/>
    <w:rsid w:val="00C123F6"/>
    <w:rsid w:val="00C15229"/>
    <w:rsid w:val="00C15656"/>
    <w:rsid w:val="00C1568D"/>
    <w:rsid w:val="00C16C87"/>
    <w:rsid w:val="00C170B9"/>
    <w:rsid w:val="00C17CBD"/>
    <w:rsid w:val="00C17FE1"/>
    <w:rsid w:val="00C20B59"/>
    <w:rsid w:val="00C230F2"/>
    <w:rsid w:val="00C25B00"/>
    <w:rsid w:val="00C25B08"/>
    <w:rsid w:val="00C25BA4"/>
    <w:rsid w:val="00C319D0"/>
    <w:rsid w:val="00C31B38"/>
    <w:rsid w:val="00C3383A"/>
    <w:rsid w:val="00C350C6"/>
    <w:rsid w:val="00C352A9"/>
    <w:rsid w:val="00C3557B"/>
    <w:rsid w:val="00C364D3"/>
    <w:rsid w:val="00C37EE5"/>
    <w:rsid w:val="00C37F68"/>
    <w:rsid w:val="00C40368"/>
    <w:rsid w:val="00C40D64"/>
    <w:rsid w:val="00C4166E"/>
    <w:rsid w:val="00C41871"/>
    <w:rsid w:val="00C41D9C"/>
    <w:rsid w:val="00C44B10"/>
    <w:rsid w:val="00C46BD6"/>
    <w:rsid w:val="00C47AC0"/>
    <w:rsid w:val="00C53084"/>
    <w:rsid w:val="00C545B7"/>
    <w:rsid w:val="00C55164"/>
    <w:rsid w:val="00C55543"/>
    <w:rsid w:val="00C5652C"/>
    <w:rsid w:val="00C571BF"/>
    <w:rsid w:val="00C615FC"/>
    <w:rsid w:val="00C6394B"/>
    <w:rsid w:val="00C64809"/>
    <w:rsid w:val="00C6582E"/>
    <w:rsid w:val="00C667DB"/>
    <w:rsid w:val="00C66EA2"/>
    <w:rsid w:val="00C67198"/>
    <w:rsid w:val="00C672F4"/>
    <w:rsid w:val="00C721DD"/>
    <w:rsid w:val="00C7228A"/>
    <w:rsid w:val="00C7262A"/>
    <w:rsid w:val="00C72CC0"/>
    <w:rsid w:val="00C72CDE"/>
    <w:rsid w:val="00C73BB6"/>
    <w:rsid w:val="00C73FF1"/>
    <w:rsid w:val="00C751DA"/>
    <w:rsid w:val="00C755BC"/>
    <w:rsid w:val="00C75A9D"/>
    <w:rsid w:val="00C76A5B"/>
    <w:rsid w:val="00C80B77"/>
    <w:rsid w:val="00C8146D"/>
    <w:rsid w:val="00C81614"/>
    <w:rsid w:val="00C82CE9"/>
    <w:rsid w:val="00C82FCF"/>
    <w:rsid w:val="00C846D5"/>
    <w:rsid w:val="00C869B7"/>
    <w:rsid w:val="00C86C69"/>
    <w:rsid w:val="00C91C4E"/>
    <w:rsid w:val="00C937B4"/>
    <w:rsid w:val="00C945FF"/>
    <w:rsid w:val="00C96064"/>
    <w:rsid w:val="00C971B2"/>
    <w:rsid w:val="00CA0BA6"/>
    <w:rsid w:val="00CA232F"/>
    <w:rsid w:val="00CA38D1"/>
    <w:rsid w:val="00CA4C6C"/>
    <w:rsid w:val="00CA7EC2"/>
    <w:rsid w:val="00CB038D"/>
    <w:rsid w:val="00CB1CD8"/>
    <w:rsid w:val="00CB3D2A"/>
    <w:rsid w:val="00CB4983"/>
    <w:rsid w:val="00CB6671"/>
    <w:rsid w:val="00CB67F3"/>
    <w:rsid w:val="00CB7D8C"/>
    <w:rsid w:val="00CC0B7B"/>
    <w:rsid w:val="00CC14D8"/>
    <w:rsid w:val="00CC2B53"/>
    <w:rsid w:val="00CC2E65"/>
    <w:rsid w:val="00CC42EB"/>
    <w:rsid w:val="00CC50DD"/>
    <w:rsid w:val="00CD0CDD"/>
    <w:rsid w:val="00CD26F0"/>
    <w:rsid w:val="00CD3BE7"/>
    <w:rsid w:val="00CD4025"/>
    <w:rsid w:val="00CD4269"/>
    <w:rsid w:val="00CD47A8"/>
    <w:rsid w:val="00CD5C10"/>
    <w:rsid w:val="00CD5EEE"/>
    <w:rsid w:val="00CE0BCC"/>
    <w:rsid w:val="00CE1770"/>
    <w:rsid w:val="00CE3419"/>
    <w:rsid w:val="00CE5C37"/>
    <w:rsid w:val="00CE638F"/>
    <w:rsid w:val="00CF0693"/>
    <w:rsid w:val="00CF0A4F"/>
    <w:rsid w:val="00CF16AD"/>
    <w:rsid w:val="00CF34A8"/>
    <w:rsid w:val="00CF5390"/>
    <w:rsid w:val="00CF616E"/>
    <w:rsid w:val="00D0067C"/>
    <w:rsid w:val="00D00DEC"/>
    <w:rsid w:val="00D0111A"/>
    <w:rsid w:val="00D0183A"/>
    <w:rsid w:val="00D019BF"/>
    <w:rsid w:val="00D02D49"/>
    <w:rsid w:val="00D032D7"/>
    <w:rsid w:val="00D035C0"/>
    <w:rsid w:val="00D045E3"/>
    <w:rsid w:val="00D04608"/>
    <w:rsid w:val="00D1141B"/>
    <w:rsid w:val="00D11565"/>
    <w:rsid w:val="00D11BD2"/>
    <w:rsid w:val="00D11FC5"/>
    <w:rsid w:val="00D11FE9"/>
    <w:rsid w:val="00D128E1"/>
    <w:rsid w:val="00D1385A"/>
    <w:rsid w:val="00D1649D"/>
    <w:rsid w:val="00D17BFF"/>
    <w:rsid w:val="00D20398"/>
    <w:rsid w:val="00D21EBD"/>
    <w:rsid w:val="00D22A66"/>
    <w:rsid w:val="00D24353"/>
    <w:rsid w:val="00D2476A"/>
    <w:rsid w:val="00D24E1A"/>
    <w:rsid w:val="00D261DC"/>
    <w:rsid w:val="00D26DB7"/>
    <w:rsid w:val="00D30DE2"/>
    <w:rsid w:val="00D32BAB"/>
    <w:rsid w:val="00D33E79"/>
    <w:rsid w:val="00D33FB6"/>
    <w:rsid w:val="00D35376"/>
    <w:rsid w:val="00D42B44"/>
    <w:rsid w:val="00D43614"/>
    <w:rsid w:val="00D43CBD"/>
    <w:rsid w:val="00D43D73"/>
    <w:rsid w:val="00D44131"/>
    <w:rsid w:val="00D44644"/>
    <w:rsid w:val="00D45699"/>
    <w:rsid w:val="00D45F3F"/>
    <w:rsid w:val="00D45FED"/>
    <w:rsid w:val="00D46F39"/>
    <w:rsid w:val="00D47023"/>
    <w:rsid w:val="00D501F6"/>
    <w:rsid w:val="00D50643"/>
    <w:rsid w:val="00D5159A"/>
    <w:rsid w:val="00D5175C"/>
    <w:rsid w:val="00D52567"/>
    <w:rsid w:val="00D52A81"/>
    <w:rsid w:val="00D52D4A"/>
    <w:rsid w:val="00D532FE"/>
    <w:rsid w:val="00D5585D"/>
    <w:rsid w:val="00D559DC"/>
    <w:rsid w:val="00D601C3"/>
    <w:rsid w:val="00D60385"/>
    <w:rsid w:val="00D60BD8"/>
    <w:rsid w:val="00D61153"/>
    <w:rsid w:val="00D6269C"/>
    <w:rsid w:val="00D63099"/>
    <w:rsid w:val="00D6589A"/>
    <w:rsid w:val="00D702BB"/>
    <w:rsid w:val="00D705BA"/>
    <w:rsid w:val="00D72757"/>
    <w:rsid w:val="00D732F5"/>
    <w:rsid w:val="00D74359"/>
    <w:rsid w:val="00D751DF"/>
    <w:rsid w:val="00D808EB"/>
    <w:rsid w:val="00D818F3"/>
    <w:rsid w:val="00D82A7B"/>
    <w:rsid w:val="00D82BD9"/>
    <w:rsid w:val="00D82E9C"/>
    <w:rsid w:val="00D84C7A"/>
    <w:rsid w:val="00D851D2"/>
    <w:rsid w:val="00D8530D"/>
    <w:rsid w:val="00D8658D"/>
    <w:rsid w:val="00D86656"/>
    <w:rsid w:val="00D86AF3"/>
    <w:rsid w:val="00D87186"/>
    <w:rsid w:val="00D90781"/>
    <w:rsid w:val="00D939C0"/>
    <w:rsid w:val="00D94C27"/>
    <w:rsid w:val="00D95E0A"/>
    <w:rsid w:val="00D962FA"/>
    <w:rsid w:val="00D9671A"/>
    <w:rsid w:val="00DA080E"/>
    <w:rsid w:val="00DA0CA6"/>
    <w:rsid w:val="00DA1911"/>
    <w:rsid w:val="00DA24C4"/>
    <w:rsid w:val="00DA37CC"/>
    <w:rsid w:val="00DA53F6"/>
    <w:rsid w:val="00DA686E"/>
    <w:rsid w:val="00DA6E02"/>
    <w:rsid w:val="00DA76DC"/>
    <w:rsid w:val="00DA79DF"/>
    <w:rsid w:val="00DB145A"/>
    <w:rsid w:val="00DB2816"/>
    <w:rsid w:val="00DB2DD7"/>
    <w:rsid w:val="00DB6410"/>
    <w:rsid w:val="00DB6478"/>
    <w:rsid w:val="00DB6B18"/>
    <w:rsid w:val="00DB6B5A"/>
    <w:rsid w:val="00DB6CAC"/>
    <w:rsid w:val="00DC3C9A"/>
    <w:rsid w:val="00DC3DD4"/>
    <w:rsid w:val="00DC5501"/>
    <w:rsid w:val="00DC573A"/>
    <w:rsid w:val="00DC711D"/>
    <w:rsid w:val="00DD0F71"/>
    <w:rsid w:val="00DD204C"/>
    <w:rsid w:val="00DD219B"/>
    <w:rsid w:val="00DD2F24"/>
    <w:rsid w:val="00DD3724"/>
    <w:rsid w:val="00DD3AF5"/>
    <w:rsid w:val="00DD61E0"/>
    <w:rsid w:val="00DD68C5"/>
    <w:rsid w:val="00DD7544"/>
    <w:rsid w:val="00DE1660"/>
    <w:rsid w:val="00DE2BE7"/>
    <w:rsid w:val="00DE3D00"/>
    <w:rsid w:val="00DE3D8E"/>
    <w:rsid w:val="00DE5226"/>
    <w:rsid w:val="00DE73E3"/>
    <w:rsid w:val="00DE7B78"/>
    <w:rsid w:val="00DF0F2E"/>
    <w:rsid w:val="00DF229E"/>
    <w:rsid w:val="00DF3686"/>
    <w:rsid w:val="00DF46FC"/>
    <w:rsid w:val="00DF4C74"/>
    <w:rsid w:val="00DF58E1"/>
    <w:rsid w:val="00DF5A41"/>
    <w:rsid w:val="00DF6689"/>
    <w:rsid w:val="00DF6744"/>
    <w:rsid w:val="00E0005F"/>
    <w:rsid w:val="00E017A6"/>
    <w:rsid w:val="00E01FE8"/>
    <w:rsid w:val="00E038F3"/>
    <w:rsid w:val="00E054F6"/>
    <w:rsid w:val="00E05C30"/>
    <w:rsid w:val="00E061F6"/>
    <w:rsid w:val="00E06ABD"/>
    <w:rsid w:val="00E06CB4"/>
    <w:rsid w:val="00E11C5A"/>
    <w:rsid w:val="00E12495"/>
    <w:rsid w:val="00E125A5"/>
    <w:rsid w:val="00E126C7"/>
    <w:rsid w:val="00E143DB"/>
    <w:rsid w:val="00E14988"/>
    <w:rsid w:val="00E153A3"/>
    <w:rsid w:val="00E20E86"/>
    <w:rsid w:val="00E210AA"/>
    <w:rsid w:val="00E2176F"/>
    <w:rsid w:val="00E217FE"/>
    <w:rsid w:val="00E21D16"/>
    <w:rsid w:val="00E2225B"/>
    <w:rsid w:val="00E22BF3"/>
    <w:rsid w:val="00E22FA9"/>
    <w:rsid w:val="00E23EB0"/>
    <w:rsid w:val="00E242B5"/>
    <w:rsid w:val="00E255BA"/>
    <w:rsid w:val="00E2681D"/>
    <w:rsid w:val="00E26C04"/>
    <w:rsid w:val="00E26EB2"/>
    <w:rsid w:val="00E316C2"/>
    <w:rsid w:val="00E3239C"/>
    <w:rsid w:val="00E329BA"/>
    <w:rsid w:val="00E33A50"/>
    <w:rsid w:val="00E34262"/>
    <w:rsid w:val="00E346C6"/>
    <w:rsid w:val="00E40422"/>
    <w:rsid w:val="00E40462"/>
    <w:rsid w:val="00E407E0"/>
    <w:rsid w:val="00E41DDA"/>
    <w:rsid w:val="00E42B6D"/>
    <w:rsid w:val="00E42F60"/>
    <w:rsid w:val="00E43B2B"/>
    <w:rsid w:val="00E43E12"/>
    <w:rsid w:val="00E44637"/>
    <w:rsid w:val="00E44821"/>
    <w:rsid w:val="00E44E69"/>
    <w:rsid w:val="00E450EA"/>
    <w:rsid w:val="00E4639E"/>
    <w:rsid w:val="00E471E4"/>
    <w:rsid w:val="00E50B93"/>
    <w:rsid w:val="00E53193"/>
    <w:rsid w:val="00E53B53"/>
    <w:rsid w:val="00E540D5"/>
    <w:rsid w:val="00E54645"/>
    <w:rsid w:val="00E548A9"/>
    <w:rsid w:val="00E5563A"/>
    <w:rsid w:val="00E575C6"/>
    <w:rsid w:val="00E60312"/>
    <w:rsid w:val="00E62E95"/>
    <w:rsid w:val="00E64FC8"/>
    <w:rsid w:val="00E7203B"/>
    <w:rsid w:val="00E723EC"/>
    <w:rsid w:val="00E7240F"/>
    <w:rsid w:val="00E725DB"/>
    <w:rsid w:val="00E72AC0"/>
    <w:rsid w:val="00E739E1"/>
    <w:rsid w:val="00E73AFA"/>
    <w:rsid w:val="00E74184"/>
    <w:rsid w:val="00E75DDD"/>
    <w:rsid w:val="00E77E66"/>
    <w:rsid w:val="00E808E4"/>
    <w:rsid w:val="00E82295"/>
    <w:rsid w:val="00E8234B"/>
    <w:rsid w:val="00E82522"/>
    <w:rsid w:val="00E83549"/>
    <w:rsid w:val="00E8386B"/>
    <w:rsid w:val="00E841FC"/>
    <w:rsid w:val="00E86B5C"/>
    <w:rsid w:val="00E87510"/>
    <w:rsid w:val="00E92821"/>
    <w:rsid w:val="00E92A11"/>
    <w:rsid w:val="00E92B30"/>
    <w:rsid w:val="00E937E5"/>
    <w:rsid w:val="00E9422A"/>
    <w:rsid w:val="00E96138"/>
    <w:rsid w:val="00EA284A"/>
    <w:rsid w:val="00EA30EC"/>
    <w:rsid w:val="00EA4265"/>
    <w:rsid w:val="00EA50B9"/>
    <w:rsid w:val="00EA524C"/>
    <w:rsid w:val="00EA5ACA"/>
    <w:rsid w:val="00EA5FA0"/>
    <w:rsid w:val="00EB2C28"/>
    <w:rsid w:val="00EB5688"/>
    <w:rsid w:val="00EB68C3"/>
    <w:rsid w:val="00EB7821"/>
    <w:rsid w:val="00EC1573"/>
    <w:rsid w:val="00EC1B60"/>
    <w:rsid w:val="00EC1BBE"/>
    <w:rsid w:val="00EC238C"/>
    <w:rsid w:val="00EC262D"/>
    <w:rsid w:val="00EC2A99"/>
    <w:rsid w:val="00EC2B29"/>
    <w:rsid w:val="00EC2EC7"/>
    <w:rsid w:val="00EC3ADD"/>
    <w:rsid w:val="00EC4144"/>
    <w:rsid w:val="00EC5EBA"/>
    <w:rsid w:val="00EC6A3E"/>
    <w:rsid w:val="00EC7B29"/>
    <w:rsid w:val="00EC7E29"/>
    <w:rsid w:val="00ED0378"/>
    <w:rsid w:val="00ED0607"/>
    <w:rsid w:val="00ED0E14"/>
    <w:rsid w:val="00ED2666"/>
    <w:rsid w:val="00ED28BB"/>
    <w:rsid w:val="00ED3122"/>
    <w:rsid w:val="00ED468A"/>
    <w:rsid w:val="00ED4789"/>
    <w:rsid w:val="00ED4870"/>
    <w:rsid w:val="00ED4AE1"/>
    <w:rsid w:val="00ED5C6E"/>
    <w:rsid w:val="00ED6879"/>
    <w:rsid w:val="00EE19A7"/>
    <w:rsid w:val="00EE1AE6"/>
    <w:rsid w:val="00EE383D"/>
    <w:rsid w:val="00EE3EA3"/>
    <w:rsid w:val="00EF094C"/>
    <w:rsid w:val="00EF1553"/>
    <w:rsid w:val="00EF1B8A"/>
    <w:rsid w:val="00EF225D"/>
    <w:rsid w:val="00EF2CF4"/>
    <w:rsid w:val="00EF339C"/>
    <w:rsid w:val="00EF3837"/>
    <w:rsid w:val="00EF58F0"/>
    <w:rsid w:val="00EF5BA8"/>
    <w:rsid w:val="00EF5CD7"/>
    <w:rsid w:val="00EF7534"/>
    <w:rsid w:val="00EF7821"/>
    <w:rsid w:val="00EF7EF7"/>
    <w:rsid w:val="00F01F9D"/>
    <w:rsid w:val="00F042EB"/>
    <w:rsid w:val="00F06207"/>
    <w:rsid w:val="00F06AA1"/>
    <w:rsid w:val="00F070DF"/>
    <w:rsid w:val="00F070FA"/>
    <w:rsid w:val="00F10852"/>
    <w:rsid w:val="00F10F94"/>
    <w:rsid w:val="00F11DA6"/>
    <w:rsid w:val="00F11F5E"/>
    <w:rsid w:val="00F1215D"/>
    <w:rsid w:val="00F1287C"/>
    <w:rsid w:val="00F129AD"/>
    <w:rsid w:val="00F1304E"/>
    <w:rsid w:val="00F14EA1"/>
    <w:rsid w:val="00F150FB"/>
    <w:rsid w:val="00F15CB3"/>
    <w:rsid w:val="00F16EC5"/>
    <w:rsid w:val="00F200F7"/>
    <w:rsid w:val="00F241D4"/>
    <w:rsid w:val="00F2443F"/>
    <w:rsid w:val="00F251B3"/>
    <w:rsid w:val="00F26018"/>
    <w:rsid w:val="00F26EEE"/>
    <w:rsid w:val="00F27127"/>
    <w:rsid w:val="00F2730A"/>
    <w:rsid w:val="00F300D4"/>
    <w:rsid w:val="00F31C84"/>
    <w:rsid w:val="00F32516"/>
    <w:rsid w:val="00F3440F"/>
    <w:rsid w:val="00F3465E"/>
    <w:rsid w:val="00F3468E"/>
    <w:rsid w:val="00F3622A"/>
    <w:rsid w:val="00F36492"/>
    <w:rsid w:val="00F407F0"/>
    <w:rsid w:val="00F40B27"/>
    <w:rsid w:val="00F40CCB"/>
    <w:rsid w:val="00F41BE6"/>
    <w:rsid w:val="00F42037"/>
    <w:rsid w:val="00F464E6"/>
    <w:rsid w:val="00F50CB5"/>
    <w:rsid w:val="00F51347"/>
    <w:rsid w:val="00F51B3E"/>
    <w:rsid w:val="00F537EC"/>
    <w:rsid w:val="00F547D0"/>
    <w:rsid w:val="00F558EA"/>
    <w:rsid w:val="00F56395"/>
    <w:rsid w:val="00F57322"/>
    <w:rsid w:val="00F60442"/>
    <w:rsid w:val="00F609C2"/>
    <w:rsid w:val="00F60BEA"/>
    <w:rsid w:val="00F62947"/>
    <w:rsid w:val="00F63730"/>
    <w:rsid w:val="00F644C7"/>
    <w:rsid w:val="00F64B1B"/>
    <w:rsid w:val="00F65E7A"/>
    <w:rsid w:val="00F66112"/>
    <w:rsid w:val="00F66C1D"/>
    <w:rsid w:val="00F67C7F"/>
    <w:rsid w:val="00F701DE"/>
    <w:rsid w:val="00F70EBD"/>
    <w:rsid w:val="00F71662"/>
    <w:rsid w:val="00F72DD1"/>
    <w:rsid w:val="00F73316"/>
    <w:rsid w:val="00F7343B"/>
    <w:rsid w:val="00F779CF"/>
    <w:rsid w:val="00F8035E"/>
    <w:rsid w:val="00F80456"/>
    <w:rsid w:val="00F81B28"/>
    <w:rsid w:val="00F820CB"/>
    <w:rsid w:val="00F82A66"/>
    <w:rsid w:val="00F82E41"/>
    <w:rsid w:val="00F83AF3"/>
    <w:rsid w:val="00F84B4A"/>
    <w:rsid w:val="00F8557F"/>
    <w:rsid w:val="00F85595"/>
    <w:rsid w:val="00F85763"/>
    <w:rsid w:val="00F85D31"/>
    <w:rsid w:val="00F85D9B"/>
    <w:rsid w:val="00F87D63"/>
    <w:rsid w:val="00F91128"/>
    <w:rsid w:val="00F92135"/>
    <w:rsid w:val="00F9298D"/>
    <w:rsid w:val="00F93264"/>
    <w:rsid w:val="00F93BCE"/>
    <w:rsid w:val="00F945C2"/>
    <w:rsid w:val="00F94AEF"/>
    <w:rsid w:val="00F94FF7"/>
    <w:rsid w:val="00F950E7"/>
    <w:rsid w:val="00F960EB"/>
    <w:rsid w:val="00FA16CF"/>
    <w:rsid w:val="00FA30D4"/>
    <w:rsid w:val="00FA3563"/>
    <w:rsid w:val="00FA3D27"/>
    <w:rsid w:val="00FA3EB6"/>
    <w:rsid w:val="00FA5117"/>
    <w:rsid w:val="00FA670D"/>
    <w:rsid w:val="00FA69ED"/>
    <w:rsid w:val="00FA6C09"/>
    <w:rsid w:val="00FB15AB"/>
    <w:rsid w:val="00FB1BA4"/>
    <w:rsid w:val="00FB21DC"/>
    <w:rsid w:val="00FB3FDA"/>
    <w:rsid w:val="00FB40DF"/>
    <w:rsid w:val="00FB4C86"/>
    <w:rsid w:val="00FB537F"/>
    <w:rsid w:val="00FB5F75"/>
    <w:rsid w:val="00FB63D9"/>
    <w:rsid w:val="00FB721B"/>
    <w:rsid w:val="00FB7B3E"/>
    <w:rsid w:val="00FC06ED"/>
    <w:rsid w:val="00FC2EBA"/>
    <w:rsid w:val="00FC4139"/>
    <w:rsid w:val="00FC516E"/>
    <w:rsid w:val="00FC5643"/>
    <w:rsid w:val="00FC5DFD"/>
    <w:rsid w:val="00FD10E0"/>
    <w:rsid w:val="00FD2C2F"/>
    <w:rsid w:val="00FD3144"/>
    <w:rsid w:val="00FD358D"/>
    <w:rsid w:val="00FD4228"/>
    <w:rsid w:val="00FD5346"/>
    <w:rsid w:val="00FD6375"/>
    <w:rsid w:val="00FE0061"/>
    <w:rsid w:val="00FE0192"/>
    <w:rsid w:val="00FE0327"/>
    <w:rsid w:val="00FE0482"/>
    <w:rsid w:val="00FE110B"/>
    <w:rsid w:val="00FE118C"/>
    <w:rsid w:val="00FE1DB0"/>
    <w:rsid w:val="00FE3139"/>
    <w:rsid w:val="00FE472D"/>
    <w:rsid w:val="00FE4963"/>
    <w:rsid w:val="00FE5060"/>
    <w:rsid w:val="00FE6271"/>
    <w:rsid w:val="00FF0125"/>
    <w:rsid w:val="00FF129E"/>
    <w:rsid w:val="00FF2179"/>
    <w:rsid w:val="00FF2D4A"/>
    <w:rsid w:val="00FF329E"/>
    <w:rsid w:val="00FF3591"/>
    <w:rsid w:val="00FF3FB0"/>
    <w:rsid w:val="00FF4057"/>
    <w:rsid w:val="00FF40C8"/>
    <w:rsid w:val="00FF710F"/>
    <w:rsid w:val="1C45BF09"/>
    <w:rsid w:val="616446E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0CD00"/>
  <w15:docId w15:val="{B5B65B99-ABA2-4722-B4D5-257C2DF7A7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lang w:val="es-ES"/>
    </w:rPr>
  </w:style>
  <w:style w:type="paragraph" w:styleId="Ttulo1">
    <w:name w:val="heading 1"/>
    <w:basedOn w:val="Normal"/>
    <w:link w:val="Ttulo1Car"/>
    <w:uiPriority w:val="9"/>
    <w:qFormat/>
    <w:pPr>
      <w:spacing w:before="70"/>
      <w:ind w:left="238"/>
      <w:outlineLvl w:val="0"/>
    </w:pPr>
    <w:rPr>
      <w:b/>
      <w:bCs/>
      <w:sz w:val="28"/>
      <w:szCs w:val="28"/>
    </w:rPr>
  </w:style>
  <w:style w:type="paragraph" w:styleId="Ttulo2">
    <w:name w:val="heading 2"/>
    <w:basedOn w:val="Normal"/>
    <w:link w:val="Ttulo2Car"/>
    <w:uiPriority w:val="9"/>
    <w:unhideWhenUsed/>
    <w:qFormat/>
    <w:pPr>
      <w:ind w:left="238"/>
      <w:outlineLvl w:val="1"/>
    </w:pPr>
    <w:rPr>
      <w:b/>
      <w:bCs/>
      <w:i/>
      <w:iCs/>
      <w:sz w:val="28"/>
      <w:szCs w:val="28"/>
    </w:rPr>
  </w:style>
  <w:style w:type="paragraph" w:styleId="Ttulo3">
    <w:name w:val="heading 3"/>
    <w:basedOn w:val="Normal"/>
    <w:link w:val="Ttulo3Car"/>
    <w:uiPriority w:val="9"/>
    <w:unhideWhenUsed/>
    <w:qFormat/>
    <w:pPr>
      <w:ind w:left="238"/>
      <w:jc w:val="both"/>
      <w:outlineLvl w:val="2"/>
    </w:pPr>
    <w:rPr>
      <w:b/>
      <w:bCs/>
      <w:sz w:val="24"/>
      <w:szCs w:val="24"/>
    </w:rPr>
  </w:style>
  <w:style w:type="paragraph" w:styleId="Ttulo4">
    <w:name w:val="heading 4"/>
    <w:basedOn w:val="Normal"/>
    <w:next w:val="Normal"/>
    <w:link w:val="Ttulo4Car"/>
    <w:uiPriority w:val="9"/>
    <w:unhideWhenUsed/>
    <w:qFormat/>
    <w:rsid w:val="005B7815"/>
    <w:pPr>
      <w:keepNext/>
      <w:keepLines/>
      <w:spacing w:before="40"/>
      <w:outlineLvl w:val="3"/>
    </w:pPr>
    <w:rPr>
      <w:rFonts w:asciiTheme="majorHAnsi" w:hAnsiTheme="majorHAnsi" w:eastAsiaTheme="majorEastAsia" w:cstheme="majorBidi"/>
      <w:i/>
      <w:iCs/>
      <w:color w:val="365F91" w:themeColor="accent1" w:themeShade="BF"/>
    </w:rPr>
  </w:style>
  <w:style w:type="paragraph" w:styleId="Ttulo5">
    <w:name w:val="heading 5"/>
    <w:basedOn w:val="Normal"/>
    <w:next w:val="Normal"/>
    <w:link w:val="Ttulo5Car"/>
    <w:uiPriority w:val="9"/>
    <w:semiHidden/>
    <w:unhideWhenUsed/>
    <w:qFormat/>
    <w:rsid w:val="00DA080E"/>
    <w:pPr>
      <w:keepNext/>
      <w:keepLines/>
      <w:tabs>
        <w:tab w:val="left" w:pos="493"/>
      </w:tabs>
      <w:spacing w:before="40"/>
      <w:jc w:val="both"/>
      <w:outlineLvl w:val="4"/>
    </w:pPr>
    <w:rPr>
      <w:rFonts w:asciiTheme="majorHAnsi" w:hAnsiTheme="majorHAnsi" w:eastAsiaTheme="majorEastAsia" w:cstheme="majorBidi"/>
      <w:color w:val="365F91"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00"/>
      <w:ind w:left="238"/>
    </w:pPr>
    <w:rPr>
      <w:rFonts w:ascii="Times New Roman" w:hAnsi="Times New Roman" w:eastAsia="Times New Roman" w:cs="Times New Roman"/>
      <w:sz w:val="24"/>
      <w:szCs w:val="24"/>
    </w:rPr>
  </w:style>
  <w:style w:type="paragraph" w:styleId="TDC2">
    <w:name w:val="toc 2"/>
    <w:basedOn w:val="Normal"/>
    <w:uiPriority w:val="39"/>
    <w:qFormat/>
    <w:pPr>
      <w:spacing w:before="101"/>
      <w:ind w:left="238"/>
    </w:pPr>
    <w:rPr>
      <w:rFonts w:ascii="Times New Roman" w:hAnsi="Times New Roman" w:eastAsia="Times New Roman" w:cs="Times New Roman"/>
      <w:i/>
      <w:iCs/>
      <w:sz w:val="24"/>
      <w:szCs w:val="24"/>
    </w:rPr>
  </w:style>
  <w:style w:type="paragraph" w:styleId="TDC3">
    <w:name w:val="toc 3"/>
    <w:basedOn w:val="Normal"/>
    <w:uiPriority w:val="39"/>
    <w:qFormat/>
    <w:pPr>
      <w:spacing w:before="101"/>
      <w:ind w:left="1438" w:hanging="721"/>
    </w:pPr>
    <w:rPr>
      <w:rFonts w:ascii="Times New Roman" w:hAnsi="Times New Roman" w:eastAsia="Times New Roman" w:cs="Times New Roman"/>
      <w:sz w:val="24"/>
      <w:szCs w:val="24"/>
    </w:rPr>
  </w:style>
  <w:style w:type="paragraph" w:styleId="Textoindependiente">
    <w:name w:val="Body Text"/>
    <w:basedOn w:val="Normal"/>
    <w:uiPriority w:val="1"/>
    <w:qFormat/>
    <w:rPr>
      <w:sz w:val="24"/>
      <w:szCs w:val="24"/>
    </w:rPr>
  </w:style>
  <w:style w:type="paragraph" w:styleId="Ttulo">
    <w:name w:val="Title"/>
    <w:basedOn w:val="Normal"/>
    <w:link w:val="TtuloCar"/>
    <w:uiPriority w:val="10"/>
    <w:qFormat/>
    <w:pPr>
      <w:spacing w:before="64"/>
      <w:ind w:left="732" w:right="1472"/>
      <w:jc w:val="center"/>
    </w:pPr>
    <w:rPr>
      <w:b/>
      <w:bCs/>
      <w:sz w:val="36"/>
      <w:szCs w:val="36"/>
    </w:rPr>
  </w:style>
  <w:style w:type="paragraph" w:styleId="Prrafodelista">
    <w:name w:val="List Paragraph"/>
    <w:basedOn w:val="Normal"/>
    <w:uiPriority w:val="1"/>
    <w:qFormat/>
    <w:pPr>
      <w:ind w:left="958" w:hanging="360"/>
      <w:jc w:val="both"/>
    </w:pPr>
  </w:style>
  <w:style w:type="paragraph" w:styleId="TableParagraph" w:customStyle="1">
    <w:name w:val="Table Paragraph"/>
    <w:basedOn w:val="Normal"/>
    <w:uiPriority w:val="1"/>
    <w:qFormat/>
  </w:style>
  <w:style w:type="paragraph" w:styleId="TtuloTDC">
    <w:name w:val="TOC Heading"/>
    <w:basedOn w:val="Ttulo1"/>
    <w:next w:val="Normal"/>
    <w:uiPriority w:val="39"/>
    <w:unhideWhenUsed/>
    <w:qFormat/>
    <w:rsid w:val="003949B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val="es-CL" w:eastAsia="es-CL"/>
    </w:rPr>
  </w:style>
  <w:style w:type="paragraph" w:styleId="TDC4">
    <w:name w:val="toc 4"/>
    <w:basedOn w:val="Normal"/>
    <w:next w:val="Normal"/>
    <w:autoRedefine/>
    <w:uiPriority w:val="39"/>
    <w:unhideWhenUsed/>
    <w:rsid w:val="003949B5"/>
    <w:pPr>
      <w:widowControl/>
      <w:autoSpaceDE/>
      <w:autoSpaceDN/>
      <w:spacing w:after="100" w:line="259" w:lineRule="auto"/>
      <w:ind w:left="660"/>
    </w:pPr>
    <w:rPr>
      <w:rFonts w:asciiTheme="minorHAnsi" w:hAnsiTheme="minorHAnsi" w:eastAsiaTheme="minorEastAsia" w:cstheme="minorBidi"/>
      <w:lang w:val="es-CL" w:eastAsia="es-CL"/>
    </w:rPr>
  </w:style>
  <w:style w:type="paragraph" w:styleId="TDC5">
    <w:name w:val="toc 5"/>
    <w:basedOn w:val="Normal"/>
    <w:next w:val="Normal"/>
    <w:autoRedefine/>
    <w:uiPriority w:val="39"/>
    <w:unhideWhenUsed/>
    <w:rsid w:val="003949B5"/>
    <w:pPr>
      <w:widowControl/>
      <w:autoSpaceDE/>
      <w:autoSpaceDN/>
      <w:spacing w:after="100" w:line="259" w:lineRule="auto"/>
      <w:ind w:left="880"/>
    </w:pPr>
    <w:rPr>
      <w:rFonts w:asciiTheme="minorHAnsi" w:hAnsiTheme="minorHAnsi" w:eastAsiaTheme="minorEastAsia" w:cstheme="minorBidi"/>
      <w:lang w:val="es-CL" w:eastAsia="es-CL"/>
    </w:rPr>
  </w:style>
  <w:style w:type="paragraph" w:styleId="TDC6">
    <w:name w:val="toc 6"/>
    <w:basedOn w:val="Normal"/>
    <w:next w:val="Normal"/>
    <w:autoRedefine/>
    <w:uiPriority w:val="39"/>
    <w:unhideWhenUsed/>
    <w:rsid w:val="003949B5"/>
    <w:pPr>
      <w:widowControl/>
      <w:autoSpaceDE/>
      <w:autoSpaceDN/>
      <w:spacing w:after="100" w:line="259" w:lineRule="auto"/>
      <w:ind w:left="1100"/>
    </w:pPr>
    <w:rPr>
      <w:rFonts w:asciiTheme="minorHAnsi" w:hAnsiTheme="minorHAnsi" w:eastAsiaTheme="minorEastAsia" w:cstheme="minorBidi"/>
      <w:lang w:val="es-CL" w:eastAsia="es-CL"/>
    </w:rPr>
  </w:style>
  <w:style w:type="paragraph" w:styleId="TDC7">
    <w:name w:val="toc 7"/>
    <w:basedOn w:val="Normal"/>
    <w:next w:val="Normal"/>
    <w:autoRedefine/>
    <w:uiPriority w:val="39"/>
    <w:unhideWhenUsed/>
    <w:rsid w:val="003949B5"/>
    <w:pPr>
      <w:widowControl/>
      <w:autoSpaceDE/>
      <w:autoSpaceDN/>
      <w:spacing w:after="100" w:line="259" w:lineRule="auto"/>
      <w:ind w:left="1320"/>
    </w:pPr>
    <w:rPr>
      <w:rFonts w:asciiTheme="minorHAnsi" w:hAnsiTheme="minorHAnsi" w:eastAsiaTheme="minorEastAsia" w:cstheme="minorBidi"/>
      <w:lang w:val="es-CL" w:eastAsia="es-CL"/>
    </w:rPr>
  </w:style>
  <w:style w:type="paragraph" w:styleId="TDC8">
    <w:name w:val="toc 8"/>
    <w:basedOn w:val="Normal"/>
    <w:next w:val="Normal"/>
    <w:autoRedefine/>
    <w:uiPriority w:val="39"/>
    <w:unhideWhenUsed/>
    <w:rsid w:val="003949B5"/>
    <w:pPr>
      <w:widowControl/>
      <w:autoSpaceDE/>
      <w:autoSpaceDN/>
      <w:spacing w:after="100" w:line="259" w:lineRule="auto"/>
      <w:ind w:left="1540"/>
    </w:pPr>
    <w:rPr>
      <w:rFonts w:asciiTheme="minorHAnsi" w:hAnsiTheme="minorHAnsi" w:eastAsiaTheme="minorEastAsia" w:cstheme="minorBidi"/>
      <w:lang w:val="es-CL" w:eastAsia="es-CL"/>
    </w:rPr>
  </w:style>
  <w:style w:type="paragraph" w:styleId="TDC9">
    <w:name w:val="toc 9"/>
    <w:basedOn w:val="Normal"/>
    <w:next w:val="Normal"/>
    <w:autoRedefine/>
    <w:uiPriority w:val="39"/>
    <w:unhideWhenUsed/>
    <w:rsid w:val="003949B5"/>
    <w:pPr>
      <w:widowControl/>
      <w:autoSpaceDE/>
      <w:autoSpaceDN/>
      <w:spacing w:after="100" w:line="259" w:lineRule="auto"/>
      <w:ind w:left="1760"/>
    </w:pPr>
    <w:rPr>
      <w:rFonts w:asciiTheme="minorHAnsi" w:hAnsiTheme="minorHAnsi" w:eastAsiaTheme="minorEastAsia" w:cstheme="minorBidi"/>
      <w:lang w:val="es-CL" w:eastAsia="es-CL"/>
    </w:rPr>
  </w:style>
  <w:style w:type="character" w:styleId="Hipervnculo">
    <w:name w:val="Hyperlink"/>
    <w:basedOn w:val="Fuentedeprrafopredeter"/>
    <w:uiPriority w:val="99"/>
    <w:unhideWhenUsed/>
    <w:rsid w:val="003949B5"/>
    <w:rPr>
      <w:color w:val="0000FF" w:themeColor="hyperlink"/>
      <w:u w:val="single"/>
    </w:rPr>
  </w:style>
  <w:style w:type="character" w:styleId="Mencinsinresolver1" w:customStyle="1">
    <w:name w:val="Mención sin resolver1"/>
    <w:basedOn w:val="Fuentedeprrafopredeter"/>
    <w:uiPriority w:val="99"/>
    <w:semiHidden/>
    <w:unhideWhenUsed/>
    <w:rsid w:val="003949B5"/>
    <w:rPr>
      <w:color w:val="605E5C"/>
      <w:shd w:val="clear" w:color="auto" w:fill="E1DFDD"/>
    </w:rPr>
  </w:style>
  <w:style w:type="character" w:styleId="Refdecomentario">
    <w:name w:val="annotation reference"/>
    <w:basedOn w:val="Fuentedeprrafopredeter"/>
    <w:uiPriority w:val="99"/>
    <w:semiHidden/>
    <w:unhideWhenUsed/>
    <w:rsid w:val="00380EAF"/>
    <w:rPr>
      <w:sz w:val="16"/>
      <w:szCs w:val="16"/>
    </w:rPr>
  </w:style>
  <w:style w:type="paragraph" w:styleId="Textocomentario">
    <w:name w:val="annotation text"/>
    <w:basedOn w:val="Normal"/>
    <w:link w:val="TextocomentarioCar"/>
    <w:uiPriority w:val="99"/>
    <w:unhideWhenUsed/>
    <w:rsid w:val="00380EAF"/>
    <w:rPr>
      <w:sz w:val="20"/>
      <w:szCs w:val="20"/>
    </w:rPr>
  </w:style>
  <w:style w:type="character" w:styleId="TextocomentarioCar" w:customStyle="1">
    <w:name w:val="Texto comentario Car"/>
    <w:basedOn w:val="Fuentedeprrafopredeter"/>
    <w:link w:val="Textocomentario"/>
    <w:uiPriority w:val="99"/>
    <w:rsid w:val="00380EAF"/>
    <w:rPr>
      <w:rFonts w:ascii="Calibri" w:hAnsi="Calibri" w:eastAsia="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380EAF"/>
    <w:rPr>
      <w:b/>
      <w:bCs/>
    </w:rPr>
  </w:style>
  <w:style w:type="character" w:styleId="AsuntodelcomentarioCar" w:customStyle="1">
    <w:name w:val="Asunto del comentario Car"/>
    <w:basedOn w:val="TextocomentarioCar"/>
    <w:link w:val="Asuntodelcomentario"/>
    <w:uiPriority w:val="99"/>
    <w:semiHidden/>
    <w:rsid w:val="00380EAF"/>
    <w:rPr>
      <w:rFonts w:ascii="Calibri" w:hAnsi="Calibri" w:eastAsia="Calibri" w:cs="Calibri"/>
      <w:b/>
      <w:bCs/>
      <w:sz w:val="20"/>
      <w:szCs w:val="20"/>
      <w:lang w:val="es-ES"/>
    </w:rPr>
  </w:style>
  <w:style w:type="paragraph" w:styleId="Encabezado">
    <w:name w:val="header"/>
    <w:basedOn w:val="Normal"/>
    <w:link w:val="EncabezadoCar"/>
    <w:uiPriority w:val="99"/>
    <w:unhideWhenUsed/>
    <w:rsid w:val="007E6E08"/>
    <w:pPr>
      <w:tabs>
        <w:tab w:val="center" w:pos="4419"/>
        <w:tab w:val="right" w:pos="8838"/>
      </w:tabs>
    </w:pPr>
  </w:style>
  <w:style w:type="character" w:styleId="EncabezadoCar" w:customStyle="1">
    <w:name w:val="Encabezado Car"/>
    <w:basedOn w:val="Fuentedeprrafopredeter"/>
    <w:link w:val="Encabezado"/>
    <w:uiPriority w:val="99"/>
    <w:rsid w:val="007E6E08"/>
    <w:rPr>
      <w:rFonts w:ascii="Calibri" w:hAnsi="Calibri" w:eastAsia="Calibri" w:cs="Calibri"/>
      <w:lang w:val="es-ES"/>
    </w:rPr>
  </w:style>
  <w:style w:type="paragraph" w:styleId="Piedepgina">
    <w:name w:val="footer"/>
    <w:basedOn w:val="Normal"/>
    <w:link w:val="PiedepginaCar"/>
    <w:uiPriority w:val="99"/>
    <w:unhideWhenUsed/>
    <w:rsid w:val="007E6E08"/>
    <w:pPr>
      <w:tabs>
        <w:tab w:val="center" w:pos="4419"/>
        <w:tab w:val="right" w:pos="8838"/>
      </w:tabs>
    </w:pPr>
  </w:style>
  <w:style w:type="character" w:styleId="PiedepginaCar" w:customStyle="1">
    <w:name w:val="Pie de página Car"/>
    <w:basedOn w:val="Fuentedeprrafopredeter"/>
    <w:link w:val="Piedepgina"/>
    <w:uiPriority w:val="99"/>
    <w:rsid w:val="007E6E08"/>
    <w:rPr>
      <w:rFonts w:ascii="Calibri" w:hAnsi="Calibri" w:eastAsia="Calibri" w:cs="Calibri"/>
      <w:lang w:val="es-ES"/>
    </w:rPr>
  </w:style>
  <w:style w:type="paragraph" w:styleId="Textonotapie">
    <w:name w:val="footnote text"/>
    <w:basedOn w:val="Normal"/>
    <w:link w:val="TextonotapieCar"/>
    <w:uiPriority w:val="99"/>
    <w:semiHidden/>
    <w:unhideWhenUsed/>
    <w:rsid w:val="002D074E"/>
    <w:rPr>
      <w:sz w:val="20"/>
      <w:szCs w:val="20"/>
    </w:rPr>
  </w:style>
  <w:style w:type="character" w:styleId="TextonotapieCar" w:customStyle="1">
    <w:name w:val="Texto nota pie Car"/>
    <w:basedOn w:val="Fuentedeprrafopredeter"/>
    <w:link w:val="Textonotapie"/>
    <w:uiPriority w:val="99"/>
    <w:semiHidden/>
    <w:rsid w:val="002D074E"/>
    <w:rPr>
      <w:rFonts w:ascii="Calibri" w:hAnsi="Calibri" w:eastAsia="Calibri" w:cs="Calibri"/>
      <w:sz w:val="20"/>
      <w:szCs w:val="20"/>
      <w:lang w:val="es-ES"/>
    </w:rPr>
  </w:style>
  <w:style w:type="character" w:styleId="Refdenotaalpie">
    <w:name w:val="footnote reference"/>
    <w:basedOn w:val="Fuentedeprrafopredeter"/>
    <w:uiPriority w:val="99"/>
    <w:semiHidden/>
    <w:unhideWhenUsed/>
    <w:rsid w:val="002D074E"/>
    <w:rPr>
      <w:vertAlign w:val="superscript"/>
    </w:rPr>
  </w:style>
  <w:style w:type="character" w:styleId="contentpasted0" w:customStyle="1">
    <w:name w:val="contentpasted0"/>
    <w:basedOn w:val="Fuentedeprrafopredeter"/>
    <w:rsid w:val="0094663D"/>
  </w:style>
  <w:style w:type="paragraph" w:styleId="Textodeglobo">
    <w:name w:val="Balloon Text"/>
    <w:basedOn w:val="Normal"/>
    <w:link w:val="TextodegloboCar"/>
    <w:uiPriority w:val="99"/>
    <w:semiHidden/>
    <w:unhideWhenUsed/>
    <w:rsid w:val="00E62E95"/>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62E95"/>
    <w:rPr>
      <w:rFonts w:ascii="Segoe UI" w:hAnsi="Segoe UI" w:eastAsia="Calibri" w:cs="Segoe UI"/>
      <w:sz w:val="18"/>
      <w:szCs w:val="18"/>
      <w:lang w:val="es-ES"/>
    </w:rPr>
  </w:style>
  <w:style w:type="paragraph" w:styleId="Revisin">
    <w:name w:val="Revision"/>
    <w:hidden/>
    <w:uiPriority w:val="99"/>
    <w:semiHidden/>
    <w:rsid w:val="003168AC"/>
    <w:pPr>
      <w:widowControl/>
      <w:autoSpaceDE/>
      <w:autoSpaceDN/>
    </w:pPr>
    <w:rPr>
      <w:rFonts w:ascii="Calibri" w:hAnsi="Calibri" w:eastAsia="Calibri" w:cs="Calibri"/>
      <w:lang w:val="es-ES"/>
    </w:rPr>
  </w:style>
  <w:style w:type="character" w:styleId="TextoindependienteCar" w:customStyle="1">
    <w:name w:val="Texto independiente Car"/>
    <w:basedOn w:val="Fuentedeprrafopredeter"/>
    <w:uiPriority w:val="1"/>
    <w:rsid w:val="00414F13"/>
    <w:rPr>
      <w:rFonts w:ascii="Arial" w:hAnsi="Arial" w:eastAsia="Times New Roman" w:cs="Times New Roman"/>
      <w:b/>
      <w:sz w:val="24"/>
      <w:szCs w:val="20"/>
      <w:lang w:eastAsia="es-ES" w:bidi="he-IL"/>
    </w:rPr>
  </w:style>
  <w:style w:type="character" w:styleId="Ttulo4Car" w:customStyle="1">
    <w:name w:val="Título 4 Car"/>
    <w:basedOn w:val="Fuentedeprrafopredeter"/>
    <w:link w:val="Ttulo4"/>
    <w:uiPriority w:val="9"/>
    <w:rsid w:val="005B7815"/>
    <w:rPr>
      <w:rFonts w:asciiTheme="majorHAnsi" w:hAnsiTheme="majorHAnsi" w:eastAsiaTheme="majorEastAsia" w:cstheme="majorBidi"/>
      <w:i/>
      <w:iCs/>
      <w:color w:val="365F91" w:themeColor="accent1" w:themeShade="BF"/>
      <w:lang w:val="es-ES"/>
    </w:rPr>
  </w:style>
  <w:style w:type="paragraph" w:styleId="NormalWeb">
    <w:name w:val="Normal (Web)"/>
    <w:basedOn w:val="Normal"/>
    <w:uiPriority w:val="99"/>
    <w:semiHidden/>
    <w:rsid w:val="005B7815"/>
    <w:pPr>
      <w:widowControl/>
      <w:autoSpaceDE/>
      <w:autoSpaceDN/>
      <w:spacing w:before="100" w:beforeAutospacing="1" w:after="100" w:afterAutospacing="1"/>
    </w:pPr>
    <w:rPr>
      <w:rFonts w:ascii="Times New Roman" w:hAnsi="Times New Roman" w:eastAsia="Times New Roman" w:cs="Times New Roman"/>
      <w:color w:val="000000"/>
      <w:sz w:val="24"/>
      <w:szCs w:val="24"/>
      <w:lang w:eastAsia="es-ES"/>
    </w:rPr>
  </w:style>
  <w:style w:type="character" w:styleId="Mencinsinresolver2" w:customStyle="1">
    <w:name w:val="Mención sin resolver2"/>
    <w:basedOn w:val="Fuentedeprrafopredeter"/>
    <w:uiPriority w:val="99"/>
    <w:semiHidden/>
    <w:unhideWhenUsed/>
    <w:rsid w:val="003F3368"/>
    <w:rPr>
      <w:color w:val="605E5C"/>
      <w:shd w:val="clear" w:color="auto" w:fill="E1DFDD"/>
    </w:rPr>
  </w:style>
  <w:style w:type="character" w:styleId="Ttulo2Car" w:customStyle="1">
    <w:name w:val="Título 2 Car"/>
    <w:basedOn w:val="Fuentedeprrafopredeter"/>
    <w:link w:val="Ttulo2"/>
    <w:uiPriority w:val="9"/>
    <w:rsid w:val="002C2586"/>
    <w:rPr>
      <w:rFonts w:ascii="Calibri" w:hAnsi="Calibri" w:eastAsia="Calibri" w:cs="Calibri"/>
      <w:b/>
      <w:bCs/>
      <w:i/>
      <w:iCs/>
      <w:sz w:val="28"/>
      <w:szCs w:val="28"/>
      <w:lang w:val="es-ES"/>
    </w:rPr>
  </w:style>
  <w:style w:type="character" w:styleId="Ttulo1Car" w:customStyle="1">
    <w:name w:val="Título 1 Car"/>
    <w:basedOn w:val="Fuentedeprrafopredeter"/>
    <w:link w:val="Ttulo1"/>
    <w:uiPriority w:val="9"/>
    <w:rsid w:val="002C2586"/>
    <w:rPr>
      <w:rFonts w:ascii="Calibri" w:hAnsi="Calibri" w:eastAsia="Calibri" w:cs="Calibri"/>
      <w:b/>
      <w:bCs/>
      <w:sz w:val="28"/>
      <w:szCs w:val="28"/>
      <w:lang w:val="es-ES"/>
    </w:rPr>
  </w:style>
  <w:style w:type="paragraph" w:styleId="Default" w:customStyle="1">
    <w:name w:val="Default"/>
    <w:rsid w:val="002C2586"/>
    <w:pPr>
      <w:widowControl/>
      <w:adjustRightInd w:val="0"/>
    </w:pPr>
    <w:rPr>
      <w:rFonts w:ascii="Calibri" w:hAnsi="Calibri" w:cs="Calibri"/>
      <w:color w:val="000000"/>
      <w:sz w:val="24"/>
      <w:szCs w:val="24"/>
      <w:lang w:val="es-CL"/>
    </w:rPr>
  </w:style>
  <w:style w:type="table" w:styleId="Tablaconcuadrcula">
    <w:name w:val="Table Grid"/>
    <w:basedOn w:val="Tablanormal"/>
    <w:uiPriority w:val="59"/>
    <w:rsid w:val="002C2586"/>
    <w:pPr>
      <w:widowControl/>
      <w:autoSpaceDE/>
      <w:autoSpaceDN/>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5Car" w:customStyle="1">
    <w:name w:val="Título 5 Car"/>
    <w:basedOn w:val="Fuentedeprrafopredeter"/>
    <w:link w:val="Ttulo5"/>
    <w:uiPriority w:val="9"/>
    <w:semiHidden/>
    <w:rsid w:val="00DA080E"/>
    <w:rPr>
      <w:rFonts w:asciiTheme="majorHAnsi" w:hAnsiTheme="majorHAnsi" w:eastAsiaTheme="majorEastAsia" w:cstheme="majorBidi"/>
      <w:color w:val="365F91" w:themeColor="accent1" w:themeShade="BF"/>
      <w:lang w:val="es-ES"/>
    </w:rPr>
  </w:style>
  <w:style w:type="character" w:styleId="Ttulo3Car" w:customStyle="1">
    <w:name w:val="Título 3 Car"/>
    <w:basedOn w:val="Fuentedeprrafopredeter"/>
    <w:link w:val="Ttulo3"/>
    <w:uiPriority w:val="9"/>
    <w:rsid w:val="00DA080E"/>
    <w:rPr>
      <w:rFonts w:ascii="Calibri" w:hAnsi="Calibri" w:eastAsia="Calibri" w:cs="Calibri"/>
      <w:b/>
      <w:bCs/>
      <w:sz w:val="24"/>
      <w:szCs w:val="24"/>
      <w:lang w:val="es-ES"/>
    </w:rPr>
  </w:style>
  <w:style w:type="character" w:styleId="TtuloCar" w:customStyle="1">
    <w:name w:val="Título Car"/>
    <w:basedOn w:val="Fuentedeprrafopredeter"/>
    <w:link w:val="Ttulo"/>
    <w:uiPriority w:val="10"/>
    <w:rsid w:val="00DA080E"/>
    <w:rPr>
      <w:rFonts w:ascii="Calibri" w:hAnsi="Calibri" w:eastAsia="Calibri" w:cs="Calibri"/>
      <w:b/>
      <w:bCs/>
      <w:sz w:val="36"/>
      <w:szCs w:val="36"/>
      <w:lang w:val="es-ES"/>
    </w:rPr>
  </w:style>
  <w:style w:type="paragraph" w:styleId="Sinespaciado">
    <w:name w:val="No Spacing"/>
    <w:uiPriority w:val="1"/>
    <w:qFormat/>
    <w:rsid w:val="00DA080E"/>
    <w:rPr>
      <w:rFonts w:ascii="Arial MT" w:hAnsi="Arial MT" w:eastAsia="Arial MT" w:cs="Arial MT"/>
      <w:lang w:val="es-ES"/>
    </w:rPr>
  </w:style>
  <w:style w:type="character" w:styleId="Hipervnculovisitado">
    <w:name w:val="FollowedHyperlink"/>
    <w:basedOn w:val="Fuentedeprrafopredeter"/>
    <w:uiPriority w:val="99"/>
    <w:semiHidden/>
    <w:unhideWhenUsed/>
    <w:rsid w:val="00DA080E"/>
    <w:rPr>
      <w:color w:val="800080" w:themeColor="followedHyperlink"/>
      <w:u w:val="single"/>
    </w:rPr>
  </w:style>
  <w:style w:type="paragraph" w:styleId="Subttulo">
    <w:name w:val="Subtitle"/>
    <w:basedOn w:val="Normal"/>
    <w:next w:val="Normal"/>
    <w:link w:val="SubttuloCar"/>
    <w:uiPriority w:val="11"/>
    <w:qFormat/>
    <w:rsid w:val="00DA080E"/>
    <w:pPr>
      <w:numPr>
        <w:ilvl w:val="1"/>
      </w:numPr>
      <w:tabs>
        <w:tab w:val="left" w:pos="493"/>
      </w:tabs>
      <w:spacing w:after="160"/>
      <w:jc w:val="both"/>
    </w:pPr>
    <w:rPr>
      <w:rFonts w:asciiTheme="minorHAnsi" w:hAnsiTheme="minorHAnsi" w:eastAsiaTheme="minorEastAsia" w:cstheme="minorBidi"/>
      <w:color w:val="5A5A5A" w:themeColor="text1" w:themeTint="A5"/>
      <w:spacing w:val="15"/>
    </w:rPr>
  </w:style>
  <w:style w:type="character" w:styleId="SubttuloCar" w:customStyle="1">
    <w:name w:val="Subtítulo Car"/>
    <w:basedOn w:val="Fuentedeprrafopredeter"/>
    <w:link w:val="Subttulo"/>
    <w:uiPriority w:val="11"/>
    <w:rsid w:val="00DA080E"/>
    <w:rPr>
      <w:rFonts w:eastAsiaTheme="minorEastAsia"/>
      <w:color w:val="5A5A5A" w:themeColor="text1" w:themeTint="A5"/>
      <w:spacing w:val="15"/>
      <w:lang w:val="es-ES"/>
    </w:rPr>
  </w:style>
  <w:style w:type="paragraph" w:styleId="Normal1" w:customStyle="1">
    <w:name w:val="Normal 1"/>
    <w:basedOn w:val="Normal"/>
    <w:next w:val="Normal"/>
    <w:link w:val="Normal1Car"/>
    <w:qFormat/>
    <w:rsid w:val="00DA080E"/>
    <w:pPr>
      <w:tabs>
        <w:tab w:val="left" w:pos="493"/>
      </w:tabs>
      <w:jc w:val="both"/>
    </w:pPr>
    <w:rPr>
      <w:rFonts w:ascii="Arial" w:hAnsi="Arial" w:eastAsia="Arial MT" w:cs="Arial MT"/>
    </w:rPr>
  </w:style>
  <w:style w:type="character" w:styleId="Normal1Car" w:customStyle="1">
    <w:name w:val="Normal 1 Car"/>
    <w:basedOn w:val="Fuentedeprrafopredeter"/>
    <w:link w:val="Normal1"/>
    <w:rsid w:val="00DA080E"/>
    <w:rPr>
      <w:rFonts w:ascii="Arial" w:hAnsi="Arial" w:eastAsia="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5554">
      <w:bodyDiv w:val="1"/>
      <w:marLeft w:val="0"/>
      <w:marRight w:val="0"/>
      <w:marTop w:val="0"/>
      <w:marBottom w:val="0"/>
      <w:divBdr>
        <w:top w:val="none" w:sz="0" w:space="0" w:color="auto"/>
        <w:left w:val="none" w:sz="0" w:space="0" w:color="auto"/>
        <w:bottom w:val="none" w:sz="0" w:space="0" w:color="auto"/>
        <w:right w:val="none" w:sz="0" w:space="0" w:color="auto"/>
      </w:divBdr>
    </w:div>
    <w:div w:id="27414559">
      <w:bodyDiv w:val="1"/>
      <w:marLeft w:val="0"/>
      <w:marRight w:val="0"/>
      <w:marTop w:val="0"/>
      <w:marBottom w:val="0"/>
      <w:divBdr>
        <w:top w:val="none" w:sz="0" w:space="0" w:color="auto"/>
        <w:left w:val="none" w:sz="0" w:space="0" w:color="auto"/>
        <w:bottom w:val="none" w:sz="0" w:space="0" w:color="auto"/>
        <w:right w:val="none" w:sz="0" w:space="0" w:color="auto"/>
      </w:divBdr>
    </w:div>
    <w:div w:id="70003880">
      <w:bodyDiv w:val="1"/>
      <w:marLeft w:val="0"/>
      <w:marRight w:val="0"/>
      <w:marTop w:val="0"/>
      <w:marBottom w:val="0"/>
      <w:divBdr>
        <w:top w:val="none" w:sz="0" w:space="0" w:color="auto"/>
        <w:left w:val="none" w:sz="0" w:space="0" w:color="auto"/>
        <w:bottom w:val="none" w:sz="0" w:space="0" w:color="auto"/>
        <w:right w:val="none" w:sz="0" w:space="0" w:color="auto"/>
      </w:divBdr>
    </w:div>
    <w:div w:id="79765185">
      <w:bodyDiv w:val="1"/>
      <w:marLeft w:val="0"/>
      <w:marRight w:val="0"/>
      <w:marTop w:val="0"/>
      <w:marBottom w:val="0"/>
      <w:divBdr>
        <w:top w:val="none" w:sz="0" w:space="0" w:color="auto"/>
        <w:left w:val="none" w:sz="0" w:space="0" w:color="auto"/>
        <w:bottom w:val="none" w:sz="0" w:space="0" w:color="auto"/>
        <w:right w:val="none" w:sz="0" w:space="0" w:color="auto"/>
      </w:divBdr>
    </w:div>
    <w:div w:id="80877047">
      <w:bodyDiv w:val="1"/>
      <w:marLeft w:val="0"/>
      <w:marRight w:val="0"/>
      <w:marTop w:val="0"/>
      <w:marBottom w:val="0"/>
      <w:divBdr>
        <w:top w:val="none" w:sz="0" w:space="0" w:color="auto"/>
        <w:left w:val="none" w:sz="0" w:space="0" w:color="auto"/>
        <w:bottom w:val="none" w:sz="0" w:space="0" w:color="auto"/>
        <w:right w:val="none" w:sz="0" w:space="0" w:color="auto"/>
      </w:divBdr>
    </w:div>
    <w:div w:id="112292111">
      <w:bodyDiv w:val="1"/>
      <w:marLeft w:val="0"/>
      <w:marRight w:val="0"/>
      <w:marTop w:val="0"/>
      <w:marBottom w:val="0"/>
      <w:divBdr>
        <w:top w:val="none" w:sz="0" w:space="0" w:color="auto"/>
        <w:left w:val="none" w:sz="0" w:space="0" w:color="auto"/>
        <w:bottom w:val="none" w:sz="0" w:space="0" w:color="auto"/>
        <w:right w:val="none" w:sz="0" w:space="0" w:color="auto"/>
      </w:divBdr>
    </w:div>
    <w:div w:id="124199607">
      <w:bodyDiv w:val="1"/>
      <w:marLeft w:val="0"/>
      <w:marRight w:val="0"/>
      <w:marTop w:val="0"/>
      <w:marBottom w:val="0"/>
      <w:divBdr>
        <w:top w:val="none" w:sz="0" w:space="0" w:color="auto"/>
        <w:left w:val="none" w:sz="0" w:space="0" w:color="auto"/>
        <w:bottom w:val="none" w:sz="0" w:space="0" w:color="auto"/>
        <w:right w:val="none" w:sz="0" w:space="0" w:color="auto"/>
      </w:divBdr>
    </w:div>
    <w:div w:id="125398247">
      <w:bodyDiv w:val="1"/>
      <w:marLeft w:val="0"/>
      <w:marRight w:val="0"/>
      <w:marTop w:val="0"/>
      <w:marBottom w:val="0"/>
      <w:divBdr>
        <w:top w:val="none" w:sz="0" w:space="0" w:color="auto"/>
        <w:left w:val="none" w:sz="0" w:space="0" w:color="auto"/>
        <w:bottom w:val="none" w:sz="0" w:space="0" w:color="auto"/>
        <w:right w:val="none" w:sz="0" w:space="0" w:color="auto"/>
      </w:divBdr>
    </w:div>
    <w:div w:id="125584542">
      <w:bodyDiv w:val="1"/>
      <w:marLeft w:val="0"/>
      <w:marRight w:val="0"/>
      <w:marTop w:val="0"/>
      <w:marBottom w:val="0"/>
      <w:divBdr>
        <w:top w:val="none" w:sz="0" w:space="0" w:color="auto"/>
        <w:left w:val="none" w:sz="0" w:space="0" w:color="auto"/>
        <w:bottom w:val="none" w:sz="0" w:space="0" w:color="auto"/>
        <w:right w:val="none" w:sz="0" w:space="0" w:color="auto"/>
      </w:divBdr>
    </w:div>
    <w:div w:id="131604531">
      <w:bodyDiv w:val="1"/>
      <w:marLeft w:val="0"/>
      <w:marRight w:val="0"/>
      <w:marTop w:val="0"/>
      <w:marBottom w:val="0"/>
      <w:divBdr>
        <w:top w:val="none" w:sz="0" w:space="0" w:color="auto"/>
        <w:left w:val="none" w:sz="0" w:space="0" w:color="auto"/>
        <w:bottom w:val="none" w:sz="0" w:space="0" w:color="auto"/>
        <w:right w:val="none" w:sz="0" w:space="0" w:color="auto"/>
      </w:divBdr>
    </w:div>
    <w:div w:id="131948058">
      <w:bodyDiv w:val="1"/>
      <w:marLeft w:val="0"/>
      <w:marRight w:val="0"/>
      <w:marTop w:val="0"/>
      <w:marBottom w:val="0"/>
      <w:divBdr>
        <w:top w:val="none" w:sz="0" w:space="0" w:color="auto"/>
        <w:left w:val="none" w:sz="0" w:space="0" w:color="auto"/>
        <w:bottom w:val="none" w:sz="0" w:space="0" w:color="auto"/>
        <w:right w:val="none" w:sz="0" w:space="0" w:color="auto"/>
      </w:divBdr>
    </w:div>
    <w:div w:id="146671582">
      <w:bodyDiv w:val="1"/>
      <w:marLeft w:val="0"/>
      <w:marRight w:val="0"/>
      <w:marTop w:val="0"/>
      <w:marBottom w:val="0"/>
      <w:divBdr>
        <w:top w:val="none" w:sz="0" w:space="0" w:color="auto"/>
        <w:left w:val="none" w:sz="0" w:space="0" w:color="auto"/>
        <w:bottom w:val="none" w:sz="0" w:space="0" w:color="auto"/>
        <w:right w:val="none" w:sz="0" w:space="0" w:color="auto"/>
      </w:divBdr>
    </w:div>
    <w:div w:id="233391405">
      <w:bodyDiv w:val="1"/>
      <w:marLeft w:val="0"/>
      <w:marRight w:val="0"/>
      <w:marTop w:val="0"/>
      <w:marBottom w:val="0"/>
      <w:divBdr>
        <w:top w:val="none" w:sz="0" w:space="0" w:color="auto"/>
        <w:left w:val="none" w:sz="0" w:space="0" w:color="auto"/>
        <w:bottom w:val="none" w:sz="0" w:space="0" w:color="auto"/>
        <w:right w:val="none" w:sz="0" w:space="0" w:color="auto"/>
      </w:divBdr>
    </w:div>
    <w:div w:id="266894280">
      <w:bodyDiv w:val="1"/>
      <w:marLeft w:val="0"/>
      <w:marRight w:val="0"/>
      <w:marTop w:val="0"/>
      <w:marBottom w:val="0"/>
      <w:divBdr>
        <w:top w:val="none" w:sz="0" w:space="0" w:color="auto"/>
        <w:left w:val="none" w:sz="0" w:space="0" w:color="auto"/>
        <w:bottom w:val="none" w:sz="0" w:space="0" w:color="auto"/>
        <w:right w:val="none" w:sz="0" w:space="0" w:color="auto"/>
      </w:divBdr>
    </w:div>
    <w:div w:id="347411755">
      <w:bodyDiv w:val="1"/>
      <w:marLeft w:val="0"/>
      <w:marRight w:val="0"/>
      <w:marTop w:val="0"/>
      <w:marBottom w:val="0"/>
      <w:divBdr>
        <w:top w:val="none" w:sz="0" w:space="0" w:color="auto"/>
        <w:left w:val="none" w:sz="0" w:space="0" w:color="auto"/>
        <w:bottom w:val="none" w:sz="0" w:space="0" w:color="auto"/>
        <w:right w:val="none" w:sz="0" w:space="0" w:color="auto"/>
      </w:divBdr>
    </w:div>
    <w:div w:id="392314676">
      <w:bodyDiv w:val="1"/>
      <w:marLeft w:val="0"/>
      <w:marRight w:val="0"/>
      <w:marTop w:val="0"/>
      <w:marBottom w:val="0"/>
      <w:divBdr>
        <w:top w:val="none" w:sz="0" w:space="0" w:color="auto"/>
        <w:left w:val="none" w:sz="0" w:space="0" w:color="auto"/>
        <w:bottom w:val="none" w:sz="0" w:space="0" w:color="auto"/>
        <w:right w:val="none" w:sz="0" w:space="0" w:color="auto"/>
      </w:divBdr>
    </w:div>
    <w:div w:id="419184336">
      <w:bodyDiv w:val="1"/>
      <w:marLeft w:val="0"/>
      <w:marRight w:val="0"/>
      <w:marTop w:val="0"/>
      <w:marBottom w:val="0"/>
      <w:divBdr>
        <w:top w:val="none" w:sz="0" w:space="0" w:color="auto"/>
        <w:left w:val="none" w:sz="0" w:space="0" w:color="auto"/>
        <w:bottom w:val="none" w:sz="0" w:space="0" w:color="auto"/>
        <w:right w:val="none" w:sz="0" w:space="0" w:color="auto"/>
      </w:divBdr>
    </w:div>
    <w:div w:id="432744297">
      <w:bodyDiv w:val="1"/>
      <w:marLeft w:val="0"/>
      <w:marRight w:val="0"/>
      <w:marTop w:val="0"/>
      <w:marBottom w:val="0"/>
      <w:divBdr>
        <w:top w:val="none" w:sz="0" w:space="0" w:color="auto"/>
        <w:left w:val="none" w:sz="0" w:space="0" w:color="auto"/>
        <w:bottom w:val="none" w:sz="0" w:space="0" w:color="auto"/>
        <w:right w:val="none" w:sz="0" w:space="0" w:color="auto"/>
      </w:divBdr>
    </w:div>
    <w:div w:id="435633224">
      <w:bodyDiv w:val="1"/>
      <w:marLeft w:val="0"/>
      <w:marRight w:val="0"/>
      <w:marTop w:val="0"/>
      <w:marBottom w:val="0"/>
      <w:divBdr>
        <w:top w:val="none" w:sz="0" w:space="0" w:color="auto"/>
        <w:left w:val="none" w:sz="0" w:space="0" w:color="auto"/>
        <w:bottom w:val="none" w:sz="0" w:space="0" w:color="auto"/>
        <w:right w:val="none" w:sz="0" w:space="0" w:color="auto"/>
      </w:divBdr>
    </w:div>
    <w:div w:id="454757115">
      <w:bodyDiv w:val="1"/>
      <w:marLeft w:val="0"/>
      <w:marRight w:val="0"/>
      <w:marTop w:val="0"/>
      <w:marBottom w:val="0"/>
      <w:divBdr>
        <w:top w:val="none" w:sz="0" w:space="0" w:color="auto"/>
        <w:left w:val="none" w:sz="0" w:space="0" w:color="auto"/>
        <w:bottom w:val="none" w:sz="0" w:space="0" w:color="auto"/>
        <w:right w:val="none" w:sz="0" w:space="0" w:color="auto"/>
      </w:divBdr>
    </w:div>
    <w:div w:id="464543647">
      <w:bodyDiv w:val="1"/>
      <w:marLeft w:val="0"/>
      <w:marRight w:val="0"/>
      <w:marTop w:val="0"/>
      <w:marBottom w:val="0"/>
      <w:divBdr>
        <w:top w:val="none" w:sz="0" w:space="0" w:color="auto"/>
        <w:left w:val="none" w:sz="0" w:space="0" w:color="auto"/>
        <w:bottom w:val="none" w:sz="0" w:space="0" w:color="auto"/>
        <w:right w:val="none" w:sz="0" w:space="0" w:color="auto"/>
      </w:divBdr>
    </w:div>
    <w:div w:id="469596045">
      <w:bodyDiv w:val="1"/>
      <w:marLeft w:val="0"/>
      <w:marRight w:val="0"/>
      <w:marTop w:val="0"/>
      <w:marBottom w:val="0"/>
      <w:divBdr>
        <w:top w:val="none" w:sz="0" w:space="0" w:color="auto"/>
        <w:left w:val="none" w:sz="0" w:space="0" w:color="auto"/>
        <w:bottom w:val="none" w:sz="0" w:space="0" w:color="auto"/>
        <w:right w:val="none" w:sz="0" w:space="0" w:color="auto"/>
      </w:divBdr>
    </w:div>
    <w:div w:id="497772044">
      <w:bodyDiv w:val="1"/>
      <w:marLeft w:val="0"/>
      <w:marRight w:val="0"/>
      <w:marTop w:val="0"/>
      <w:marBottom w:val="0"/>
      <w:divBdr>
        <w:top w:val="none" w:sz="0" w:space="0" w:color="auto"/>
        <w:left w:val="none" w:sz="0" w:space="0" w:color="auto"/>
        <w:bottom w:val="none" w:sz="0" w:space="0" w:color="auto"/>
        <w:right w:val="none" w:sz="0" w:space="0" w:color="auto"/>
      </w:divBdr>
    </w:div>
    <w:div w:id="506792019">
      <w:bodyDiv w:val="1"/>
      <w:marLeft w:val="0"/>
      <w:marRight w:val="0"/>
      <w:marTop w:val="0"/>
      <w:marBottom w:val="0"/>
      <w:divBdr>
        <w:top w:val="none" w:sz="0" w:space="0" w:color="auto"/>
        <w:left w:val="none" w:sz="0" w:space="0" w:color="auto"/>
        <w:bottom w:val="none" w:sz="0" w:space="0" w:color="auto"/>
        <w:right w:val="none" w:sz="0" w:space="0" w:color="auto"/>
      </w:divBdr>
      <w:divsChild>
        <w:div w:id="1387097212">
          <w:marLeft w:val="0"/>
          <w:marRight w:val="0"/>
          <w:marTop w:val="0"/>
          <w:marBottom w:val="0"/>
          <w:divBdr>
            <w:top w:val="none" w:sz="0" w:space="0" w:color="auto"/>
            <w:left w:val="none" w:sz="0" w:space="0" w:color="auto"/>
            <w:bottom w:val="none" w:sz="0" w:space="0" w:color="auto"/>
            <w:right w:val="none" w:sz="0" w:space="0" w:color="auto"/>
          </w:divBdr>
        </w:div>
        <w:div w:id="1805924643">
          <w:marLeft w:val="0"/>
          <w:marRight w:val="0"/>
          <w:marTop w:val="0"/>
          <w:marBottom w:val="0"/>
          <w:divBdr>
            <w:top w:val="none" w:sz="0" w:space="0" w:color="auto"/>
            <w:left w:val="none" w:sz="0" w:space="0" w:color="auto"/>
            <w:bottom w:val="none" w:sz="0" w:space="0" w:color="auto"/>
            <w:right w:val="none" w:sz="0" w:space="0" w:color="auto"/>
          </w:divBdr>
        </w:div>
        <w:div w:id="471101849">
          <w:marLeft w:val="0"/>
          <w:marRight w:val="0"/>
          <w:marTop w:val="0"/>
          <w:marBottom w:val="0"/>
          <w:divBdr>
            <w:top w:val="none" w:sz="0" w:space="0" w:color="auto"/>
            <w:left w:val="none" w:sz="0" w:space="0" w:color="auto"/>
            <w:bottom w:val="none" w:sz="0" w:space="0" w:color="auto"/>
            <w:right w:val="none" w:sz="0" w:space="0" w:color="auto"/>
          </w:divBdr>
        </w:div>
      </w:divsChild>
    </w:div>
    <w:div w:id="523636779">
      <w:bodyDiv w:val="1"/>
      <w:marLeft w:val="0"/>
      <w:marRight w:val="0"/>
      <w:marTop w:val="0"/>
      <w:marBottom w:val="0"/>
      <w:divBdr>
        <w:top w:val="none" w:sz="0" w:space="0" w:color="auto"/>
        <w:left w:val="none" w:sz="0" w:space="0" w:color="auto"/>
        <w:bottom w:val="none" w:sz="0" w:space="0" w:color="auto"/>
        <w:right w:val="none" w:sz="0" w:space="0" w:color="auto"/>
      </w:divBdr>
    </w:div>
    <w:div w:id="546456558">
      <w:bodyDiv w:val="1"/>
      <w:marLeft w:val="0"/>
      <w:marRight w:val="0"/>
      <w:marTop w:val="0"/>
      <w:marBottom w:val="0"/>
      <w:divBdr>
        <w:top w:val="none" w:sz="0" w:space="0" w:color="auto"/>
        <w:left w:val="none" w:sz="0" w:space="0" w:color="auto"/>
        <w:bottom w:val="none" w:sz="0" w:space="0" w:color="auto"/>
        <w:right w:val="none" w:sz="0" w:space="0" w:color="auto"/>
      </w:divBdr>
    </w:div>
    <w:div w:id="610942695">
      <w:bodyDiv w:val="1"/>
      <w:marLeft w:val="0"/>
      <w:marRight w:val="0"/>
      <w:marTop w:val="0"/>
      <w:marBottom w:val="0"/>
      <w:divBdr>
        <w:top w:val="none" w:sz="0" w:space="0" w:color="auto"/>
        <w:left w:val="none" w:sz="0" w:space="0" w:color="auto"/>
        <w:bottom w:val="none" w:sz="0" w:space="0" w:color="auto"/>
        <w:right w:val="none" w:sz="0" w:space="0" w:color="auto"/>
      </w:divBdr>
    </w:div>
    <w:div w:id="636958525">
      <w:bodyDiv w:val="1"/>
      <w:marLeft w:val="0"/>
      <w:marRight w:val="0"/>
      <w:marTop w:val="0"/>
      <w:marBottom w:val="0"/>
      <w:divBdr>
        <w:top w:val="none" w:sz="0" w:space="0" w:color="auto"/>
        <w:left w:val="none" w:sz="0" w:space="0" w:color="auto"/>
        <w:bottom w:val="none" w:sz="0" w:space="0" w:color="auto"/>
        <w:right w:val="none" w:sz="0" w:space="0" w:color="auto"/>
      </w:divBdr>
    </w:div>
    <w:div w:id="637613025">
      <w:bodyDiv w:val="1"/>
      <w:marLeft w:val="0"/>
      <w:marRight w:val="0"/>
      <w:marTop w:val="0"/>
      <w:marBottom w:val="0"/>
      <w:divBdr>
        <w:top w:val="none" w:sz="0" w:space="0" w:color="auto"/>
        <w:left w:val="none" w:sz="0" w:space="0" w:color="auto"/>
        <w:bottom w:val="none" w:sz="0" w:space="0" w:color="auto"/>
        <w:right w:val="none" w:sz="0" w:space="0" w:color="auto"/>
      </w:divBdr>
    </w:div>
    <w:div w:id="669219792">
      <w:bodyDiv w:val="1"/>
      <w:marLeft w:val="0"/>
      <w:marRight w:val="0"/>
      <w:marTop w:val="0"/>
      <w:marBottom w:val="0"/>
      <w:divBdr>
        <w:top w:val="none" w:sz="0" w:space="0" w:color="auto"/>
        <w:left w:val="none" w:sz="0" w:space="0" w:color="auto"/>
        <w:bottom w:val="none" w:sz="0" w:space="0" w:color="auto"/>
        <w:right w:val="none" w:sz="0" w:space="0" w:color="auto"/>
      </w:divBdr>
      <w:divsChild>
        <w:div w:id="644891145">
          <w:marLeft w:val="0"/>
          <w:marRight w:val="0"/>
          <w:marTop w:val="0"/>
          <w:marBottom w:val="0"/>
          <w:divBdr>
            <w:top w:val="none" w:sz="0" w:space="0" w:color="auto"/>
            <w:left w:val="none" w:sz="0" w:space="0" w:color="auto"/>
            <w:bottom w:val="none" w:sz="0" w:space="0" w:color="auto"/>
            <w:right w:val="none" w:sz="0" w:space="0" w:color="auto"/>
          </w:divBdr>
        </w:div>
        <w:div w:id="1815563726">
          <w:marLeft w:val="0"/>
          <w:marRight w:val="0"/>
          <w:marTop w:val="0"/>
          <w:marBottom w:val="0"/>
          <w:divBdr>
            <w:top w:val="none" w:sz="0" w:space="0" w:color="auto"/>
            <w:left w:val="none" w:sz="0" w:space="0" w:color="auto"/>
            <w:bottom w:val="none" w:sz="0" w:space="0" w:color="auto"/>
            <w:right w:val="none" w:sz="0" w:space="0" w:color="auto"/>
          </w:divBdr>
        </w:div>
        <w:div w:id="2004696613">
          <w:marLeft w:val="0"/>
          <w:marRight w:val="0"/>
          <w:marTop w:val="0"/>
          <w:marBottom w:val="0"/>
          <w:divBdr>
            <w:top w:val="none" w:sz="0" w:space="0" w:color="auto"/>
            <w:left w:val="none" w:sz="0" w:space="0" w:color="auto"/>
            <w:bottom w:val="none" w:sz="0" w:space="0" w:color="auto"/>
            <w:right w:val="none" w:sz="0" w:space="0" w:color="auto"/>
          </w:divBdr>
        </w:div>
      </w:divsChild>
    </w:div>
    <w:div w:id="682168730">
      <w:bodyDiv w:val="1"/>
      <w:marLeft w:val="0"/>
      <w:marRight w:val="0"/>
      <w:marTop w:val="0"/>
      <w:marBottom w:val="0"/>
      <w:divBdr>
        <w:top w:val="none" w:sz="0" w:space="0" w:color="auto"/>
        <w:left w:val="none" w:sz="0" w:space="0" w:color="auto"/>
        <w:bottom w:val="none" w:sz="0" w:space="0" w:color="auto"/>
        <w:right w:val="none" w:sz="0" w:space="0" w:color="auto"/>
      </w:divBdr>
    </w:div>
    <w:div w:id="690379688">
      <w:bodyDiv w:val="1"/>
      <w:marLeft w:val="0"/>
      <w:marRight w:val="0"/>
      <w:marTop w:val="0"/>
      <w:marBottom w:val="0"/>
      <w:divBdr>
        <w:top w:val="none" w:sz="0" w:space="0" w:color="auto"/>
        <w:left w:val="none" w:sz="0" w:space="0" w:color="auto"/>
        <w:bottom w:val="none" w:sz="0" w:space="0" w:color="auto"/>
        <w:right w:val="none" w:sz="0" w:space="0" w:color="auto"/>
      </w:divBdr>
    </w:div>
    <w:div w:id="714619436">
      <w:bodyDiv w:val="1"/>
      <w:marLeft w:val="0"/>
      <w:marRight w:val="0"/>
      <w:marTop w:val="0"/>
      <w:marBottom w:val="0"/>
      <w:divBdr>
        <w:top w:val="none" w:sz="0" w:space="0" w:color="auto"/>
        <w:left w:val="none" w:sz="0" w:space="0" w:color="auto"/>
        <w:bottom w:val="none" w:sz="0" w:space="0" w:color="auto"/>
        <w:right w:val="none" w:sz="0" w:space="0" w:color="auto"/>
      </w:divBdr>
    </w:div>
    <w:div w:id="764961372">
      <w:bodyDiv w:val="1"/>
      <w:marLeft w:val="0"/>
      <w:marRight w:val="0"/>
      <w:marTop w:val="0"/>
      <w:marBottom w:val="0"/>
      <w:divBdr>
        <w:top w:val="none" w:sz="0" w:space="0" w:color="auto"/>
        <w:left w:val="none" w:sz="0" w:space="0" w:color="auto"/>
        <w:bottom w:val="none" w:sz="0" w:space="0" w:color="auto"/>
        <w:right w:val="none" w:sz="0" w:space="0" w:color="auto"/>
      </w:divBdr>
    </w:div>
    <w:div w:id="792557990">
      <w:bodyDiv w:val="1"/>
      <w:marLeft w:val="0"/>
      <w:marRight w:val="0"/>
      <w:marTop w:val="0"/>
      <w:marBottom w:val="0"/>
      <w:divBdr>
        <w:top w:val="none" w:sz="0" w:space="0" w:color="auto"/>
        <w:left w:val="none" w:sz="0" w:space="0" w:color="auto"/>
        <w:bottom w:val="none" w:sz="0" w:space="0" w:color="auto"/>
        <w:right w:val="none" w:sz="0" w:space="0" w:color="auto"/>
      </w:divBdr>
    </w:div>
    <w:div w:id="892547786">
      <w:bodyDiv w:val="1"/>
      <w:marLeft w:val="0"/>
      <w:marRight w:val="0"/>
      <w:marTop w:val="0"/>
      <w:marBottom w:val="0"/>
      <w:divBdr>
        <w:top w:val="none" w:sz="0" w:space="0" w:color="auto"/>
        <w:left w:val="none" w:sz="0" w:space="0" w:color="auto"/>
        <w:bottom w:val="none" w:sz="0" w:space="0" w:color="auto"/>
        <w:right w:val="none" w:sz="0" w:space="0" w:color="auto"/>
      </w:divBdr>
    </w:div>
    <w:div w:id="966740514">
      <w:bodyDiv w:val="1"/>
      <w:marLeft w:val="0"/>
      <w:marRight w:val="0"/>
      <w:marTop w:val="0"/>
      <w:marBottom w:val="0"/>
      <w:divBdr>
        <w:top w:val="none" w:sz="0" w:space="0" w:color="auto"/>
        <w:left w:val="none" w:sz="0" w:space="0" w:color="auto"/>
        <w:bottom w:val="none" w:sz="0" w:space="0" w:color="auto"/>
        <w:right w:val="none" w:sz="0" w:space="0" w:color="auto"/>
      </w:divBdr>
    </w:div>
    <w:div w:id="1018771434">
      <w:bodyDiv w:val="1"/>
      <w:marLeft w:val="0"/>
      <w:marRight w:val="0"/>
      <w:marTop w:val="0"/>
      <w:marBottom w:val="0"/>
      <w:divBdr>
        <w:top w:val="none" w:sz="0" w:space="0" w:color="auto"/>
        <w:left w:val="none" w:sz="0" w:space="0" w:color="auto"/>
        <w:bottom w:val="none" w:sz="0" w:space="0" w:color="auto"/>
        <w:right w:val="none" w:sz="0" w:space="0" w:color="auto"/>
      </w:divBdr>
    </w:div>
    <w:div w:id="1023284533">
      <w:bodyDiv w:val="1"/>
      <w:marLeft w:val="0"/>
      <w:marRight w:val="0"/>
      <w:marTop w:val="0"/>
      <w:marBottom w:val="0"/>
      <w:divBdr>
        <w:top w:val="none" w:sz="0" w:space="0" w:color="auto"/>
        <w:left w:val="none" w:sz="0" w:space="0" w:color="auto"/>
        <w:bottom w:val="none" w:sz="0" w:space="0" w:color="auto"/>
        <w:right w:val="none" w:sz="0" w:space="0" w:color="auto"/>
      </w:divBdr>
    </w:div>
    <w:div w:id="1087963510">
      <w:bodyDiv w:val="1"/>
      <w:marLeft w:val="0"/>
      <w:marRight w:val="0"/>
      <w:marTop w:val="0"/>
      <w:marBottom w:val="0"/>
      <w:divBdr>
        <w:top w:val="none" w:sz="0" w:space="0" w:color="auto"/>
        <w:left w:val="none" w:sz="0" w:space="0" w:color="auto"/>
        <w:bottom w:val="none" w:sz="0" w:space="0" w:color="auto"/>
        <w:right w:val="none" w:sz="0" w:space="0" w:color="auto"/>
      </w:divBdr>
    </w:div>
    <w:div w:id="1114595622">
      <w:bodyDiv w:val="1"/>
      <w:marLeft w:val="0"/>
      <w:marRight w:val="0"/>
      <w:marTop w:val="0"/>
      <w:marBottom w:val="0"/>
      <w:divBdr>
        <w:top w:val="none" w:sz="0" w:space="0" w:color="auto"/>
        <w:left w:val="none" w:sz="0" w:space="0" w:color="auto"/>
        <w:bottom w:val="none" w:sz="0" w:space="0" w:color="auto"/>
        <w:right w:val="none" w:sz="0" w:space="0" w:color="auto"/>
      </w:divBdr>
    </w:div>
    <w:div w:id="1163933615">
      <w:bodyDiv w:val="1"/>
      <w:marLeft w:val="0"/>
      <w:marRight w:val="0"/>
      <w:marTop w:val="0"/>
      <w:marBottom w:val="0"/>
      <w:divBdr>
        <w:top w:val="none" w:sz="0" w:space="0" w:color="auto"/>
        <w:left w:val="none" w:sz="0" w:space="0" w:color="auto"/>
        <w:bottom w:val="none" w:sz="0" w:space="0" w:color="auto"/>
        <w:right w:val="none" w:sz="0" w:space="0" w:color="auto"/>
      </w:divBdr>
    </w:div>
    <w:div w:id="1183737720">
      <w:bodyDiv w:val="1"/>
      <w:marLeft w:val="0"/>
      <w:marRight w:val="0"/>
      <w:marTop w:val="0"/>
      <w:marBottom w:val="0"/>
      <w:divBdr>
        <w:top w:val="none" w:sz="0" w:space="0" w:color="auto"/>
        <w:left w:val="none" w:sz="0" w:space="0" w:color="auto"/>
        <w:bottom w:val="none" w:sz="0" w:space="0" w:color="auto"/>
        <w:right w:val="none" w:sz="0" w:space="0" w:color="auto"/>
      </w:divBdr>
    </w:div>
    <w:div w:id="1276476007">
      <w:bodyDiv w:val="1"/>
      <w:marLeft w:val="0"/>
      <w:marRight w:val="0"/>
      <w:marTop w:val="0"/>
      <w:marBottom w:val="0"/>
      <w:divBdr>
        <w:top w:val="none" w:sz="0" w:space="0" w:color="auto"/>
        <w:left w:val="none" w:sz="0" w:space="0" w:color="auto"/>
        <w:bottom w:val="none" w:sz="0" w:space="0" w:color="auto"/>
        <w:right w:val="none" w:sz="0" w:space="0" w:color="auto"/>
      </w:divBdr>
    </w:div>
    <w:div w:id="1277131374">
      <w:bodyDiv w:val="1"/>
      <w:marLeft w:val="0"/>
      <w:marRight w:val="0"/>
      <w:marTop w:val="0"/>
      <w:marBottom w:val="0"/>
      <w:divBdr>
        <w:top w:val="none" w:sz="0" w:space="0" w:color="auto"/>
        <w:left w:val="none" w:sz="0" w:space="0" w:color="auto"/>
        <w:bottom w:val="none" w:sz="0" w:space="0" w:color="auto"/>
        <w:right w:val="none" w:sz="0" w:space="0" w:color="auto"/>
      </w:divBdr>
    </w:div>
    <w:div w:id="1312908393">
      <w:bodyDiv w:val="1"/>
      <w:marLeft w:val="0"/>
      <w:marRight w:val="0"/>
      <w:marTop w:val="0"/>
      <w:marBottom w:val="0"/>
      <w:divBdr>
        <w:top w:val="none" w:sz="0" w:space="0" w:color="auto"/>
        <w:left w:val="none" w:sz="0" w:space="0" w:color="auto"/>
        <w:bottom w:val="none" w:sz="0" w:space="0" w:color="auto"/>
        <w:right w:val="none" w:sz="0" w:space="0" w:color="auto"/>
      </w:divBdr>
    </w:div>
    <w:div w:id="1313481767">
      <w:bodyDiv w:val="1"/>
      <w:marLeft w:val="0"/>
      <w:marRight w:val="0"/>
      <w:marTop w:val="0"/>
      <w:marBottom w:val="0"/>
      <w:divBdr>
        <w:top w:val="none" w:sz="0" w:space="0" w:color="auto"/>
        <w:left w:val="none" w:sz="0" w:space="0" w:color="auto"/>
        <w:bottom w:val="none" w:sz="0" w:space="0" w:color="auto"/>
        <w:right w:val="none" w:sz="0" w:space="0" w:color="auto"/>
      </w:divBdr>
    </w:div>
    <w:div w:id="1345402471">
      <w:bodyDiv w:val="1"/>
      <w:marLeft w:val="0"/>
      <w:marRight w:val="0"/>
      <w:marTop w:val="0"/>
      <w:marBottom w:val="0"/>
      <w:divBdr>
        <w:top w:val="none" w:sz="0" w:space="0" w:color="auto"/>
        <w:left w:val="none" w:sz="0" w:space="0" w:color="auto"/>
        <w:bottom w:val="none" w:sz="0" w:space="0" w:color="auto"/>
        <w:right w:val="none" w:sz="0" w:space="0" w:color="auto"/>
      </w:divBdr>
    </w:div>
    <w:div w:id="1372193109">
      <w:bodyDiv w:val="1"/>
      <w:marLeft w:val="0"/>
      <w:marRight w:val="0"/>
      <w:marTop w:val="0"/>
      <w:marBottom w:val="0"/>
      <w:divBdr>
        <w:top w:val="none" w:sz="0" w:space="0" w:color="auto"/>
        <w:left w:val="none" w:sz="0" w:space="0" w:color="auto"/>
        <w:bottom w:val="none" w:sz="0" w:space="0" w:color="auto"/>
        <w:right w:val="none" w:sz="0" w:space="0" w:color="auto"/>
      </w:divBdr>
    </w:div>
    <w:div w:id="1372344543">
      <w:bodyDiv w:val="1"/>
      <w:marLeft w:val="0"/>
      <w:marRight w:val="0"/>
      <w:marTop w:val="0"/>
      <w:marBottom w:val="0"/>
      <w:divBdr>
        <w:top w:val="none" w:sz="0" w:space="0" w:color="auto"/>
        <w:left w:val="none" w:sz="0" w:space="0" w:color="auto"/>
        <w:bottom w:val="none" w:sz="0" w:space="0" w:color="auto"/>
        <w:right w:val="none" w:sz="0" w:space="0" w:color="auto"/>
      </w:divBdr>
    </w:div>
    <w:div w:id="1377579479">
      <w:bodyDiv w:val="1"/>
      <w:marLeft w:val="0"/>
      <w:marRight w:val="0"/>
      <w:marTop w:val="0"/>
      <w:marBottom w:val="0"/>
      <w:divBdr>
        <w:top w:val="none" w:sz="0" w:space="0" w:color="auto"/>
        <w:left w:val="none" w:sz="0" w:space="0" w:color="auto"/>
        <w:bottom w:val="none" w:sz="0" w:space="0" w:color="auto"/>
        <w:right w:val="none" w:sz="0" w:space="0" w:color="auto"/>
      </w:divBdr>
    </w:div>
    <w:div w:id="1393039886">
      <w:bodyDiv w:val="1"/>
      <w:marLeft w:val="0"/>
      <w:marRight w:val="0"/>
      <w:marTop w:val="0"/>
      <w:marBottom w:val="0"/>
      <w:divBdr>
        <w:top w:val="none" w:sz="0" w:space="0" w:color="auto"/>
        <w:left w:val="none" w:sz="0" w:space="0" w:color="auto"/>
        <w:bottom w:val="none" w:sz="0" w:space="0" w:color="auto"/>
        <w:right w:val="none" w:sz="0" w:space="0" w:color="auto"/>
      </w:divBdr>
    </w:div>
    <w:div w:id="1436823764">
      <w:bodyDiv w:val="1"/>
      <w:marLeft w:val="0"/>
      <w:marRight w:val="0"/>
      <w:marTop w:val="0"/>
      <w:marBottom w:val="0"/>
      <w:divBdr>
        <w:top w:val="none" w:sz="0" w:space="0" w:color="auto"/>
        <w:left w:val="none" w:sz="0" w:space="0" w:color="auto"/>
        <w:bottom w:val="none" w:sz="0" w:space="0" w:color="auto"/>
        <w:right w:val="none" w:sz="0" w:space="0" w:color="auto"/>
      </w:divBdr>
    </w:div>
    <w:div w:id="1494835676">
      <w:bodyDiv w:val="1"/>
      <w:marLeft w:val="0"/>
      <w:marRight w:val="0"/>
      <w:marTop w:val="0"/>
      <w:marBottom w:val="0"/>
      <w:divBdr>
        <w:top w:val="none" w:sz="0" w:space="0" w:color="auto"/>
        <w:left w:val="none" w:sz="0" w:space="0" w:color="auto"/>
        <w:bottom w:val="none" w:sz="0" w:space="0" w:color="auto"/>
        <w:right w:val="none" w:sz="0" w:space="0" w:color="auto"/>
      </w:divBdr>
    </w:div>
    <w:div w:id="1512833312">
      <w:bodyDiv w:val="1"/>
      <w:marLeft w:val="0"/>
      <w:marRight w:val="0"/>
      <w:marTop w:val="0"/>
      <w:marBottom w:val="0"/>
      <w:divBdr>
        <w:top w:val="none" w:sz="0" w:space="0" w:color="auto"/>
        <w:left w:val="none" w:sz="0" w:space="0" w:color="auto"/>
        <w:bottom w:val="none" w:sz="0" w:space="0" w:color="auto"/>
        <w:right w:val="none" w:sz="0" w:space="0" w:color="auto"/>
      </w:divBdr>
    </w:div>
    <w:div w:id="1605189195">
      <w:bodyDiv w:val="1"/>
      <w:marLeft w:val="0"/>
      <w:marRight w:val="0"/>
      <w:marTop w:val="0"/>
      <w:marBottom w:val="0"/>
      <w:divBdr>
        <w:top w:val="none" w:sz="0" w:space="0" w:color="auto"/>
        <w:left w:val="none" w:sz="0" w:space="0" w:color="auto"/>
        <w:bottom w:val="none" w:sz="0" w:space="0" w:color="auto"/>
        <w:right w:val="none" w:sz="0" w:space="0" w:color="auto"/>
      </w:divBdr>
    </w:div>
    <w:div w:id="1624266105">
      <w:bodyDiv w:val="1"/>
      <w:marLeft w:val="0"/>
      <w:marRight w:val="0"/>
      <w:marTop w:val="0"/>
      <w:marBottom w:val="0"/>
      <w:divBdr>
        <w:top w:val="none" w:sz="0" w:space="0" w:color="auto"/>
        <w:left w:val="none" w:sz="0" w:space="0" w:color="auto"/>
        <w:bottom w:val="none" w:sz="0" w:space="0" w:color="auto"/>
        <w:right w:val="none" w:sz="0" w:space="0" w:color="auto"/>
      </w:divBdr>
    </w:div>
    <w:div w:id="1645888977">
      <w:bodyDiv w:val="1"/>
      <w:marLeft w:val="0"/>
      <w:marRight w:val="0"/>
      <w:marTop w:val="0"/>
      <w:marBottom w:val="0"/>
      <w:divBdr>
        <w:top w:val="none" w:sz="0" w:space="0" w:color="auto"/>
        <w:left w:val="none" w:sz="0" w:space="0" w:color="auto"/>
        <w:bottom w:val="none" w:sz="0" w:space="0" w:color="auto"/>
        <w:right w:val="none" w:sz="0" w:space="0" w:color="auto"/>
      </w:divBdr>
    </w:div>
    <w:div w:id="1671641832">
      <w:bodyDiv w:val="1"/>
      <w:marLeft w:val="0"/>
      <w:marRight w:val="0"/>
      <w:marTop w:val="0"/>
      <w:marBottom w:val="0"/>
      <w:divBdr>
        <w:top w:val="none" w:sz="0" w:space="0" w:color="auto"/>
        <w:left w:val="none" w:sz="0" w:space="0" w:color="auto"/>
        <w:bottom w:val="none" w:sz="0" w:space="0" w:color="auto"/>
        <w:right w:val="none" w:sz="0" w:space="0" w:color="auto"/>
      </w:divBdr>
    </w:div>
    <w:div w:id="1737433441">
      <w:bodyDiv w:val="1"/>
      <w:marLeft w:val="0"/>
      <w:marRight w:val="0"/>
      <w:marTop w:val="0"/>
      <w:marBottom w:val="0"/>
      <w:divBdr>
        <w:top w:val="none" w:sz="0" w:space="0" w:color="auto"/>
        <w:left w:val="none" w:sz="0" w:space="0" w:color="auto"/>
        <w:bottom w:val="none" w:sz="0" w:space="0" w:color="auto"/>
        <w:right w:val="none" w:sz="0" w:space="0" w:color="auto"/>
      </w:divBdr>
    </w:div>
    <w:div w:id="1782532167">
      <w:bodyDiv w:val="1"/>
      <w:marLeft w:val="0"/>
      <w:marRight w:val="0"/>
      <w:marTop w:val="0"/>
      <w:marBottom w:val="0"/>
      <w:divBdr>
        <w:top w:val="none" w:sz="0" w:space="0" w:color="auto"/>
        <w:left w:val="none" w:sz="0" w:space="0" w:color="auto"/>
        <w:bottom w:val="none" w:sz="0" w:space="0" w:color="auto"/>
        <w:right w:val="none" w:sz="0" w:space="0" w:color="auto"/>
      </w:divBdr>
    </w:div>
    <w:div w:id="1811629437">
      <w:bodyDiv w:val="1"/>
      <w:marLeft w:val="0"/>
      <w:marRight w:val="0"/>
      <w:marTop w:val="0"/>
      <w:marBottom w:val="0"/>
      <w:divBdr>
        <w:top w:val="none" w:sz="0" w:space="0" w:color="auto"/>
        <w:left w:val="none" w:sz="0" w:space="0" w:color="auto"/>
        <w:bottom w:val="none" w:sz="0" w:space="0" w:color="auto"/>
        <w:right w:val="none" w:sz="0" w:space="0" w:color="auto"/>
      </w:divBdr>
    </w:div>
    <w:div w:id="1838381972">
      <w:bodyDiv w:val="1"/>
      <w:marLeft w:val="0"/>
      <w:marRight w:val="0"/>
      <w:marTop w:val="0"/>
      <w:marBottom w:val="0"/>
      <w:divBdr>
        <w:top w:val="none" w:sz="0" w:space="0" w:color="auto"/>
        <w:left w:val="none" w:sz="0" w:space="0" w:color="auto"/>
        <w:bottom w:val="none" w:sz="0" w:space="0" w:color="auto"/>
        <w:right w:val="none" w:sz="0" w:space="0" w:color="auto"/>
      </w:divBdr>
    </w:div>
    <w:div w:id="1857883398">
      <w:bodyDiv w:val="1"/>
      <w:marLeft w:val="0"/>
      <w:marRight w:val="0"/>
      <w:marTop w:val="0"/>
      <w:marBottom w:val="0"/>
      <w:divBdr>
        <w:top w:val="none" w:sz="0" w:space="0" w:color="auto"/>
        <w:left w:val="none" w:sz="0" w:space="0" w:color="auto"/>
        <w:bottom w:val="none" w:sz="0" w:space="0" w:color="auto"/>
        <w:right w:val="none" w:sz="0" w:space="0" w:color="auto"/>
      </w:divBdr>
    </w:div>
    <w:div w:id="1871142026">
      <w:bodyDiv w:val="1"/>
      <w:marLeft w:val="0"/>
      <w:marRight w:val="0"/>
      <w:marTop w:val="0"/>
      <w:marBottom w:val="0"/>
      <w:divBdr>
        <w:top w:val="none" w:sz="0" w:space="0" w:color="auto"/>
        <w:left w:val="none" w:sz="0" w:space="0" w:color="auto"/>
        <w:bottom w:val="none" w:sz="0" w:space="0" w:color="auto"/>
        <w:right w:val="none" w:sz="0" w:space="0" w:color="auto"/>
      </w:divBdr>
    </w:div>
    <w:div w:id="1871801236">
      <w:bodyDiv w:val="1"/>
      <w:marLeft w:val="0"/>
      <w:marRight w:val="0"/>
      <w:marTop w:val="0"/>
      <w:marBottom w:val="0"/>
      <w:divBdr>
        <w:top w:val="none" w:sz="0" w:space="0" w:color="auto"/>
        <w:left w:val="none" w:sz="0" w:space="0" w:color="auto"/>
        <w:bottom w:val="none" w:sz="0" w:space="0" w:color="auto"/>
        <w:right w:val="none" w:sz="0" w:space="0" w:color="auto"/>
      </w:divBdr>
    </w:div>
    <w:div w:id="1919435323">
      <w:bodyDiv w:val="1"/>
      <w:marLeft w:val="0"/>
      <w:marRight w:val="0"/>
      <w:marTop w:val="0"/>
      <w:marBottom w:val="0"/>
      <w:divBdr>
        <w:top w:val="none" w:sz="0" w:space="0" w:color="auto"/>
        <w:left w:val="none" w:sz="0" w:space="0" w:color="auto"/>
        <w:bottom w:val="none" w:sz="0" w:space="0" w:color="auto"/>
        <w:right w:val="none" w:sz="0" w:space="0" w:color="auto"/>
      </w:divBdr>
    </w:div>
    <w:div w:id="1940480683">
      <w:bodyDiv w:val="1"/>
      <w:marLeft w:val="0"/>
      <w:marRight w:val="0"/>
      <w:marTop w:val="0"/>
      <w:marBottom w:val="0"/>
      <w:divBdr>
        <w:top w:val="none" w:sz="0" w:space="0" w:color="auto"/>
        <w:left w:val="none" w:sz="0" w:space="0" w:color="auto"/>
        <w:bottom w:val="none" w:sz="0" w:space="0" w:color="auto"/>
        <w:right w:val="none" w:sz="0" w:space="0" w:color="auto"/>
      </w:divBdr>
    </w:div>
    <w:div w:id="1954164255">
      <w:bodyDiv w:val="1"/>
      <w:marLeft w:val="0"/>
      <w:marRight w:val="0"/>
      <w:marTop w:val="0"/>
      <w:marBottom w:val="0"/>
      <w:divBdr>
        <w:top w:val="none" w:sz="0" w:space="0" w:color="auto"/>
        <w:left w:val="none" w:sz="0" w:space="0" w:color="auto"/>
        <w:bottom w:val="none" w:sz="0" w:space="0" w:color="auto"/>
        <w:right w:val="none" w:sz="0" w:space="0" w:color="auto"/>
      </w:divBdr>
    </w:div>
    <w:div w:id="1969160896">
      <w:bodyDiv w:val="1"/>
      <w:marLeft w:val="0"/>
      <w:marRight w:val="0"/>
      <w:marTop w:val="0"/>
      <w:marBottom w:val="0"/>
      <w:divBdr>
        <w:top w:val="none" w:sz="0" w:space="0" w:color="auto"/>
        <w:left w:val="none" w:sz="0" w:space="0" w:color="auto"/>
        <w:bottom w:val="none" w:sz="0" w:space="0" w:color="auto"/>
        <w:right w:val="none" w:sz="0" w:space="0" w:color="auto"/>
      </w:divBdr>
    </w:div>
    <w:div w:id="2058242799">
      <w:bodyDiv w:val="1"/>
      <w:marLeft w:val="0"/>
      <w:marRight w:val="0"/>
      <w:marTop w:val="0"/>
      <w:marBottom w:val="0"/>
      <w:divBdr>
        <w:top w:val="none" w:sz="0" w:space="0" w:color="auto"/>
        <w:left w:val="none" w:sz="0" w:space="0" w:color="auto"/>
        <w:bottom w:val="none" w:sz="0" w:space="0" w:color="auto"/>
        <w:right w:val="none" w:sz="0" w:space="0" w:color="auto"/>
      </w:divBdr>
    </w:div>
    <w:div w:id="2119908461">
      <w:bodyDiv w:val="1"/>
      <w:marLeft w:val="0"/>
      <w:marRight w:val="0"/>
      <w:marTop w:val="0"/>
      <w:marBottom w:val="0"/>
      <w:divBdr>
        <w:top w:val="none" w:sz="0" w:space="0" w:color="auto"/>
        <w:left w:val="none" w:sz="0" w:space="0" w:color="auto"/>
        <w:bottom w:val="none" w:sz="0" w:space="0" w:color="auto"/>
        <w:right w:val="none" w:sz="0" w:space="0" w:color="auto"/>
      </w:divBdr>
    </w:div>
    <w:div w:id="2133862675">
      <w:bodyDiv w:val="1"/>
      <w:marLeft w:val="0"/>
      <w:marRight w:val="0"/>
      <w:marTop w:val="0"/>
      <w:marBottom w:val="0"/>
      <w:divBdr>
        <w:top w:val="none" w:sz="0" w:space="0" w:color="auto"/>
        <w:left w:val="none" w:sz="0" w:space="0" w:color="auto"/>
        <w:bottom w:val="none" w:sz="0" w:space="0" w:color="auto"/>
        <w:right w:val="none" w:sz="0" w:space="0" w:color="auto"/>
      </w:divBdr>
    </w:div>
    <w:div w:id="2134011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3.jpeg" Id="rId18" /><Relationship Type="http://schemas.openxmlformats.org/officeDocument/2006/relationships/header" Target="header5.xml"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www.mutual.cl/" TargetMode="External" Id="rId17" /><Relationship Type="http://schemas.openxmlformats.org/officeDocument/2006/relationships/image" Target="media/image6.jpg" Id="rId25" /><Relationship Type="http://schemas.openxmlformats.org/officeDocument/2006/relationships/customXml" Target="../customXml/item2.xml" Id="rId2" /><Relationship Type="http://schemas.openxmlformats.org/officeDocument/2006/relationships/hyperlink" Target="http://www.mutual.cl/" TargetMode="External" Id="rId16" /><Relationship Type="http://schemas.openxmlformats.org/officeDocument/2006/relationships/header" Target="header2.xm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www.mutual.cl/" TargetMode="External" Id="rId24" /><Relationship Type="http://schemas.openxmlformats.org/officeDocument/2006/relationships/numbering" Target="numbering.xml" Id="rId5" /><Relationship Type="http://schemas.openxmlformats.org/officeDocument/2006/relationships/hyperlink" Target="https://www.minsal.cl/sites/default/files/guia_hipobaria_altitud.pdf" TargetMode="External" Id="rId15" /><Relationship Type="http://schemas.openxmlformats.org/officeDocument/2006/relationships/hyperlink" Target="http://www.mutual.cl/"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4.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insal.cl/sites/default/files/guia_hipobaria_altitud.pdf" TargetMode="External" Id="rId14" /><Relationship Type="http://schemas.openxmlformats.org/officeDocument/2006/relationships/header" Target="header4.xml" Id="rId22" /><Relationship Type="http://schemas.openxmlformats.org/officeDocument/2006/relationships/footer" Target="footer2.xml" Id="rId27" /></Relationships>
</file>

<file path=word/_rels/footnotes.xml.rels><?xml version="1.0" encoding="UTF-8" standalone="yes"?>
<Relationships xmlns="http://schemas.openxmlformats.org/package/2006/relationships"><Relationship Id="rId1" Type="http://schemas.openxmlformats.org/officeDocument/2006/relationships/hyperlink" Target="http://www.dt.gob.cl/portal/1626/articles-121013_recurso_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90696C79A172546910F70562FC763F6" ma:contentTypeVersion="14" ma:contentTypeDescription="Crear nuevo documento." ma:contentTypeScope="" ma:versionID="f1580bcb84e1228d86cb75b9f10e3ee5">
  <xsd:schema xmlns:xsd="http://www.w3.org/2001/XMLSchema" xmlns:xs="http://www.w3.org/2001/XMLSchema" xmlns:p="http://schemas.microsoft.com/office/2006/metadata/properties" xmlns:ns2="dbe39fc9-95fa-499a-b049-c909a7e7b17c" xmlns:ns3="821e40ec-c14f-475a-9dd6-c1cf889f9d96" targetNamespace="http://schemas.microsoft.com/office/2006/metadata/properties" ma:root="true" ma:fieldsID="e5274b49e0ea7f3a7d572556f28c8303" ns2:_="" ns3:_="">
    <xsd:import namespace="dbe39fc9-95fa-499a-b049-c909a7e7b17c"/>
    <xsd:import namespace="821e40ec-c14f-475a-9dd6-c1cf889f9d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39fc9-95fa-499a-b049-c909a7e7b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fff2ce4-dc20-4221-83e6-9bb0a589ab7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1e40ec-c14f-475a-9dd6-c1cf889f9d96"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ed09b2eb-69d7-497c-9355-331813fe3183}" ma:internalName="TaxCatchAll" ma:showField="CatchAllData" ma:web="821e40ec-c14f-475a-9dd6-c1cf889f9d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e39fc9-95fa-499a-b049-c909a7e7b17c">
      <Terms xmlns="http://schemas.microsoft.com/office/infopath/2007/PartnerControls"/>
    </lcf76f155ced4ddcb4097134ff3c332f>
    <TaxCatchAll xmlns="821e40ec-c14f-475a-9dd6-c1cf889f9d96" xsi:nil="true"/>
  </documentManagement>
</p:properties>
</file>

<file path=customXml/itemProps1.xml><?xml version="1.0" encoding="utf-8"?>
<ds:datastoreItem xmlns:ds="http://schemas.openxmlformats.org/officeDocument/2006/customXml" ds:itemID="{60EF9E83-9C2E-4034-A624-12C0F25FC047}">
  <ds:schemaRefs>
    <ds:schemaRef ds:uri="http://schemas.openxmlformats.org/officeDocument/2006/bibliography"/>
  </ds:schemaRefs>
</ds:datastoreItem>
</file>

<file path=customXml/itemProps2.xml><?xml version="1.0" encoding="utf-8"?>
<ds:datastoreItem xmlns:ds="http://schemas.openxmlformats.org/officeDocument/2006/customXml" ds:itemID="{378E0EC1-13B4-46AA-A2B4-3BAC87C9E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39fc9-95fa-499a-b049-c909a7e7b17c"/>
    <ds:schemaRef ds:uri="821e40ec-c14f-475a-9dd6-c1cf889f9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CA417-F554-413A-9B36-364782AED9C1}">
  <ds:schemaRefs>
    <ds:schemaRef ds:uri="http://schemas.microsoft.com/sharepoint/v3/contenttype/forms"/>
  </ds:schemaRefs>
</ds:datastoreItem>
</file>

<file path=customXml/itemProps4.xml><?xml version="1.0" encoding="utf-8"?>
<ds:datastoreItem xmlns:ds="http://schemas.openxmlformats.org/officeDocument/2006/customXml" ds:itemID="{99A34009-4CA2-4B99-A35E-A615E7E94A34}">
  <ds:schemaRefs>
    <ds:schemaRef ds:uri="http://schemas.microsoft.com/office/2006/metadata/properties"/>
    <ds:schemaRef ds:uri="http://schemas.microsoft.com/office/infopath/2007/PartnerControls"/>
    <ds:schemaRef ds:uri="dbe39fc9-95fa-499a-b049-c909a7e7b17c"/>
    <ds:schemaRef ds:uri="821e40ec-c14f-475a-9dd6-c1cf889f9d9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Actualizado por Sinergics Limitada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Actualizado por Sinergics Limitada</dc:subject>
  <dc:creator>jaburgos@mutual.cl</dc:creator>
  <keywords>1.	 se relaciona directamente al artículo 67 del Código del Trabajo destacada en negrita.</keywords>
  <dc:description/>
  <lastModifiedBy>Maria Consuelo Valdivia Gonzalez</lastModifiedBy>
  <revision>11</revision>
  <lastPrinted>2022-11-06T04:34:00.0000000Z</lastPrinted>
  <dcterms:created xsi:type="dcterms:W3CDTF">2025-02-12T15:35:00.0000000Z</dcterms:created>
  <dcterms:modified xsi:type="dcterms:W3CDTF">2025-03-18T18:41:44.6236785Z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2022-07-08T00:00:00Z</vt:filetime>
  </property>
  <property fmtid="{D5CDD505-2E9C-101B-9397-08002B2CF9AE}" pid="3" name="Creator">
    <vt:lpwstr>Microsoft® Word para Microsoft 365</vt:lpwstr>
  </property>
  <property fmtid="{D5CDD505-2E9C-101B-9397-08002B2CF9AE}" pid="4" name="LastSaved">
    <vt:filetime>2022-08-10T00:00:00Z</vt:filetime>
  </property>
  <property fmtid="{D5CDD505-2E9C-101B-9397-08002B2CF9AE}" pid="5" name="ContentTypeId">
    <vt:lpwstr>0x010100F90696C79A172546910F70562FC763F6</vt:lpwstr>
  </property>
  <property fmtid="{D5CDD505-2E9C-101B-9397-08002B2CF9AE}" pid="6" name="MediaServiceImageTags">
    <vt:lpwstr/>
  </property>
</Properties>
</file>